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54" w:rsidRDefault="00DF1469" w:rsidP="00DF1469">
      <w:pPr>
        <w:spacing w:line="240" w:lineRule="auto"/>
      </w:pPr>
      <w:bookmarkStart w:id="0" w:name="_GoBack"/>
      <w:bookmarkEnd w:id="0"/>
      <w:r>
        <w:t>Topic:</w:t>
      </w:r>
      <w:r w:rsidR="00150986">
        <w:t xml:space="preserve"> gun control, specifically control of “assault weapons”</w:t>
      </w:r>
    </w:p>
    <w:p w:rsidR="00DF1469" w:rsidRDefault="00DF1469" w:rsidP="00DF1469">
      <w:pPr>
        <w:spacing w:line="240" w:lineRule="auto"/>
      </w:pPr>
    </w:p>
    <w:p w:rsidR="00DF1469" w:rsidRDefault="00DF1469" w:rsidP="00DF1469">
      <w:pPr>
        <w:spacing w:line="240" w:lineRule="auto"/>
      </w:pPr>
      <w:r>
        <w:t>Issue:</w:t>
      </w:r>
      <w:r w:rsidR="00150986">
        <w:t xml:space="preserve"> the definition of and banning of “assault weapons</w:t>
      </w:r>
      <w:r w:rsidR="00E750E0">
        <w:t>”</w:t>
      </w:r>
      <w:r w:rsidR="00BC2114">
        <w:t>—C</w:t>
      </w:r>
      <w:r w:rsidR="00150986">
        <w:t>an the government ban “assault weapons”?</w:t>
      </w:r>
    </w:p>
    <w:p w:rsidR="00DF1469" w:rsidRDefault="00DF1469" w:rsidP="00DF1469">
      <w:pPr>
        <w:spacing w:line="240" w:lineRule="auto"/>
      </w:pPr>
    </w:p>
    <w:p w:rsidR="00DF1469" w:rsidRDefault="00DF1469" w:rsidP="00DF1469">
      <w:pPr>
        <w:spacing w:line="240" w:lineRule="auto"/>
      </w:pPr>
    </w:p>
    <w:p w:rsidR="00DF1469" w:rsidRDefault="00DF1469" w:rsidP="00DF1469">
      <w:pPr>
        <w:spacing w:line="240" w:lineRule="auto"/>
        <w:sectPr w:rsidR="00DF1469" w:rsidSect="00AE22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469" w:rsidRPr="00DF1469" w:rsidRDefault="00DF1469" w:rsidP="00DF1469">
      <w:pPr>
        <w:spacing w:line="240" w:lineRule="auto"/>
        <w:rPr>
          <w:u w:val="single"/>
        </w:rPr>
      </w:pPr>
      <w:r w:rsidRPr="00DF1469">
        <w:rPr>
          <w:u w:val="single"/>
        </w:rPr>
        <w:lastRenderedPageBreak/>
        <w:t>Po</w:t>
      </w:r>
      <w:r>
        <w:rPr>
          <w:u w:val="single"/>
        </w:rPr>
        <w:t>sition</w:t>
      </w:r>
      <w:r w:rsidRPr="00DF1469">
        <w:rPr>
          <w:u w:val="single"/>
        </w:rPr>
        <w:t xml:space="preserve"> 1</w:t>
      </w:r>
    </w:p>
    <w:p w:rsidR="00DF1469" w:rsidRDefault="00DF1469" w:rsidP="00DF1469">
      <w:pPr>
        <w:spacing w:line="240" w:lineRule="auto"/>
      </w:pPr>
    </w:p>
    <w:p w:rsidR="00DF1469" w:rsidRDefault="007D7847" w:rsidP="007D7847">
      <w:pPr>
        <w:pStyle w:val="ListParagraph"/>
        <w:numPr>
          <w:ilvl w:val="0"/>
          <w:numId w:val="1"/>
        </w:numPr>
        <w:spacing w:line="240" w:lineRule="auto"/>
      </w:pPr>
      <w:r>
        <w:t>2</w:t>
      </w:r>
      <w:r w:rsidRPr="007D7847">
        <w:rPr>
          <w:vertAlign w:val="superscript"/>
        </w:rPr>
        <w:t>nd</w:t>
      </w:r>
      <w:r>
        <w:t xml:space="preserve"> Amendment can be limited</w:t>
      </w:r>
    </w:p>
    <w:p w:rsidR="007D7847" w:rsidRDefault="007D7847" w:rsidP="007D7847">
      <w:pPr>
        <w:pStyle w:val="ListParagraph"/>
        <w:numPr>
          <w:ilvl w:val="0"/>
          <w:numId w:val="1"/>
        </w:numPr>
        <w:spacing w:line="240" w:lineRule="auto"/>
      </w:pPr>
      <w:r>
        <w:t>Protected arms = common and not unusual or unusually dangerous</w:t>
      </w:r>
    </w:p>
    <w:p w:rsidR="00DF1469" w:rsidRDefault="007D7847" w:rsidP="007A1172">
      <w:pPr>
        <w:pStyle w:val="ListParagraph"/>
        <w:numPr>
          <w:ilvl w:val="0"/>
          <w:numId w:val="1"/>
        </w:numPr>
        <w:spacing w:line="240" w:lineRule="auto"/>
      </w:pPr>
      <w:r>
        <w:t>Can’t limit one type of arms simply because another type is still available</w:t>
      </w:r>
    </w:p>
    <w:p w:rsidR="00DF1469" w:rsidRDefault="00DF1469" w:rsidP="00DF1469">
      <w:pPr>
        <w:spacing w:line="240" w:lineRule="auto"/>
      </w:pPr>
    </w:p>
    <w:p w:rsidR="00DF1469" w:rsidRPr="007E6862" w:rsidRDefault="007E6862" w:rsidP="00DF1469">
      <w:pPr>
        <w:spacing w:line="240" w:lineRule="auto"/>
        <w:rPr>
          <w:u w:val="single"/>
        </w:rPr>
      </w:pPr>
      <w:r w:rsidRPr="007E6862">
        <w:rPr>
          <w:u w:val="single"/>
        </w:rPr>
        <w:t>Sources</w:t>
      </w:r>
    </w:p>
    <w:p w:rsidR="007D7847" w:rsidRDefault="007D7847" w:rsidP="00DF1469">
      <w:pPr>
        <w:spacing w:line="240" w:lineRule="auto"/>
      </w:pPr>
      <w:r>
        <w:t>Court cases:</w:t>
      </w:r>
    </w:p>
    <w:p w:rsidR="00DF1469" w:rsidRDefault="00DF1469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DF1469" w:rsidRDefault="00DF1469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032682" w:rsidRDefault="00032682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BC2114" w:rsidRDefault="00BC2114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032682" w:rsidRDefault="00032682" w:rsidP="00DF1469">
      <w:pPr>
        <w:spacing w:line="240" w:lineRule="auto"/>
        <w:rPr>
          <w:u w:val="single"/>
        </w:rPr>
      </w:pPr>
    </w:p>
    <w:p w:rsidR="00DF1469" w:rsidRPr="00DF1469" w:rsidRDefault="00DF1469" w:rsidP="00DF1469">
      <w:pPr>
        <w:spacing w:line="240" w:lineRule="auto"/>
        <w:rPr>
          <w:u w:val="single"/>
        </w:rPr>
      </w:pPr>
      <w:r w:rsidRPr="00DF1469">
        <w:rPr>
          <w:u w:val="single"/>
        </w:rPr>
        <w:lastRenderedPageBreak/>
        <w:t>Po</w:t>
      </w:r>
      <w:r>
        <w:rPr>
          <w:u w:val="single"/>
        </w:rPr>
        <w:t xml:space="preserve">sition </w:t>
      </w:r>
      <w:r w:rsidRPr="00DF1469">
        <w:rPr>
          <w:u w:val="single"/>
        </w:rPr>
        <w:t>2</w:t>
      </w:r>
    </w:p>
    <w:p w:rsidR="00DF1469" w:rsidRDefault="00DF1469" w:rsidP="00DF1469">
      <w:pPr>
        <w:spacing w:line="240" w:lineRule="auto"/>
      </w:pPr>
    </w:p>
    <w:p w:rsidR="00DF1469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 xml:space="preserve">No </w:t>
      </w:r>
      <w:r w:rsidR="00646DDC">
        <w:t>restrictions</w:t>
      </w:r>
      <w:r>
        <w:t xml:space="preserve"> at all on so-called assault weapons</w:t>
      </w:r>
    </w:p>
    <w:p w:rsidR="007D7847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>Assault weapons are very common</w:t>
      </w:r>
    </w:p>
    <w:p w:rsidR="007D7847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>“assault” category isn’t valid—only cosmetic</w:t>
      </w:r>
    </w:p>
    <w:p w:rsidR="007D7847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>So-called assault weapons are less lethal than handguns</w:t>
      </w:r>
    </w:p>
    <w:p w:rsidR="007D7847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>Focus is on “common” element of the argument</w:t>
      </w:r>
    </w:p>
    <w:p w:rsidR="007D7847" w:rsidRDefault="007D7847" w:rsidP="007D7847">
      <w:pPr>
        <w:pStyle w:val="ListParagraph"/>
        <w:numPr>
          <w:ilvl w:val="0"/>
          <w:numId w:val="2"/>
        </w:numPr>
        <w:spacing w:line="240" w:lineRule="auto"/>
      </w:pPr>
      <w:r>
        <w:t>Rights are protected by laws passed by Congress not rulings by courts</w:t>
      </w:r>
    </w:p>
    <w:p w:rsidR="00DF1469" w:rsidRDefault="00DF1469" w:rsidP="00DF1469">
      <w:pPr>
        <w:spacing w:line="240" w:lineRule="auto"/>
      </w:pPr>
    </w:p>
    <w:p w:rsidR="00DF1469" w:rsidRPr="007E6862" w:rsidRDefault="007E6862" w:rsidP="00DF1469">
      <w:pPr>
        <w:spacing w:line="240" w:lineRule="auto"/>
        <w:rPr>
          <w:u w:val="single"/>
        </w:rPr>
      </w:pPr>
      <w:r w:rsidRPr="007E6862">
        <w:rPr>
          <w:u w:val="single"/>
        </w:rPr>
        <w:t>Sources</w:t>
      </w:r>
    </w:p>
    <w:p w:rsidR="007D7847" w:rsidRDefault="007D7847" w:rsidP="00DF1469">
      <w:pPr>
        <w:spacing w:line="240" w:lineRule="auto"/>
      </w:pPr>
      <w:r>
        <w:t>Barnett</w:t>
      </w:r>
    </w:p>
    <w:p w:rsidR="007D7847" w:rsidRDefault="007D7847" w:rsidP="00DF1469">
      <w:pPr>
        <w:spacing w:line="240" w:lineRule="auto"/>
      </w:pPr>
      <w:r>
        <w:t>Jones</w:t>
      </w:r>
    </w:p>
    <w:p w:rsidR="00DF1469" w:rsidRDefault="00DF1469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DF1469" w:rsidRPr="00DF1469" w:rsidRDefault="00DF1469" w:rsidP="00DF1469">
      <w:pPr>
        <w:spacing w:line="240" w:lineRule="auto"/>
        <w:rPr>
          <w:u w:val="single"/>
        </w:rPr>
      </w:pPr>
      <w:r w:rsidRPr="00DF1469">
        <w:rPr>
          <w:u w:val="single"/>
        </w:rPr>
        <w:lastRenderedPageBreak/>
        <w:t>Po</w:t>
      </w:r>
      <w:r>
        <w:rPr>
          <w:u w:val="single"/>
        </w:rPr>
        <w:t>sition</w:t>
      </w:r>
      <w:r w:rsidRPr="00DF1469">
        <w:rPr>
          <w:u w:val="single"/>
        </w:rPr>
        <w:t xml:space="preserve"> 3</w:t>
      </w:r>
    </w:p>
    <w:p w:rsidR="00DF1469" w:rsidRDefault="00DF1469" w:rsidP="00DF1469">
      <w:pPr>
        <w:spacing w:line="240" w:lineRule="auto"/>
      </w:pPr>
    </w:p>
    <w:p w:rsidR="007E6862" w:rsidRDefault="007D7847" w:rsidP="007D7847">
      <w:pPr>
        <w:pStyle w:val="ListParagraph"/>
        <w:numPr>
          <w:ilvl w:val="0"/>
          <w:numId w:val="3"/>
        </w:numPr>
        <w:spacing w:line="240" w:lineRule="auto"/>
      </w:pPr>
      <w:r>
        <w:t>2</w:t>
      </w:r>
      <w:r w:rsidRPr="007D7847">
        <w:rPr>
          <w:vertAlign w:val="superscript"/>
        </w:rPr>
        <w:t>nd</w:t>
      </w:r>
      <w:r>
        <w:t xml:space="preserve"> amendment can be limited</w:t>
      </w:r>
    </w:p>
    <w:p w:rsidR="007D7847" w:rsidRDefault="007D7847" w:rsidP="007D7847">
      <w:pPr>
        <w:pStyle w:val="ListParagraph"/>
        <w:numPr>
          <w:ilvl w:val="0"/>
          <w:numId w:val="3"/>
        </w:numPr>
        <w:spacing w:line="240" w:lineRule="auto"/>
      </w:pPr>
      <w:r>
        <w:t>Cosmetics isn’t a constitutional issue—there is some history of restricting weapons that were deemed “scary”</w:t>
      </w:r>
    </w:p>
    <w:p w:rsidR="007D7847" w:rsidRDefault="007D7847" w:rsidP="007D7847">
      <w:pPr>
        <w:pStyle w:val="ListParagraph"/>
        <w:numPr>
          <w:ilvl w:val="0"/>
          <w:numId w:val="3"/>
        </w:numPr>
        <w:spacing w:line="240" w:lineRule="auto"/>
      </w:pPr>
      <w:r>
        <w:t>If 2</w:t>
      </w:r>
      <w:r w:rsidRPr="007D7847">
        <w:rPr>
          <w:vertAlign w:val="superscript"/>
        </w:rPr>
        <w:t>nd</w:t>
      </w:r>
      <w:r>
        <w:t xml:space="preserve"> Amendment is about self-protection, what weapons are essential for that?</w:t>
      </w:r>
    </w:p>
    <w:p w:rsidR="007D7847" w:rsidRDefault="007D7847" w:rsidP="007D7847">
      <w:pPr>
        <w:pStyle w:val="ListParagraph"/>
        <w:numPr>
          <w:ilvl w:val="0"/>
          <w:numId w:val="3"/>
        </w:numPr>
        <w:spacing w:line="240" w:lineRule="auto"/>
      </w:pPr>
      <w:r>
        <w:t>Focuses on “dangerous” element</w:t>
      </w:r>
    </w:p>
    <w:p w:rsidR="007E6862" w:rsidRDefault="007E6862" w:rsidP="00DF1469">
      <w:pPr>
        <w:spacing w:line="240" w:lineRule="auto"/>
      </w:pPr>
    </w:p>
    <w:p w:rsidR="007E6862" w:rsidRDefault="007E6862" w:rsidP="00DF1469">
      <w:pPr>
        <w:spacing w:line="240" w:lineRule="auto"/>
      </w:pPr>
      <w:r>
        <w:rPr>
          <w:u w:val="single"/>
        </w:rPr>
        <w:t>Sources</w:t>
      </w:r>
    </w:p>
    <w:p w:rsidR="007D7847" w:rsidRDefault="007D7847" w:rsidP="00DF1469">
      <w:pPr>
        <w:spacing w:line="240" w:lineRule="auto"/>
      </w:pPr>
      <w:r>
        <w:t>Tribe</w:t>
      </w:r>
    </w:p>
    <w:p w:rsidR="007D7847" w:rsidRDefault="007D7847" w:rsidP="00DF1469">
      <w:pPr>
        <w:spacing w:line="240" w:lineRule="auto"/>
      </w:pPr>
      <w:r>
        <w:t>Mather</w:t>
      </w:r>
    </w:p>
    <w:p w:rsidR="007D7847" w:rsidRDefault="007D7847" w:rsidP="00DF1469">
      <w:pPr>
        <w:spacing w:line="240" w:lineRule="auto"/>
      </w:pPr>
      <w:r>
        <w:t>Smith</w:t>
      </w:r>
    </w:p>
    <w:p w:rsidR="007D7847" w:rsidRDefault="007D7847" w:rsidP="00DF1469">
      <w:pPr>
        <w:spacing w:line="240" w:lineRule="auto"/>
      </w:pPr>
    </w:p>
    <w:p w:rsidR="007D7847" w:rsidRDefault="007D7847" w:rsidP="00DF1469">
      <w:pPr>
        <w:spacing w:line="240" w:lineRule="auto"/>
      </w:pPr>
    </w:p>
    <w:p w:rsidR="00032682" w:rsidRDefault="00032682" w:rsidP="00DF1469">
      <w:pPr>
        <w:spacing w:line="240" w:lineRule="auto"/>
      </w:pPr>
    </w:p>
    <w:p w:rsidR="00032682" w:rsidRDefault="00032682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BC2114" w:rsidRDefault="00BC2114" w:rsidP="00DF1469">
      <w:pPr>
        <w:spacing w:line="240" w:lineRule="auto"/>
      </w:pPr>
    </w:p>
    <w:p w:rsidR="00032682" w:rsidRDefault="00032682" w:rsidP="00DF1469">
      <w:pPr>
        <w:spacing w:line="240" w:lineRule="auto"/>
      </w:pPr>
    </w:p>
    <w:p w:rsidR="007D7847" w:rsidRDefault="007D7847" w:rsidP="00DF1469">
      <w:pPr>
        <w:spacing w:line="240" w:lineRule="auto"/>
      </w:pPr>
      <w:r w:rsidRPr="007D7847">
        <w:rPr>
          <w:u w:val="single"/>
        </w:rPr>
        <w:lastRenderedPageBreak/>
        <w:t>Position 4</w:t>
      </w:r>
    </w:p>
    <w:p w:rsidR="007D7847" w:rsidRDefault="007D7847" w:rsidP="00DF1469">
      <w:pPr>
        <w:spacing w:line="240" w:lineRule="auto"/>
      </w:pPr>
    </w:p>
    <w:p w:rsidR="007D7847" w:rsidRDefault="007D7847" w:rsidP="007D7847">
      <w:pPr>
        <w:pStyle w:val="ListParagraph"/>
        <w:numPr>
          <w:ilvl w:val="0"/>
          <w:numId w:val="4"/>
        </w:numPr>
        <w:spacing w:line="240" w:lineRule="auto"/>
      </w:pPr>
      <w:r>
        <w:t>Obviously 2</w:t>
      </w:r>
      <w:r w:rsidRPr="007D7847">
        <w:rPr>
          <w:vertAlign w:val="superscript"/>
        </w:rPr>
        <w:t>nd</w:t>
      </w:r>
      <w:r>
        <w:t xml:space="preserve"> Amendment can be limited</w:t>
      </w:r>
    </w:p>
    <w:p w:rsidR="007D7847" w:rsidRDefault="007D7847" w:rsidP="007D7847">
      <w:pPr>
        <w:pStyle w:val="ListParagraph"/>
        <w:numPr>
          <w:ilvl w:val="0"/>
          <w:numId w:val="4"/>
        </w:numPr>
        <w:spacing w:line="240" w:lineRule="auto"/>
      </w:pPr>
      <w:r>
        <w:t>Common sense tells us criminals use handguns not “assault weapons”</w:t>
      </w:r>
    </w:p>
    <w:p w:rsidR="007D7847" w:rsidRDefault="007D7847" w:rsidP="007D7847">
      <w:pPr>
        <w:pStyle w:val="ListParagraph"/>
        <w:numPr>
          <w:ilvl w:val="0"/>
          <w:numId w:val="4"/>
        </w:numPr>
        <w:spacing w:line="240" w:lineRule="auto"/>
      </w:pPr>
      <w:r>
        <w:t>What is actually required for self-defense and what is merely “dangerous and not common”</w:t>
      </w:r>
    </w:p>
    <w:p w:rsidR="007D7847" w:rsidRDefault="007D7847" w:rsidP="007D7847">
      <w:pPr>
        <w:pStyle w:val="ListParagraph"/>
        <w:numPr>
          <w:ilvl w:val="0"/>
          <w:numId w:val="4"/>
        </w:numPr>
        <w:spacing w:line="240" w:lineRule="auto"/>
      </w:pPr>
      <w:r>
        <w:t>Focuses on definition element</w:t>
      </w:r>
    </w:p>
    <w:p w:rsidR="007D7847" w:rsidRDefault="007D7847" w:rsidP="007D7847">
      <w:pPr>
        <w:spacing w:line="240" w:lineRule="auto"/>
      </w:pPr>
    </w:p>
    <w:p w:rsidR="007D7847" w:rsidRDefault="007D7847" w:rsidP="007D7847">
      <w:pPr>
        <w:spacing w:line="240" w:lineRule="auto"/>
      </w:pPr>
      <w:r w:rsidRPr="007D7847">
        <w:rPr>
          <w:u w:val="single"/>
        </w:rPr>
        <w:t>Sources</w:t>
      </w:r>
    </w:p>
    <w:p w:rsidR="007D7847" w:rsidRDefault="007D7847" w:rsidP="007D7847">
      <w:pPr>
        <w:spacing w:line="240" w:lineRule="auto"/>
      </w:pPr>
      <w:r>
        <w:t>Levy</w:t>
      </w:r>
    </w:p>
    <w:p w:rsidR="007D7847" w:rsidRPr="007D7847" w:rsidRDefault="007D7847" w:rsidP="007D7847">
      <w:pPr>
        <w:spacing w:line="240" w:lineRule="auto"/>
      </w:pPr>
    </w:p>
    <w:sectPr w:rsidR="007D7847" w:rsidRPr="007D7847" w:rsidSect="007D7847">
      <w:type w:val="continuous"/>
      <w:pgSz w:w="12240" w:h="15840" w:code="1"/>
      <w:pgMar w:top="1440" w:right="1440" w:bottom="1440" w:left="1440" w:header="720" w:footer="720" w:gutter="0"/>
      <w:cols w:num="4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1D" w:rsidRDefault="0075381D" w:rsidP="00DF1469">
      <w:pPr>
        <w:spacing w:line="240" w:lineRule="auto"/>
      </w:pPr>
      <w:r>
        <w:separator/>
      </w:r>
    </w:p>
  </w:endnote>
  <w:endnote w:type="continuationSeparator" w:id="0">
    <w:p w:rsidR="0075381D" w:rsidRDefault="0075381D" w:rsidP="00DF1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1D" w:rsidRDefault="0075381D" w:rsidP="00DF1469">
      <w:pPr>
        <w:spacing w:line="240" w:lineRule="auto"/>
      </w:pPr>
      <w:r>
        <w:separator/>
      </w:r>
    </w:p>
  </w:footnote>
  <w:footnote w:type="continuationSeparator" w:id="0">
    <w:p w:rsidR="0075381D" w:rsidRDefault="0075381D" w:rsidP="00DF14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6322D"/>
    <w:multiLevelType w:val="hybridMultilevel"/>
    <w:tmpl w:val="60644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0345A"/>
    <w:multiLevelType w:val="hybridMultilevel"/>
    <w:tmpl w:val="1C26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A5354A"/>
    <w:multiLevelType w:val="hybridMultilevel"/>
    <w:tmpl w:val="09A8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91503D"/>
    <w:multiLevelType w:val="hybridMultilevel"/>
    <w:tmpl w:val="18B42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69"/>
    <w:rsid w:val="00032682"/>
    <w:rsid w:val="00150986"/>
    <w:rsid w:val="001A75B9"/>
    <w:rsid w:val="003B6A76"/>
    <w:rsid w:val="00466381"/>
    <w:rsid w:val="00493C97"/>
    <w:rsid w:val="00646DDC"/>
    <w:rsid w:val="0075381D"/>
    <w:rsid w:val="007C6023"/>
    <w:rsid w:val="007D7847"/>
    <w:rsid w:val="007E6862"/>
    <w:rsid w:val="00963785"/>
    <w:rsid w:val="00997FC6"/>
    <w:rsid w:val="00AE22FF"/>
    <w:rsid w:val="00B26AB3"/>
    <w:rsid w:val="00BC2114"/>
    <w:rsid w:val="00C12154"/>
    <w:rsid w:val="00C93AB5"/>
    <w:rsid w:val="00D04A73"/>
    <w:rsid w:val="00D76D2D"/>
    <w:rsid w:val="00DF1469"/>
    <w:rsid w:val="00DF7081"/>
    <w:rsid w:val="00E750E0"/>
    <w:rsid w:val="00ED1888"/>
    <w:rsid w:val="00F3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3D3F5-9524-40E2-8F09-6E0769C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69"/>
  </w:style>
  <w:style w:type="paragraph" w:styleId="Footer">
    <w:name w:val="footer"/>
    <w:basedOn w:val="Normal"/>
    <w:link w:val="FooterChar"/>
    <w:uiPriority w:val="99"/>
    <w:unhideWhenUsed/>
    <w:rsid w:val="00DF14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69"/>
  </w:style>
  <w:style w:type="paragraph" w:styleId="BalloonText">
    <w:name w:val="Balloon Text"/>
    <w:basedOn w:val="Normal"/>
    <w:link w:val="BalloonTextChar"/>
    <w:uiPriority w:val="99"/>
    <w:semiHidden/>
    <w:unhideWhenUsed/>
    <w:rsid w:val="007D78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Harrison, Jessalyn</cp:lastModifiedBy>
  <cp:revision>2</cp:revision>
  <cp:lastPrinted>2013-10-15T12:40:00Z</cp:lastPrinted>
  <dcterms:created xsi:type="dcterms:W3CDTF">2016-03-03T16:32:00Z</dcterms:created>
  <dcterms:modified xsi:type="dcterms:W3CDTF">2016-03-03T16:32:00Z</dcterms:modified>
</cp:coreProperties>
</file>