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80"/>
      </w:pPr>
      <w:r>
        <w:rPr>
          <w:rFonts w:ascii="Arial" w:cs="Arial" w:eastAsia="Arial" w:hAnsi="Arial"/>
          <w:b/>
          <w:bCs/>
          <w:color w:val="1F2F4A"/>
          <w:sz w:val="36"/>
          <w:szCs w:val="36"/>
        </w:rPr>
        <w:t xml:space="preserve">Match no 4 — Lightning au Canadien</w:t>
      </w:r>
    </w:p>
    <w:p>
      <w:pPr>
        <w:spacing w:after="80"/>
      </w:pPr>
      <w:r>
        <w:rPr>
          <w:rFonts w:ascii="Arial" w:cs="Arial" w:eastAsia="Arial" w:hAnsi="Arial"/>
          <w:i/>
          <w:iCs/>
          <w:color w:val="666666"/>
          <w:sz w:val="22"/>
          <w:szCs w:val="22"/>
        </w:rPr>
        <w:t xml:space="preserve">Quatre matchs, mêmes chiffres. Série égale; Match 5 à Tampa.</w:t>
      </w:r>
    </w:p>
    <w:p>
      <w:pPr>
        <w:spacing w:after="200"/>
      </w:pPr>
      <w:r>
        <w:rPr>
          <w:rFonts w:ascii="Arial" w:cs="Arial" w:eastAsia="Arial" w:hAnsi="Arial"/>
          <w:color w:val="666666"/>
          <w:sz w:val="18"/>
          <w:szCs w:val="18"/>
        </w:rPr>
        <w:t xml:space="preserve">Publié le 27 avril 2026 · TBL 3, CH 2 · Série égale 2–2</w:t>
      </w:r>
    </w:p>
    <w:p>
      <w:pPr>
        <w:pStyle w:val="Heading1"/>
        <w:spacing w:after="140" w:before="280"/>
      </w:pPr>
      <w:r>
        <w:rPr>
          <w:rFonts w:ascii="Arial" w:cs="Arial" w:eastAsia="Arial" w:hAnsi="Arial"/>
          <w:b/>
          <w:bCs/>
          <w:color w:val="1F2F4A"/>
          <w:sz w:val="30"/>
          <w:szCs w:val="30"/>
        </w:rPr>
        <w:t xml:space="preserve">L'essentiel</w:t>
      </w:r>
    </w:p>
    <w:p>
      <w:pPr>
        <w:pStyle w:val="ListParagraph"/>
        <w:numPr>
          <w:ilvl w:val="0"/>
          <w:numId w:val="2"/>
        </w:numPr>
        <w:spacing w:after="80"/>
      </w:pPr>
      <w:r>
        <w:rPr>
          <w:rFonts w:ascii="Arial" w:cs="Arial" w:eastAsia="Arial" w:hAnsi="Arial"/>
          <w:b/>
          <w:bCs/>
          <w:color w:val="111111"/>
          <w:sz w:val="20"/>
          <w:szCs w:val="20"/>
        </w:rPr>
        <w:t xml:space="preserve">TBL 3, CH 2. Série égale 2–2; M5 à Tampa.</w:t>
      </w:r>
      <w:r>
        <w:rPr>
          <w:rFonts w:ascii="Arial" w:cs="Arial" w:eastAsia="Arial" w:hAnsi="Arial"/>
          <w:color w:val="111111"/>
          <w:sz w:val="20"/>
          <w:szCs w:val="20"/>
        </w:rPr>
        <w:t xml:space="preserve"> Le CH menait 2–0 en deuxième, accorde un but à 4 c. 4 avec 54 secondes à faire en P2, puis encaisse deux fois Hagel en troisième (1:40 en AN, 15:07 à 5 c. 5). Hagel compte maintenant 6 buts en 4 matchs.</w:t>
      </w:r>
    </w:p>
    <w:p>
      <w:pPr>
        <w:pStyle w:val="ListParagraph"/>
        <w:numPr>
          <w:ilvl w:val="0"/>
          <w:numId w:val="2"/>
        </w:numPr>
        <w:spacing w:after="80"/>
      </w:pPr>
      <w:r>
        <w:rPr>
          <w:rFonts w:ascii="Arial" w:cs="Arial" w:eastAsia="Arial" w:hAnsi="Arial"/>
          <w:b/>
          <w:bCs/>
          <w:color w:val="111111"/>
          <w:sz w:val="20"/>
          <w:szCs w:val="20"/>
        </w:rPr>
        <w:t xml:space="preserve">Le CH s'est-il écroulé en P3? À 5 c. 5, non.</w:t>
      </w:r>
      <w:r>
        <w:rPr>
          <w:rFonts w:ascii="Arial" w:cs="Arial" w:eastAsia="Arial" w:hAnsi="Arial"/>
          <w:color w:val="111111"/>
          <w:sz w:val="20"/>
          <w:szCs w:val="20"/>
        </w:rPr>
        <w:t xml:space="preserve"> Corsi% du CH par période : 39,1 % → 35,3 % → </w:t>
      </w:r>
      <w:r>
        <w:rPr>
          <w:rFonts w:ascii="Arial" w:cs="Arial" w:eastAsia="Arial" w:hAnsi="Arial"/>
          <w:b/>
          <w:bCs/>
          <w:color w:val="111111"/>
          <w:sz w:val="20"/>
          <w:szCs w:val="20"/>
        </w:rPr>
        <w:t xml:space="preserve">50,0 %</w:t>
      </w:r>
      <w:r>
        <w:rPr>
          <w:rFonts w:ascii="Arial" w:cs="Arial" w:eastAsia="Arial" w:hAnsi="Arial"/>
          <w:color w:val="111111"/>
          <w:sz w:val="20"/>
          <w:szCs w:val="20"/>
        </w:rPr>
        <w:t xml:space="preserve"> en P3. À 5 c. 5 strict en troisième, c'était égal (7–7 tentatives). Les dégâts viennent des </w:t>
      </w:r>
      <w:r>
        <w:rPr>
          <w:rFonts w:ascii="Arial" w:cs="Arial" w:eastAsia="Arial" w:hAnsi="Arial"/>
          <w:b/>
          <w:bCs/>
          <w:color w:val="111111"/>
          <w:sz w:val="20"/>
          <w:szCs w:val="20"/>
        </w:rPr>
        <w:t xml:space="preserve">équipes spéciales + une déviation</w:t>
      </w:r>
      <w:r>
        <w:rPr>
          <w:rFonts w:ascii="Arial" w:cs="Arial" w:eastAsia="Arial" w:hAnsi="Arial"/>
          <w:color w:val="111111"/>
          <w:sz w:val="20"/>
          <w:szCs w:val="20"/>
        </w:rPr>
        <w:t xml:space="preserve">, pas d'un effondrement territorial. </w:t>
      </w:r>
      <w:r>
        <w:rPr>
          <w:rFonts w:ascii="Arial" w:cs="Arial" w:eastAsia="Arial" w:hAnsi="Arial"/>
          <w:b/>
          <w:bCs/>
          <w:color w:val="111111"/>
          <w:sz w:val="20"/>
          <w:szCs w:val="20"/>
        </w:rPr>
        <w:t xml:space="preserve">Trois pénalités du CH en P3</w:t>
      </w:r>
      <w:r>
        <w:rPr>
          <w:rFonts w:ascii="Arial" w:cs="Arial" w:eastAsia="Arial" w:hAnsi="Arial"/>
          <w:color w:val="111111"/>
          <w:sz w:val="20"/>
          <w:szCs w:val="20"/>
        </w:rPr>
        <w:t xml:space="preserve"> mettent Tampa sur l'AN — le but égalisateur de Hagel arrive directement sur la deuxième.</w:t>
      </w:r>
    </w:p>
    <w:p>
      <w:pPr>
        <w:pStyle w:val="ListParagraph"/>
        <w:numPr>
          <w:ilvl w:val="0"/>
          <w:numId w:val="2"/>
        </w:numPr>
        <w:spacing w:after="80"/>
      </w:pPr>
      <w:r>
        <w:rPr>
          <w:rFonts w:ascii="Arial" w:cs="Arial" w:eastAsia="Arial" w:hAnsi="Arial"/>
          <w:b/>
          <w:bCs/>
          <w:color w:val="111111"/>
          <w:sz w:val="20"/>
          <w:szCs w:val="20"/>
        </w:rPr>
        <w:t xml:space="preserve">La mise en échec de Slafkovský est le 2ᵉ événement d'ancrage cadriciel de la série, pas le « 2ᵉ match consécutif ».</w:t>
      </w:r>
      <w:r>
        <w:rPr>
          <w:rFonts w:ascii="Arial" w:cs="Arial" w:eastAsia="Arial" w:hAnsi="Arial"/>
          <w:color w:val="111111"/>
          <w:sz w:val="20"/>
          <w:szCs w:val="20"/>
        </w:rPr>
        <w:t xml:space="preserve"> Le combat Hagel-Slafkovský était au </w:t>
      </w:r>
      <w:r>
        <w:rPr>
          <w:rFonts w:ascii="Arial" w:cs="Arial" w:eastAsia="Arial" w:hAnsi="Arial"/>
          <w:b/>
          <w:bCs/>
          <w:color w:val="111111"/>
          <w:sz w:val="20"/>
          <w:szCs w:val="20"/>
        </w:rPr>
        <w:t xml:space="preserve">Match 2</w:t>
      </w:r>
      <w:r>
        <w:rPr>
          <w:rFonts w:ascii="Arial" w:cs="Arial" w:eastAsia="Arial" w:hAnsi="Arial"/>
          <w:color w:val="111111"/>
          <w:sz w:val="20"/>
          <w:szCs w:val="20"/>
        </w:rPr>
        <w:t xml:space="preserve"> (P2 5:14); le M3 n'avait aucun événement comparable. M4 : Crozier frappe à 17:48 de la P2 (avec le CH menant 2–0). Le but de Guentzel à 4 c. 4 suit </w:t>
      </w:r>
      <w:r>
        <w:rPr>
          <w:rFonts w:ascii="Arial" w:cs="Arial" w:eastAsia="Arial" w:hAnsi="Arial"/>
          <w:b/>
          <w:bCs/>
          <w:color w:val="111111"/>
          <w:sz w:val="20"/>
          <w:szCs w:val="20"/>
        </w:rPr>
        <w:t xml:space="preserve">78 secondes plus tard</w:t>
      </w:r>
      <w:r>
        <w:rPr>
          <w:rFonts w:ascii="Arial" w:cs="Arial" w:eastAsia="Arial" w:hAnsi="Arial"/>
          <w:color w:val="111111"/>
          <w:sz w:val="20"/>
          <w:szCs w:val="20"/>
        </w:rPr>
        <w:t xml:space="preserve">. La presse parle d'une « triade » qui a tourné le match — les données affinent : mise en échec + but à 4 c. 4 + indiscipline en P3.</w:t>
      </w:r>
    </w:p>
    <w:p>
      <w:pPr>
        <w:pStyle w:val="Heading1"/>
        <w:spacing w:after="140" w:before="280"/>
      </w:pPr>
      <w:r>
        <w:rPr>
          <w:rFonts w:ascii="Arial" w:cs="Arial" w:eastAsia="Arial" w:hAnsi="Arial"/>
          <w:b/>
          <w:bCs/>
          <w:color w:val="1F2F4A"/>
          <w:sz w:val="30"/>
          <w:szCs w:val="30"/>
        </w:rPr>
        <w:t xml:space="preserve">Comment lire ce rapport</w:t>
      </w:r>
    </w:p>
    <w:p>
      <w:pPr>
        <w:pStyle w:val="ListParagraph"/>
        <w:numPr>
          <w:ilvl w:val="0"/>
          <w:numId w:val="2"/>
        </w:numPr>
        <w:spacing w:after="80"/>
      </w:pPr>
      <w:r>
        <w:rPr>
          <w:rFonts w:ascii="Arial" w:cs="Arial" w:eastAsia="Arial" w:hAnsi="Arial"/>
          <w:b/>
          <w:bCs/>
          <w:color w:val="111111"/>
          <w:sz w:val="20"/>
          <w:szCs w:val="20"/>
        </w:rPr>
        <w:t xml:space="preserve">Sources.</w:t>
      </w:r>
      <w:r>
        <w:rPr>
          <w:rFonts w:ascii="Arial" w:cs="Arial" w:eastAsia="Arial" w:hAnsi="Arial"/>
          <w:color w:val="111111"/>
          <w:sz w:val="20"/>
          <w:szCs w:val="20"/>
        </w:rPr>
        <w:t xml:space="preserve"> Totaux 5 c. 5 / 5 c. 4 de Natural Stat Trick (rafraîchis le 27 avril 2026, saison 25-26 stype=3). Marqueurs et % d'arrêts des gardiens calculés directement depuis le JPJ de LNH.com (méthode canonique CLAUDE.md §3).</w:t>
      </w:r>
    </w:p>
    <w:p>
      <w:pPr>
        <w:pStyle w:val="ListParagraph"/>
        <w:numPr>
          <w:ilvl w:val="0"/>
          <w:numId w:val="2"/>
        </w:numPr>
        <w:spacing w:after="80"/>
      </w:pPr>
      <w:r>
        <w:rPr>
          <w:rFonts w:ascii="Arial" w:cs="Arial" w:eastAsia="Arial" w:hAnsi="Arial"/>
          <w:b/>
          <w:bCs/>
          <w:color w:val="111111"/>
          <w:sz w:val="20"/>
          <w:szCs w:val="20"/>
        </w:rPr>
        <w:t xml:space="preserve">Intégrité multimatchs.</w:t>
      </w:r>
      <w:r>
        <w:rPr>
          <w:rFonts w:ascii="Arial" w:cs="Arial" w:eastAsia="Arial" w:hAnsi="Arial"/>
          <w:color w:val="111111"/>
          <w:sz w:val="20"/>
          <w:szCs w:val="20"/>
        </w:rPr>
        <w:t xml:space="preserve"> Toute référence à des événements de matchs précédents de la série passe par `game{N}_context.yaml`. La construction interrompt (code 8) si une affirmation contredit le fichier de contexte.</w:t>
      </w:r>
    </w:p>
    <w:p>
      <w:pPr>
        <w:pStyle w:val="ListParagraph"/>
        <w:numPr>
          <w:ilvl w:val="0"/>
          <w:numId w:val="2"/>
        </w:numPr>
        <w:spacing w:after="80"/>
      </w:pPr>
      <w:r>
        <w:rPr>
          <w:rFonts w:ascii="Arial" w:cs="Arial" w:eastAsia="Arial" w:hAnsi="Arial"/>
          <w:b/>
          <w:bCs/>
          <w:color w:val="111111"/>
          <w:sz w:val="20"/>
          <w:szCs w:val="20"/>
        </w:rPr>
        <w:t xml:space="preserve">Aucune prédiction.</w:t>
      </w:r>
      <w:r>
        <w:rPr>
          <w:rFonts w:ascii="Arial" w:cs="Arial" w:eastAsia="Arial" w:hAnsi="Arial"/>
          <w:color w:val="111111"/>
          <w:sz w:val="20"/>
          <w:szCs w:val="20"/>
        </w:rPr>
        <w:t xml:space="preserve"> Quatre matchs reste un petit échantillon; les amplitudes d'impact isolé sont directionnelles.</w:t>
      </w:r>
    </w:p>
    <w:p>
      <w:r>
        <w:br w:type="page"/>
      </w:r>
    </w:p>
    <w:p>
      <w:pPr>
        <w:pStyle w:val="Heading1"/>
        <w:spacing w:after="140" w:before="280"/>
      </w:pPr>
      <w:r>
        <w:rPr>
          <w:rFonts w:ascii="Arial" w:cs="Arial" w:eastAsia="Arial" w:hAnsi="Arial"/>
          <w:b/>
          <w:bCs/>
          <w:color w:val="1F2F4A"/>
          <w:sz w:val="30"/>
          <w:szCs w:val="30"/>
        </w:rPr>
        <w:t xml:space="preserve">1. La chronologie d'une avance de 2–0 qui s'évanouit</w:t>
      </w:r>
    </w:p>
    <w:p>
      <w:pPr>
        <w:spacing w:after="100"/>
      </w:pPr>
      <w:r>
        <w:rPr>
          <w:rFonts w:ascii="Arial" w:cs="Arial" w:eastAsia="Arial" w:hAnsi="Arial"/>
          <w:i/>
          <w:iCs/>
          <w:color w:val="666666"/>
          <w:sz w:val="20"/>
          <w:szCs w:val="20"/>
        </w:rPr>
        <w:t xml:space="preserve">Séquence des buts en ordre chronologique + la mise en échec de Crozier sur Slafkovský insérée à son moment réel. La fenêtre de 78 secondes entre la mise en échec et le but de Guentzel à 4 c. 4, c'est ce que Marc Antoine Godin (Radio-Canada) appelle « la triade » — les chiffres sont plus bas.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2700"/>
        <w:gridCol w:w="4000"/>
        <w:gridCol w:w="12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Moment</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Équipe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Marqueur / événement</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Mentions / détail</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Situation</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P2 10:06</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MTL</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Z. Bolduc</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K. Guhle, A. Texier</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5v5</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P2 13:29</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MTL</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C. Caufield</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N. Suzuki, L. Hutson</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5v4</w:t>
            </w:r>
          </w:p>
        </w:tc>
      </w:tr>
      <w:tr>
        <w:tc>
          <w:tcPr>
            <w:tcBorders>
              <w:top w:val="single" w:color="BFBFBF" w:sz="4"/>
              <w:left w:val="single" w:color="BFBFBF" w:sz="4"/>
              <w:bottom w:val="single" w:color="BFBFBF" w:sz="4"/>
              <w:right w:val="single" w:color="BFBFBF" w:sz="4"/>
            </w:tcBorders>
            <w:shd w:fill="FFF6E0" w:color="auto" w:val="clear"/>
            <w:vAlign w:val="center"/>
          </w:tcPr>
          <w:p>
            <w:pPr>
              <w:spacing w:after="40" w:before="40"/>
            </w:pPr>
            <w:r>
              <w:rPr>
                <w:rFonts w:ascii="Arial" w:cs="Arial" w:eastAsia="Arial" w:hAnsi="Arial"/>
                <w:b w:val="false"/>
                <w:bCs w:val="false"/>
                <w:color w:val="111111"/>
                <w:sz w:val="18"/>
                <w:szCs w:val="18"/>
              </w:rPr>
              <w:t xml:space="preserve">P2 17:48</w:t>
            </w:r>
          </w:p>
        </w:tc>
        <w:tc>
          <w:tcPr>
            <w:tcBorders>
              <w:top w:val="single" w:color="BFBFBF" w:sz="4"/>
              <w:left w:val="single" w:color="BFBFBF" w:sz="4"/>
              <w:bottom w:val="single" w:color="BFBFBF" w:sz="4"/>
              <w:right w:val="single" w:color="BFBFBF" w:sz="4"/>
            </w:tcBorders>
            <w:shd w:fill="FFF6E0" w:color="auto" w:val="clear"/>
            <w:vAlign w:val="center"/>
          </w:tcPr>
          <w:p>
            <w:pPr>
              <w:spacing w:after="40" w:before="40"/>
            </w:pPr>
            <w:r>
              <w:rPr>
                <w:rFonts w:ascii="Arial" w:cs="Arial" w:eastAsia="Arial" w:hAnsi="Arial"/>
                <w:b w:val="false"/>
                <w:bCs w:val="false"/>
                <w:color w:val="111111"/>
                <w:sz w:val="18"/>
                <w:szCs w:val="18"/>
              </w:rPr>
              <w:t xml:space="preserve">TBL</w:t>
            </w:r>
          </w:p>
        </w:tc>
        <w:tc>
          <w:tcPr>
            <w:tcBorders>
              <w:top w:val="single" w:color="BFBFBF" w:sz="4"/>
              <w:left w:val="single" w:color="BFBFBF" w:sz="4"/>
              <w:bottom w:val="single" w:color="BFBFBF" w:sz="4"/>
              <w:right w:val="single" w:color="BFBFBF" w:sz="4"/>
            </w:tcBorders>
            <w:shd w:fill="FFF6E0" w:color="auto" w:val="clear"/>
            <w:vAlign w:val="center"/>
          </w:tcPr>
          <w:p>
            <w:pPr>
              <w:spacing w:after="40" w:before="40"/>
            </w:pPr>
            <w:r>
              <w:rPr>
                <w:rFonts w:ascii="Arial" w:cs="Arial" w:eastAsia="Arial" w:hAnsi="Arial"/>
                <w:b w:val="false"/>
                <w:bCs w:val="false"/>
                <w:color w:val="111111"/>
                <w:sz w:val="18"/>
                <w:szCs w:val="18"/>
              </w:rPr>
              <w:t xml:space="preserve">⚡ Crozier · mise en échec sur Slafkovský</w:t>
            </w:r>
          </w:p>
        </w:tc>
        <w:tc>
          <w:tcPr>
            <w:tcBorders>
              <w:top w:val="single" w:color="BFBFBF" w:sz="4"/>
              <w:left w:val="single" w:color="BFBFBF" w:sz="4"/>
              <w:bottom w:val="single" w:color="BFBFBF" w:sz="4"/>
              <w:right w:val="single" w:color="BFBFBF" w:sz="4"/>
            </w:tcBorders>
            <w:shd w:fill="FFF6E0" w:color="auto" w:val="clear"/>
            <w:vAlign w:val="center"/>
          </w:tcPr>
          <w:p>
            <w:pPr>
              <w:spacing w:after="40" w:before="40"/>
            </w:pPr>
            <w:r>
              <w:rPr>
                <w:rFonts w:ascii="Arial" w:cs="Arial" w:eastAsia="Arial" w:hAnsi="Arial"/>
                <w:b w:val="false"/>
                <w:bCs w:val="false"/>
                <w:color w:val="111111"/>
                <w:sz w:val="18"/>
                <w:szCs w:val="18"/>
              </w:rPr>
              <w:t xml:space="preserve">zone neutre · CH menait alors 2–0</w:t>
            </w:r>
          </w:p>
        </w:tc>
        <w:tc>
          <w:tcPr>
            <w:tcBorders>
              <w:top w:val="single" w:color="BFBFBF" w:sz="4"/>
              <w:left w:val="single" w:color="BFBFBF" w:sz="4"/>
              <w:bottom w:val="single" w:color="BFBFBF" w:sz="4"/>
              <w:right w:val="single" w:color="BFBFBF" w:sz="4"/>
            </w:tcBorders>
            <w:shd w:fill="FFF6E0" w:color="auto" w:val="clear"/>
            <w:vAlign w:val="center"/>
          </w:tcPr>
          <w:p>
            <w:pPr>
              <w:spacing w:after="40" w:before="40"/>
            </w:pPr>
            <w:r>
              <w:rPr>
                <w:rFonts w:ascii="Arial" w:cs="Arial" w:eastAsia="Arial" w:hAnsi="Arial"/>
                <w:b w:val="false"/>
                <w:bCs w:val="false"/>
                <w:color w:val="111111"/>
                <w:sz w:val="18"/>
                <w:szCs w:val="18"/>
              </w:rPr>
              <w:t xml:space="preserve">—</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P2 19:06</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TBL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J. Guentzel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J. Moser, D. Raddysh</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4v4</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P3 01:40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TBL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B. Hagel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N. Kucherov, J. Guentzel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5v4</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P3 15:07</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TBL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B. Hagel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N. Kucherov, J. Moser</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5v5</w:t>
            </w:r>
          </w:p>
        </w:tc>
      </w:tr>
    </w:tbl>
    <w:p>
      <w:pPr>
        <w:pStyle w:val="Heading2"/>
        <w:spacing w:after="100" w:before="200"/>
      </w:pPr>
      <w:r>
        <w:rPr>
          <w:rFonts w:ascii="Arial" w:cs="Arial" w:eastAsia="Arial" w:hAnsi="Arial"/>
          <w:b/>
          <w:bCs/>
          <w:color w:val="2F4A70"/>
          <w:sz w:val="24"/>
          <w:szCs w:val="24"/>
        </w:rPr>
        <w:t xml:space="preserve">Le CH s'est-il écroulé?</w:t>
      </w:r>
    </w:p>
    <w:p>
      <w:pPr>
        <w:pStyle w:val="ListParagraph"/>
        <w:numPr>
          <w:ilvl w:val="0"/>
          <w:numId w:val="2"/>
        </w:numPr>
        <w:spacing w:after="80"/>
      </w:pPr>
      <w:r>
        <w:rPr>
          <w:rFonts w:ascii="Arial" w:cs="Arial" w:eastAsia="Arial" w:hAnsi="Arial"/>
          <w:b/>
          <w:bCs/>
          <w:color w:val="111111"/>
          <w:sz w:val="20"/>
          <w:szCs w:val="20"/>
        </w:rPr>
        <w:t xml:space="preserve">À 5 c. 5, non.</w:t>
      </w:r>
      <w:r>
        <w:rPr>
          <w:rFonts w:ascii="Arial" w:cs="Arial" w:eastAsia="Arial" w:hAnsi="Arial"/>
          <w:color w:val="111111"/>
          <w:sz w:val="20"/>
          <w:szCs w:val="20"/>
        </w:rPr>
        <w:t xml:space="preserve"> Corsi% du CH par période : 39,1 → 35,3 → </w:t>
      </w:r>
      <w:r>
        <w:rPr>
          <w:rFonts w:ascii="Arial" w:cs="Arial" w:eastAsia="Arial" w:hAnsi="Arial"/>
          <w:b/>
          <w:bCs/>
          <w:color w:val="111111"/>
          <w:sz w:val="20"/>
          <w:szCs w:val="20"/>
        </w:rPr>
        <w:t xml:space="preserve">50,0</w:t>
      </w:r>
      <w:r>
        <w:rPr>
          <w:rFonts w:ascii="Arial" w:cs="Arial" w:eastAsia="Arial" w:hAnsi="Arial"/>
          <w:color w:val="111111"/>
          <w:sz w:val="20"/>
          <w:szCs w:val="20"/>
        </w:rPr>
        <w:t xml:space="preserve">. À 5 c. 5 strict en troisième, c'était égal — 7–7 en tentatives. Le CH a été plus équilibré à forces égales en P3 qu'en P1 ou P2.</w:t>
      </w:r>
    </w:p>
    <w:p>
      <w:pPr>
        <w:pStyle w:val="ListParagraph"/>
        <w:numPr>
          <w:ilvl w:val="0"/>
          <w:numId w:val="2"/>
        </w:numPr>
        <w:spacing w:after="80"/>
      </w:pPr>
      <w:r>
        <w:rPr>
          <w:rFonts w:ascii="Arial" w:cs="Arial" w:eastAsia="Arial" w:hAnsi="Arial"/>
          <w:b/>
          <w:bCs/>
          <w:color w:val="111111"/>
          <w:sz w:val="20"/>
          <w:szCs w:val="20"/>
        </w:rPr>
        <w:t xml:space="preserve">Aux spéciales, oui.</w:t>
      </w:r>
      <w:r>
        <w:rPr>
          <w:rFonts w:ascii="Arial" w:cs="Arial" w:eastAsia="Arial" w:hAnsi="Arial"/>
          <w:color w:val="111111"/>
          <w:sz w:val="20"/>
          <w:szCs w:val="20"/>
        </w:rPr>
        <w:t xml:space="preserve"> Trois pénalités du CH en P3 (vs 1 en P1, 0 en P2). Le but égalisateur de Hagel à 1:40 de la P3 vient sur la deuxième de ces AN. La ligne « équipe vétérane qui punit l'indiscipline » de St-Louis après-match survit aux chiffres — c'est exactement le mécanisme.</w:t>
      </w:r>
    </w:p>
    <w:p>
      <w:pPr>
        <w:pStyle w:val="ListParagraph"/>
        <w:numPr>
          <w:ilvl w:val="0"/>
          <w:numId w:val="2"/>
        </w:numPr>
        <w:spacing w:after="80"/>
      </w:pPr>
      <w:r>
        <w:rPr>
          <w:rFonts w:ascii="Arial" w:cs="Arial" w:eastAsia="Arial" w:hAnsi="Arial"/>
          <w:b/>
          <w:bCs/>
          <w:color w:val="111111"/>
          <w:sz w:val="20"/>
          <w:szCs w:val="20"/>
        </w:rPr>
        <w:t xml:space="preserve">La phase 4 c. 4 a été le point d'inflexion.</w:t>
      </w:r>
      <w:r>
        <w:rPr>
          <w:rFonts w:ascii="Arial" w:cs="Arial" w:eastAsia="Arial" w:hAnsi="Arial"/>
          <w:color w:val="111111"/>
          <w:sz w:val="20"/>
          <w:szCs w:val="20"/>
        </w:rPr>
        <w:t xml:space="preserve"> De 2–0 avec 9:54 à faire en P2 à 2–1 avec 0:54 à faire, dans une séquence qui inclut la mise en échec de Crozier. Une fois ramené à un but d'écart, Tampa a fait jouer Hagel et Kucherov ensemble par séquences en P3, et un but en AN + une déviation de zone offensive ont suffi. </w:t>
      </w:r>
      <w:r>
        <w:rPr>
          <w:rFonts w:ascii="Arial" w:cs="Arial" w:eastAsia="Arial" w:hAnsi="Arial"/>
          <w:b/>
          <w:bCs/>
          <w:color w:val="111111"/>
          <w:sz w:val="20"/>
          <w:szCs w:val="20"/>
        </w:rPr>
        <w:t xml:space="preserve">Matheson était sur la glace pour les deux buts de Hagel.</w:t>
      </w:r>
      <w:r>
        <w:rPr>
          <w:rFonts w:ascii="Arial" w:cs="Arial" w:eastAsia="Arial" w:hAnsi="Arial"/>
          <w:color w:val="111111"/>
          <w:sz w:val="20"/>
          <w:szCs w:val="20"/>
        </w:rPr>
        <w:t xml:space="preserve"> Les deux tirs étaient des déviations à environ 15 pi du filet.</w:t>
      </w:r>
    </w:p>
    <w:p>
      <w:pPr>
        <w:pStyle w:val="ListParagraph"/>
        <w:numPr>
          <w:ilvl w:val="0"/>
          <w:numId w:val="2"/>
        </w:numPr>
        <w:spacing w:after="80"/>
      </w:pPr>
      <w:r>
        <w:rPr>
          <w:rFonts w:ascii="Arial" w:cs="Arial" w:eastAsia="Arial" w:hAnsi="Arial"/>
          <w:b/>
          <w:bCs/>
          <w:color w:val="111111"/>
          <w:sz w:val="20"/>
          <w:szCs w:val="20"/>
        </w:rPr>
        <w:t xml:space="preserve">Ce qui ne s'est pas produit.</w:t>
      </w:r>
      <w:r>
        <w:rPr>
          <w:rFonts w:ascii="Arial" w:cs="Arial" w:eastAsia="Arial" w:hAnsi="Arial"/>
          <w:color w:val="111111"/>
          <w:sz w:val="20"/>
          <w:szCs w:val="20"/>
        </w:rPr>
        <w:t xml:space="preserve"> Le CH n'a pas explosé en P3 à 5 c. 5. L'histoire n'est pas « le CH s'effondre sous la pression » — c'est « Tampa convertit trois manques de discipline + une perte en zone défensive en remontée pendant que le CH continue de jouer à peu près à égalité à forces égales ».</w:t>
      </w:r>
    </w:p>
    <w:p>
      <w:r>
        <w:br w:type="page"/>
      </w:r>
    </w:p>
    <w:p>
      <w:pPr>
        <w:pStyle w:val="Heading1"/>
        <w:spacing w:after="140" w:before="280"/>
      </w:pPr>
      <w:r>
        <w:rPr>
          <w:rFonts w:ascii="Arial" w:cs="Arial" w:eastAsia="Arial" w:hAnsi="Arial"/>
          <w:b/>
          <w:bCs/>
          <w:color w:val="1F2F4A"/>
          <w:sz w:val="30"/>
          <w:szCs w:val="30"/>
        </w:rPr>
        <w:t xml:space="preserve">2. Vérification de la thèse d'avant-match — Crozier pour Carlile</w:t>
      </w:r>
    </w:p>
    <w:p>
      <w:pPr>
        <w:spacing w:after="100"/>
      </w:pPr>
      <w:r>
        <w:rPr>
          <w:rFonts w:ascii="Arial" w:cs="Arial" w:eastAsia="Arial" w:hAnsi="Arial"/>
          <w:color w:val="111111"/>
          <w:sz w:val="20"/>
          <w:szCs w:val="20"/>
        </w:rPr>
        <w:t xml:space="preserve">Le survol d'avant-match projetait le changement annoncé du TBL comme une amélioration marginale, IC chevauchant zéro. Réalité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41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Mesure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Valeur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Note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Δ net BA/match projeté pour TBL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+0,11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IC 80 % BAF [-0,08, +0,31] — chevauche zéro</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Buts TBL avec Crozier sur la glace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Mesuré via présences post-match</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Buts CH avec Crozier sur la glace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Mesuré via présences post-match</w:t>
            </w:r>
          </w:p>
        </w:tc>
      </w:tr>
    </w:tbl>
    <w:p>
      <w:pPr>
        <w:pStyle w:val="ListParagraph"/>
        <w:numPr>
          <w:ilvl w:val="0"/>
          <w:numId w:val="2"/>
        </w:numPr>
        <w:spacing w:after="80"/>
      </w:pPr>
      <w:r>
        <w:rPr>
          <w:rFonts w:ascii="Arial" w:cs="Arial" w:eastAsia="Arial" w:hAnsi="Arial"/>
          <w:b/>
          <w:bCs/>
          <w:color w:val="111111"/>
          <w:sz w:val="20"/>
          <w:szCs w:val="20"/>
        </w:rPr>
        <w:t xml:space="preserve">Verdict : thèse confirmée directionnellement et sans effet.</w:t>
      </w:r>
      <w:r>
        <w:rPr>
          <w:rFonts w:ascii="Arial" w:cs="Arial" w:eastAsia="Arial" w:hAnsi="Arial"/>
          <w:color w:val="111111"/>
          <w:sz w:val="20"/>
          <w:szCs w:val="20"/>
        </w:rPr>
        <w:t xml:space="preserve"> Crozier sur la glace pour 1 but de TBL et 1 but du CH. Effet réel sur le pointage : zéro. L'IC chevauchait toujours zéro — c'est exactement ce que le cadriciel prédisait.</w:t>
      </w:r>
    </w:p>
    <w:p>
      <w:pPr>
        <w:pStyle w:val="ListParagraph"/>
        <w:numPr>
          <w:ilvl w:val="0"/>
          <w:numId w:val="2"/>
        </w:numPr>
        <w:spacing w:after="80"/>
      </w:pPr>
      <w:r>
        <w:rPr>
          <w:rFonts w:ascii="Arial" w:cs="Arial" w:eastAsia="Arial" w:hAnsi="Arial"/>
          <w:b/>
          <w:bCs/>
          <w:color w:val="111111"/>
          <w:sz w:val="20"/>
          <w:szCs w:val="20"/>
        </w:rPr>
        <w:t xml:space="preserve">D'où vient le swing réel de la P3</w:t>
      </w:r>
      <w:r>
        <w:rPr>
          <w:rFonts w:ascii="Arial" w:cs="Arial" w:eastAsia="Arial" w:hAnsi="Arial"/>
          <w:color w:val="111111"/>
          <w:sz w:val="20"/>
          <w:szCs w:val="20"/>
        </w:rPr>
        <w:t xml:space="preserve"> : Hagel et Kucherov, pas le 3ᵉ duo. Le cadre ne sait pas chiffrer la physicalité (la mise en échec de Crozier sur Slafkovský en P2 — voir §6) dans le moteur d'impact isolé, mais l'angle d'attaque sur l'amélioration projetée de Tampa allait toujours passer par l'émergence du top 6, pas par la stabilisation d'un duo de soutien.</w:t>
      </w:r>
    </w:p>
    <w:p>
      <w:pPr>
        <w:pStyle w:val="Heading1"/>
        <w:spacing w:after="140" w:before="280"/>
      </w:pPr>
      <w:r>
        <w:rPr>
          <w:rFonts w:ascii="Arial" w:cs="Arial" w:eastAsia="Arial" w:hAnsi="Arial"/>
          <w:b/>
          <w:bCs/>
          <w:color w:val="1F2F4A"/>
          <w:sz w:val="30"/>
          <w:szCs w:val="30"/>
        </w:rPr>
        <w:t xml:space="preserve">3. État de la série (5 c. 5 + 5 c. 4, 4 matchs)</w:t>
      </w:r>
    </w:p>
    <w:p>
      <w:pPr>
        <w:spacing w:after="100"/>
      </w:pPr>
      <w:r>
        <w:rPr>
          <w:rFonts w:ascii="Arial" w:cs="Arial" w:eastAsia="Arial" w:hAnsi="Arial"/>
          <w:color w:val="111111"/>
          <w:sz w:val="20"/>
          <w:szCs w:val="20"/>
        </w:rPr>
        <w:t xml:space="preserve">NST sur 4 matchs. Le patron des 3 premiers matchs — Tampa génère le volume, le CH génère la qualité — survit.</w:t>
      </w:r>
    </w:p>
    <w:p>
      <w:pPr>
        <w:pStyle w:val="Heading2"/>
        <w:spacing w:after="100" w:before="200"/>
      </w:pPr>
      <w:r>
        <w:rPr>
          <w:rFonts w:ascii="Arial" w:cs="Arial" w:eastAsia="Arial" w:hAnsi="Arial"/>
          <w:b/>
          <w:bCs/>
          <w:color w:val="2F4A70"/>
          <w:sz w:val="24"/>
          <w:szCs w:val="24"/>
        </w:rPr>
        <w:t xml:space="preserve">5 c. 5 (4 matchs, ~180 min par camp)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900"/>
        <w:gridCol w:w="900"/>
        <w:gridCol w:w="900"/>
        <w:gridCol w:w="900"/>
        <w:gridCol w:w="1100"/>
        <w:gridCol w:w="1200"/>
        <w:gridCol w:w="11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Équipe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PJ</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BP–BC</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BAF</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BAC</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 Corsi</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 CHD</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 BA</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MTL</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4</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+179,9</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6–6</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+6,01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+5,34</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43,9 %</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60,5 %</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53,0 %</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TBL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4</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+179,9</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6–6</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+5,34</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+6,01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56,1 %</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39,5 %</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47,0 %</w:t>
            </w:r>
          </w:p>
        </w:tc>
      </w:tr>
    </w:tbl>
    <w:p>
      <w:pPr>
        <w:pStyle w:val="Heading2"/>
        <w:spacing w:after="100" w:before="200"/>
      </w:pPr>
      <w:r>
        <w:rPr>
          <w:rFonts w:ascii="Arial" w:cs="Arial" w:eastAsia="Arial" w:hAnsi="Arial"/>
          <w:b/>
          <w:bCs/>
          <w:color w:val="2F4A70"/>
          <w:sz w:val="24"/>
          <w:szCs w:val="24"/>
        </w:rPr>
        <w:t xml:space="preserve">5 c. 4 — équipes spéciales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900"/>
        <w:gridCol w:w="900"/>
        <w:gridCol w:w="900"/>
        <w:gridCol w:w="900"/>
        <w:gridCol w:w="1100"/>
        <w:gridCol w:w="1200"/>
        <w:gridCol w:w="11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Équipe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PJ</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BP–BC</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BAF</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BAC</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 Corsi</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 CHD</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 BA</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MTL</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4</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+31,1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5–0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+4,90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0,00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98,2 %</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100,0 %</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100,0 %</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TBL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4</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+32,2</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4–0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+5,27</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+0,09</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94,1 %</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100,0 %</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98,3 %</w:t>
            </w:r>
          </w:p>
        </w:tc>
      </w:tr>
    </w:tbl>
    <w:p>
      <w:r>
        <w:br w:type="page"/>
      </w:r>
    </w:p>
    <w:p>
      <w:pPr>
        <w:pStyle w:val="Heading1"/>
        <w:spacing w:after="140" w:before="280"/>
      </w:pPr>
      <w:r>
        <w:rPr>
          <w:rFonts w:ascii="Arial" w:cs="Arial" w:eastAsia="Arial" w:hAnsi="Arial"/>
          <w:b/>
          <w:bCs/>
          <w:color w:val="1F2F4A"/>
          <w:sz w:val="30"/>
          <w:szCs w:val="30"/>
        </w:rPr>
        <w:t xml:space="preserve">4. Les gardiens — cumulé série (méthode JPJ-direct)</w:t>
      </w:r>
    </w:p>
    <w:p>
      <w:pPr>
        <w:spacing w:after="100"/>
      </w:pPr>
      <w:r>
        <w:rPr>
          <w:rFonts w:ascii="Arial" w:cs="Arial" w:eastAsia="Arial" w:hAnsi="Arial"/>
          <w:color w:val="111111"/>
          <w:sz w:val="20"/>
          <w:szCs w:val="20"/>
        </w:rPr>
        <w:t xml:space="preserve">Sur 4 matchs, les pourcentages d'arrêts implicites sont essentiellement identiques. L'argument d'avant-série voulant Vasilevskiy plus fiable ne tient plus; pas plus que l'inversion post-M3 voulant Dobeš définitivement devant. La bataille des gardiens est une égalité — c'est la lecture honnête.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500"/>
        <w:gridCol w:w="1500"/>
        <w:gridCol w:w="10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Gardien</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Tirs subis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BC</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 arrêts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Matchs</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Jakub Dobeš</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94</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11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+0,883</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b w:val="false"/>
                <w:bCs w:val="false"/>
                <w:color w:val="111111"/>
                <w:sz w:val="18"/>
                <w:szCs w:val="18"/>
              </w:rPr>
              <w:t xml:space="preserve">4</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Andrei Vasilevskiy</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93</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11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+0,882</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b w:val="false"/>
                <w:bCs w:val="false"/>
                <w:color w:val="111111"/>
                <w:sz w:val="18"/>
                <w:szCs w:val="18"/>
              </w:rPr>
              <w:t xml:space="preserve">4</w:t>
            </w:r>
          </w:p>
        </w:tc>
      </w:tr>
    </w:tbl>
    <w:p>
      <w:pPr>
        <w:pStyle w:val="Heading1"/>
        <w:spacing w:after="140" w:before="280"/>
      </w:pPr>
      <w:r>
        <w:rPr>
          <w:rFonts w:ascii="Arial" w:cs="Arial" w:eastAsia="Arial" w:hAnsi="Arial"/>
          <w:b/>
          <w:bCs/>
          <w:color w:val="1F2F4A"/>
          <w:sz w:val="30"/>
          <w:szCs w:val="30"/>
        </w:rPr>
        <w:t xml:space="preserve">5. Joueur du match — Brandon Hagel</w:t>
      </w:r>
    </w:p>
    <w:p>
      <w:pPr>
        <w:spacing w:after="100"/>
      </w:pPr>
      <w:r>
        <w:rPr>
          <w:rFonts w:ascii="Arial" w:cs="Arial" w:eastAsia="Arial" w:hAnsi="Arial"/>
          <w:color w:val="111111"/>
          <w:sz w:val="20"/>
          <w:szCs w:val="20"/>
        </w:rPr>
        <w:t xml:space="preserve">Pointage composite de Hagel par période : silencieux pendant 40 minutes, puis une période au sommet décile en P3. La recette capte à la fois sa production individuelle et sa contribution sur la glace.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700"/>
        <w:gridCol w:w="700"/>
        <w:gridCol w:w="900"/>
        <w:gridCol w:w="1000"/>
        <w:gridCol w:w="15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Période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A</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TB</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CHDi</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Pointage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Niveau</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bCs/>
                <w:color w:val="111111"/>
                <w:sz w:val="18"/>
                <w:szCs w:val="18"/>
              </w:rPr>
              <w:t xml:space="preserve">0,00</w:t>
            </w:r>
          </w:p>
        </w:tc>
        <w:tc>
          <w:tcPr>
            <w:tcBorders>
              <w:top w:val="single" w:color="BFBFBF" w:sz="4"/>
              <w:left w:val="single" w:color="BFBFBF" w:sz="4"/>
              <w:bottom w:val="single" w:color="BFBFBF" w:sz="4"/>
              <w:right w:val="single" w:color="BFBFBF" w:sz="4"/>
            </w:tcBorders>
            <w:shd w:fill="F8CBAD" w:color="auto" w:val="clear"/>
            <w:vAlign w:val="center"/>
          </w:tcPr>
          <w:p>
            <w:pPr>
              <w:spacing w:after="40" w:before="40"/>
            </w:pPr>
            <w:r>
              <w:rPr>
                <w:rFonts w:ascii="Arial" w:cs="Arial" w:eastAsia="Arial" w:hAnsi="Arial"/>
                <w:b w:val="false"/>
                <w:bCs w:val="false"/>
                <w:color w:val="111111"/>
                <w:sz w:val="18"/>
                <w:szCs w:val="18"/>
              </w:rPr>
              <w:t xml:space="preserve">Faible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1</w:t>
            </w:r>
          </w:p>
        </w:tc>
        <w:tc>
          <w:tcPr>
            <w:tcBorders>
              <w:top w:val="single" w:color="BFBFBF" w:sz="4"/>
              <w:left w:val="single" w:color="BFBFBF" w:sz="4"/>
              <w:bottom w:val="single" w:color="BFBFBF" w:sz="4"/>
              <w:right w:val="single" w:color="BFBFBF" w:sz="4"/>
            </w:tcBorders>
            <w:shd w:fill="C6E0B4" w:color="auto" w:val="clear"/>
            <w:vAlign w:val="center"/>
          </w:tcPr>
          <w:p>
            <w:pPr>
              <w:spacing w:after="40" w:before="40"/>
            </w:pPr>
            <w:r>
              <w:rPr>
                <w:rFonts w:ascii="Arial" w:cs="Arial" w:eastAsia="Arial" w:hAnsi="Arial"/>
                <w:b/>
                <w:bCs/>
                <w:color w:val="111111"/>
                <w:sz w:val="18"/>
                <w:szCs w:val="18"/>
              </w:rPr>
              <w:t xml:space="preserve">+1,75</w:t>
            </w:r>
          </w:p>
        </w:tc>
        <w:tc>
          <w:tcPr>
            <w:tcBorders>
              <w:top w:val="single" w:color="BFBFBF" w:sz="4"/>
              <w:left w:val="single" w:color="BFBFBF" w:sz="4"/>
              <w:bottom w:val="single" w:color="BFBFBF" w:sz="4"/>
              <w:right w:val="single" w:color="BFBFBF" w:sz="4"/>
            </w:tcBorders>
            <w:shd w:fill="C6E0B4" w:color="auto" w:val="clear"/>
            <w:vAlign w:val="center"/>
          </w:tcPr>
          <w:p>
            <w:pPr>
              <w:spacing w:after="40" w:before="40"/>
            </w:pPr>
            <w:r>
              <w:rPr>
                <w:rFonts w:ascii="Arial" w:cs="Arial" w:eastAsia="Arial" w:hAnsi="Arial"/>
                <w:b w:val="false"/>
                <w:bCs w:val="false"/>
                <w:color w:val="111111"/>
                <w:sz w:val="18"/>
                <w:szCs w:val="18"/>
              </w:rPr>
              <w:t xml:space="preserve">Bon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P3</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2</w:t>
            </w:r>
          </w:p>
        </w:tc>
        <w:tc>
          <w:tcPr>
            <w:tcBorders>
              <w:top w:val="single" w:color="BFBFBF" w:sz="4"/>
              <w:left w:val="single" w:color="BFBFBF" w:sz="4"/>
              <w:bottom w:val="single" w:color="BFBFBF" w:sz="4"/>
              <w:right w:val="single" w:color="BFBFBF" w:sz="4"/>
            </w:tcBorders>
            <w:shd w:fill="70AD47" w:color="auto" w:val="clear"/>
            <w:vAlign w:val="center"/>
          </w:tcPr>
          <w:p>
            <w:pPr>
              <w:spacing w:after="40" w:before="40"/>
            </w:pPr>
            <w:r>
              <w:rPr>
                <w:rFonts w:ascii="Arial" w:cs="Arial" w:eastAsia="Arial" w:hAnsi="Arial"/>
                <w:b/>
                <w:bCs/>
                <w:color w:val="111111"/>
                <w:sz w:val="18"/>
                <w:szCs w:val="18"/>
              </w:rPr>
              <w:t xml:space="preserve">+9,55</w:t>
            </w:r>
          </w:p>
        </w:tc>
        <w:tc>
          <w:tcPr>
            <w:tcBorders>
              <w:top w:val="single" w:color="BFBFBF" w:sz="4"/>
              <w:left w:val="single" w:color="BFBFBF" w:sz="4"/>
              <w:bottom w:val="single" w:color="BFBFBF" w:sz="4"/>
              <w:right w:val="single" w:color="BFBFBF" w:sz="4"/>
            </w:tcBorders>
            <w:shd w:fill="70AD47" w:color="auto" w:val="clear"/>
            <w:vAlign w:val="center"/>
          </w:tcPr>
          <w:p>
            <w:pPr>
              <w:spacing w:after="40" w:before="40"/>
            </w:pPr>
            <w:r>
              <w:rPr>
                <w:rFonts w:ascii="Arial" w:cs="Arial" w:eastAsia="Arial" w:hAnsi="Arial"/>
                <w:b w:val="false"/>
                <w:bCs w:val="false"/>
                <w:color w:val="111111"/>
                <w:sz w:val="18"/>
                <w:szCs w:val="18"/>
              </w:rPr>
              <w:t xml:space="preserve">Excellent</w:t>
            </w:r>
          </w:p>
        </w:tc>
      </w:tr>
    </w:tbl>
    <w:p>
      <w:pPr>
        <w:spacing w:after="100"/>
      </w:pPr>
      <w:r>
        <w:rPr>
          <w:rFonts w:ascii="Arial" w:cs="Arial" w:eastAsia="Arial" w:hAnsi="Arial"/>
          <w:i/>
          <w:iCs/>
          <w:color w:val="666666"/>
          <w:sz w:val="20"/>
          <w:szCs w:val="20"/>
        </w:rPr>
        <w:t xml:space="preserve">Hagel compte maintenant 6 buts en 4 matchs de la série. C'est le genre de taux de conversion que le cadriciel ne peut pas projeter avant-coup (cela violerait la règle « aucune prédiction » de le suggérer pré-série). Ce qu'il PEUT faire : noter l'amplitude après-coup. Une période en P3 dans le 99ᵉ percentile, sur un échantillon de calibration de 4 879 observations joueur-période en séries.</w:t>
      </w:r>
    </w:p>
    <w:p>
      <w:r>
        <w:br w:type="page"/>
      </w:r>
    </w:p>
    <w:p>
      <w:pPr>
        <w:pStyle w:val="Heading1"/>
        <w:spacing w:after="140" w:before="280"/>
      </w:pPr>
      <w:r>
        <w:rPr>
          <w:rFonts w:ascii="Arial" w:cs="Arial" w:eastAsia="Arial" w:hAnsi="Arial"/>
          <w:b/>
          <w:bCs/>
          <w:color w:val="1F2F4A"/>
          <w:sz w:val="30"/>
          <w:szCs w:val="30"/>
        </w:rPr>
        <w:t xml:space="preserve">5. Tableau des affirmations de la presse — uniquement les intéressantes</w:t>
      </w:r>
    </w:p>
    <w:p>
      <w:pPr>
        <w:spacing w:after="100"/>
      </w:pPr>
      <w:r>
        <w:rPr>
          <w:rFonts w:ascii="Arial" w:cs="Arial" w:eastAsia="Arial" w:hAnsi="Arial"/>
          <w:i/>
          <w:iCs/>
          <w:color w:val="666666"/>
          <w:sz w:val="20"/>
          <w:szCs w:val="20"/>
        </w:rPr>
        <w:t xml:space="preserve">Six affirmations analytiques tirées de RDS, Radio-Canada, LNH.com, Habs Eyes On The Prize, CBC et Tampa Bay Times. Les affirmations banales (la formation correspond au rapporté, Hutson a joué beaucoup) sont exclues par règle éditoriale. Codes couleur : vert = confirmée par les chiffres, ambre = mitigée/partielle, rouge = infirmée.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45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Affirmation</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Verdict</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Ce que disent les chiffres</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The Crozier hit on Slafkovský turned the game; it was the first event of a 'triad' (hit → 4v4 goal → late P2 pressure) that flipped momentum.</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Marc Antoine Godin (Radio-Canada) + Tampa players via François Gagnon (RDS)</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bCs/>
                <w:color w:val="111111"/>
                <w:sz w:val="18"/>
                <w:szCs w:val="18"/>
              </w:rPr>
              <w:t xml:space="preserve">Mitigée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MIXED. The hit (P2 17:48) preceded the Guentzel 4v4 goal by 78 seconds. Slafkovský-on-ice 5v5 Corsi POST-hit flipped from 23.1% pre to 66.7% post on a 4.67-min sample — but MTL conceded a goal with him on. The framework's read: it wasn't his ON-ICE play that collapsed, it was the team-level penalty discipline + Hagel's PP P3 strike. The 'triad' framing is journalistically tidy; the data says the swing was the 4v4 goal + the P3 PP, not the hit's territorial impact.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MTL didn't play a good enough third period; the 2-goal lead became 'the worst lead in hockey'.</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Martin St-Louis post-game; François Gagnon (RDS); EOTP</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bCs/>
                <w:color w:val="111111"/>
                <w:sz w:val="18"/>
                <w:szCs w:val="18"/>
              </w:rPr>
              <w:t xml:space="preserve">Partiellement confirmée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At all strengths in P3, MTL Corsi% was 50.0% (vs P1 39.1%, P2 35.3%). At pure 5v5 in P3, MTL took 7 shot attempts vs Tampa's 7 — closer than the all-strength number suggests. MTL did NOT 'crash' at 5v5 — the P3 score effect was driven by Tampa's PP goal + a 5v5 deflection from a rebound situation. Cooper's 'best lead in hockey' claim has the prior; St-Louis's 'we didn't play a good enough third' is correct on the special-teams discipline angle, less so on 5v5 territorial.</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MTL took too many penalties in the third period; Tampa's veteran top-six punished it.</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Martin St-Louis: 'On a écopé trop de pénalités'; EOTP: 'Why can they not keep their sticks below shoulder level?'</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bCs/>
                <w:color w:val="111111"/>
                <w:sz w:val="18"/>
                <w:szCs w:val="18"/>
              </w:rPr>
              <w:t xml:space="preserve">Confirmée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CONFIRMED. P1 MTL penalties: 1. P2: 5. P3: 3 (PIM 6). The Hagel tying goal at P3 1:40 was on the resulting Tampa power play. St-Louis's claim survives the data — the specific mechanism (penalty → PP → Hagel) is exactly the chain.</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Matheson was on-ice for both Hagel goals and didn't clear him from the crease both times — a repeat error.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Habs Eyes On The Prize: 'Matheson made the same mistake twice — failing to move Hagel out of the crease'</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bCs/>
                <w:color w:val="111111"/>
                <w:sz w:val="18"/>
                <w:szCs w:val="18"/>
              </w:rPr>
              <w:t xml:space="preserve">Partiellement confirmée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Hagel scored 2 goals (P3 1:40 PP and P3 15:07 5v5). Matheson was on-ice for both: True. Both shots were from low-slot/crease range. EOTP's framing is consistent with the on-ice data; whether 'failed to move' vs 'couldn't move' is a coaching-tape question the framework cannot answer from PBP alone.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Tampa's Hagel-Point-Kucherov line drove the comeback.</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François Gagnon (RDS): 'Hagel-Point-Kucherov reunion was catalytic'</w:t>
            </w:r>
          </w:p>
        </w:tc>
        <w:tc>
          <w:tcPr>
            <w:tcBorders>
              <w:top w:val="single" w:color="BFBFBF" w:sz="4"/>
              <w:left w:val="single" w:color="BFBFBF" w:sz="4"/>
              <w:bottom w:val="single" w:color="BFBFBF" w:sz="4"/>
              <w:right w:val="single" w:color="BFBFBF" w:sz="4"/>
            </w:tcBorders>
            <w:shd w:fill="E2F0D9" w:color="auto" w:val="clear"/>
            <w:vAlign w:val="center"/>
          </w:tcPr>
          <w:p>
            <w:pPr>
              <w:spacing w:after="40" w:before="40"/>
            </w:pPr>
            <w:r>
              <w:rPr>
                <w:rFonts w:ascii="Arial" w:cs="Arial" w:eastAsia="Arial" w:hAnsi="Arial"/>
                <w:b/>
                <w:bCs/>
                <w:color w:val="111111"/>
                <w:sz w:val="18"/>
                <w:szCs w:val="18"/>
              </w:rPr>
              <w:t xml:space="preserve">Confirmée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CONFIRMED. Trio together at any strength: P1 5.48 min, P2 6.30 min, P3 3.45 min. Hagel composite score by period: P1 0.00 → P2 1.75 → P3 9.55 (top-decile). Kucherov primary on both Hagel goals. The reunion narrative tracks — Cooper leaned on this trio harder in P3 than in P1+P2.</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The Habs deny the hit affected them.</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RDS — Matheson 'Je ne pense pas'; Guhle 'Big hits happen'; Bolduc 'maybe gave them some gas'</w:t>
            </w:r>
          </w:p>
        </w:tc>
        <w:tc>
          <w:tcPr>
            <w:tcBorders>
              <w:top w:val="single" w:color="BFBFBF" w:sz="4"/>
              <w:left w:val="single" w:color="BFBFBF" w:sz="4"/>
              <w:bottom w:val="single" w:color="BFBFBF" w:sz="4"/>
              <w:right w:val="single" w:color="BFBFBF" w:sz="4"/>
            </w:tcBorders>
            <w:shd w:fill="FFF2CC" w:color="auto" w:val="clear"/>
            <w:vAlign w:val="center"/>
          </w:tcPr>
          <w:p>
            <w:pPr>
              <w:spacing w:after="40" w:before="40"/>
            </w:pPr>
            <w:r>
              <w:rPr>
                <w:rFonts w:ascii="Arial" w:cs="Arial" w:eastAsia="Arial" w:hAnsi="Arial"/>
                <w:b/>
                <w:bCs/>
                <w:color w:val="111111"/>
                <w:sz w:val="18"/>
                <w:szCs w:val="18"/>
              </w:rPr>
              <w:t xml:space="preserve">Mitigée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b w:val="false"/>
                <w:bCs w:val="false"/>
                <w:color w:val="111111"/>
                <w:sz w:val="18"/>
                <w:szCs w:val="18"/>
              </w:rPr>
              <w:t xml:space="preserve">MIXED — Bolduc was right. Slafkovský's individual offense disappeared post-hit (0 SOG, 0 attempts). But team-level on-ice 5v5 Corsi with him on actually IMPROVED (3-10 → 4-2). The 'unaffected' line is not supported on the player-level (Slaf got fewer shifts in P3, 21% of available time vs 39% pre-hit). The 'gave them some gas' line IS supported by the timing — Guentzel 4v4 78 seconds later.</w:t>
            </w:r>
          </w:p>
        </w:tc>
      </w:tr>
    </w:tbl>
    <w:p>
      <w:pPr>
        <w:spacing w:after="100"/>
      </w:pPr>
      <w:r>
        <w:rPr>
          <w:rFonts w:ascii="Arial" w:cs="Arial" w:eastAsia="Arial" w:hAnsi="Arial"/>
          <w:i/>
          <w:iCs/>
          <w:color w:val="666666"/>
          <w:sz w:val="20"/>
          <w:szCs w:val="20"/>
        </w:rPr>
        <w:t xml:space="preserve">Verdicts calculés dans `game4_press_validation.numbers.json`. Chaque ligne associe une citation à la vérification analytique.</w:t>
      </w:r>
    </w:p>
    <w:p>
      <w:r>
        <w:br w:type="page"/>
      </w:r>
    </w:p>
    <w:p>
      <w:pPr>
        <w:pStyle w:val="Heading1"/>
        <w:spacing w:after="140" w:before="280"/>
      </w:pPr>
      <w:r>
        <w:rPr>
          <w:rFonts w:ascii="Arial" w:cs="Arial" w:eastAsia="Arial" w:hAnsi="Arial"/>
          <w:b/>
          <w:bCs/>
          <w:color w:val="1F2F4A"/>
          <w:sz w:val="30"/>
          <w:szCs w:val="30"/>
        </w:rPr>
        <w:t xml:space="preserve">6. Slafkovský et le patron des événements de contact (correction)</w:t>
      </w:r>
    </w:p>
    <w:p>
      <w:pPr>
        <w:spacing w:after="100"/>
      </w:pPr>
      <w:r>
        <w:rPr>
          <w:rFonts w:ascii="Arial" w:cs="Arial" w:eastAsia="Arial" w:hAnsi="Arial"/>
          <w:color w:val="111111"/>
          <w:sz w:val="20"/>
          <w:szCs w:val="20"/>
        </w:rPr>
        <w:t xml:space="preserve">Le cadriciel traite le M4 (mise en échec de Crozier) et le M2 (combat avec Hagel) comme des points d'ancrage de tranche. </w:t>
      </w:r>
      <w:r>
        <w:rPr>
          <w:rFonts w:ascii="Arial" w:cs="Arial" w:eastAsia="Arial" w:hAnsi="Arial"/>
          <w:b/>
          <w:bCs/>
          <w:color w:val="111111"/>
          <w:sz w:val="20"/>
          <w:szCs w:val="20"/>
        </w:rPr>
        <w:t xml:space="preserve">Ce n'est pas « deux matchs consécutifs » — le M3 n'avait aucun événement comparable.</w:t>
      </w:r>
      <w:r>
        <w:rPr>
          <w:rFonts w:ascii="Arial" w:cs="Arial" w:eastAsia="Arial" w:hAnsi="Arial"/>
          <w:color w:val="111111"/>
          <w:sz w:val="20"/>
          <w:szCs w:val="20"/>
        </w:rPr>
        <w:t xml:space="preserve"> Chronologie multimatchs :</w:t>
      </w:r>
    </w:p>
    <w:p>
      <w:pPr>
        <w:pStyle w:val="ListParagraph"/>
        <w:numPr>
          <w:ilvl w:val="0"/>
          <w:numId w:val="2"/>
        </w:numPr>
        <w:spacing w:after="80"/>
      </w:pPr>
      <w:r>
        <w:rPr>
          <w:rFonts w:ascii="Arial" w:cs="Arial" w:eastAsia="Arial" w:hAnsi="Arial"/>
          <w:b/>
          <w:bCs/>
          <w:color w:val="111111"/>
          <w:sz w:val="20"/>
          <w:szCs w:val="20"/>
        </w:rPr>
        <w:t xml:space="preserve">Match 1</w:t>
      </w:r>
      <w:r>
        <w:rPr>
          <w:rFonts w:ascii="Arial" w:cs="Arial" w:eastAsia="Arial" w:hAnsi="Arial"/>
          <w:color w:val="111111"/>
          <w:sz w:val="20"/>
          <w:szCs w:val="20"/>
        </w:rPr>
        <w:t xml:space="preserve"> (CH 4–3 PR) · Tour du chapeau de Slafkovský · Mise en échec de Cernak à 0:20 de la P1 — trop tôt dans la série pour être un ancrage.</w:t>
      </w:r>
    </w:p>
    <w:p>
      <w:pPr>
        <w:pStyle w:val="ListParagraph"/>
        <w:numPr>
          <w:ilvl w:val="0"/>
          <w:numId w:val="2"/>
        </w:numPr>
        <w:spacing w:after="80"/>
      </w:pPr>
      <w:r>
        <w:rPr>
          <w:rFonts w:ascii="Arial" w:cs="Arial" w:eastAsia="Arial" w:hAnsi="Arial"/>
          <w:b/>
          <w:bCs/>
          <w:color w:val="111111"/>
          <w:sz w:val="20"/>
          <w:szCs w:val="20"/>
        </w:rPr>
        <w:t xml:space="preserve">Match 2</w:t>
      </w:r>
      <w:r>
        <w:rPr>
          <w:rFonts w:ascii="Arial" w:cs="Arial" w:eastAsia="Arial" w:hAnsi="Arial"/>
          <w:color w:val="111111"/>
          <w:sz w:val="20"/>
          <w:szCs w:val="20"/>
        </w:rPr>
        <w:t xml:space="preserve"> (TBL 3–2 PR) · </w:t>
      </w:r>
      <w:r>
        <w:rPr>
          <w:rFonts w:ascii="Arial" w:cs="Arial" w:eastAsia="Arial" w:hAnsi="Arial"/>
          <w:b/>
          <w:bCs/>
          <w:color w:val="111111"/>
          <w:sz w:val="20"/>
          <w:szCs w:val="20"/>
        </w:rPr>
        <w:t xml:space="preserve">Combat Hagel-Slafkovský à 5:14 de la P2</w:t>
      </w:r>
      <w:r>
        <w:rPr>
          <w:rFonts w:ascii="Arial" w:cs="Arial" w:eastAsia="Arial" w:hAnsi="Arial"/>
          <w:color w:val="111111"/>
          <w:sz w:val="20"/>
          <w:szCs w:val="20"/>
        </w:rPr>
        <w:t xml:space="preserve"> · Tranche avant (M1 + M2 jusqu'au combat) : 8 TB, 3 buts en 29,9 min. Tranche après (M2 dès 5:14 + M3) : 2 TB, 0 but en 35,0 min. Source : `game2_context.yaml`.</w:t>
      </w:r>
    </w:p>
    <w:p>
      <w:pPr>
        <w:pStyle w:val="ListParagraph"/>
        <w:numPr>
          <w:ilvl w:val="0"/>
          <w:numId w:val="2"/>
        </w:numPr>
        <w:spacing w:after="80"/>
      </w:pPr>
      <w:r>
        <w:rPr>
          <w:rFonts w:ascii="Arial" w:cs="Arial" w:eastAsia="Arial" w:hAnsi="Arial"/>
          <w:b/>
          <w:bCs/>
          <w:color w:val="111111"/>
          <w:sz w:val="20"/>
          <w:szCs w:val="20"/>
        </w:rPr>
        <w:t xml:space="preserve">Match 3</w:t>
      </w:r>
      <w:r>
        <w:rPr>
          <w:rFonts w:ascii="Arial" w:cs="Arial" w:eastAsia="Arial" w:hAnsi="Arial"/>
          <w:color w:val="111111"/>
          <w:sz w:val="20"/>
          <w:szCs w:val="20"/>
        </w:rPr>
        <w:t xml:space="preserve"> (CH 3–2 PR) · Aucun événement de contact d'ancrage cadriciel. Que des contacts de niveau échec-avant routinier. Source : `game3_context.yaml`.</w:t>
      </w:r>
    </w:p>
    <w:p>
      <w:pPr>
        <w:pStyle w:val="ListParagraph"/>
        <w:numPr>
          <w:ilvl w:val="0"/>
          <w:numId w:val="2"/>
        </w:numPr>
        <w:spacing w:after="80"/>
      </w:pPr>
      <w:r>
        <w:rPr>
          <w:rFonts w:ascii="Arial" w:cs="Arial" w:eastAsia="Arial" w:hAnsi="Arial"/>
          <w:b/>
          <w:bCs/>
          <w:color w:val="111111"/>
          <w:sz w:val="20"/>
          <w:szCs w:val="20"/>
        </w:rPr>
        <w:t xml:space="preserve">Match 4</w:t>
      </w:r>
      <w:r>
        <w:rPr>
          <w:rFonts w:ascii="Arial" w:cs="Arial" w:eastAsia="Arial" w:hAnsi="Arial"/>
          <w:color w:val="111111"/>
          <w:sz w:val="20"/>
          <w:szCs w:val="20"/>
        </w:rPr>
        <w:t xml:space="preserve"> (TBL 3–2) · </w:t>
      </w:r>
      <w:r>
        <w:rPr>
          <w:rFonts w:ascii="Arial" w:cs="Arial" w:eastAsia="Arial" w:hAnsi="Arial"/>
          <w:b/>
          <w:bCs/>
          <w:color w:val="111111"/>
          <w:sz w:val="20"/>
          <w:szCs w:val="20"/>
        </w:rPr>
        <w:t xml:space="preserve">Mise en échec de Crozier sur Slafkovský à 17:48 de la P2</w:t>
      </w:r>
      <w:r>
        <w:rPr>
          <w:rFonts w:ascii="Arial" w:cs="Arial" w:eastAsia="Arial" w:hAnsi="Arial"/>
          <w:color w:val="111111"/>
          <w:sz w:val="20"/>
          <w:szCs w:val="20"/>
        </w:rPr>
        <w:t xml:space="preserve">, le CH menant 2–0. Avant : 11,55 min de TG, 2 TB, 1 but du CH / 0 du TBL sur la glace. Après : 4,67 min de TG (la part de TG passe de 38,7 % à 21,0 % du temps disponible), 0 TB, 0 / 1 sur la glace. </w:t>
      </w:r>
      <w:r>
        <w:rPr>
          <w:rFonts w:ascii="Arial" w:cs="Arial" w:eastAsia="Arial" w:hAnsi="Arial"/>
          <w:b/>
          <w:bCs/>
          <w:color w:val="111111"/>
          <w:sz w:val="20"/>
          <w:szCs w:val="20"/>
        </w:rPr>
        <w:t xml:space="preserve">Le Corsi 5 c. 5 du trio de Slaf s'est en fait AMÉLIORÉ après (3-10 → 4-2 sur 4,67 min) — mais sa production individuelle disparaît et son TG est coupé de moitié.</w:t>
      </w:r>
      <w:r>
        <w:rPr>
          <w:rFonts w:ascii="Arial" w:cs="Arial" w:eastAsia="Arial" w:hAnsi="Arial"/>
          <w:color w:val="111111"/>
          <w:sz w:val="20"/>
          <w:szCs w:val="20"/>
        </w:rPr>
        <w:t xml:space="preserve"> Source : `game4_context.yaml` + dossier compagnon.</w:t>
      </w:r>
    </w:p>
    <w:p>
      <w:pPr>
        <w:pStyle w:val="ListParagraph"/>
        <w:numPr>
          <w:ilvl w:val="0"/>
          <w:numId w:val="2"/>
        </w:numPr>
        <w:spacing w:after="80"/>
      </w:pPr>
      <w:r>
        <w:rPr>
          <w:rFonts w:ascii="Arial" w:cs="Arial" w:eastAsia="Arial" w:hAnsi="Arial"/>
          <w:b/>
          <w:bCs/>
          <w:color w:val="111111"/>
          <w:sz w:val="20"/>
          <w:szCs w:val="20"/>
        </w:rPr>
        <w:t xml:space="preserve">Lecture de la presse vs lecture des données.</w:t>
      </w:r>
      <w:r>
        <w:rPr>
          <w:rFonts w:ascii="Arial" w:cs="Arial" w:eastAsia="Arial" w:hAnsi="Arial"/>
          <w:color w:val="111111"/>
          <w:sz w:val="20"/>
          <w:szCs w:val="20"/>
        </w:rPr>
        <w:t xml:space="preserve"> Marc Antoine Godin parle de « la triade » qui a tourné le match. Les joueurs nient un effet (Matheson : « Je ne pense pas »). Bolduc admet : « Peut-être que ça leur a donné un peu de gaz. » </w:t>
      </w:r>
      <w:r>
        <w:rPr>
          <w:rFonts w:ascii="Arial" w:cs="Arial" w:eastAsia="Arial" w:hAnsi="Arial"/>
          <w:b/>
          <w:bCs/>
          <w:color w:val="111111"/>
          <w:sz w:val="20"/>
          <w:szCs w:val="20"/>
        </w:rPr>
        <w:t xml:space="preserve">La lecture honnête des données</w:t>
      </w:r>
      <w:r>
        <w:rPr>
          <w:rFonts w:ascii="Arial" w:cs="Arial" w:eastAsia="Arial" w:hAnsi="Arial"/>
          <w:color w:val="111111"/>
          <w:sz w:val="20"/>
          <w:szCs w:val="20"/>
        </w:rPr>
        <w:t xml:space="preserve"> : Bolduc avait raison. La mise en échec (17:48) précède le but de Guentzel à 4 c. 4 (19:06) de </w:t>
      </w:r>
      <w:r>
        <w:rPr>
          <w:rFonts w:ascii="Arial" w:cs="Arial" w:eastAsia="Arial" w:hAnsi="Arial"/>
          <w:b/>
          <w:bCs/>
          <w:color w:val="111111"/>
          <w:sz w:val="20"/>
          <w:szCs w:val="20"/>
        </w:rPr>
        <w:t xml:space="preserve">78 secondes</w:t>
      </w:r>
      <w:r>
        <w:rPr>
          <w:rFonts w:ascii="Arial" w:cs="Arial" w:eastAsia="Arial" w:hAnsi="Arial"/>
          <w:color w:val="111111"/>
          <w:sz w:val="20"/>
          <w:szCs w:val="20"/>
        </w:rPr>
        <w:t xml:space="preserve">. La possession à 5 c. 5 du trio de Slaf s'améliore sur un mini-échantillon; sa production individuelle se tarit. Le cadre « 2ᵉ match consécutif » utilisé dans certains comptes-rendus est faux — les ancrages cadriciels sont M2 et M4, avec le M3 entre les deux.</w:t>
      </w:r>
    </w:p>
    <w:p>
      <w:pPr>
        <w:pStyle w:val="Heading1"/>
        <w:spacing w:after="140" w:before="280"/>
      </w:pPr>
      <w:r>
        <w:rPr>
          <w:rFonts w:ascii="Arial" w:cs="Arial" w:eastAsia="Arial" w:hAnsi="Arial"/>
          <w:b/>
          <w:bCs/>
          <w:color w:val="1F2F4A"/>
          <w:sz w:val="30"/>
          <w:szCs w:val="30"/>
        </w:rPr>
        <w:t xml:space="preserve">7. Progression des patineurs du CH — saison régulière vs séries 2026 (4 matchs)</w:t>
      </w:r>
    </w:p>
    <w:p>
      <w:pPr>
        <w:spacing w:after="100"/>
      </w:pPr>
      <w:r>
        <w:rPr>
          <w:rFonts w:ascii="Arial" w:cs="Arial" w:eastAsia="Arial" w:hAnsi="Arial"/>
          <w:color w:val="111111"/>
          <w:sz w:val="20"/>
          <w:szCs w:val="20"/>
        </w:rPr>
        <w:t xml:space="preserve">Impact net isolé à 5 c. 5 (iso BAF/60 − iso BAC/60), saison régulière vs les 4 matchs des séries. Hausse : surperforme la saison; baisse : sous la saison. Minimum 200 minutes de saison et 15 minutes en séries.</w:t>
      </w:r>
    </w:p>
    <w:p>
      <w:pPr>
        <w:pStyle w:val="Heading2"/>
        <w:spacing w:after="100" w:before="200"/>
      </w:pPr>
      <w:r>
        <w:rPr>
          <w:rFonts w:ascii="Arial" w:cs="Arial" w:eastAsia="Arial" w:hAnsi="Arial"/>
          <w:b/>
          <w:bCs/>
          <w:color w:val="2F4A70"/>
          <w:sz w:val="24"/>
          <w:szCs w:val="24"/>
        </w:rPr>
        <w:t xml:space="preserve">Top 5 hausses (au-dessus de la saison)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100"/>
        <w:gridCol w:w="1100"/>
        <w:gridCol w:w="1300"/>
        <w:gridCol w:w="1300"/>
        <w:gridCol w:w="11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Patineur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Pos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TG (S)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TG (R)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Net (R)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Net (S)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Δ</w:t>
            </w:r>
          </w:p>
        </w:tc>
      </w:tr>
      <w:tr>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Arber Xhekaj</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+39,0</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+715,4</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-0,60</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+2,66</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+3,26</w:t>
            </w:r>
          </w:p>
        </w:tc>
      </w:tr>
      <w:tr>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Jayden Struble</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+45,6</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+798,9</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-0,02</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+2,47</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+2,49</w:t>
            </w:r>
          </w:p>
        </w:tc>
      </w:tr>
      <w:tr>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Zachary Bolduc</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+39,0</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+919,0</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+0,37</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+2,80</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+2,42</w:t>
            </w:r>
          </w:p>
        </w:tc>
      </w:tr>
      <w:tr>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Kirby Dach</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+36,6</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+440,1</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-0,07</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+1,61</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+1,69</w:t>
            </w:r>
          </w:p>
        </w:tc>
      </w:tr>
      <w:tr>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Oliver Kapanen</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+32,7</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+933,5</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-0,99</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+0,15</w:t>
            </w:r>
          </w:p>
        </w:tc>
        <w:tc>
          <w:tcPr>
            <w:tcBorders>
              <w:top w:val="single" w:color="BFBFBF" w:sz="4"/>
              <w:left w:val="single" w:color="BFBFBF" w:sz="4"/>
              <w:bottom w:val="single" w:color="BFBFBF" w:sz="4"/>
              <w:right w:val="single" w:color="BFBFBF" w:sz="4"/>
            </w:tcBorders>
            <w:shd w:fill="D4EDDA" w:color="auto" w:val="clear"/>
            <w:vAlign w:val="center"/>
          </w:tcPr>
          <w:p>
            <w:pPr>
              <w:spacing w:after="40" w:before="40"/>
            </w:pPr>
            <w:r>
              <w:rPr>
                <w:rFonts w:ascii="Arial" w:cs="Arial" w:eastAsia="Arial" w:hAnsi="Arial"/>
                <w:b w:val="false"/>
                <w:bCs w:val="false"/>
                <w:color w:val="111111"/>
                <w:sz w:val="18"/>
                <w:szCs w:val="18"/>
              </w:rPr>
              <w:t xml:space="preserve">+1,14</w:t>
            </w:r>
          </w:p>
        </w:tc>
      </w:tr>
    </w:tbl>
    <w:p>
      <w:pPr>
        <w:pStyle w:val="Heading2"/>
        <w:spacing w:after="100" w:before="200"/>
      </w:pPr>
      <w:r>
        <w:rPr>
          <w:rFonts w:ascii="Arial" w:cs="Arial" w:eastAsia="Arial" w:hAnsi="Arial"/>
          <w:b/>
          <w:bCs/>
          <w:color w:val="2F4A70"/>
          <w:sz w:val="24"/>
          <w:szCs w:val="24"/>
        </w:rPr>
        <w:t xml:space="preserve">Top 5 baisses (sous la saison)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100"/>
        <w:gridCol w:w="1100"/>
        <w:gridCol w:w="1300"/>
        <w:gridCol w:w="1300"/>
        <w:gridCol w:w="11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Patineur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Pos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TG (S)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TG (R)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Net (R)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Net (S)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Δ</w:t>
            </w:r>
          </w:p>
        </w:tc>
      </w:tr>
      <w:tr>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Cole Caufield</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R</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+51,9</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+1086,2</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+1,00</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-1,21</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-2,21</w:t>
            </w:r>
          </w:p>
        </w:tc>
      </w:tr>
      <w:tr>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Nick Suzuki</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C</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+56,6</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+1203,3</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+0,78</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-1,10</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-1,88</w:t>
            </w:r>
          </w:p>
        </w:tc>
      </w:tr>
      <w:tr>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Lane Hutson</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+75,8</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+1501,9</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+1,14</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-0,47</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-1,60</w:t>
            </w:r>
          </w:p>
        </w:tc>
      </w:tr>
      <w:tr>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Alexandre Carrier</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+63,3</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+1119,0</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+0,06</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-1,29</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-1,35</w:t>
            </w:r>
          </w:p>
        </w:tc>
      </w:tr>
      <w:tr>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Mike Matheson</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D</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+64,7</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+1438,7</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-0,56</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-1,71</w:t>
            </w:r>
          </w:p>
        </w:tc>
        <w:tc>
          <w:tcPr>
            <w:tcBorders>
              <w:top w:val="single" w:color="BFBFBF" w:sz="4"/>
              <w:left w:val="single" w:color="BFBFBF" w:sz="4"/>
              <w:bottom w:val="single" w:color="BFBFBF" w:sz="4"/>
              <w:right w:val="single" w:color="BFBFBF" w:sz="4"/>
            </w:tcBorders>
            <w:shd w:fill="F5C6CB" w:color="auto" w:val="clear"/>
            <w:vAlign w:val="center"/>
          </w:tcPr>
          <w:p>
            <w:pPr>
              <w:spacing w:after="40" w:before="40"/>
            </w:pPr>
            <w:r>
              <w:rPr>
                <w:rFonts w:ascii="Arial" w:cs="Arial" w:eastAsia="Arial" w:hAnsi="Arial"/>
                <w:b w:val="false"/>
                <w:bCs w:val="false"/>
                <w:color w:val="111111"/>
                <w:sz w:val="18"/>
                <w:szCs w:val="18"/>
              </w:rPr>
              <w:t xml:space="preserve">-1,15</w:t>
            </w:r>
          </w:p>
        </w:tc>
      </w:tr>
    </w:tbl>
    <w:p>
      <w:pPr>
        <w:spacing w:after="100"/>
      </w:pPr>
      <w:r>
        <w:rPr>
          <w:rFonts w:ascii="Arial" w:cs="Arial" w:eastAsia="Arial" w:hAnsi="Arial"/>
          <w:i/>
          <w:iCs/>
          <w:color w:val="666666"/>
          <w:sz w:val="20"/>
          <w:szCs w:val="20"/>
        </w:rPr>
        <w:t xml:space="preserve">La liste des baisses inclut toujours les vedettes du premier trio (Caufield, Suzuki, Hutson) — et Hutson + Caufield ont tous deux marqué (Hutson au M2 + en prolongation au M3; Caufield en AN au M4). La régression d'impact isolé mesure la part de buts attendus de l'équipe quand chacun est sur la glace, pas leur total de buts. Les deux faits coexistent : ils continuent de marquer, mais le jeu sous-jacent avec eux sur la glace est sous le standard de saison.</w:t>
      </w:r>
    </w:p>
    <w:p>
      <w:r>
        <w:br w:type="page"/>
      </w:r>
    </w:p>
    <w:p>
      <w:pPr>
        <w:pStyle w:val="Heading1"/>
        <w:spacing w:after="140" w:before="280"/>
      </w:pPr>
      <w:r>
        <w:rPr>
          <w:rFonts w:ascii="Arial" w:cs="Arial" w:eastAsia="Arial" w:hAnsi="Arial"/>
          <w:b/>
          <w:bCs/>
          <w:color w:val="1F2F4A"/>
          <w:sz w:val="30"/>
          <w:szCs w:val="30"/>
        </w:rPr>
        <w:t xml:space="preserve">8. Ce que 4 matchs ne disent toujours pas</w:t>
      </w:r>
    </w:p>
    <w:p>
      <w:pPr>
        <w:pStyle w:val="ListParagraph"/>
        <w:numPr>
          <w:ilvl w:val="0"/>
          <w:numId w:val="2"/>
        </w:numPr>
        <w:spacing w:after="80"/>
      </w:pPr>
      <w:r>
        <w:rPr>
          <w:rFonts w:ascii="Arial" w:cs="Arial" w:eastAsia="Arial" w:hAnsi="Arial"/>
          <w:color w:val="111111"/>
          <w:sz w:val="20"/>
          <w:szCs w:val="20"/>
        </w:rPr>
        <w:t xml:space="preserve">Si l'avantage structurel xG du CH (52,96 % BA, 60,47 % CHD à 5 c. 5) tient contre un Vasilevskiy qui n'a pas encore joué son sommet de série.</w:t>
      </w:r>
    </w:p>
    <w:p>
      <w:pPr>
        <w:pStyle w:val="ListParagraph"/>
        <w:numPr>
          <w:ilvl w:val="0"/>
          <w:numId w:val="2"/>
        </w:numPr>
        <w:spacing w:after="80"/>
      </w:pPr>
      <w:r>
        <w:rPr>
          <w:rFonts w:ascii="Arial" w:cs="Arial" w:eastAsia="Arial" w:hAnsi="Arial"/>
          <w:color w:val="111111"/>
          <w:sz w:val="20"/>
          <w:szCs w:val="20"/>
        </w:rPr>
        <w:t xml:space="preserve">Si le rythme de Hagel (6 buts en 4 matchs) se poursuit, régresse ou s'accélère.</w:t>
      </w:r>
    </w:p>
    <w:p>
      <w:pPr>
        <w:pStyle w:val="ListParagraph"/>
        <w:numPr>
          <w:ilvl w:val="0"/>
          <w:numId w:val="2"/>
        </w:numPr>
        <w:spacing w:after="80"/>
      </w:pPr>
      <w:r>
        <w:rPr>
          <w:rFonts w:ascii="Arial" w:cs="Arial" w:eastAsia="Arial" w:hAnsi="Arial"/>
          <w:color w:val="111111"/>
          <w:sz w:val="20"/>
          <w:szCs w:val="20"/>
        </w:rPr>
        <w:t xml:space="preserve">Si la disparition offensive de Slafkovský après contact (deux fois dans la série) est physique/blessure, tactique (Tampa modifie son attention) ou bruit d'échantillon.</w:t>
      </w:r>
    </w:p>
    <w:p>
      <w:pPr>
        <w:pStyle w:val="ListParagraph"/>
        <w:numPr>
          <w:ilvl w:val="0"/>
          <w:numId w:val="2"/>
        </w:numPr>
        <w:spacing w:after="80"/>
      </w:pPr>
      <w:r>
        <w:rPr>
          <w:rFonts w:ascii="Arial" w:cs="Arial" w:eastAsia="Arial" w:hAnsi="Arial"/>
          <w:color w:val="111111"/>
          <w:sz w:val="20"/>
          <w:szCs w:val="20"/>
        </w:rPr>
        <w:t xml:space="preserve">Comment le 3ᵉ duo défensif de TBL joue à domicile au M5 avec Cooper qui obtient le dernier changement pour la première fois en 3 matchs.</w:t>
      </w:r>
    </w:p>
    <w:p>
      <w:pPr>
        <w:pStyle w:val="Heading1"/>
        <w:spacing w:after="140" w:before="280"/>
      </w:pPr>
      <w:r>
        <w:rPr>
          <w:rFonts w:ascii="Arial" w:cs="Arial" w:eastAsia="Arial" w:hAnsi="Arial"/>
          <w:b/>
          <w:bCs/>
          <w:color w:val="1F2F4A"/>
          <w:sz w:val="30"/>
          <w:szCs w:val="30"/>
        </w:rPr>
        <w:t xml:space="preserve">9. Sources</w:t>
      </w:r>
    </w:p>
    <w:p>
      <w:pPr>
        <w:spacing w:after="60" w:before="120"/>
      </w:pPr>
      <w:r>
        <w:rPr>
          <w:rFonts w:ascii="Arial" w:cs="Arial" w:eastAsia="Arial" w:hAnsi="Arial"/>
          <w:b/>
          <w:bCs/>
          <w:color w:val="2F4A70"/>
          <w:sz w:val="22"/>
          <w:szCs w:val="22"/>
        </w:rPr>
        <w:t xml:space="preserve">Données</w:t>
      </w:r>
    </w:p>
    <w:p>
      <w:pPr>
        <w:pStyle w:val="ListParagraph"/>
        <w:numPr>
          <w:ilvl w:val="0"/>
          <w:numId w:val="2"/>
        </w:numPr>
        <w:spacing w:after="60"/>
      </w:pPr>
      <w:hyperlink w:history="1" r:id="rIdocoimmey-5mucafclksqe">
        <w:r>
          <w:rPr>
            <w:rStyle w:val="Hyperlink"/>
            <w:rFonts w:ascii="Arial" w:cs="Arial" w:eastAsia="Arial" w:hAnsi="Arial"/>
            <w:sz w:val="18"/>
            <w:szCs w:val="18"/>
          </w:rPr>
          <w:t xml:space="preserve">Natural Stat Trick — totaux d'équipe et de joueurs des séries LNH 25-26 (rafraîchis 2026-04-27)</w:t>
        </w:r>
      </w:hyperlink>
    </w:p>
    <w:p>
      <w:pPr>
        <w:pStyle w:val="ListParagraph"/>
        <w:numPr>
          <w:ilvl w:val="0"/>
          <w:numId w:val="2"/>
        </w:numPr>
        <w:spacing w:after="60"/>
      </w:pPr>
      <w:hyperlink w:history="1" r:id="rIdwlx8wnjmvyj2e-un9fajq">
        <w:r>
          <w:rPr>
            <w:rStyle w:val="Hyperlink"/>
            <w:rFonts w:ascii="Arial" w:cs="Arial" w:eastAsia="Arial" w:hAnsi="Arial"/>
            <w:sz w:val="18"/>
            <w:szCs w:val="18"/>
          </w:rPr>
          <w:t xml:space="preserve">API jeu par jeu LNH.com</w:t>
        </w:r>
      </w:hyperlink>
    </w:p>
    <w:p>
      <w:pPr>
        <w:pStyle w:val="ListParagraph"/>
        <w:numPr>
          <w:ilvl w:val="0"/>
          <w:numId w:val="2"/>
        </w:numPr>
        <w:spacing w:after="60"/>
      </w:pPr>
      <w:hyperlink w:history="1" r:id="rIdq2jhvswyjajma1ojf-xl_">
        <w:r>
          <w:rPr>
            <w:rStyle w:val="Hyperlink"/>
            <w:rFonts w:ascii="Arial" w:cs="Arial" w:eastAsia="Arial" w:hAnsi="Arial"/>
            <w:sz w:val="18"/>
            <w:szCs w:val="18"/>
          </w:rPr>
          <w:t xml:space="preserve">API sommaire LNH.com</w:t>
        </w:r>
      </w:hyperlink>
    </w:p>
    <w:p>
      <w:pPr>
        <w:pStyle w:val="ListParagraph"/>
        <w:numPr>
          <w:ilvl w:val="0"/>
          <w:numId w:val="2"/>
        </w:numPr>
        <w:spacing w:after="60"/>
      </w:pPr>
      <w:hyperlink w:history="1" r:id="rIdxkhpiyomt31fadgeu9eq9">
        <w:r>
          <w:rPr>
            <w:rStyle w:val="Hyperlink"/>
            <w:rFonts w:ascii="Arial" w:cs="Arial" w:eastAsia="Arial" w:hAnsi="Arial"/>
            <w:sz w:val="18"/>
            <w:szCs w:val="18"/>
          </w:rPr>
          <w:t xml:space="preserve">Tableau des présences LNH.com</w:t>
        </w:r>
      </w:hyperlink>
    </w:p>
    <w:p>
      <w:pPr>
        <w:spacing w:after="60" w:before="120"/>
      </w:pPr>
      <w:r>
        <w:rPr>
          <w:rFonts w:ascii="Arial" w:cs="Arial" w:eastAsia="Arial" w:hAnsi="Arial"/>
          <w:b/>
          <w:bCs/>
          <w:color w:val="2F4A70"/>
          <w:sz w:val="22"/>
          <w:szCs w:val="22"/>
        </w:rPr>
        <w:t xml:space="preserve">Presse francophone</w:t>
      </w:r>
    </w:p>
    <w:p>
      <w:pPr>
        <w:pStyle w:val="ListParagraph"/>
        <w:numPr>
          <w:ilvl w:val="0"/>
          <w:numId w:val="2"/>
        </w:numPr>
        <w:spacing w:after="60"/>
      </w:pPr>
      <w:hyperlink w:history="1" r:id="rIddmtjjal_vvzgyyw8ct_ql">
        <w:r>
          <w:rPr>
            <w:rStyle w:val="Hyperlink"/>
            <w:rFonts w:ascii="Arial" w:cs="Arial" w:eastAsia="Arial" w:hAnsi="Arial"/>
            <w:sz w:val="18"/>
            <w:szCs w:val="18"/>
          </w:rPr>
          <w:t xml:space="preserve">Marc Antoine Godin · Radio-Canada · La triade qui a coûté cher</w:t>
        </w:r>
      </w:hyperlink>
    </w:p>
    <w:p>
      <w:pPr>
        <w:pStyle w:val="ListParagraph"/>
        <w:numPr>
          <w:ilvl w:val="0"/>
          <w:numId w:val="2"/>
        </w:numPr>
        <w:spacing w:after="60"/>
      </w:pPr>
      <w:hyperlink w:history="1" r:id="rIdpcrtxlpcl3lqfogra7640">
        <w:r>
          <w:rPr>
            <w:rStyle w:val="Hyperlink"/>
            <w:rFonts w:ascii="Arial" w:cs="Arial" w:eastAsia="Arial" w:hAnsi="Arial"/>
            <w:sz w:val="18"/>
            <w:szCs w:val="18"/>
          </w:rPr>
          <w:t xml:space="preserve">François Gagnon · RDS · La pire avance au hockey</w:t>
        </w:r>
      </w:hyperlink>
    </w:p>
    <w:p>
      <w:pPr>
        <w:pStyle w:val="ListParagraph"/>
        <w:numPr>
          <w:ilvl w:val="0"/>
          <w:numId w:val="2"/>
        </w:numPr>
        <w:spacing w:after="60"/>
      </w:pPr>
      <w:hyperlink w:history="1" r:id="rIdlcpk32o-wvmxg9bfggemk">
        <w:r>
          <w:rPr>
            <w:rStyle w:val="Hyperlink"/>
            <w:rFonts w:ascii="Arial" w:cs="Arial" w:eastAsia="Arial" w:hAnsi="Arial"/>
            <w:sz w:val="18"/>
            <w:szCs w:val="18"/>
          </w:rPr>
          <w:t xml:space="preserve">RDS · Slafkovsky sonné, le CH nie avoir été affecté</w:t>
        </w:r>
      </w:hyperlink>
    </w:p>
    <w:p>
      <w:pPr>
        <w:pStyle w:val="ListParagraph"/>
        <w:numPr>
          <w:ilvl w:val="0"/>
          <w:numId w:val="2"/>
        </w:numPr>
        <w:spacing w:after="60"/>
      </w:pPr>
      <w:hyperlink w:history="1" r:id="rIdkmajlgd-efycagrdarkxh">
        <w:r>
          <w:rPr>
            <w:rStyle w:val="Hyperlink"/>
            <w:rFonts w:ascii="Arial" w:cs="Arial" w:eastAsia="Arial" w:hAnsi="Arial"/>
            <w:sz w:val="18"/>
            <w:szCs w:val="18"/>
          </w:rPr>
          <w:t xml:space="preserve">RDS · Le CH perd une avance et un match clé</w:t>
        </w:r>
      </w:hyperlink>
    </w:p>
    <w:p>
      <w:pPr>
        <w:pStyle w:val="ListParagraph"/>
        <w:numPr>
          <w:ilvl w:val="0"/>
          <w:numId w:val="2"/>
        </w:numPr>
        <w:spacing w:after="60"/>
      </w:pPr>
      <w:hyperlink w:history="1" r:id="rIdbdhzcaggxiviktwunfurb">
        <w:r>
          <w:rPr>
            <w:rStyle w:val="Hyperlink"/>
            <w:rFonts w:ascii="Arial" w:cs="Arial" w:eastAsia="Arial" w:hAnsi="Arial"/>
            <w:sz w:val="18"/>
            <w:szCs w:val="18"/>
          </w:rPr>
          <w:t xml:space="preserve">RDS · Les grands moments du match no 4 en direct</w:t>
        </w:r>
      </w:hyperlink>
    </w:p>
    <w:p>
      <w:pPr>
        <w:spacing w:after="60" w:before="120"/>
      </w:pPr>
      <w:r>
        <w:rPr>
          <w:rFonts w:ascii="Arial" w:cs="Arial" w:eastAsia="Arial" w:hAnsi="Arial"/>
          <w:b/>
          <w:bCs/>
          <w:color w:val="2F4A70"/>
          <w:sz w:val="22"/>
          <w:szCs w:val="22"/>
        </w:rPr>
        <w:t xml:space="preserve">Presse anglophone</w:t>
      </w:r>
    </w:p>
    <w:p>
      <w:pPr>
        <w:pStyle w:val="ListParagraph"/>
        <w:numPr>
          <w:ilvl w:val="0"/>
          <w:numId w:val="2"/>
        </w:numPr>
        <w:spacing w:after="60"/>
      </w:pPr>
      <w:hyperlink w:history="1" r:id="rIduar6fnuqqkbuf7j6s6taa">
        <w:r>
          <w:rPr>
            <w:rStyle w:val="Hyperlink"/>
            <w:rFonts w:ascii="Arial" w:cs="Arial" w:eastAsia="Arial" w:hAnsi="Arial"/>
            <w:sz w:val="18"/>
            <w:szCs w:val="18"/>
          </w:rPr>
          <w:t xml:space="preserve">NHL.com · Hagel scores twice in 3rd, Lightning rally in Game 4</w:t>
        </w:r>
      </w:hyperlink>
    </w:p>
    <w:p>
      <w:pPr>
        <w:pStyle w:val="ListParagraph"/>
        <w:numPr>
          <w:ilvl w:val="0"/>
          <w:numId w:val="2"/>
        </w:numPr>
        <w:spacing w:after="60"/>
      </w:pPr>
      <w:hyperlink w:history="1" r:id="rIdhnszna1wlnpojqvxgv9yv">
        <w:r>
          <w:rPr>
            <w:rStyle w:val="Hyperlink"/>
            <w:rFonts w:ascii="Arial" w:cs="Arial" w:eastAsia="Arial" w:hAnsi="Arial"/>
            <w:sz w:val="18"/>
            <w:szCs w:val="18"/>
          </w:rPr>
          <w:t xml:space="preserve">Habs Eyes On The Prize · Top Six Minutes — Habs weren't smart enough</w:t>
        </w:r>
      </w:hyperlink>
    </w:p>
    <w:p>
      <w:pPr>
        <w:pStyle w:val="ListParagraph"/>
        <w:numPr>
          <w:ilvl w:val="0"/>
          <w:numId w:val="2"/>
        </w:numPr>
        <w:spacing w:after="60"/>
      </w:pPr>
      <w:hyperlink w:history="1" r:id="rIdm6sgz8ilndzgo7z01owyz">
        <w:r>
          <w:rPr>
            <w:rStyle w:val="Hyperlink"/>
            <w:rFonts w:ascii="Arial" w:cs="Arial" w:eastAsia="Arial" w:hAnsi="Arial"/>
            <w:sz w:val="18"/>
            <w:szCs w:val="18"/>
          </w:rPr>
          <w:t xml:space="preserve">CBC News · Habs blow 2-goal lead, Hagel strikes twice</w:t>
        </w:r>
      </w:hyperlink>
    </w:p>
    <w:p>
      <w:pPr>
        <w:pStyle w:val="ListParagraph"/>
        <w:numPr>
          <w:ilvl w:val="0"/>
          <w:numId w:val="2"/>
        </w:numPr>
        <w:spacing w:after="60"/>
      </w:pPr>
      <w:hyperlink w:history="1" r:id="rIdlwvvhd9tmks1rwuhurrmh">
        <w:r>
          <w:rPr>
            <w:rStyle w:val="Hyperlink"/>
            <w:rFonts w:ascii="Arial" w:cs="Arial" w:eastAsia="Arial" w:hAnsi="Arial"/>
            <w:sz w:val="18"/>
            <w:szCs w:val="18"/>
          </w:rPr>
          <w:t xml:space="preserve">Tampa Bay Times · Lightning even series with a boom in Game 4</w:t>
        </w:r>
      </w:hyperlink>
    </w:p>
    <w:p>
      <w:pPr>
        <w:pStyle w:val="ListParagraph"/>
        <w:numPr>
          <w:ilvl w:val="0"/>
          <w:numId w:val="2"/>
        </w:numPr>
        <w:spacing w:after="60"/>
      </w:pPr>
      <w:hyperlink w:history="1" r:id="rIdrlv7seyi2bs3jvspmh-li">
        <w:r>
          <w:rPr>
            <w:rStyle w:val="Hyperlink"/>
            <w:rFonts w:ascii="Arial" w:cs="Arial" w:eastAsia="Arial" w:hAnsi="Arial"/>
            <w:sz w:val="18"/>
            <w:szCs w:val="18"/>
          </w:rPr>
          <w:t xml:space="preserve">TSN · Bolduc, Caufield as Canadiens on top after two periods</w:t>
        </w:r>
      </w:hyperlink>
    </w:p>
    <w:p>
      <w:pPr>
        <w:spacing w:after="60" w:before="120"/>
      </w:pPr>
      <w:r>
        <w:rPr>
          <w:rFonts w:ascii="Arial" w:cs="Arial" w:eastAsia="Arial" w:hAnsi="Arial"/>
          <w:b/>
          <w:bCs/>
          <w:color w:val="2F4A70"/>
          <w:sz w:val="22"/>
          <w:szCs w:val="22"/>
        </w:rPr>
        <w:t xml:space="preserve">Contexte multimatchs (base canonique)</w:t>
      </w:r>
    </w:p>
    <w:p>
      <w:pPr>
        <w:pStyle w:val="ListParagraph"/>
        <w:numPr>
          <w:ilvl w:val="0"/>
          <w:numId w:val="2"/>
        </w:numPr>
        <w:spacing w:after="60"/>
      </w:pPr>
      <w:r>
        <w:rPr>
          <w:rFonts w:ascii="Arial" w:cs="Arial" w:eastAsia="Arial" w:hAnsi="Arial"/>
          <w:color w:val="666666"/>
          <w:sz w:val="18"/>
          <w:szCs w:val="18"/>
        </w:rPr>
        <w:t xml:space="preserve">game2_context.yaml — référence du combat Hagel-Slafkovský</w:t>
      </w:r>
    </w:p>
    <w:p>
      <w:pPr>
        <w:pStyle w:val="ListParagraph"/>
        <w:numPr>
          <w:ilvl w:val="0"/>
          <w:numId w:val="2"/>
        </w:numPr>
        <w:spacing w:after="60"/>
      </w:pPr>
      <w:r>
        <w:rPr>
          <w:rFonts w:ascii="Arial" w:cs="Arial" w:eastAsia="Arial" w:hAnsi="Arial"/>
          <w:color w:val="666666"/>
          <w:sz w:val="18"/>
          <w:szCs w:val="18"/>
        </w:rPr>
        <w:t xml:space="preserve">game3_context.yaml — référence du brassage des trios</w:t>
      </w:r>
    </w:p>
    <w:p>
      <w:pPr>
        <w:pStyle w:val="ListParagraph"/>
        <w:numPr>
          <w:ilvl w:val="0"/>
          <w:numId w:val="2"/>
        </w:numPr>
        <w:spacing w:after="60"/>
      </w:pPr>
      <w:r>
        <w:rPr>
          <w:rFonts w:ascii="Arial" w:cs="Arial" w:eastAsia="Arial" w:hAnsi="Arial"/>
          <w:color w:val="666666"/>
          <w:sz w:val="18"/>
          <w:szCs w:val="18"/>
        </w:rPr>
        <w:t xml:space="preserve">game4_context.yaml — référence de la mise en échec de Crozier</w:t>
      </w:r>
    </w:p>
    <w:p>
      <w:pPr>
        <w:spacing w:after="60" w:before="120"/>
      </w:pPr>
      <w:r>
        <w:rPr>
          <w:rFonts w:ascii="Arial" w:cs="Arial" w:eastAsia="Arial" w:hAnsi="Arial"/>
          <w:b/>
          <w:bCs/>
          <w:color w:val="2F4A70"/>
          <w:sz w:val="22"/>
          <w:szCs w:val="22"/>
        </w:rPr>
        <w:t xml:space="preserve">Analyses compagnons</w:t>
      </w:r>
    </w:p>
    <w:p>
      <w:pPr>
        <w:pStyle w:val="ListParagraph"/>
        <w:numPr>
          <w:ilvl w:val="0"/>
          <w:numId w:val="2"/>
        </w:numPr>
        <w:spacing w:after="60"/>
      </w:pPr>
      <w:r>
        <w:rPr>
          <w:rFonts w:ascii="Arial" w:cs="Arial" w:eastAsia="Arial" w:hAnsi="Arial"/>
          <w:color w:val="666666"/>
          <w:sz w:val="18"/>
          <w:szCs w:val="18"/>
        </w:rPr>
        <w:t xml:space="preserve">Survol d'avant-match (projection moteur d'échange)</w:t>
      </w:r>
    </w:p>
    <w:p>
      <w:pPr>
        <w:pStyle w:val="ListParagraph"/>
        <w:numPr>
          <w:ilvl w:val="0"/>
          <w:numId w:val="2"/>
        </w:numPr>
        <w:spacing w:after="60"/>
      </w:pPr>
      <w:r>
        <w:rPr>
          <w:rFonts w:ascii="Arial" w:cs="Arial" w:eastAsia="Arial" w:hAnsi="Arial"/>
          <w:color w:val="666666"/>
          <w:sz w:val="18"/>
          <w:szCs w:val="18"/>
        </w:rPr>
        <w:t xml:space="preserve">Multi-période en direct (P1+P2+P3 + légende du barème + vérif. de la thèse)</w:t>
      </w:r>
    </w:p>
    <w:p>
      <w:pPr>
        <w:pStyle w:val="ListParagraph"/>
        <w:numPr>
          <w:ilvl w:val="0"/>
          <w:numId w:val="2"/>
        </w:numPr>
        <w:spacing w:after="60"/>
      </w:pPr>
      <w:r>
        <w:rPr>
          <w:rFonts w:ascii="Arial" w:cs="Arial" w:eastAsia="Arial" w:hAnsi="Arial"/>
          <w:color w:val="666666"/>
          <w:sz w:val="18"/>
          <w:szCs w:val="18"/>
        </w:rPr>
        <w:t xml:space="preserve">Spécial Slafkovský pré/post-mise en échec</w:t>
      </w:r>
    </w:p>
    <w:p>
      <w:pPr>
        <w:pStyle w:val="ListParagraph"/>
        <w:numPr>
          <w:ilvl w:val="0"/>
          <w:numId w:val="2"/>
        </w:numPr>
        <w:spacing w:after="60"/>
      </w:pPr>
      <w:r>
        <w:rPr>
          <w:rFonts w:ascii="Arial" w:cs="Arial" w:eastAsia="Arial" w:hAnsi="Arial"/>
          <w:color w:val="666666"/>
          <w:sz w:val="18"/>
          <w:szCs w:val="18"/>
        </w:rPr>
        <w:t xml:space="preserve">Audit de l'analyseur de validation de la presse</w:t>
      </w:r>
    </w:p>
    <w:p>
      <w:pPr>
        <w:pStyle w:val="ListParagraph"/>
        <w:numPr>
          <w:ilvl w:val="0"/>
          <w:numId w:val="2"/>
        </w:numPr>
        <w:spacing w:after="60"/>
      </w:pPr>
      <w:r>
        <w:rPr>
          <w:rFonts w:ascii="Arial" w:cs="Arial" w:eastAsia="Arial" w:hAnsi="Arial"/>
          <w:color w:val="666666"/>
          <w:sz w:val="18"/>
          <w:szCs w:val="18"/>
        </w:rPr>
        <w:t xml:space="preserve">Affirmations en yaml de l'habileté research-game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666666"/>
        <w:sz w:val="16"/>
        <w:szCs w:val="16"/>
      </w:rPr>
      <w:t xml:space="preserve">Lemieux · analytique de hockey à code source ouvert · github.com/lemieuxAI/framework</w:t>
    </w:r>
    <w:r>
      <w:rPr>
        <w:rFonts w:ascii="Arial" w:cs="Arial" w:eastAsia="Arial" w:hAnsi="Arial"/>
        <w:color w:val="666666"/>
        <w:sz w:val="16"/>
        <w:szCs w:val="16"/>
      </w:rPr>
      <w:t xml:space="preserve">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A6192E"/>
        <w:sz w:val="18"/>
        <w:szCs w:val="18"/>
      </w:rPr>
      <w:t xml:space="preserve">LEMIEUX  </w:t>
    </w:r>
    <w:r>
      <w:rPr>
        <w:rFonts w:ascii="Arial" w:cs="Arial" w:eastAsia="Arial" w:hAnsi="Arial"/>
        <w:color w:val="666666"/>
        <w:sz w:val="16"/>
        <w:szCs w:val="16"/>
      </w:rPr>
      <w:t xml:space="preserve">· hockey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A619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2F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4A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coimmey-5mucafclksqe" Type="http://schemas.openxmlformats.org/officeDocument/2006/relationships/hyperlink" Target="https://www.naturalstattrick.com/" TargetMode="External"/><Relationship Id="rIdwlx8wnjmvyj2e-un9fajq" Type="http://schemas.openxmlformats.org/officeDocument/2006/relationships/hyperlink" Target="https://api-web.nhle.com/v1/gamecenter/2025030124/play-by-play" TargetMode="External"/><Relationship Id="rIdq2jhvswyjajma1ojf-xl_" Type="http://schemas.openxmlformats.org/officeDocument/2006/relationships/hyperlink" Target="https://api-web.nhle.com/v1/gamecenter/2025030124/boxscore" TargetMode="External"/><Relationship Id="rIdxkhpiyomt31fadgeu9eq9" Type="http://schemas.openxmlformats.org/officeDocument/2006/relationships/hyperlink" Target="https://api.nhle.com/stats/rest/en/shiftcharts?cayenneExp=gameId=2025030124" TargetMode="External"/><Relationship Id="rIddmtjjal_vvzgyyw8ct_ql" Type="http://schemas.openxmlformats.org/officeDocument/2006/relationships/hyperlink" Target="https://ici.radio-canada.ca/sports/2249448/cansdien-lightning-triade-defaite-slafkovsky" TargetMode="External"/><Relationship Id="rIdpcrtxlpcl3lqfogra7640" Type="http://schemas.openxmlformats.org/officeDocument/2006/relationships/hyperlink" Target="https://www.rds.ca/hockey/canadiens/article/la-pire-avance-au-hockey/" TargetMode="External"/><Relationship Id="rIdlcpk32o-wvmxg9bfggemk" Type="http://schemas.openxmlformats.org/officeDocument/2006/relationships/hyperlink" Target="https://www.rds.ca/hockey/canadiens/article/slafkovsky-sonne-le-ch-nie-avoir-ete-affecte/" TargetMode="External"/><Relationship Id="rIdkmajlgd-efycagrdarkxh" Type="http://schemas.openxmlformats.org/officeDocument/2006/relationships/hyperlink" Target="https://www.rds.ca/hockey/canadiens/article/le-ch-perd-une-avance-et-un-match-cle/" TargetMode="External"/><Relationship Id="rIdbdhzcaggxiviktwunfurb" Type="http://schemas.openxmlformats.org/officeDocument/2006/relationships/hyperlink" Target="https://www.rds.ca/hockey/canadiens/article/les-grands-moments-du-match-no-4-en-direct/" TargetMode="External"/><Relationship Id="rIduar6fnuqqkbuf7j6s6taa" Type="http://schemas.openxmlformats.org/officeDocument/2006/relationships/hyperlink" Target="https://www.nhl.com/news/tampa-bay-lightning-montreal-canadiens-game-4-recap-april-26-2026" TargetMode="External"/><Relationship Id="rIdhnszna1wlnpojqvxgv9yv" Type="http://schemas.openxmlformats.org/officeDocument/2006/relationships/hyperlink" Target="https://www.habseyesontheprize.com/canadiens-lightning-2026-04-26-stanley-cup-playoffs-top-six-minutes-recap-3-stars-cole-caufield-goal-zachary-bolduc-brandon-hagel-power-play-juraj-slafkovsky-hit/" TargetMode="External"/><Relationship Id="rIdm6sgz8ilndzgo7z01owyz" Type="http://schemas.openxmlformats.org/officeDocument/2006/relationships/hyperlink" Target="https://www.cbc.ca/news/canada/montreal/habs-montreal-canadiens-game-4-tampa-bay-9.7177939" TargetMode="External"/><Relationship Id="rIdlwvvhd9tmks1rwuhurrmh" Type="http://schemas.openxmlformats.org/officeDocument/2006/relationships/hyperlink" Target="https://www.tampabay.com/sports/lightning/2026/04/27/max-crozier-juraj-slafkovsky-game-4-canadiens-nikita-kucherov-brandon-hagel/" TargetMode="External"/><Relationship Id="rIdrlv7seyi2bs3jvspmh-li" Type="http://schemas.openxmlformats.org/officeDocument/2006/relationships/hyperlink" Target="https://www.tsn.ca/nhl/article/bolduc-caufield-as-canadiens-on-top-over-lightning-after-two-periods-in-game-4/"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 no 4 — Lightning au Canadien</dc:title>
  <dc:creator>Lemieux</dc:creator>
  <cp:lastModifiedBy>Un-named</cp:lastModifiedBy>
  <cp:revision>1</cp:revision>
  <dcterms:created xsi:type="dcterms:W3CDTF">2026-04-27T16:37:34.248Z</dcterms:created>
  <dcterms:modified xsi:type="dcterms:W3CDTF">2026-04-27T16:37:34.248Z</dcterms:modified>
</cp:coreProperties>
</file>

<file path=docProps/custom.xml><?xml version="1.0" encoding="utf-8"?>
<Properties xmlns="http://schemas.openxmlformats.org/officeDocument/2006/custom-properties" xmlns:vt="http://schemas.openxmlformats.org/officeDocument/2006/docPropsVTypes"/>
</file>