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80"/>
      </w:pPr>
      <w:r>
        <w:rPr>
          <w:rFonts w:ascii="Arial" w:cs="Arial" w:eastAsia="Arial" w:hAnsi="Arial"/>
          <w:b/>
          <w:bCs/>
          <w:color w:val="1F2F4A"/>
          <w:sz w:val="36"/>
          <w:szCs w:val="36"/>
        </w:rPr>
        <w:t xml:space="preserve">Three-layer swap projection — Gallagher for Dach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14-minute/game slot, 5v5. Worked example of the comparable-engine + scouting-tag form-factor.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Generated 2026-04-28 · open-source · github.com/lemieuxAI/framework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What this 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framework is built around honest small-sample handling. A swap projection from one player's pooled iso alone — even with five years of NHL data — has CI bands wide enough to not commit to a direction. Layering in (a) a kNN comp cohort and (b) an archetype-level reg-to-playoff lift narrows that uncertainty, IF the data supports doing 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This document shows the three layers stacked on a real swap query, with each layer's projection + 80% CI shown side-by-side. The reader can disagree with any layer; the methodology of each is independently auditable.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The three layers, projected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Layer 1 uses the player's 5-year pooled NHL iso. Layer 2 blends Layer 1 with the top-5 kNN comps' pooled iso, weighted by sample size. Layer 3 adds an archetype-level reg-to-playoff lift derived from a tag-cohort split study.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700"/>
        <w:gridCol w:w="2300"/>
        <w:gridCol w:w="15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 xG/game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xGF 80% CI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 width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Layer 1 — Gallagher's pooled iso (5-yr NHL, no kNN)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+0.093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[+0.023, +0.204]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+0.182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Layer 2 — Comp-cohort-stabilized (k=5 NHL kNN)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+0.091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[+0.028, +0.185]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+0.156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Layer 3 — Archetype-adjusted ('warrior' tag, N=8)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+0.057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[-0.034, +0.179]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+0.214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Layer 2 — kNN comp cohort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five players closest to Gallagher in the comparable engine's feature space. Score is a CARMELO-style 0-100 similarity. TOI is the comp's pooled 5v5 minutes across the 5-year window — the larger the cohort's pooled minutes, the more the regularization tightens Layer 2's CI.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500"/>
        <w:gridCol w:w="800"/>
        <w:gridCol w:w="34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Pooled 5v5 TOI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Blake Wheeler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+2613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Timo Meier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+5965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Viktor Arvidsson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+392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Josh Anderson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+4845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Mathieu Olivier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+3263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Layer 3 — archetype split-study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Gallagher's primary archetype tag is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warrior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(assigned from scouting text via WebSearch + GenAI extraction). For every player in the corpus tagged with the same archetype at confidence ≥ 0.6, we compute (playoff iso net − reg-season iso net) and aggregate the cohort's deltas with an 80% empirical CI.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Cohort N = 8; mean lift -0.146; 80% CI [-0.430, +0.194].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Cohort N is 8 — way too small to publish this as a real finding. The framework grades the claim and reports the direction the data supports, not the direction we hypothesized. The Layer 3 result is correct as far as the four-player sample shows; the user should treat it as illustrative-of-the-pipeline rather than as a robust archetype-level claim until the corpus is larger.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Honest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All three layers agree directionally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the archetype's lift CI is sign-consistent (i.e. doesn't straddle zero). When it does straddle, Layer 3 widens the projection's CI past zero — exactly what the framework should do when the archetype-layer adds more noise than signal.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framework grades, it doesn't manufacture.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the archetype data says "this archetype underperforms in playoffs", the projection drops accordingly. The reader sees the direction the data actually supports, not the direction the user wanted.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How each layer is computed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Layer 1 (raw pooled iso):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`build_pooled_player_impact()` over 5 NHL seasons (21-22 → 25-26), at 5v5. Variance is Poisson-approximate on the player's events.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Layer 2 (cohort-stabilized):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`build_cohort_stabilized_impact()` blends the target's iso with the kNN cohort's pooled iso. Blend weight is a sigmoid on log10(target TOI) around a 600-min pivot. Variance: `σ² = w_t² × σ_target² + w_c² × σ_cohort²`.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Layer 3 (archetype-adjusted):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the cohort's reg-to-playoff lift is added on top of Layer 2's iso. Lift variance is approximated from the empirical 80% CI half-width as `(half / 1.2816)²`.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ggwtzerc0gxw9alrha-_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Comparable engine + plan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yndoyh0gzr2vq2s8qwx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Phase 1 working spike commit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gmn_khj6i7y55dix4hi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Scouting corpus seed (12 players)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nmsooyhh3vp7igyiczq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CARMELO methodology reference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6"/>
        <w:szCs w:val="16"/>
      </w:rPr>
      <w:t xml:space="preserve">Lemieux · three-layer swap projection</w:t>
    </w:r>
    <w:r>
      <w:rPr>
        <w:rFonts w:ascii="Arial" w:cs="Arial" w:eastAsia="Arial" w:hAnsi="Arial"/>
        <w:color w:val="666666"/>
        <w:sz w:val="16"/>
        <w:szCs w:val="16"/>
      </w:rPr>
      <w:t xml:space="preserve">   ·   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left"/>
    </w:pPr>
    <w:r>
      <w:rPr>
        <w:rFonts w:ascii="Arial" w:cs="Arial" w:eastAsia="Arial" w:hAnsi="Arial"/>
        <w:b/>
        <w:bCs/>
        <w:color w:val="A6192E"/>
        <w:sz w:val="18"/>
        <w:szCs w:val="18"/>
      </w:rPr>
      <w:t xml:space="preserve">LEMIEUX  </w:t>
    </w:r>
    <w:r>
      <w:rPr>
        <w:rFonts w:ascii="Arial" w:cs="Arial" w:eastAsia="Arial" w:hAnsi="Arial"/>
        <w:color w:val="666666"/>
        <w:sz w:val="16"/>
        <w:szCs w:val="16"/>
      </w:rPr>
      <w:t xml:space="preserve">· hockey analytics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gwtzerc0gxw9alrha-_w" Type="http://schemas.openxmlformats.org/officeDocument/2006/relationships/hyperlink" Target="https://github.com/lemieuxAI/framework/blob/main/plans/want-to-build-an-cheeky-zebra.md" TargetMode="External"/><Relationship Id="rIdqyndoyh0gzr2vq2s8qwxj" Type="http://schemas.openxmlformats.org/officeDocument/2006/relationships/hyperlink" Target="https://github.com/lemieuxAI/framework/commit/c71845d" TargetMode="External"/><Relationship Id="rIdwgmn_khj6i7y55dix4hiv" Type="http://schemas.openxmlformats.org/officeDocument/2006/relationships/hyperlink" Target="https://github.com/lemieuxAI/framework/commit/c7bb60b" TargetMode="External"/><Relationship Id="rIdtnmsooyhh3vp7igyiczqt" Type="http://schemas.openxmlformats.org/officeDocument/2006/relationships/hyperlink" Target="https://fivethirtyeight.com/methodology/how-our-nba-predictions-work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Three-layer swap projection — Gallagher for Dach</dc:title>
  <dc:creator>Lemieux</dc:creator>
  <cp:lastModifiedBy>Un-named</cp:lastModifiedBy>
  <cp:revision>1</cp:revision>
  <dcterms:created xsi:type="dcterms:W3CDTF">2026-04-28T04:34:50.621Z</dcterms:created>
  <dcterms:modified xsi:type="dcterms:W3CDTF">2026-04-28T04:34:50.623Z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