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d-stlai-asset-generator"/>
      <w:r>
        <w:t xml:space="preserve">PRD — STLAI Asset Generator</w:t>
      </w:r>
      <w:bookmarkEnd w:id="20"/>
    </w:p>
    <w:p>
      <w:pPr>
        <w:pStyle w:val="FirstParagraph"/>
      </w:pPr>
      <w:r>
        <w:rPr>
          <w:b/>
        </w:rPr>
        <w:t xml:space="preserve">MVP de Validação para Vibe Coding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dentificação"/>
      <w:r>
        <w:t xml:space="preserve">Identificação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p>
            <w:pPr>
              <w:pStyle w:val="Compact"/>
              <w:jc w:val="left"/>
            </w:pPr>
            <w:r>
              <w:t xml:space="preserve">STLFLIX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Subbrand</w:t>
            </w:r>
          </w:p>
        </w:tc>
        <w:tc>
          <w:p>
            <w:pPr>
              <w:pStyle w:val="Compact"/>
              <w:jc w:val="left"/>
            </w:pPr>
            <w:r>
              <w:t xml:space="preserve">STLAI (IA aplicada ao desenvolvimento de drops)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p>
            <w:pPr>
              <w:pStyle w:val="Compact"/>
              <w:jc w:val="left"/>
            </w:pPr>
            <w:r>
              <w:t xml:space="preserve">STLAI Asset Generator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p>
            <w:pPr>
              <w:pStyle w:val="Compact"/>
              <w:jc w:val="left"/>
            </w:pPr>
            <w:r>
              <w:t xml:space="preserve">Ferramenta interna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p>
            <w:pPr>
              <w:pStyle w:val="Compact"/>
              <w:jc w:val="left"/>
            </w:pPr>
            <w:r>
              <w:t xml:space="preserve">MVP de validação (HTML/CSS/JS local)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Day</w:t>
            </w:r>
          </w:p>
        </w:tc>
        <w:tc>
          <w:p>
            <w:pPr>
              <w:pStyle w:val="Compact"/>
              <w:jc w:val="left"/>
            </w:pPr>
            <w:r>
              <w:t xml:space="preserve">08/05/2026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PRD aprovado, pronto para vibe coding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visão-geral"/>
      <w:r>
        <w:t xml:space="preserve">1. Visão geral</w:t>
      </w:r>
      <w:bookmarkEnd w:id="22"/>
    </w:p>
    <w:p>
      <w:pPr>
        <w:pStyle w:val="FirstParagraph"/>
      </w:pPr>
      <w:r>
        <w:t xml:space="preserve">A STLFLIX desenvolve drops de produtos digitais para impressão 3D. O time de desenvolvimento prepara variações dos produtos (bobbleheads, chaveiros, fidgets, displays, home decor, caixas temáticas, produtos baseados em SVG e personagens 3D) e enfrenta um gargalo recorrente:</w:t>
      </w:r>
      <w:r>
        <w:t xml:space="preserve"> </w:t>
      </w:r>
      <w:r>
        <w:rPr>
          <w:b/>
        </w:rPr>
        <w:t xml:space="preserve">a geração manual de assets visuais para liberação de qualidade</w:t>
      </w:r>
      <w:r>
        <w:t xml:space="preserve">, que consome entre 10 e 30 horas por drop.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</w:rPr>
        <w:t xml:space="preserve">STLAI Asset Generator</w:t>
      </w:r>
      <w:r>
        <w:t xml:space="preserve"> </w:t>
      </w:r>
      <w:r>
        <w:t xml:space="preserve">é uma ferramenta interna que automatiza essa etapa, permitindo geração em lote de: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Personagens 3D</w:t>
      </w:r>
      <w:r>
        <w:t xml:space="preserve"> </w:t>
      </w:r>
      <w:r>
        <w:t xml:space="preserve">(com integração à Tripo).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SVGs a partir de imagens estilizadas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SVGs textuais estilizados</w:t>
      </w:r>
      <w:r>
        <w:t xml:space="preserve">.</w:t>
      </w:r>
    </w:p>
    <w:p>
      <w:pPr>
        <w:pStyle w:val="FirstParagraph"/>
      </w:pPr>
      <w:r>
        <w:t xml:space="preserve">A ferramenta</w:t>
      </w:r>
      <w:r>
        <w:t xml:space="preserve"> </w:t>
      </w:r>
      <w:r>
        <w:rPr>
          <w:b/>
        </w:rPr>
        <w:t xml:space="preserve">não substitui</w:t>
      </w:r>
      <w:r>
        <w:t xml:space="preserve"> </w:t>
      </w:r>
      <w:r>
        <w:t xml:space="preserve">a aplicação manual nos produtos (Blender, booleanas, montagem). Ela acelera apenas a etapa de geração dos insumos visuais.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ntexto-e-problema-dora"/>
      <w:r>
        <w:t xml:space="preserve">2. Contexto e problema (DORA)</w:t>
      </w:r>
      <w:bookmarkEnd w:id="23"/>
    </w:p>
    <w:p>
      <w:pPr>
        <w:pStyle w:val="Heading3"/>
      </w:pPr>
      <w:bookmarkStart w:id="24" w:name="dor"/>
      <w:r>
        <w:t xml:space="preserve">Dor</w:t>
      </w:r>
      <w:bookmarkEnd w:id="24"/>
    </w:p>
    <w:p>
      <w:pPr>
        <w:pStyle w:val="FirstParagraph"/>
      </w:pPr>
      <w:r>
        <w:t xml:space="preserve">Time de desenvolvimento de drops da STLFLIX, em especial designers responsáveis por preparar variações para qualidade.</w:t>
      </w:r>
    </w:p>
    <w:p>
      <w:pPr>
        <w:pStyle w:val="Heading3"/>
      </w:pPr>
      <w:bookmarkStart w:id="25" w:name="observação"/>
      <w:r>
        <w:t xml:space="preserve">Observação</w:t>
      </w:r>
      <w:bookmarkEnd w:id="25"/>
    </w:p>
    <w:p>
      <w:pPr>
        <w:pStyle w:val="FirstParagraph"/>
      </w:pPr>
      <w:r>
        <w:t xml:space="preserve">A geração de assets visuais (imagens, SVGs e bases 3D) é feita manualmente, item por item. Para cada variação:</w:t>
      </w:r>
    </w:p>
    <w:p>
      <w:pPr>
        <w:numPr>
          <w:ilvl w:val="0"/>
          <w:numId w:val="1002"/>
        </w:numPr>
        <w:pStyle w:val="Compact"/>
      </w:pPr>
      <w:r>
        <w:t xml:space="preserve">Buscar referência visual.</w:t>
      </w:r>
    </w:p>
    <w:p>
      <w:pPr>
        <w:numPr>
          <w:ilvl w:val="0"/>
          <w:numId w:val="1002"/>
        </w:numPr>
        <w:pStyle w:val="Compact"/>
      </w:pPr>
      <w:r>
        <w:t xml:space="preserve">Pensar no estilo adequado.</w:t>
      </w:r>
    </w:p>
    <w:p>
      <w:pPr>
        <w:numPr>
          <w:ilvl w:val="0"/>
          <w:numId w:val="1002"/>
        </w:numPr>
        <w:pStyle w:val="Compact"/>
      </w:pPr>
      <w:r>
        <w:t xml:space="preserve">Criar e ajustar prompt.</w:t>
      </w:r>
    </w:p>
    <w:p>
      <w:pPr>
        <w:numPr>
          <w:ilvl w:val="0"/>
          <w:numId w:val="1002"/>
        </w:numPr>
        <w:pStyle w:val="Compact"/>
      </w:pPr>
      <w:r>
        <w:t xml:space="preserve">Gerar imagem.</w:t>
      </w:r>
    </w:p>
    <w:p>
      <w:pPr>
        <w:numPr>
          <w:ilvl w:val="0"/>
          <w:numId w:val="1002"/>
        </w:numPr>
        <w:pStyle w:val="Compact"/>
      </w:pPr>
      <w:r>
        <w:t xml:space="preserve">Testar variações.</w:t>
      </w:r>
    </w:p>
    <w:p>
      <w:pPr>
        <w:numPr>
          <w:ilvl w:val="0"/>
          <w:numId w:val="1002"/>
        </w:numPr>
        <w:pStyle w:val="Compact"/>
      </w:pPr>
      <w:r>
        <w:t xml:space="preserve">Converter em SVG ou modelo 3D.</w:t>
      </w:r>
    </w:p>
    <w:p>
      <w:pPr>
        <w:numPr>
          <w:ilvl w:val="0"/>
          <w:numId w:val="1002"/>
        </w:numPr>
        <w:pStyle w:val="Compact"/>
      </w:pPr>
      <w:r>
        <w:t xml:space="preserve">Gerar arquivos utilizáveis.</w:t>
      </w:r>
    </w:p>
    <w:p>
      <w:pPr>
        <w:numPr>
          <w:ilvl w:val="0"/>
          <w:numId w:val="1002"/>
        </w:numPr>
        <w:pStyle w:val="Compact"/>
      </w:pPr>
      <w:r>
        <w:t xml:space="preserve">Repetir para cada item do drop.</w:t>
      </w:r>
    </w:p>
    <w:p>
      <w:pPr>
        <w:pStyle w:val="FirstParagraph"/>
      </w:pPr>
      <w:r>
        <w:t xml:space="preserve">Em drops com múltiplas variações, esse processo consome</w:t>
      </w:r>
      <w:r>
        <w:t xml:space="preserve"> </w:t>
      </w:r>
      <w:r>
        <w:rPr>
          <w:b/>
        </w:rPr>
        <w:t xml:space="preserve">10–30 horas (estimativa)</w:t>
      </w:r>
      <w:r>
        <w:t xml:space="preserve"> </w:t>
      </w:r>
      <w:r>
        <w:t xml:space="preserve">e se torna gargalo recorrente na etapa final.</w:t>
      </w:r>
    </w:p>
    <w:p>
      <w:pPr>
        <w:pStyle w:val="Heading3"/>
      </w:pPr>
      <w:bookmarkStart w:id="26" w:name="resultado-esperado"/>
      <w:r>
        <w:t xml:space="preserve">Resultado esperado</w:t>
      </w:r>
      <w:bookmarkEnd w:id="26"/>
    </w:p>
    <w:p>
      <w:pPr>
        <w:pStyle w:val="FirstParagraph"/>
      </w:pPr>
      <w:r>
        <w:t xml:space="preserve">Reduzir o tempo de geração de assets por drop de</w:t>
      </w:r>
      <w:r>
        <w:t xml:space="preserve"> </w:t>
      </w:r>
      <w:r>
        <w:rPr>
          <w:b/>
        </w:rPr>
        <w:t xml:space="preserve">10–30h para 3–8h (estimativa)</w:t>
      </w:r>
      <w:r>
        <w:t xml:space="preserve">.</w:t>
      </w:r>
    </w:p>
    <w:p>
      <w:pPr>
        <w:pStyle w:val="Heading3"/>
      </w:pPr>
      <w:bookmarkStart w:id="27" w:name="agora"/>
      <w:r>
        <w:t xml:space="preserve">Agora</w:t>
      </w:r>
      <w:bookmarkEnd w:id="27"/>
    </w:p>
    <w:p>
      <w:pPr>
        <w:pStyle w:val="FirstParagraph"/>
      </w:pPr>
      <w:r>
        <w:t xml:space="preserve">Demo Day em</w:t>
      </w:r>
      <w:r>
        <w:t xml:space="preserve"> </w:t>
      </w:r>
      <w:r>
        <w:rPr>
          <w:b/>
        </w:rPr>
        <w:t xml:space="preserve">08/05/2026</w:t>
      </w:r>
      <w:r>
        <w:t xml:space="preserve"> </w:t>
      </w:r>
      <w:r>
        <w:t xml:space="preserve">(apresentação interna no contexto de aprendizado coletivo de vibe coding).</w:t>
      </w:r>
    </w:p>
    <w:p>
      <w:pPr>
        <w:pStyle w:val="Heading3"/>
      </w:pPr>
      <w:bookmarkStart w:id="28" w:name="frase-síntese"/>
      <w:r>
        <w:t xml:space="preserve">Frase síntese</w:t>
      </w:r>
      <w:bookmarkEnd w:id="28"/>
    </w:p>
    <w:p>
      <w:pPr>
        <w:pStyle w:val="BlockText"/>
      </w:pPr>
      <w:r>
        <w:t xml:space="preserve">O time de drops da STLFLIX perde 10–30h por projeto gerando assets manualmente item a item, tornando a etapa final um gargalo. Meta: reduzir para 3–8h até o Demo Day.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jtbd-jobs-to-be-done"/>
      <w:r>
        <w:t xml:space="preserve">3. JTBD (Jobs to Be Done)</w:t>
      </w:r>
      <w:bookmarkEnd w:id="29"/>
    </w:p>
    <w:p>
      <w:pPr>
        <w:pStyle w:val="Heading3"/>
      </w:pPr>
      <w:bookmarkStart w:id="30" w:name="persona-primária-designer-de-produtos"/>
      <w:r>
        <w:t xml:space="preserve">Persona primária — Designer de produtos</w:t>
      </w:r>
      <w:bookmarkEnd w:id="30"/>
    </w:p>
    <w:p>
      <w:pPr>
        <w:pStyle w:val="FirstParagraph"/>
      </w:pPr>
      <w:r>
        <w:rPr>
          <w:b/>
        </w:rPr>
        <w:t xml:space="preserve">Job principal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Quando chego na etapa de preparar os produtos para qualidade, eu quero gerar rapidamente todas as variações visuais necessárias, para conseguir liberar o drop sem perder horas em tarefas repetitivas.</w:t>
      </w:r>
      <w:r>
        <w:t xml:space="preserve">”</w:t>
      </w:r>
    </w:p>
    <w:p>
      <w:pPr>
        <w:pStyle w:val="BodyText"/>
      </w:pPr>
      <w:r>
        <w:rPr>
          <w:b/>
        </w:rPr>
        <w:t xml:space="preserve">Situação que dispara o job</w:t>
      </w:r>
      <w:r>
        <w:t xml:space="preserve">: definição do produto pronta, é necessário criar todas as variações para validação, impressão e mídia.</w:t>
      </w:r>
    </w:p>
    <w:p>
      <w:pPr>
        <w:pStyle w:val="BodyText"/>
      </w:pPr>
      <w:r>
        <w:rPr>
          <w:b/>
        </w:rPr>
        <w:t xml:space="preserve">Critério de sucesso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Consegui gerar todas as variações que preciso de forma rápida e consistente, sem ficar repetindo o mesmo processo manual várias vezes.</w:t>
      </w:r>
      <w:r>
        <w:t xml:space="preserve">”</w:t>
      </w:r>
    </w:p>
    <w:p>
      <w:pPr>
        <w:pStyle w:val="Heading3"/>
      </w:pPr>
      <w:bookmarkStart w:id="31" w:name="X9ead31f615e64e27f9a9f841ced97c1beeaceaf"/>
      <w:r>
        <w:t xml:space="preserve">Persona secundária — Time de pesquisa e concept</w:t>
      </w:r>
      <w:bookmarkEnd w:id="31"/>
    </w:p>
    <w:p>
      <w:pPr>
        <w:pStyle w:val="FirstParagraph"/>
      </w:pPr>
      <w:r>
        <w:t xml:space="preserve">Pode usar a ferramenta como</w:t>
      </w:r>
      <w:r>
        <w:t xml:space="preserve"> </w:t>
      </w:r>
      <w:r>
        <w:rPr>
          <w:b/>
        </w:rPr>
        <w:t xml:space="preserve">complemento de pesquisa</w:t>
      </w:r>
      <w:r>
        <w:t xml:space="preserve">, especialmente o Fluxo 1 (geração de personagens 3D) para explorar conceitos. Não é foco prioritário do MVP. A ferramenta pode evoluir para atendê-los de forma mais específica em versões futuras.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olução"/>
      <w:r>
        <w:t xml:space="preserve">4. Solução</w:t>
      </w:r>
      <w:bookmarkEnd w:id="32"/>
    </w:p>
    <w:p>
      <w:pPr>
        <w:pStyle w:val="FirstParagraph"/>
      </w:pPr>
      <w:r>
        <w:t xml:space="preserve">Pipeline semi-automatizado para geração de assets visuais. A partir de inputs estruturados (imagem de referência + biblioteca curada + prompt), a ferramenta gera variações em lote de: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Imagens estilizadas em formato collectible</w:t>
      </w:r>
      <w:r>
        <w:t xml:space="preserve"> </w:t>
      </w:r>
      <w:r>
        <w:t xml:space="preserve">(Fluxo 1).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SVGs estilizados a partir de imagens da biblioteca</w:t>
      </w:r>
      <w:r>
        <w:t xml:space="preserve"> </w:t>
      </w:r>
      <w:r>
        <w:t xml:space="preserve">(Fluxo 2).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SVGs textuais com estilo aplicado por imagem de referência</w:t>
      </w:r>
      <w:r>
        <w:t xml:space="preserve"> </w:t>
      </w:r>
      <w:r>
        <w:t xml:space="preserve">(Fluxo 3).</w:t>
      </w:r>
    </w:p>
    <w:p>
      <w:pPr>
        <w:pStyle w:val="FirstParagraph"/>
      </w:pPr>
      <w:r>
        <w:t xml:space="preserve">No Fluxo 1, as imagens aprovadas são enviadas para a</w:t>
      </w:r>
      <w:r>
        <w:t xml:space="preserve"> </w:t>
      </w:r>
      <w:r>
        <w:rPr>
          <w:b/>
        </w:rPr>
        <w:t xml:space="preserve">API da Tripo</w:t>
      </w:r>
      <w:r>
        <w:t xml:space="preserve"> </w:t>
      </w:r>
      <w:r>
        <w:t xml:space="preserve">para geração dos modelos 3D base. A aplicação final dos assets nos produtos continua</w:t>
      </w:r>
      <w:r>
        <w:t xml:space="preserve"> </w:t>
      </w:r>
      <w:r>
        <w:rPr>
          <w:b/>
        </w:rPr>
        <w:t xml:space="preserve">manual</w:t>
      </w:r>
      <w:r>
        <w:t xml:space="preserve"> </w:t>
      </w:r>
      <w:r>
        <w:t xml:space="preserve">— o foco do MVP não é automatizar Blender, booleanas, montagem ou posicionamento.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fluxos-detalhados"/>
      <w:r>
        <w:t xml:space="preserve">5. Fluxos detalhados</w:t>
      </w:r>
      <w:bookmarkEnd w:id="33"/>
    </w:p>
    <w:p>
      <w:pPr>
        <w:pStyle w:val="Heading3"/>
      </w:pPr>
      <w:bookmarkStart w:id="34" w:name="fluxo-1-personagem-3d"/>
      <w:r>
        <w:t xml:space="preserve">5.1. Fluxo 1 — Personagem 3D</w:t>
      </w:r>
      <w:bookmarkEnd w:id="34"/>
    </w:p>
    <w:p>
      <w:pPr>
        <w:pStyle w:val="FirstParagraph"/>
      </w:pPr>
      <w:r>
        <w:rPr>
          <w:b/>
        </w:rPr>
        <w:t xml:space="preserve">Objetivo</w:t>
      </w:r>
      <w:r>
        <w:t xml:space="preserve">: gerar personagens em 3D a partir da combinação de uma imagem de referência (define pose/composição) + personagens da Biblioteca A (define identidade visual) + prompt base + bloco extra opcional.</w:t>
      </w:r>
    </w:p>
    <w:p>
      <w:pPr>
        <w:pStyle w:val="BodyText"/>
      </w:pPr>
      <w:r>
        <w:rPr>
          <w:b/>
        </w:rPr>
        <w:t xml:space="preserve">APIs envolvidas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OpenAI GPT-Image-2</w:t>
      </w:r>
      <w:r>
        <w:t xml:space="preserve"> </w:t>
      </w:r>
      <w:r>
        <w:t xml:space="preserve">— geração das imagens a partir de duas imagens + prompt.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Tripo</w:t>
      </w:r>
      <w:r>
        <w:t xml:space="preserve"> </w:t>
      </w:r>
      <w:r>
        <w:t xml:space="preserve">— conversão das imagens aprovadas em modelos 3D.</w:t>
      </w:r>
    </w:p>
    <w:p>
      <w:pPr>
        <w:pStyle w:val="BodyText"/>
      </w:pPr>
      <w:r>
        <w:rPr>
          <w:b/>
        </w:rPr>
        <w:t xml:space="preserve">Jornada do usuário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Usuário acessa a</w:t>
      </w:r>
      <w:r>
        <w:t xml:space="preserve"> </w:t>
      </w:r>
      <w:r>
        <w:rPr>
          <w:b/>
        </w:rPr>
        <w:t xml:space="preserve">Home (lado esquerdo)</w:t>
      </w:r>
      <w:r>
        <w:t xml:space="preserve">: faz upload da imagem de referência (que define pose/composição), preenche o campo de instruções adicionais (bloco extra) se quiser, e clica no botão</w:t>
      </w:r>
      <w:r>
        <w:t xml:space="preserve"> </w:t>
      </w:r>
      <w:r>
        <w:rPr>
          <w:b/>
        </w:rPr>
        <w:t xml:space="preserve">Biblioteca A</w:t>
      </w:r>
      <w:r>
        <w:t xml:space="preserve"> </w:t>
      </w:r>
      <w:r>
        <w:t xml:space="preserve">para iniciar o Fluxo 1.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Tela de seleção da Biblioteca A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Grid com os personagens da Biblioteca A (visualização + nome).</w:t>
      </w:r>
    </w:p>
    <w:p>
      <w:pPr>
        <w:numPr>
          <w:ilvl w:val="1"/>
          <w:numId w:val="1005"/>
        </w:numPr>
        <w:pStyle w:val="Compact"/>
      </w:pPr>
      <w:r>
        <w:t xml:space="preserve">Seleção múltipla via clique (até 20 itens).</w:t>
      </w:r>
    </w:p>
    <w:p>
      <w:pPr>
        <w:numPr>
          <w:ilvl w:val="1"/>
          <w:numId w:val="1005"/>
        </w:numPr>
        <w:pStyle w:val="Compact"/>
      </w:pPr>
      <w:r>
        <w:t xml:space="preserve">Contador</w:t>
      </w:r>
      <w:r>
        <w:t xml:space="preserve"> </w:t>
      </w:r>
      <w:r>
        <w:t xml:space="preserve">“</w:t>
      </w:r>
      <w:r>
        <w:t xml:space="preserve">X de 20 selecionados</w:t>
      </w:r>
      <w:r>
        <w:t xml:space="preserve">”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Botão</w:t>
      </w:r>
      <w:r>
        <w:t xml:space="preserve"> </w:t>
      </w:r>
      <w:r>
        <w:rPr>
          <w:b/>
        </w:rPr>
        <w:t xml:space="preserve">Gerar imagens</w:t>
      </w:r>
      <w:r>
        <w:t xml:space="preserve"> </w:t>
      </w:r>
      <w:r>
        <w:t xml:space="preserve">(ativa só com upload na Home + ao menos 1 personagem selecionado).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Tela de preview das imagens geradas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Mesma interface da Biblioteca A</w:t>
      </w:r>
      <w:r>
        <w:t xml:space="preserve"> </w:t>
      </w:r>
      <w:r>
        <w:t xml:space="preserve">(grid de cards com clique para selecionar), mas exibindo as imagens</w:t>
      </w:r>
      <w:r>
        <w:t xml:space="preserve"> </w:t>
      </w:r>
      <w:r>
        <w:rPr>
          <w:b/>
        </w:rPr>
        <w:t xml:space="preserve">geradas pela OpenAI</w:t>
      </w:r>
      <w:r>
        <w:t xml:space="preserve"> </w:t>
      </w:r>
      <w:r>
        <w:t xml:space="preserve">(1 por personagem selecionado).</w:t>
      </w:r>
    </w:p>
    <w:p>
      <w:pPr>
        <w:numPr>
          <w:ilvl w:val="1"/>
          <w:numId w:val="1006"/>
        </w:numPr>
        <w:pStyle w:val="Compact"/>
      </w:pPr>
      <w:r>
        <w:t xml:space="preserve">Seleção múltipla via clique para definir quais avançam para a Tripo.</w:t>
      </w:r>
    </w:p>
    <w:p>
      <w:pPr>
        <w:numPr>
          <w:ilvl w:val="1"/>
          <w:numId w:val="1006"/>
        </w:numPr>
        <w:pStyle w:val="Compact"/>
      </w:pPr>
      <w:r>
        <w:t xml:space="preserve">Botões:</w:t>
      </w:r>
      <w:r>
        <w:t xml:space="preserve"> </w:t>
      </w:r>
      <w:r>
        <w:rPr>
          <w:b/>
        </w:rPr>
        <w:t xml:space="preserve">Voltar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Avançar para 3D</w:t>
      </w:r>
      <w:r>
        <w:t xml:space="preserve"> </w:t>
      </w:r>
      <w:r>
        <w:t xml:space="preserve">(ativo só se ao menos 1 selecionado).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Tela de configuração 3D</w:t>
      </w:r>
      <w:r>
        <w:t xml:space="preserve"> </w:t>
      </w:r>
      <w:r>
        <w:t xml:space="preserve">(parâmetros da Tripo):</w:t>
      </w:r>
    </w:p>
    <w:p>
      <w:pPr>
        <w:numPr>
          <w:ilvl w:val="1"/>
          <w:numId w:val="1007"/>
        </w:numPr>
        <w:pStyle w:val="Compact"/>
      </w:pPr>
      <w:r>
        <w:t xml:space="preserve">Lista compacta dos personagens selecionados.</w:t>
      </w:r>
    </w:p>
    <w:p>
      <w:pPr>
        <w:numPr>
          <w:ilvl w:val="1"/>
          <w:numId w:val="1007"/>
        </w:numPr>
        <w:pStyle w:val="Compact"/>
      </w:pPr>
      <w:r>
        <w:t xml:space="preserve">Parâmetros da Tripo: Versão do Modelo (dropdown), Mesh Resolution (toggle Standard/Ultra), Polycount (slider com opção Auto), Formato de saída (dropdown, padrão GLB), Nome do arquivo (input).</w:t>
      </w:r>
    </w:p>
    <w:p>
      <w:pPr>
        <w:numPr>
          <w:ilvl w:val="1"/>
          <w:numId w:val="1007"/>
        </w:numPr>
        <w:pStyle w:val="Compact"/>
      </w:pPr>
      <w:r>
        <w:t xml:space="preserve">Botões:</w:t>
      </w:r>
      <w:r>
        <w:t xml:space="preserve"> </w:t>
      </w:r>
      <w:r>
        <w:rPr>
          <w:b/>
        </w:rPr>
        <w:t xml:space="preserve">Gerar 3D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Limpar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Tela de resultado / loading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Status da geração 3D (</w:t>
      </w:r>
      <w:r>
        <w:t xml:space="preserve">“</w:t>
      </w:r>
      <w:r>
        <w:t xml:space="preserve">X de N processados</w:t>
      </w:r>
      <w:r>
        <w:t xml:space="preserve">”</w:t>
      </w:r>
      <w:r>
        <w:t xml:space="preserve">).</w:t>
      </w:r>
    </w:p>
    <w:p>
      <w:pPr>
        <w:numPr>
          <w:ilvl w:val="1"/>
          <w:numId w:val="1008"/>
        </w:numPr>
        <w:pStyle w:val="Compact"/>
      </w:pPr>
      <w:r>
        <w:t xml:space="preserve">Botão</w:t>
      </w:r>
      <w:r>
        <w:t xml:space="preserve"> </w:t>
      </w:r>
      <w:r>
        <w:rPr>
          <w:b/>
        </w:rPr>
        <w:t xml:space="preserve">Download ZIP</w:t>
      </w:r>
      <w:r>
        <w:t xml:space="preserve"> </w:t>
      </w:r>
      <w:r>
        <w:t xml:space="preserve">com modelos 3D + imagens geradas (ativo quando todos terminarem).</w:t>
      </w:r>
    </w:p>
    <w:p>
      <w:pPr>
        <w:pStyle w:val="FirstParagraph"/>
      </w:pPr>
      <w:r>
        <w:rPr>
          <w:b/>
        </w:rPr>
        <w:t xml:space="preserve">Output esperado</w:t>
      </w:r>
      <w:r>
        <w:t xml:space="preserve">:</w:t>
      </w:r>
      <w:r>
        <w:t xml:space="preserve"> </w:t>
      </w:r>
      <w:r>
        <w:t xml:space="preserve">- Imagens geradas pela OpenAI (PNG).</w:t>
      </w:r>
      <w:r>
        <w:t xml:space="preserve"> </w:t>
      </w:r>
      <w:r>
        <w:t xml:space="preserve">- Modelos 3D gerados pela Tripo (formato a definir conforme implementação atual).</w:t>
      </w:r>
      <w:r>
        <w:t xml:space="preserve"> </w:t>
      </w:r>
      <w:r>
        <w:t xml:space="preserve">- Arquivo ZIP único com todos os resultados.</w:t>
      </w:r>
    </w:p>
    <w:p>
      <w:pPr>
        <w:pStyle w:val="BodyText"/>
      </w:pPr>
      <w:r>
        <w:rPr>
          <w:b/>
        </w:rPr>
        <w:t xml:space="preserve">Regras</w:t>
      </w:r>
      <w:r>
        <w:t xml:space="preserve">:</w:t>
      </w:r>
      <w:r>
        <w:t xml:space="preserve"> </w:t>
      </w:r>
      <w:r>
        <w:t xml:space="preserve">- Cada personagem selecionado da Biblioteca A gera</w:t>
      </w:r>
      <w:r>
        <w:t xml:space="preserve"> </w:t>
      </w:r>
      <w:r>
        <w:rPr>
          <w:b/>
        </w:rPr>
        <w:t xml:space="preserve">1 output</w:t>
      </w:r>
      <w:r>
        <w:t xml:space="preserve"> </w:t>
      </w:r>
      <w:r>
        <w:t xml:space="preserve">(sem variações múltiplas do mesmo).</w:t>
      </w:r>
      <w:r>
        <w:t xml:space="preserve"> </w:t>
      </w:r>
      <w:r>
        <w:t xml:space="preserve">- Limite máximo:</w:t>
      </w:r>
      <w:r>
        <w:t xml:space="preserve"> </w:t>
      </w:r>
      <w:r>
        <w:rPr>
          <w:b/>
        </w:rPr>
        <w:t xml:space="preserve">20 personagens por geração</w:t>
      </w:r>
      <w:r>
        <w:t xml:space="preserve">.</w:t>
      </w:r>
      <w:r>
        <w:t xml:space="preserve"> </w:t>
      </w:r>
      <w:r>
        <w:t xml:space="preserve">- Aprovação manual antes de enviar para a Tripo (filtro de qualidade + controle de custo de API).</w:t>
      </w:r>
    </w:p>
    <w:p>
      <w:pPr>
        <w:pStyle w:val="BodyText"/>
      </w:pPr>
      <w:r>
        <w:rPr>
          <w:b/>
        </w:rPr>
        <w:t xml:space="preserve">O que o Fluxo 1 NÃO faz</w:t>
      </w:r>
      <w:r>
        <w:t xml:space="preserve">:</w:t>
      </w:r>
      <w:r>
        <w:t xml:space="preserve"> </w:t>
      </w:r>
      <w:r>
        <w:t xml:space="preserve">- Não aplica os modelos 3D automaticamente nos produtos.</w:t>
      </w:r>
      <w:r>
        <w:t xml:space="preserve"> </w:t>
      </w:r>
      <w:r>
        <w:t xml:space="preserve">- Não executa booleanas.</w:t>
      </w:r>
      <w:r>
        <w:t xml:space="preserve"> </w:t>
      </w:r>
      <w:r>
        <w:t xml:space="preserve">- Não posiciona no Blender.</w:t>
      </w:r>
      <w:r>
        <w:t xml:space="preserve"> </w:t>
      </w:r>
      <w:r>
        <w:t xml:space="preserve">- Não prepara para impressão.</w:t>
      </w:r>
      <w:r>
        <w:t xml:space="preserve"> </w:t>
      </w:r>
      <w:r>
        <w:t xml:space="preserve">- Não substitui validação manual.</w:t>
      </w:r>
    </w:p>
    <w:p>
      <w:pPr>
        <w:pStyle w:val="Heading3"/>
      </w:pPr>
      <w:bookmarkStart w:id="35" w:name="fluxo-2-svg-a-partir-de-imagem"/>
      <w:r>
        <w:t xml:space="preserve">5.2. Fluxo 2 — SVG a partir de imagem</w:t>
      </w:r>
      <w:bookmarkEnd w:id="35"/>
    </w:p>
    <w:p>
      <w:pPr>
        <w:pStyle w:val="FirstParagraph"/>
      </w:pPr>
      <w:r>
        <w:rPr>
          <w:b/>
        </w:rPr>
        <w:t xml:space="preserve">Objetivo</w:t>
      </w:r>
      <w:r>
        <w:t xml:space="preserve">: gerar SVGs estilizados em lote a partir de imagens da biblioteca, aplicando um estilo definido por prompt.</w:t>
      </w:r>
    </w:p>
    <w:p>
      <w:pPr>
        <w:pStyle w:val="BodyText"/>
      </w:pPr>
      <w:r>
        <w:rPr>
          <w:b/>
        </w:rPr>
        <w:t xml:space="preserve">APIs envolvidas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OpenAI GPT-Image-2</w:t>
      </w:r>
      <w:r>
        <w:t xml:space="preserve"> </w:t>
      </w:r>
      <w:r>
        <w:t xml:space="preserve">— estilização das imagens via prompt.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Conversor para SVG</w:t>
      </w:r>
      <w:r>
        <w:t xml:space="preserve"> </w:t>
      </w:r>
      <w:r>
        <w:t xml:space="preserve">— placeholder no MVP (mock que retorna SVG de exemplo); será integrado posteriormente com solução do conhecido.</w:t>
      </w:r>
    </w:p>
    <w:p>
      <w:pPr>
        <w:pStyle w:val="BodyText"/>
      </w:pPr>
      <w:r>
        <w:rPr>
          <w:b/>
        </w:rPr>
        <w:t xml:space="preserve">Jornada do usuário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Usuário acessa a</w:t>
      </w:r>
      <w:r>
        <w:t xml:space="preserve"> </w:t>
      </w:r>
      <w:r>
        <w:rPr>
          <w:b/>
        </w:rPr>
        <w:t xml:space="preserve">Home (lado direito)</w:t>
      </w:r>
      <w:r>
        <w:t xml:space="preserve">: preenche o campo de prompt (define o estilo do SVG) e clica no botão</w:t>
      </w:r>
      <w:r>
        <w:t xml:space="preserve"> </w:t>
      </w:r>
      <w:r>
        <w:rPr>
          <w:b/>
        </w:rPr>
        <w:t xml:space="preserve">Biblioteca A</w:t>
      </w:r>
      <w:r>
        <w:t xml:space="preserve"> </w:t>
      </w:r>
      <w:r>
        <w:t xml:space="preserve">para iniciar o Fluxo 2.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Tela de seleção da Biblioteca A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Grid com as imagens da Biblioteca A.</w:t>
      </w:r>
    </w:p>
    <w:p>
      <w:pPr>
        <w:numPr>
          <w:ilvl w:val="1"/>
          <w:numId w:val="1010"/>
        </w:numPr>
        <w:pStyle w:val="Compact"/>
      </w:pPr>
      <w:r>
        <w:t xml:space="preserve">Seleção múltipla via clique (até 20 itens).</w:t>
      </w:r>
    </w:p>
    <w:p>
      <w:pPr>
        <w:numPr>
          <w:ilvl w:val="1"/>
          <w:numId w:val="1010"/>
        </w:numPr>
        <w:pStyle w:val="Compact"/>
      </w:pPr>
      <w:r>
        <w:t xml:space="preserve">Contador</w:t>
      </w:r>
      <w:r>
        <w:t xml:space="preserve"> </w:t>
      </w:r>
      <w:r>
        <w:t xml:space="preserve">“</w:t>
      </w:r>
      <w:r>
        <w:t xml:space="preserve">X de 20 selecionados</w:t>
      </w:r>
      <w:r>
        <w:t xml:space="preserve">”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t xml:space="preserve">Botão</w:t>
      </w:r>
      <w:r>
        <w:t xml:space="preserve"> </w:t>
      </w:r>
      <w:r>
        <w:rPr>
          <w:b/>
        </w:rPr>
        <w:t xml:space="preserve">Gerar</w:t>
      </w:r>
      <w:r>
        <w:t xml:space="preserve"> </w:t>
      </w:r>
      <w:r>
        <w:t xml:space="preserve">(ativa só com prompt preenchido + ao menos 1 imagem selecionada).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Tela de resultado / loading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Loading durante a geração (</w:t>
      </w:r>
      <w:r>
        <w:t xml:space="preserve">“</w:t>
      </w:r>
      <w:r>
        <w:t xml:space="preserve">X de N gerados</w:t>
      </w:r>
      <w:r>
        <w:t xml:space="preserve">”</w:t>
      </w:r>
      <w:r>
        <w:t xml:space="preserve">).</w:t>
      </w:r>
    </w:p>
    <w:p>
      <w:pPr>
        <w:numPr>
          <w:ilvl w:val="1"/>
          <w:numId w:val="1011"/>
        </w:numPr>
        <w:pStyle w:val="Compact"/>
      </w:pPr>
      <w:r>
        <w:t xml:space="preserve">Preview das imagens estilizadas + SVGs convertidos (placeholder visual).</w:t>
      </w:r>
    </w:p>
    <w:p>
      <w:pPr>
        <w:numPr>
          <w:ilvl w:val="1"/>
          <w:numId w:val="1011"/>
        </w:numPr>
        <w:pStyle w:val="Compact"/>
      </w:pPr>
      <w:r>
        <w:t xml:space="preserve">Botão</w:t>
      </w:r>
      <w:r>
        <w:t xml:space="preserve"> </w:t>
      </w:r>
      <w:r>
        <w:rPr>
          <w:b/>
        </w:rPr>
        <w:t xml:space="preserve">Download ZIP</w:t>
      </w:r>
      <w:r>
        <w:t xml:space="preserve">.</w:t>
      </w:r>
    </w:p>
    <w:p>
      <w:pPr>
        <w:pStyle w:val="FirstParagraph"/>
      </w:pPr>
      <w:r>
        <w:rPr>
          <w:b/>
        </w:rPr>
        <w:t xml:space="preserve">Output esperado</w:t>
      </w:r>
      <w:r>
        <w:t xml:space="preserve">:</w:t>
      </w:r>
      <w:r>
        <w:t xml:space="preserve"> </w:t>
      </w:r>
      <w:r>
        <w:t xml:space="preserve">- SVGs gerados em lote.</w:t>
      </w:r>
      <w:r>
        <w:t xml:space="preserve"> </w:t>
      </w:r>
      <w:r>
        <w:t xml:space="preserve">- Imagens preview (PNG estilizado).</w:t>
      </w:r>
      <w:r>
        <w:t xml:space="preserve"> </w:t>
      </w:r>
      <w:r>
        <w:t xml:space="preserve">- Arquivo ZIP com todos os SVGs e previews.</w:t>
      </w:r>
    </w:p>
    <w:p>
      <w:pPr>
        <w:pStyle w:val="BodyText"/>
      </w:pPr>
      <w:r>
        <w:rPr>
          <w:b/>
        </w:rPr>
        <w:t xml:space="preserve">Regras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Sem upload do usuário</w:t>
      </w:r>
      <w:r>
        <w:t xml:space="preserve">: a entrada é apenas a seleção da biblioteca + prompt.</w:t>
      </w:r>
      <w:r>
        <w:t xml:space="preserve"> </w:t>
      </w:r>
      <w:r>
        <w:t xml:space="preserve">- Cada imagem selecionada gera 1 SVG.</w:t>
      </w:r>
    </w:p>
    <w:p>
      <w:pPr>
        <w:pStyle w:val="BodyText"/>
      </w:pPr>
      <w:r>
        <w:rPr>
          <w:b/>
        </w:rPr>
        <w:t xml:space="preserve">O que o Fluxo 2 NÃO faz</w:t>
      </w:r>
      <w:r>
        <w:t xml:space="preserve">:</w:t>
      </w:r>
      <w:r>
        <w:t xml:space="preserve"> </w:t>
      </w:r>
      <w:r>
        <w:t xml:space="preserve">- Não aplica os SVGs automaticamente nos modelos.</w:t>
      </w:r>
      <w:r>
        <w:t xml:space="preserve"> </w:t>
      </w:r>
      <w:r>
        <w:t xml:space="preserve">- Não valida espessura, encaixe ou printabilidade.</w:t>
      </w:r>
      <w:r>
        <w:t xml:space="preserve"> </w:t>
      </w:r>
      <w:r>
        <w:t xml:space="preserve">- Não organiza arquivos no Blender.</w:t>
      </w:r>
    </w:p>
    <w:p>
      <w:pPr>
        <w:pStyle w:val="Heading3"/>
      </w:pPr>
      <w:bookmarkStart w:id="36" w:name="fluxo-3-svg-textual-estilizado"/>
      <w:r>
        <w:t xml:space="preserve">5.3. Fluxo 3 — SVG textual estilizado</w:t>
      </w:r>
      <w:bookmarkEnd w:id="36"/>
    </w:p>
    <w:p>
      <w:pPr>
        <w:pStyle w:val="FirstParagraph"/>
      </w:pPr>
      <w:r>
        <w:rPr>
          <w:b/>
        </w:rPr>
        <w:t xml:space="preserve">Objetivo</w:t>
      </w:r>
      <w:r>
        <w:t xml:space="preserve">: gerar SVGs de frases pré-definidas com estilo visual definido por uma imagem de referência do usuário.</w:t>
      </w:r>
    </w:p>
    <w:p>
      <w:pPr>
        <w:pStyle w:val="BodyText"/>
      </w:pPr>
      <w:r>
        <w:rPr>
          <w:b/>
        </w:rPr>
        <w:t xml:space="preserve">APIs envolvidas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OpenAI GPT-Image-2</w:t>
      </w:r>
      <w:r>
        <w:t xml:space="preserve"> </w:t>
      </w:r>
      <w:r>
        <w:t xml:space="preserve">— geração estilizada usando duas imagens (estrutura igual ao Fluxo 1).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Conversor para SVG</w:t>
      </w:r>
      <w:r>
        <w:t xml:space="preserve"> </w:t>
      </w:r>
      <w:r>
        <w:t xml:space="preserve">— mesmo placeholder do Fluxo 2.</w:t>
      </w:r>
    </w:p>
    <w:p>
      <w:pPr>
        <w:pStyle w:val="BodyText"/>
      </w:pPr>
      <w:r>
        <w:rPr>
          <w:b/>
        </w:rPr>
        <w:t xml:space="preserve">Jornada do usuário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Usuário acessa a</w:t>
      </w:r>
      <w:r>
        <w:t xml:space="preserve"> </w:t>
      </w:r>
      <w:r>
        <w:rPr>
          <w:b/>
        </w:rPr>
        <w:t xml:space="preserve">Home (lado esquerdo)</w:t>
      </w:r>
      <w:r>
        <w:t xml:space="preserve">: faz upload da imagem de referência de estilo e clica no botão</w:t>
      </w:r>
      <w:r>
        <w:t xml:space="preserve"> </w:t>
      </w:r>
      <w:r>
        <w:rPr>
          <w:b/>
        </w:rPr>
        <w:t xml:space="preserve">Biblioteca B</w:t>
      </w:r>
      <w:r>
        <w:t xml:space="preserve"> </w:t>
      </w:r>
      <w:r>
        <w:t xml:space="preserve">para iniciar o Fluxo 3. (O bloco extra do lado esquerdo pertence ao Fluxo 1 e é ignorado neste fluxo.)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Tela de seleção da Biblioteca B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Grid com as frases ilustradas da Biblioteca B.</w:t>
      </w:r>
    </w:p>
    <w:p>
      <w:pPr>
        <w:numPr>
          <w:ilvl w:val="1"/>
          <w:numId w:val="1013"/>
        </w:numPr>
        <w:pStyle w:val="Compact"/>
      </w:pPr>
      <w:r>
        <w:t xml:space="preserve">Seleção múltipla via clique (até 20 itens).</w:t>
      </w:r>
    </w:p>
    <w:p>
      <w:pPr>
        <w:numPr>
          <w:ilvl w:val="1"/>
          <w:numId w:val="1013"/>
        </w:numPr>
        <w:pStyle w:val="Compact"/>
      </w:pPr>
      <w:r>
        <w:t xml:space="preserve">Contador</w:t>
      </w:r>
      <w:r>
        <w:t xml:space="preserve"> </w:t>
      </w:r>
      <w:r>
        <w:t xml:space="preserve">“</w:t>
      </w:r>
      <w:r>
        <w:t xml:space="preserve">X de 20 selecionados</w:t>
      </w:r>
      <w:r>
        <w:t xml:space="preserve">”</w:t>
      </w:r>
      <w:r>
        <w:t xml:space="preserve">.</w:t>
      </w:r>
    </w:p>
    <w:p>
      <w:pPr>
        <w:numPr>
          <w:ilvl w:val="1"/>
          <w:numId w:val="1013"/>
        </w:numPr>
        <w:pStyle w:val="Compact"/>
      </w:pPr>
      <w:r>
        <w:t xml:space="preserve">O prompt usado neste fluxo é fixo no MVP (ainda a ser definido durante implementação) e roda no fundo, sem exposição direta para o usuário.</w:t>
      </w:r>
    </w:p>
    <w:p>
      <w:pPr>
        <w:numPr>
          <w:ilvl w:val="1"/>
          <w:numId w:val="1013"/>
        </w:numPr>
        <w:pStyle w:val="Compact"/>
      </w:pPr>
      <w:r>
        <w:t xml:space="preserve">Botão</w:t>
      </w:r>
      <w:r>
        <w:t xml:space="preserve"> </w:t>
      </w:r>
      <w:r>
        <w:rPr>
          <w:b/>
        </w:rPr>
        <w:t xml:space="preserve">Gerar</w:t>
      </w:r>
      <w:r>
        <w:t xml:space="preserve"> </w:t>
      </w:r>
      <w:r>
        <w:t xml:space="preserve">(ativa só com upload na Home + ao menos 1 frase selecionada).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Tela de resultado / loading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Loading durante a geração (</w:t>
      </w:r>
      <w:r>
        <w:t xml:space="preserve">“</w:t>
      </w:r>
      <w:r>
        <w:t xml:space="preserve">X de N gerados</w:t>
      </w:r>
      <w:r>
        <w:t xml:space="preserve">”</w:t>
      </w:r>
      <w:r>
        <w:t xml:space="preserve">).</w:t>
      </w:r>
    </w:p>
    <w:p>
      <w:pPr>
        <w:numPr>
          <w:ilvl w:val="1"/>
          <w:numId w:val="1014"/>
        </w:numPr>
        <w:pStyle w:val="Compact"/>
      </w:pPr>
      <w:r>
        <w:t xml:space="preserve">Preview dos textos gerados em estilo aplicado + SVGs convertidos.</w:t>
      </w:r>
    </w:p>
    <w:p>
      <w:pPr>
        <w:numPr>
          <w:ilvl w:val="1"/>
          <w:numId w:val="1014"/>
        </w:numPr>
        <w:pStyle w:val="Compact"/>
      </w:pPr>
      <w:r>
        <w:t xml:space="preserve">Botão</w:t>
      </w:r>
      <w:r>
        <w:t xml:space="preserve"> </w:t>
      </w:r>
      <w:r>
        <w:rPr>
          <w:b/>
        </w:rPr>
        <w:t xml:space="preserve">Download ZIP</w:t>
      </w:r>
      <w:r>
        <w:t xml:space="preserve">.</w:t>
      </w:r>
    </w:p>
    <w:p>
      <w:pPr>
        <w:pStyle w:val="FirstParagraph"/>
      </w:pPr>
      <w:r>
        <w:rPr>
          <w:b/>
        </w:rPr>
        <w:t xml:space="preserve">Output esperado</w:t>
      </w:r>
      <w:r>
        <w:t xml:space="preserve">:</w:t>
      </w:r>
      <w:r>
        <w:t xml:space="preserve"> </w:t>
      </w:r>
      <w:r>
        <w:t xml:space="preserve">- SVG individual para cada frase selecionada.</w:t>
      </w:r>
      <w:r>
        <w:t xml:space="preserve"> </w:t>
      </w:r>
      <w:r>
        <w:t xml:space="preserve">- Arquivo ZIP com todos os SVGs.</w:t>
      </w:r>
      <w:r>
        <w:t xml:space="preserve"> </w:t>
      </w:r>
      <w:r>
        <w:t xml:space="preserve">- Preview visual.</w:t>
      </w:r>
    </w:p>
    <w:p>
      <w:pPr>
        <w:pStyle w:val="BodyText"/>
      </w:pPr>
      <w:r>
        <w:rPr>
          <w:b/>
        </w:rPr>
        <w:t xml:space="preserve">Regras</w:t>
      </w:r>
      <w:r>
        <w:t xml:space="preserve">:</w:t>
      </w:r>
      <w:r>
        <w:t xml:space="preserve"> </w:t>
      </w:r>
      <w:r>
        <w:t xml:space="preserve">- A imagem do usuário é</w:t>
      </w:r>
      <w:r>
        <w:t xml:space="preserve"> </w:t>
      </w:r>
      <w:r>
        <w:rPr>
          <w:b/>
        </w:rPr>
        <w:t xml:space="preserve">só estilo</w:t>
      </w:r>
      <w:r>
        <w:t xml:space="preserve">, não substitui as frases (mesma lógica de</w:t>
      </w:r>
      <w:r>
        <w:t xml:space="preserve"> </w:t>
      </w:r>
      <w:r>
        <w:t xml:space="preserve">“</w:t>
      </w:r>
      <w:r>
        <w:t xml:space="preserve">Image 1 = blueprint, Image 2 = appearance</w:t>
      </w:r>
      <w:r>
        <w:t xml:space="preserve">”</w:t>
      </w:r>
      <w:r>
        <w:t xml:space="preserve"> </w:t>
      </w:r>
      <w:r>
        <w:t xml:space="preserve">do Fluxo 1, mas adaptada).</w:t>
      </w:r>
      <w:r>
        <w:t xml:space="preserve"> </w:t>
      </w:r>
      <w:r>
        <w:t xml:space="preserve">- Cada frase selecionada gera 1 SVG.</w:t>
      </w:r>
    </w:p>
    <w:p>
      <w:pPr>
        <w:pStyle w:val="BodyText"/>
      </w:pPr>
      <w:r>
        <w:rPr>
          <w:b/>
        </w:rPr>
        <w:t xml:space="preserve">O que o Fluxo 3 NÃO faz</w:t>
      </w:r>
      <w:r>
        <w:t xml:space="preserve">:</w:t>
      </w:r>
      <w:r>
        <w:t xml:space="preserve"> </w:t>
      </w:r>
      <w:r>
        <w:t xml:space="preserve">- Não cria automaticamente o produto final.</w:t>
      </w:r>
      <w:r>
        <w:t xml:space="preserve"> </w:t>
      </w:r>
      <w:r>
        <w:t xml:space="preserve">- Não posiciona no modelo.</w:t>
      </w:r>
      <w:r>
        <w:t xml:space="preserve"> </w:t>
      </w:r>
      <w:r>
        <w:t xml:space="preserve">- Não ajusta curvas complexas.</w:t>
      </w:r>
      <w:r>
        <w:t xml:space="preserve"> </w:t>
      </w:r>
      <w:r>
        <w:t xml:space="preserve">- Não valida printabilidade.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escopo-do-mvp"/>
      <w:r>
        <w:t xml:space="preserve">6. Escopo do MVP</w:t>
      </w:r>
      <w:bookmarkEnd w:id="37"/>
    </w:p>
    <w:p>
      <w:pPr>
        <w:pStyle w:val="Heading3"/>
      </w:pPr>
      <w:bookmarkStart w:id="38" w:name="incluído"/>
      <w:r>
        <w:t xml:space="preserve">Incluído</w:t>
      </w:r>
      <w:bookmarkEnd w:id="38"/>
    </w:p>
    <w:p>
      <w:pPr>
        <w:numPr>
          <w:ilvl w:val="0"/>
          <w:numId w:val="1015"/>
        </w:numPr>
        <w:pStyle w:val="Compact"/>
      </w:pPr>
      <w:r>
        <w:t xml:space="preserve">Tela inicial (Home) com escolha do tipo de asset.</w:t>
      </w:r>
    </w:p>
    <w:p>
      <w:pPr>
        <w:numPr>
          <w:ilvl w:val="0"/>
          <w:numId w:val="1015"/>
        </w:numPr>
        <w:pStyle w:val="Compact"/>
      </w:pPr>
      <w:r>
        <w:t xml:space="preserve">Os três fluxos: Personagem 3D, SVG por imagem, SVG textual.</w:t>
      </w:r>
    </w:p>
    <w:p>
      <w:pPr>
        <w:numPr>
          <w:ilvl w:val="0"/>
          <w:numId w:val="1015"/>
        </w:numPr>
        <w:pStyle w:val="Compact"/>
      </w:pPr>
      <w:r>
        <w:t xml:space="preserve">Upload de imagens (Fluxos 1 e 3).</w:t>
      </w:r>
    </w:p>
    <w:p>
      <w:pPr>
        <w:numPr>
          <w:ilvl w:val="0"/>
          <w:numId w:val="1015"/>
        </w:numPr>
        <w:pStyle w:val="Compact"/>
      </w:pPr>
      <w:r>
        <w:t xml:space="preserve">Seleção múltipla nas bibliotecas (todos os fluxos).</w:t>
      </w:r>
    </w:p>
    <w:p>
      <w:pPr>
        <w:numPr>
          <w:ilvl w:val="0"/>
          <w:numId w:val="1015"/>
        </w:numPr>
        <w:pStyle w:val="Compact"/>
      </w:pPr>
      <w:r>
        <w:t xml:space="preserve">Campo de prompt com prompt base e bloco extra editável (Fluxo 1).</w:t>
      </w:r>
    </w:p>
    <w:p>
      <w:pPr>
        <w:numPr>
          <w:ilvl w:val="0"/>
          <w:numId w:val="1015"/>
        </w:numPr>
        <w:pStyle w:val="Compact"/>
      </w:pPr>
      <w:r>
        <w:t xml:space="preserve">Geração via API OpenAI GPT-Image-2.</w:t>
      </w:r>
    </w:p>
    <w:p>
      <w:pPr>
        <w:numPr>
          <w:ilvl w:val="0"/>
          <w:numId w:val="1015"/>
        </w:numPr>
        <w:pStyle w:val="Compact"/>
      </w:pPr>
      <w:r>
        <w:t xml:space="preserve">Integração com API da Tripo (Fluxo 1).</w:t>
      </w:r>
    </w:p>
    <w:p>
      <w:pPr>
        <w:numPr>
          <w:ilvl w:val="0"/>
          <w:numId w:val="1015"/>
        </w:numPr>
        <w:pStyle w:val="Compact"/>
      </w:pPr>
      <w:r>
        <w:t xml:space="preserve">Geração em lote (todos os fluxos).</w:t>
      </w:r>
    </w:p>
    <w:p>
      <w:pPr>
        <w:numPr>
          <w:ilvl w:val="0"/>
          <w:numId w:val="1015"/>
        </w:numPr>
        <w:pStyle w:val="Compact"/>
      </w:pPr>
      <w:r>
        <w:t xml:space="preserve">Preview dos resultados.</w:t>
      </w:r>
    </w:p>
    <w:p>
      <w:pPr>
        <w:numPr>
          <w:ilvl w:val="0"/>
          <w:numId w:val="1015"/>
        </w:numPr>
        <w:pStyle w:val="Compact"/>
      </w:pPr>
      <w:r>
        <w:t xml:space="preserve">Download em ZIP.</w:t>
      </w:r>
    </w:p>
    <w:p>
      <w:pPr>
        <w:numPr>
          <w:ilvl w:val="0"/>
          <w:numId w:val="1015"/>
        </w:numPr>
        <w:pStyle w:val="Compact"/>
      </w:pPr>
      <w:r>
        <w:t xml:space="preserve">Botão</w:t>
      </w:r>
      <w:r>
        <w:t xml:space="preserve"> </w:t>
      </w:r>
      <w:r>
        <w:t xml:space="preserve">“</w:t>
      </w:r>
      <w:r>
        <w:t xml:space="preserve">salvar este prompt</w:t>
      </w:r>
      <w:r>
        <w:t xml:space="preserve">”</w:t>
      </w:r>
      <w:r>
        <w:t xml:space="preserve"> </w:t>
      </w:r>
      <w:r>
        <w:t xml:space="preserve">(versão simples, sem dashboard).</w:t>
      </w:r>
    </w:p>
    <w:p>
      <w:pPr>
        <w:numPr>
          <w:ilvl w:val="0"/>
          <w:numId w:val="1015"/>
        </w:numPr>
        <w:pStyle w:val="Compact"/>
      </w:pPr>
      <w:r>
        <w:t xml:space="preserve">Limite de 20 itens por geração.</w:t>
      </w:r>
    </w:p>
    <w:p>
      <w:pPr>
        <w:pStyle w:val="Heading3"/>
      </w:pPr>
      <w:bookmarkStart w:id="39" w:name="excluído-fora-do-mvp"/>
      <w:r>
        <w:t xml:space="preserve">Excluído (fora do MVP)</w:t>
      </w:r>
      <w:bookmarkEnd w:id="39"/>
    </w:p>
    <w:p>
      <w:pPr>
        <w:numPr>
          <w:ilvl w:val="0"/>
          <w:numId w:val="1016"/>
        </w:numPr>
        <w:pStyle w:val="Compact"/>
      </w:pPr>
      <w:r>
        <w:t xml:space="preserve">Login/autenticação.</w:t>
      </w:r>
    </w:p>
    <w:p>
      <w:pPr>
        <w:numPr>
          <w:ilvl w:val="0"/>
          <w:numId w:val="1016"/>
        </w:numPr>
        <w:pStyle w:val="Compact"/>
      </w:pPr>
      <w:r>
        <w:t xml:space="preserve">Histórico de gerações.</w:t>
      </w:r>
    </w:p>
    <w:p>
      <w:pPr>
        <w:numPr>
          <w:ilvl w:val="0"/>
          <w:numId w:val="1016"/>
        </w:numPr>
        <w:pStyle w:val="Compact"/>
      </w:pPr>
      <w:r>
        <w:t xml:space="preserve">Aplicação automática no Blender.</w:t>
      </w:r>
    </w:p>
    <w:p>
      <w:pPr>
        <w:numPr>
          <w:ilvl w:val="0"/>
          <w:numId w:val="1016"/>
        </w:numPr>
        <w:pStyle w:val="Compact"/>
      </w:pPr>
      <w:r>
        <w:t xml:space="preserve">Booleanas automáticas.</w:t>
      </w:r>
    </w:p>
    <w:p>
      <w:pPr>
        <w:numPr>
          <w:ilvl w:val="0"/>
          <w:numId w:val="1016"/>
        </w:numPr>
        <w:pStyle w:val="Compact"/>
      </w:pPr>
      <w:r>
        <w:t xml:space="preserve">Ajuste de malha.</w:t>
      </w:r>
    </w:p>
    <w:p>
      <w:pPr>
        <w:numPr>
          <w:ilvl w:val="0"/>
          <w:numId w:val="1016"/>
        </w:numPr>
        <w:pStyle w:val="Compact"/>
      </w:pPr>
      <w:r>
        <w:t xml:space="preserve">Validação de printabilidade.</w:t>
      </w:r>
    </w:p>
    <w:p>
      <w:pPr>
        <w:numPr>
          <w:ilvl w:val="0"/>
          <w:numId w:val="1016"/>
        </w:numPr>
        <w:pStyle w:val="Compact"/>
      </w:pPr>
      <w:r>
        <w:t xml:space="preserve">Integração com pipeline completo de qualidade.</w:t>
      </w:r>
    </w:p>
    <w:p>
      <w:pPr>
        <w:numPr>
          <w:ilvl w:val="0"/>
          <w:numId w:val="1016"/>
        </w:numPr>
        <w:pStyle w:val="Compact"/>
      </w:pPr>
      <w:r>
        <w:t xml:space="preserve">Dashboard analítico.</w:t>
      </w:r>
    </w:p>
    <w:p>
      <w:pPr>
        <w:numPr>
          <w:ilvl w:val="0"/>
          <w:numId w:val="1016"/>
        </w:numPr>
        <w:pStyle w:val="Compact"/>
      </w:pPr>
      <w:r>
        <w:t xml:space="preserve">Automação de ficha técnica.</w:t>
      </w:r>
    </w:p>
    <w:p>
      <w:pPr>
        <w:numPr>
          <w:ilvl w:val="0"/>
          <w:numId w:val="1016"/>
        </w:numPr>
        <w:pStyle w:val="Compact"/>
      </w:pPr>
      <w:r>
        <w:t xml:space="preserve">Automação de apresentação para dev.</w:t>
      </w:r>
    </w:p>
    <w:p>
      <w:pPr>
        <w:numPr>
          <w:ilvl w:val="0"/>
          <w:numId w:val="1016"/>
        </w:numPr>
        <w:pStyle w:val="Compact"/>
      </w:pPr>
      <w:r>
        <w:t xml:space="preserve">Edição avançada dos SVGs.</w:t>
      </w:r>
    </w:p>
    <w:p>
      <w:pPr>
        <w:numPr>
          <w:ilvl w:val="0"/>
          <w:numId w:val="1016"/>
        </w:numPr>
        <w:pStyle w:val="Compact"/>
      </w:pPr>
      <w:r>
        <w:t xml:space="preserve">Gerenciamento das bibliotecas pela interface (admin via edição direta de JSON/pasta).</w:t>
      </w:r>
    </w:p>
    <w:p>
      <w:pPr>
        <w:numPr>
          <w:ilvl w:val="0"/>
          <w:numId w:val="1016"/>
        </w:numPr>
        <w:pStyle w:val="Compact"/>
      </w:pPr>
      <w:r>
        <w:t xml:space="preserve">Persistência em banco de dados.</w:t>
      </w:r>
    </w:p>
    <w:p>
      <w:pPr>
        <w:numPr>
          <w:ilvl w:val="0"/>
          <w:numId w:val="1016"/>
        </w:numPr>
        <w:pStyle w:val="Compact"/>
      </w:pPr>
      <w:r>
        <w:t xml:space="preserve">Deploy em servidor.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telas-e-arquitetura-de-informação"/>
      <w:r>
        <w:t xml:space="preserve">7. Telas e arquitetura de informação</w:t>
      </w:r>
      <w:bookmarkEnd w:id="40"/>
    </w:p>
    <w:p>
      <w:pPr>
        <w:pStyle w:val="Heading3"/>
      </w:pPr>
      <w:bookmarkStart w:id="41" w:name="tela-1-home-hub-central"/>
      <w:r>
        <w:t xml:space="preserve">7.1. Tela 1 — Home (hub central)</w:t>
      </w:r>
      <w:bookmarkEnd w:id="41"/>
    </w:p>
    <w:p>
      <w:pPr>
        <w:pStyle w:val="FirstParagraph"/>
      </w:pPr>
      <w:r>
        <w:t xml:space="preserve">A Home é o</w:t>
      </w:r>
      <w:r>
        <w:t xml:space="preserve"> </w:t>
      </w:r>
      <w:r>
        <w:rPr>
          <w:b/>
        </w:rPr>
        <w:t xml:space="preserve">único ponto de entrada</w:t>
      </w:r>
      <w:r>
        <w:t xml:space="preserve"> </w:t>
      </w:r>
      <w:r>
        <w:t xml:space="preserve">dos três fluxos. Layout em</w:t>
      </w:r>
      <w:r>
        <w:t xml:space="preserve"> </w:t>
      </w:r>
      <w:r>
        <w:rPr>
          <w:b/>
        </w:rPr>
        <w:t xml:space="preserve">duas colunas verticais</w:t>
      </w:r>
      <w:r>
        <w:t xml:space="preserve">, divididas ao meio.</w:t>
      </w:r>
    </w:p>
    <w:p>
      <w:pPr>
        <w:pStyle w:val="BodyText"/>
      </w:pPr>
      <w:r>
        <w:rPr>
          <w:b/>
        </w:rPr>
        <w:t xml:space="preserve">Header</w:t>
      </w:r>
      <w:r>
        <w:t xml:space="preserve"> </w:t>
      </w:r>
      <w:r>
        <w:t xml:space="preserve">(comum):</w:t>
      </w:r>
      <w:r>
        <w:t xml:space="preserve"> </w:t>
      </w:r>
      <w:r>
        <w:t xml:space="preserve">- Logo STLAI.</w:t>
      </w:r>
      <w:r>
        <w:t xml:space="preserve"> </w:t>
      </w:r>
      <w:r>
        <w:t xml:space="preserve">- Título / subtítulo curto da ferramenta.</w:t>
      </w:r>
    </w:p>
    <w:p>
      <w:pPr>
        <w:pStyle w:val="BodyText"/>
      </w:pPr>
      <w:r>
        <w:rPr>
          <w:b/>
        </w:rPr>
        <w:t xml:space="preserve">Coluna esquerda — entradas com upload (Fluxos 1 e 3)</w:t>
      </w:r>
      <w:r>
        <w:t xml:space="preserve">:</w:t>
      </w:r>
      <w:r>
        <w:t xml:space="preserve"> </w:t>
      </w:r>
      <w:r>
        <w:t xml:space="preserve">- Janela de</w:t>
      </w:r>
      <w:r>
        <w:t xml:space="preserve"> </w:t>
      </w:r>
      <w:r>
        <w:rPr>
          <w:b/>
        </w:rPr>
        <w:t xml:space="preserve">preview da imagem</w:t>
      </w:r>
      <w:r>
        <w:t xml:space="preserve"> </w:t>
      </w:r>
      <w:r>
        <w:t xml:space="preserve">(placeholder antes do upload).</w:t>
      </w:r>
      <w:r>
        <w:t xml:space="preserve"> </w:t>
      </w:r>
      <w:r>
        <w:t xml:space="preserve">- Botão</w:t>
      </w:r>
      <w:r>
        <w:t xml:space="preserve"> </w:t>
      </w:r>
      <w:r>
        <w:rPr>
          <w:b/>
        </w:rPr>
        <w:t xml:space="preserve">UPLOAD</w:t>
      </w:r>
      <w:r>
        <w:t xml:space="preserve"> </w:t>
      </w:r>
      <w:r>
        <w:t xml:space="preserve">(drop zone + click para escolher arquivo).</w:t>
      </w:r>
      <w:r>
        <w:t xml:space="preserve"> </w:t>
      </w:r>
      <w:r>
        <w:t xml:space="preserve">- Campo de texto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Instruções adicionais (opcional)</w:t>
      </w:r>
      <w:r>
        <w:rPr>
          <w:b/>
        </w:rPr>
        <w:t xml:space="preserve">”</w:t>
      </w:r>
      <w:r>
        <w:t xml:space="preserve"> </w:t>
      </w:r>
      <w:r>
        <w:t xml:space="preserve">— bloco extra do Fluxo 1. Placeholder: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ex: pose com mãos levantadas, expressão de surpresa…</w:t>
      </w:r>
      <w:r>
        <w:rPr>
          <w:i/>
        </w:rPr>
        <w:t xml:space="preserve">”</w:t>
      </w:r>
      <w:r>
        <w:t xml:space="preserve">. Posicionado entre o botão UPLOAD e o botão Biblioteca A.</w:t>
      </w:r>
      <w:r>
        <w:t xml:space="preserve"> </w:t>
      </w:r>
      <w:r>
        <w:t xml:space="preserve">- Botão</w:t>
      </w:r>
      <w:r>
        <w:t xml:space="preserve"> </w:t>
      </w:r>
      <w:r>
        <w:rPr>
          <w:b/>
        </w:rPr>
        <w:t xml:space="preserve">Biblioteca A</w:t>
      </w:r>
      <w:r>
        <w:t xml:space="preserve"> </w:t>
      </w:r>
      <w:r>
        <w:t xml:space="preserve">→ dispara o</w:t>
      </w:r>
      <w:r>
        <w:t xml:space="preserve"> </w:t>
      </w:r>
      <w:r>
        <w:rPr>
          <w:b/>
        </w:rPr>
        <w:t xml:space="preserve">Fluxo 1 — Personagem 3D</w:t>
      </w:r>
      <w:r>
        <w:t xml:space="preserve"> </w:t>
      </w:r>
      <w:r>
        <w:t xml:space="preserve">(usa upload + bloco extra).</w:t>
      </w:r>
      <w:r>
        <w:t xml:space="preserve"> </w:t>
      </w:r>
      <w:r>
        <w:t xml:space="preserve">- Botão</w:t>
      </w:r>
      <w:r>
        <w:t xml:space="preserve"> </w:t>
      </w:r>
      <w:r>
        <w:rPr>
          <w:b/>
        </w:rPr>
        <w:t xml:space="preserve">Biblioteca B</w:t>
      </w:r>
      <w:r>
        <w:t xml:space="preserve"> </w:t>
      </w:r>
      <w:r>
        <w:t xml:space="preserve">→ dispara o</w:t>
      </w:r>
      <w:r>
        <w:t xml:space="preserve"> </w:t>
      </w:r>
      <w:r>
        <w:rPr>
          <w:b/>
        </w:rPr>
        <w:t xml:space="preserve">Fluxo 3 — SVG textual</w:t>
      </w:r>
      <w:r>
        <w:t xml:space="preserve"> </w:t>
      </w:r>
      <w:r>
        <w:t xml:space="preserve">(usa apenas o upload; ignora o bloco extra).</w:t>
      </w:r>
    </w:p>
    <w:p>
      <w:pPr>
        <w:pStyle w:val="BodyText"/>
      </w:pPr>
      <w:r>
        <w:rPr>
          <w:b/>
        </w:rPr>
        <w:t xml:space="preserve">Coluna direita — entrada apenas por prompt (Fluxo 2)</w:t>
      </w:r>
      <w:r>
        <w:t xml:space="preserve">:</w:t>
      </w:r>
      <w:r>
        <w:t xml:space="preserve"> </w:t>
      </w:r>
      <w:r>
        <w:t xml:space="preserve">- Campo de texto</w:t>
      </w:r>
      <w:r>
        <w:t xml:space="preserve"> </w:t>
      </w:r>
      <w:r>
        <w:rPr>
          <w:b/>
        </w:rPr>
        <w:t xml:space="preserve">PROMPT</w:t>
      </w:r>
      <w:r>
        <w:t xml:space="preserve"> </w:t>
      </w:r>
      <w:r>
        <w:t xml:space="preserve">(textarea) para definir o estilo do SVG.</w:t>
      </w:r>
      <w:r>
        <w:t xml:space="preserve"> </w:t>
      </w:r>
      <w:r>
        <w:t xml:space="preserve">- Botão</w:t>
      </w:r>
      <w:r>
        <w:t xml:space="preserve"> </w:t>
      </w:r>
      <w:r>
        <w:rPr>
          <w:b/>
        </w:rPr>
        <w:t xml:space="preserve">Biblioteca A</w:t>
      </w:r>
      <w:r>
        <w:t xml:space="preserve"> </w:t>
      </w:r>
      <w:r>
        <w:t xml:space="preserve">→ dispara o</w:t>
      </w:r>
      <w:r>
        <w:t xml:space="preserve"> </w:t>
      </w:r>
      <w:r>
        <w:rPr>
          <w:b/>
        </w:rPr>
        <w:t xml:space="preserve">Fluxo 2 — SVG por imagem</w:t>
      </w:r>
      <w:r>
        <w:t xml:space="preserve">.</w:t>
      </w:r>
    </w:p>
    <w:p>
      <w:pPr>
        <w:pStyle w:val="BlockText"/>
      </w:pPr>
      <w:r>
        <w:rPr>
          <w:b/>
        </w:rPr>
        <w:t xml:space="preserve">Observação</w:t>
      </w:r>
      <w:r>
        <w:t xml:space="preserve">: o mesmo nome</w:t>
      </w:r>
      <w:r>
        <w:t xml:space="preserve"> </w:t>
      </w:r>
      <w:r>
        <w:t xml:space="preserve">“</w:t>
      </w:r>
      <w:r>
        <w:t xml:space="preserve">Biblioteca A</w:t>
      </w:r>
      <w:r>
        <w:t xml:space="preserve">”</w:t>
      </w:r>
      <w:r>
        <w:t xml:space="preserve"> </w:t>
      </w:r>
      <w:r>
        <w:t xml:space="preserve">aparece em ambas as colunas porque ambos os fluxos consomem a mesma biblioteca de imagens. O fluxo disparado depende de qual lado da Home o usuário acionar.</w:t>
      </w:r>
    </w:p>
    <w:p>
      <w:pPr>
        <w:pStyle w:val="Heading3"/>
      </w:pPr>
      <w:bookmarkStart w:id="42" w:name="X1b7d225ad3097305054a2fe5fb58ac0db20843e"/>
      <w:r>
        <w:t xml:space="preserve">7.2. Tela 2 — Seleção da Biblioteca (compartilhada entre Fluxos 1, 2 e 3)</w:t>
      </w:r>
      <w:bookmarkEnd w:id="42"/>
    </w:p>
    <w:p>
      <w:pPr>
        <w:pStyle w:val="FirstParagraph"/>
      </w:pPr>
      <w:r>
        <w:t xml:space="preserve">Mesmo padrão visual reutilizado para Biblioteca A e Biblioteca B.</w:t>
      </w:r>
    </w:p>
    <w:p>
      <w:pPr>
        <w:numPr>
          <w:ilvl w:val="0"/>
          <w:numId w:val="1017"/>
        </w:numPr>
        <w:pStyle w:val="Compact"/>
      </w:pPr>
      <w:r>
        <w:t xml:space="preserve">Header com indicação do fluxo ativo (ex.:</w:t>
      </w:r>
      <w:r>
        <w:t xml:space="preserve"> </w:t>
      </w:r>
      <w:r>
        <w:t xml:space="preserve">“</w:t>
      </w:r>
      <w:r>
        <w:t xml:space="preserve">Fluxo 1 — Personagem 3D</w:t>
      </w:r>
      <w:r>
        <w:t xml:space="preserve">”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Grid com cards das imagens da biblioteca correspondente (miniatura + nome).</w:t>
      </w:r>
    </w:p>
    <w:p>
      <w:pPr>
        <w:numPr>
          <w:ilvl w:val="0"/>
          <w:numId w:val="1017"/>
        </w:numPr>
        <w:pStyle w:val="Compact"/>
      </w:pPr>
      <w:r>
        <w:t xml:space="preserve">Seleção múltipla via clique no card (estado visual de selecionado).</w:t>
      </w:r>
    </w:p>
    <w:p>
      <w:pPr>
        <w:numPr>
          <w:ilvl w:val="0"/>
          <w:numId w:val="1017"/>
        </w:numPr>
        <w:pStyle w:val="Compact"/>
      </w:pPr>
      <w:r>
        <w:t xml:space="preserve">Contador</w:t>
      </w:r>
      <w:r>
        <w:t xml:space="preserve"> </w:t>
      </w:r>
      <w:r>
        <w:t xml:space="preserve">“</w:t>
      </w:r>
      <w:r>
        <w:t xml:space="preserve">X de 20 selecionados</w:t>
      </w:r>
      <w:r>
        <w:t xml:space="preserve">”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Botões:</w:t>
      </w:r>
      <w:r>
        <w:t xml:space="preserve"> </w:t>
      </w:r>
      <w:r>
        <w:rPr>
          <w:b/>
        </w:rPr>
        <w:t xml:space="preserve">Voltar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Gerar imagens</w:t>
      </w:r>
      <w:r>
        <w:t xml:space="preserve"> </w:t>
      </w:r>
      <w:r>
        <w:t xml:space="preserve">(Fluxo 1) /</w:t>
      </w:r>
      <w:r>
        <w:t xml:space="preserve"> </w:t>
      </w:r>
      <w:r>
        <w:rPr>
          <w:b/>
        </w:rPr>
        <w:t xml:space="preserve">Gerar</w:t>
      </w:r>
      <w:r>
        <w:t xml:space="preserve"> </w:t>
      </w:r>
      <w:r>
        <w:t xml:space="preserve">(Fluxos 2 e 3).</w:t>
      </w:r>
    </w:p>
    <w:p>
      <w:pPr>
        <w:numPr>
          <w:ilvl w:val="1"/>
          <w:numId w:val="1018"/>
        </w:numPr>
        <w:pStyle w:val="Compact"/>
      </w:pPr>
      <w:r>
        <w:t xml:space="preserve">Só ativa quando os pré-requisitos da Home estão atendidos + ao menos 1 item selecionado.</w:t>
      </w:r>
    </w:p>
    <w:p>
      <w:pPr>
        <w:pStyle w:val="Heading3"/>
      </w:pPr>
      <w:bookmarkStart w:id="43" w:name="X409d3d050e21478e551872ffe14a1839f205d31"/>
      <w:r>
        <w:t xml:space="preserve">7.3. Tela 3 — Preview das imagens geradas (Fluxo 1)</w:t>
      </w:r>
      <w:bookmarkEnd w:id="43"/>
    </w:p>
    <w:p>
      <w:pPr>
        <w:pStyle w:val="FirstParagraph"/>
      </w:pPr>
      <w:r>
        <w:t xml:space="preserve">Usada</w:t>
      </w:r>
      <w:r>
        <w:t xml:space="preserve"> </w:t>
      </w:r>
      <w:r>
        <w:rPr>
          <w:b/>
        </w:rPr>
        <w:t xml:space="preserve">apenas no Fluxo 1</w:t>
      </w:r>
      <w:r>
        <w:t xml:space="preserve">, entre a seleção da Biblioteca A e a configuração da Tripo.</w:t>
      </w:r>
    </w:p>
    <w:p>
      <w:pPr>
        <w:numPr>
          <w:ilvl w:val="0"/>
          <w:numId w:val="1019"/>
        </w:numPr>
        <w:pStyle w:val="Compact"/>
      </w:pPr>
      <w:r>
        <w:t xml:space="preserve">Mesmo padrão visual da Tela 2 (grid de cards com seleção por clique), porém exibindo as</w:t>
      </w:r>
      <w:r>
        <w:t xml:space="preserve"> </w:t>
      </w:r>
      <w:r>
        <w:rPr>
          <w:b/>
        </w:rPr>
        <w:t xml:space="preserve">imagens geradas pela OpenAI</w:t>
      </w:r>
      <w:r>
        <w:t xml:space="preserve"> </w:t>
      </w:r>
      <w:r>
        <w:t xml:space="preserve">em vez das imagens da biblioteca.</w:t>
      </w:r>
    </w:p>
    <w:p>
      <w:pPr>
        <w:numPr>
          <w:ilvl w:val="0"/>
          <w:numId w:val="1019"/>
        </w:numPr>
        <w:pStyle w:val="Compact"/>
      </w:pPr>
      <w:r>
        <w:t xml:space="preserve">1 card por personagem selecionado na etapa anterior.</w:t>
      </w:r>
    </w:p>
    <w:p>
      <w:pPr>
        <w:numPr>
          <w:ilvl w:val="0"/>
          <w:numId w:val="1019"/>
        </w:numPr>
        <w:pStyle w:val="Compact"/>
      </w:pPr>
      <w:r>
        <w:t xml:space="preserve">Loading state durante a geração (</w:t>
      </w:r>
      <w:r>
        <w:t xml:space="preserve">“</w:t>
      </w:r>
      <w:r>
        <w:t xml:space="preserve">X de N gerados</w:t>
      </w:r>
      <w:r>
        <w:t xml:space="preserve">”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t xml:space="preserve">Cada card permite seleção múltipla por clique para definir quais imagens avançam para a Tripo.</w:t>
      </w:r>
    </w:p>
    <w:p>
      <w:pPr>
        <w:numPr>
          <w:ilvl w:val="0"/>
          <w:numId w:val="1019"/>
        </w:numPr>
        <w:pStyle w:val="Compact"/>
      </w:pPr>
      <w:r>
        <w:t xml:space="preserve">Botões:</w:t>
      </w:r>
      <w:r>
        <w:t xml:space="preserve"> </w:t>
      </w:r>
      <w:r>
        <w:rPr>
          <w:b/>
        </w:rPr>
        <w:t xml:space="preserve">Voltar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Avançar para 3D</w:t>
      </w:r>
      <w:r>
        <w:t xml:space="preserve"> </w:t>
      </w:r>
      <w:r>
        <w:t xml:space="preserve">(ativo se ao menos 1 imagem selecionada).</w:t>
      </w:r>
    </w:p>
    <w:p>
      <w:pPr>
        <w:pStyle w:val="Heading3"/>
      </w:pPr>
      <w:bookmarkStart w:id="44" w:name="tela-4-configuração-3d-tripo-fluxo-1"/>
      <w:r>
        <w:t xml:space="preserve">7.4. Tela 4 — Configuração 3D / Tripo (Fluxo 1)</w:t>
      </w:r>
      <w:bookmarkEnd w:id="44"/>
    </w:p>
    <w:p>
      <w:pPr>
        <w:pStyle w:val="FirstParagraph"/>
      </w:pPr>
      <w:r>
        <w:t xml:space="preserve">Tela específica do Fluxo 1, após o preview.</w:t>
      </w:r>
    </w:p>
    <w:p>
      <w:pPr>
        <w:numPr>
          <w:ilvl w:val="0"/>
          <w:numId w:val="1020"/>
        </w:numPr>
        <w:pStyle w:val="Compact"/>
      </w:pPr>
      <w:r>
        <w:t xml:space="preserve">Lista compacta dos personagens / imagens selecionados na tela anterior.</w:t>
      </w:r>
    </w:p>
    <w:p>
      <w:pPr>
        <w:numPr>
          <w:ilvl w:val="0"/>
          <w:numId w:val="1020"/>
        </w:numPr>
        <w:pStyle w:val="Compact"/>
      </w:pPr>
      <w:r>
        <w:t xml:space="preserve">Parâmetros da Tripo: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Versão do Modelo</w:t>
      </w:r>
      <w:r>
        <w:t xml:space="preserve"> </w:t>
      </w:r>
      <w:r>
        <w:t xml:space="preserve">— dropdown.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Mesh Resolution</w:t>
      </w:r>
      <w:r>
        <w:t xml:space="preserve"> </w:t>
      </w:r>
      <w:r>
        <w:t xml:space="preserve">— toggle Standard / Ultra.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Polycount</w:t>
      </w:r>
      <w:r>
        <w:t xml:space="preserve"> </w:t>
      </w:r>
      <w:r>
        <w:t xml:space="preserve">— slider com opção Auto.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Formato de saída</w:t>
      </w:r>
      <w:r>
        <w:t xml:space="preserve"> </w:t>
      </w:r>
      <w:r>
        <w:t xml:space="preserve">— dropdown (padrão GLB).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Nome do arquivo</w:t>
      </w:r>
      <w:r>
        <w:t xml:space="preserve"> </w:t>
      </w:r>
      <w:r>
        <w:t xml:space="preserve">— input de texto.</w:t>
      </w:r>
    </w:p>
    <w:p>
      <w:pPr>
        <w:numPr>
          <w:ilvl w:val="0"/>
          <w:numId w:val="1020"/>
        </w:numPr>
        <w:pStyle w:val="Compact"/>
      </w:pPr>
      <w:r>
        <w:t xml:space="preserve">Botões:</w:t>
      </w:r>
      <w:r>
        <w:t xml:space="preserve"> </w:t>
      </w:r>
      <w:r>
        <w:rPr>
          <w:b/>
        </w:rPr>
        <w:t xml:space="preserve">Gerar 3D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Limpar</w:t>
      </w:r>
      <w:r>
        <w:t xml:space="preserve">.</w:t>
      </w:r>
    </w:p>
    <w:p>
      <w:pPr>
        <w:pStyle w:val="Heading3"/>
      </w:pPr>
      <w:bookmarkStart w:id="45" w:name="X6ccd4415238a06e892ad5a382053395ed95e663"/>
      <w:r>
        <w:t xml:space="preserve">7.5. Tela 5 — Resultado / Download (todos os fluxos)</w:t>
      </w:r>
      <w:bookmarkEnd w:id="45"/>
    </w:p>
    <w:p>
      <w:pPr>
        <w:pStyle w:val="FirstParagraph"/>
      </w:pPr>
      <w:r>
        <w:t xml:space="preserve">Tela final compartilhada por todos os fluxos, com pequenas variações de conteúdo.</w:t>
      </w:r>
    </w:p>
    <w:p>
      <w:pPr>
        <w:numPr>
          <w:ilvl w:val="0"/>
          <w:numId w:val="1022"/>
        </w:numPr>
        <w:pStyle w:val="Compact"/>
      </w:pPr>
      <w:r>
        <w:t xml:space="preserve">Status da geração (</w:t>
      </w:r>
      <w:r>
        <w:t xml:space="preserve">“</w:t>
      </w:r>
      <w:r>
        <w:t xml:space="preserve">Processando X de 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Concluído</w:t>
      </w:r>
      <w:r>
        <w:t xml:space="preserve">”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Lista / preview dos arquivos gerados: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Fluxo 1</w:t>
      </w:r>
      <w:r>
        <w:t xml:space="preserve">: imagens geradas + modelos 3D.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Fluxo 2</w:t>
      </w:r>
      <w:r>
        <w:t xml:space="preserve">: imagens estilizadas + SVGs convertidos.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Fluxo 3</w:t>
      </w:r>
      <w:r>
        <w:t xml:space="preserve">: textos estilizados + SVGs convertidos.</w:t>
      </w:r>
    </w:p>
    <w:p>
      <w:pPr>
        <w:numPr>
          <w:ilvl w:val="0"/>
          <w:numId w:val="1022"/>
        </w:numPr>
        <w:pStyle w:val="Compact"/>
      </w:pPr>
      <w:r>
        <w:t xml:space="preserve">Botão</w:t>
      </w:r>
      <w:r>
        <w:t xml:space="preserve"> </w:t>
      </w:r>
      <w:r>
        <w:rPr>
          <w:b/>
        </w:rPr>
        <w:t xml:space="preserve">Download ZIP</w:t>
      </w:r>
      <w:r>
        <w:t xml:space="preserve"> </w:t>
      </w:r>
      <w:r>
        <w:t xml:space="preserve">(ativo quando o processamento termina).</w:t>
      </w:r>
    </w:p>
    <w:p>
      <w:pPr>
        <w:numPr>
          <w:ilvl w:val="0"/>
          <w:numId w:val="1022"/>
        </w:numPr>
        <w:pStyle w:val="Compact"/>
      </w:pPr>
      <w:r>
        <w:t xml:space="preserve">Botão</w:t>
      </w:r>
      <w:r>
        <w:t xml:space="preserve"> </w:t>
      </w:r>
      <w:r>
        <w:rPr>
          <w:b/>
        </w:rPr>
        <w:t xml:space="preserve">Voltar para a Home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estrutura-de-dados"/>
      <w:r>
        <w:t xml:space="preserve">8. Estrutura de dados</w:t>
      </w:r>
      <w:bookmarkEnd w:id="46"/>
    </w:p>
    <w:p>
      <w:pPr>
        <w:pStyle w:val="Heading3"/>
      </w:pPr>
      <w:bookmarkStart w:id="47" w:name="bibliotecas-json-local"/>
      <w:r>
        <w:t xml:space="preserve">8.1. Bibliotecas (JSON local)</w:t>
      </w:r>
      <w:bookmarkEnd w:id="47"/>
    </w:p>
    <w:p>
      <w:pPr>
        <w:pStyle w:val="FirstParagraph"/>
      </w:pPr>
      <w:r>
        <w:rPr>
          <w:rStyle w:val="VerbatimChar"/>
          <w:b/>
        </w:rPr>
        <w:t xml:space="preserve">bibliotecaA.json</w:t>
      </w:r>
      <w:r>
        <w:t xml:space="preserve"> </w:t>
      </w:r>
      <w:r>
        <w:t xml:space="preserve">(personagens — Fluxos 1 e 2):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"drago_lava"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"Dragão de Fogo"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"criatura_fantastica"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"arquivo"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"bibliotecaA/drago_lava.png"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"Dragão sentado com escamas pretas e veias incandescentes."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"husky"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"Husky"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"animal_real"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"arquivo"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"bibliotecaA/husky.png"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"Husky marrom e branco sentado em fundo neutro."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demais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itens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Style w:val="VerbatimChar"/>
          <w:b/>
        </w:rPr>
        <w:t xml:space="preserve">bibliotecaB.json</w:t>
      </w:r>
      <w:r>
        <w:t xml:space="preserve"> </w:t>
      </w:r>
      <w:r>
        <w:t xml:space="preserve">(frases ilustradas — Fluxo 3):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"birthday_gift"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"Birthday Gift"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"arquivo"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"bibliotecaB/birthday_gift.png"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"your_pet"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Pet"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"arquivo"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"bibliotecaB/your_pet.png"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demais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itens</w:t>
      </w:r>
      <w:r>
        <w:br/>
      </w:r>
      <w:r>
        <w:rPr>
          <w:rStyle w:val="OtherTok"/>
        </w:rPr>
        <w:t xml:space="preserve">]</w:t>
      </w:r>
    </w:p>
    <w:p>
      <w:pPr>
        <w:pStyle w:val="Heading3"/>
      </w:pPr>
      <w:bookmarkStart w:id="48" w:name="prompts-arquivos"/>
      <w:r>
        <w:t xml:space="preserve">8.2. Prompts (arquivos)</w:t>
      </w:r>
      <w:bookmarkEnd w:id="48"/>
    </w:p>
    <w:p>
      <w:pPr>
        <w:numPr>
          <w:ilvl w:val="0"/>
          <w:numId w:val="1024"/>
        </w:numPr>
        <w:pStyle w:val="Compact"/>
      </w:pPr>
      <w:r>
        <w:rPr>
          <w:rStyle w:val="VerbatimChar"/>
          <w:b/>
        </w:rPr>
        <w:t xml:space="preserve">prompts/fluxo1_base.txt</w:t>
      </w:r>
      <w:r>
        <w:t xml:space="preserve"> </w:t>
      </w:r>
      <w:r>
        <w:t xml:space="preserve">— prompt completo do Fluxo 1 (versão genérica). Ver Anexo A.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/>
        </w:rPr>
        <w:t xml:space="preserve">prompts/fluxo2_default.txt</w:t>
      </w:r>
      <w:r>
        <w:t xml:space="preserve"> </w:t>
      </w:r>
      <w:r>
        <w:t xml:space="preserve">— prompt sugerido para o Fluxo 2 (placeholder editável pelo usuário).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/>
        </w:rPr>
        <w:t xml:space="preserve">prompts/fluxo3_base.txt</w:t>
      </w:r>
      <w:r>
        <w:t xml:space="preserve"> </w:t>
      </w:r>
      <w:r>
        <w:t xml:space="preserve">— prompt do Fluxo 3 (placeholder, a definir durante implementação).</w:t>
      </w:r>
    </w:p>
    <w:p>
      <w:pPr>
        <w:pStyle w:val="Heading3"/>
      </w:pPr>
      <w:bookmarkStart w:id="49" w:name="X549a66d7f4c7eda8c82d6129492191b980c926c"/>
      <w:r>
        <w:t xml:space="preserve">8.3. Prompts salvos pelo usuário (local, sem persistência server)</w:t>
      </w:r>
      <w:bookmarkEnd w:id="49"/>
    </w:p>
    <w:p>
      <w:pPr>
        <w:numPr>
          <w:ilvl w:val="0"/>
          <w:numId w:val="1025"/>
        </w:numPr>
        <w:pStyle w:val="Compact"/>
      </w:pPr>
      <w:r>
        <w:rPr>
          <w:rStyle w:val="VerbatimChar"/>
          <w:b/>
        </w:rPr>
        <w:t xml:space="preserve">localStorage</w:t>
      </w:r>
      <w:r>
        <w:t xml:space="preserve"> </w:t>
      </w:r>
      <w:r>
        <w:t xml:space="preserve">ou arquivo JSON local com lista de prompts marcados como</w:t>
      </w:r>
      <w:r>
        <w:t xml:space="preserve"> </w:t>
      </w:r>
      <w:r>
        <w:t xml:space="preserve">“</w:t>
      </w:r>
      <w:r>
        <w:t xml:space="preserve">favoritos</w:t>
      </w:r>
      <w:r>
        <w:t xml:space="preserve">”</w:t>
      </w:r>
      <w:r>
        <w:t xml:space="preserve"> </w:t>
      </w:r>
      <w:r>
        <w:t xml:space="preserve">pelo usuário. Estrutura simples: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"fluxo"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"fluxo1_extra"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"pose com mãos levantadas em poder"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"criado_em"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BlockText"/>
      </w:pPr>
      <w:r>
        <w:rPr>
          <w:b/>
        </w:rPr>
        <w:t xml:space="preserve">Nota</w:t>
      </w:r>
      <w:r>
        <w:t xml:space="preserve">: como o MVP roda local sem login, prompts salvos ficam no navegador do usuário. Essa é uma limitação aceita do MVP de validação.</w:t>
      </w:r>
    </w:p>
    <w:p>
      <w:pPr>
        <w:pStyle w:val="Heading3"/>
      </w:pPr>
      <w:bookmarkStart w:id="50" w:name="apis-e-secrets"/>
      <w:r>
        <w:t xml:space="preserve">8.4. APIs e secrets</w:t>
      </w:r>
      <w:bookmarkEnd w:id="50"/>
    </w:p>
    <w:p>
      <w:pPr>
        <w:numPr>
          <w:ilvl w:val="0"/>
          <w:numId w:val="1026"/>
        </w:numPr>
        <w:pStyle w:val="Compact"/>
      </w:pPr>
      <w:r>
        <w:rPr>
          <w:rStyle w:val="VerbatimChar"/>
          <w:b/>
        </w:rPr>
        <w:t xml:space="preserve">config.js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TRIPO_API_KEY</w:t>
      </w:r>
      <w:r>
        <w:t xml:space="preserve"> </w:t>
      </w:r>
      <w:r>
        <w:t xml:space="preserve">hardcoded.</w:t>
      </w:r>
    </w:p>
    <w:p>
      <w:pPr>
        <w:numPr>
          <w:ilvl w:val="0"/>
          <w:numId w:val="1026"/>
        </w:numPr>
        <w:pStyle w:val="Compact"/>
      </w:pPr>
      <w:r>
        <w:t xml:space="preserve">⚠️</w:t>
      </w:r>
      <w:r>
        <w:t xml:space="preserve"> </w:t>
      </w:r>
      <w:r>
        <w:rPr>
          <w:b/>
        </w:rPr>
        <w:t xml:space="preserve">Não comitar em repositório público.</w:t>
      </w:r>
      <w:r>
        <w:t xml:space="preserve"> </w:t>
      </w:r>
      <w:r>
        <w:t xml:space="preserve">Adicionar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 </w:t>
      </w:r>
      <w:r>
        <w:t xml:space="preserve">ao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 disponibilizar</w:t>
      </w:r>
      <w:r>
        <w:t xml:space="preserve"> </w:t>
      </w:r>
      <w:r>
        <w:rPr>
          <w:rStyle w:val="VerbatimChar"/>
        </w:rPr>
        <w:t xml:space="preserve">config.example.js</w:t>
      </w:r>
      <w:r>
        <w:t xml:space="preserve"> </w:t>
      </w:r>
      <w:r>
        <w:t xml:space="preserve">como template.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bibliotecas-curadas"/>
      <w:r>
        <w:t xml:space="preserve">9. Bibliotecas curadas</w:t>
      </w:r>
      <w:bookmarkEnd w:id="51"/>
    </w:p>
    <w:p>
      <w:pPr>
        <w:pStyle w:val="Heading3"/>
      </w:pPr>
      <w:bookmarkStart w:id="52" w:name="biblioteca-a-personagens-fluxos-1-e-2"/>
      <w:r>
        <w:t xml:space="preserve">9.1. Biblioteca A — Personagens (Fluxos 1 e 2)</w:t>
      </w:r>
      <w:bookmarkEnd w:id="52"/>
    </w:p>
    <w:p>
      <w:pPr>
        <w:pStyle w:val="FirstParagraph"/>
      </w:pPr>
      <w:r>
        <w:rPr>
          <w:b/>
        </w:rPr>
        <w:t xml:space="preserve">Estado inicial: 7 imagens</w:t>
      </w:r>
      <w:r>
        <w:t xml:space="preserve">, expandível pelo administrador.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drago_lava</w:t>
            </w:r>
          </w:p>
        </w:tc>
        <w:tc>
          <w:p>
            <w:pPr>
              <w:pStyle w:val="Compact"/>
              <w:jc w:val="left"/>
            </w:pPr>
            <w:r>
              <w:t xml:space="preserve">criatura_fantastica</w:t>
            </w:r>
          </w:p>
        </w:tc>
        <w:tc>
          <w:p>
            <w:pPr>
              <w:pStyle w:val="Compact"/>
              <w:jc w:val="left"/>
            </w:pPr>
            <w:r>
              <w:t xml:space="preserve">Dragão sentado, escamas pretas e veias incandescentes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husky</w:t>
            </w:r>
          </w:p>
        </w:tc>
        <w:tc>
          <w:p>
            <w:pPr>
              <w:pStyle w:val="Compact"/>
              <w:jc w:val="left"/>
            </w:pPr>
            <w:r>
              <w:t xml:space="preserve">animal_real</w:t>
            </w:r>
          </w:p>
        </w:tc>
        <w:tc>
          <w:p>
            <w:pPr>
              <w:pStyle w:val="Compact"/>
              <w:jc w:val="left"/>
            </w:pPr>
            <w:r>
              <w:t xml:space="preserve">Husky marrom e branco sentado em fundo neutro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gato_malhado</w:t>
            </w:r>
          </w:p>
        </w:tc>
        <w:tc>
          <w:p>
            <w:pPr>
              <w:pStyle w:val="Compact"/>
              <w:jc w:val="left"/>
            </w:pPr>
            <w:r>
              <w:t xml:space="preserve">animal_real</w:t>
            </w:r>
          </w:p>
        </w:tc>
        <w:tc>
          <w:p>
            <w:pPr>
              <w:pStyle w:val="Compact"/>
              <w:jc w:val="left"/>
            </w:pPr>
            <w:r>
              <w:t xml:space="preserve">Gato malhado preto/cinza/branco sentado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mulher_asiatica_mechas_verdes</w:t>
            </w:r>
          </w:p>
        </w:tc>
        <w:tc>
          <w:p>
            <w:pPr>
              <w:pStyle w:val="Compact"/>
              <w:jc w:val="left"/>
            </w:pPr>
            <w:r>
              <w:t xml:space="preserve">humano</w:t>
            </w:r>
          </w:p>
        </w:tc>
        <w:tc>
          <w:p>
            <w:pPr>
              <w:pStyle w:val="Compact"/>
              <w:jc w:val="left"/>
            </w:pPr>
            <w:r>
              <w:t xml:space="preserve">Mulher de cabelo longo escuro com mechas verdes, camiseta STLFLIX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mulher_castanha_piercing</w:t>
            </w:r>
          </w:p>
        </w:tc>
        <w:tc>
          <w:p>
            <w:pPr>
              <w:pStyle w:val="Compact"/>
              <w:jc w:val="left"/>
            </w:pPr>
            <w:r>
              <w:t xml:space="preserve">humano</w:t>
            </w:r>
          </w:p>
        </w:tc>
        <w:tc>
          <w:p>
            <w:pPr>
              <w:pStyle w:val="Compact"/>
              <w:jc w:val="left"/>
            </w:pPr>
            <w:r>
              <w:t xml:space="preserve">Mulher castanha sorridente com piercing, camiseta STLFLIX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homem_careca_barba_ruiva</w:t>
            </w:r>
          </w:p>
        </w:tc>
        <w:tc>
          <w:p>
            <w:pPr>
              <w:pStyle w:val="Compact"/>
              <w:jc w:val="left"/>
            </w:pPr>
            <w:r>
              <w:t xml:space="preserve">humano</w:t>
            </w:r>
          </w:p>
        </w:tc>
        <w:tc>
          <w:p>
            <w:pPr>
              <w:pStyle w:val="Compact"/>
              <w:jc w:val="left"/>
            </w:pPr>
            <w:r>
              <w:t xml:space="preserve">Homem careca de barba ruiva, sorridente, camiseta STLFLIX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homem_cabelo_curto_barba</w:t>
            </w:r>
          </w:p>
        </w:tc>
        <w:tc>
          <w:p>
            <w:pPr>
              <w:pStyle w:val="Compact"/>
              <w:jc w:val="left"/>
            </w:pPr>
            <w:r>
              <w:t xml:space="preserve">humano</w:t>
            </w:r>
          </w:p>
        </w:tc>
        <w:tc>
          <w:p>
            <w:pPr>
              <w:pStyle w:val="Compact"/>
              <w:jc w:val="left"/>
            </w:pPr>
            <w:r>
              <w:t xml:space="preserve">Homem de cabelo curto e barba, leve sorriso, camiseta STLFLIX</w:t>
            </w:r>
          </w:p>
        </w:tc>
      </w:tr>
    </w:tbl>
    <w:p>
      <w:pPr>
        <w:pStyle w:val="BodyText"/>
      </w:pPr>
      <w:r>
        <w:rPr>
          <w:b/>
        </w:rPr>
        <w:t xml:space="preserve">Decisão de branding</w:t>
      </w:r>
      <w:r>
        <w:t xml:space="preserve">: as quatro pessoas usam camiseta STLFLIX como assinatura intencional nos outputs. O prompt do Fluxo 1 preserva o outfit da Image 2, então essa camiseta aparece nos personagens 3D gerados.</w:t>
      </w:r>
    </w:p>
    <w:p>
      <w:pPr>
        <w:pStyle w:val="BodyText"/>
      </w:pPr>
      <w:r>
        <w:rPr>
          <w:b/>
        </w:rPr>
        <w:t xml:space="preserve">Diretrizes para futuras adições</w:t>
      </w:r>
      <w:r>
        <w:t xml:space="preserve">:</w:t>
      </w:r>
      <w:r>
        <w:t xml:space="preserve"> </w:t>
      </w:r>
      <w:r>
        <w:t xml:space="preserve">- Manter fundo neutro de estúdio (cinza/lavanda claro).</w:t>
      </w:r>
      <w:r>
        <w:t xml:space="preserve"> </w:t>
      </w:r>
      <w:r>
        <w:t xml:space="preserve">- Iluminação frontal consistente.</w:t>
      </w:r>
      <w:r>
        <w:t xml:space="preserve"> </w:t>
      </w:r>
      <w:r>
        <w:t xml:space="preserve">- Pose padrão: sentado de frente, busto/corpo centralizado.</w:t>
      </w:r>
      <w:r>
        <w:t xml:space="preserve"> </w:t>
      </w:r>
      <w:r>
        <w:t xml:space="preserve">- Resolução mínima: 768x1280 ou similar.</w:t>
      </w:r>
    </w:p>
    <w:p>
      <w:pPr>
        <w:pStyle w:val="Heading3"/>
      </w:pPr>
      <w:bookmarkStart w:id="53" w:name="biblioteca-b-frases-ilustradas-fluxo-3"/>
      <w:r>
        <w:t xml:space="preserve">9.2. Biblioteca B — Frases ilustradas (Fluxo 3)</w:t>
      </w:r>
      <w:bookmarkEnd w:id="53"/>
    </w:p>
    <w:p>
      <w:pPr>
        <w:pStyle w:val="FirstParagraph"/>
      </w:pPr>
      <w:r>
        <w:rPr>
          <w:b/>
        </w:rPr>
        <w:t xml:space="preserve">Estado inicial: 11 imagens</w:t>
      </w:r>
      <w:r>
        <w:t xml:space="preserve">, com previsão de mais 13 a serem adicionadas (total de 24).</w:t>
      </w:r>
    </w:p>
    <w:p>
      <w:pPr>
        <w:pStyle w:val="BodyText"/>
      </w:pPr>
      <w:r>
        <w:rPr>
          <w:b/>
        </w:rPr>
        <w:t xml:space="preserve">Série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GIFT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(6)</w:t>
      </w:r>
      <w:r>
        <w:t xml:space="preserve">:</w:t>
      </w:r>
      <w:r>
        <w:t xml:space="preserve"> </w:t>
      </w:r>
      <w:r>
        <w:t xml:space="preserve">- BIRTHDAY GIFT (bolo com velas)</w:t>
      </w:r>
      <w:r>
        <w:t xml:space="preserve"> </w:t>
      </w:r>
      <w:r>
        <w:t xml:space="preserve">- HOLIDAY GIFT (calendário)</w:t>
      </w:r>
      <w:r>
        <w:t xml:space="preserve"> </w:t>
      </w:r>
      <w:r>
        <w:t xml:space="preserve">- FESTIVAL GIFT (barraca de festival)</w:t>
      </w:r>
      <w:r>
        <w:t xml:space="preserve"> </w:t>
      </w:r>
      <w:r>
        <w:t xml:space="preserve">- FREEBIE GIFT (caixa de presente)</w:t>
      </w:r>
      <w:r>
        <w:t xml:space="preserve"> </w:t>
      </w:r>
      <w:r>
        <w:t xml:space="preserve">- FRIENDSHIP GIFT (fist bump)</w:t>
      </w:r>
      <w:r>
        <w:t xml:space="preserve"> </w:t>
      </w:r>
      <w:r>
        <w:t xml:space="preserve">- CORPORATIVE GIFT (handshake com check)</w:t>
      </w:r>
    </w:p>
    <w:p>
      <w:pPr>
        <w:pStyle w:val="BodyText"/>
      </w:pPr>
      <w:r>
        <w:rPr>
          <w:b/>
        </w:rPr>
        <w:t xml:space="preserve">Série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YOUR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(5)</w:t>
      </w:r>
      <w:r>
        <w:t xml:space="preserve">:</w:t>
      </w:r>
      <w:r>
        <w:t xml:space="preserve"> </w:t>
      </w:r>
      <w:r>
        <w:t xml:space="preserve">- YOUR QUOTE (aspas duplas)</w:t>
      </w:r>
      <w:r>
        <w:t xml:space="preserve"> </w:t>
      </w:r>
      <w:r>
        <w:t xml:space="preserve">- YOUR PET (silhueta de gato)</w:t>
      </w:r>
      <w:r>
        <w:t xml:space="preserve"> </w:t>
      </w:r>
      <w:r>
        <w:t xml:space="preserve">- YOUR PHOTO (câmera fotográfica)</w:t>
      </w:r>
      <w:r>
        <w:t xml:space="preserve"> </w:t>
      </w:r>
      <w:r>
        <w:t xml:space="preserve">- YOUR LOGO (logo S da STLAI)</w:t>
      </w:r>
      <w:r>
        <w:t xml:space="preserve"> </w:t>
      </w:r>
      <w:r>
        <w:t xml:space="preserve">- YOUR HERO (chapéu de mago)</w:t>
      </w:r>
    </w:p>
    <w:p>
      <w:pPr>
        <w:pStyle w:val="BodyText"/>
      </w:pPr>
      <w:r>
        <w:rPr>
          <w:b/>
        </w:rPr>
        <w:t xml:space="preserve">Padrão visual obrigatório</w:t>
      </w:r>
      <w:r>
        <w:t xml:space="preserve">:</w:t>
      </w:r>
      <w:r>
        <w:t xml:space="preserve"> </w:t>
      </w:r>
      <w:r>
        <w:t xml:space="preserve">- Silhueta preta sobre fundo branco.</w:t>
      </w:r>
      <w:r>
        <w:t xml:space="preserve"> </w:t>
      </w:r>
      <w:r>
        <w:t xml:space="preserve">- Tipografia mista (fonte fina em cima, bold embaixo).</w:t>
      </w:r>
      <w:r>
        <w:t xml:space="preserve"> </w:t>
      </w:r>
      <w:r>
        <w:t xml:space="preserve">- Ícone simples e geométrico acima do texto.</w:t>
      </w:r>
      <w:r>
        <w:t xml:space="preserve"> </w:t>
      </w:r>
      <w:r>
        <w:t xml:space="preserve">- Composição centralizada vertical.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critérios-de-sucesso"/>
      <w:r>
        <w:t xml:space="preserve">10. Critérios de sucesso</w:t>
      </w:r>
      <w:bookmarkEnd w:id="54"/>
    </w:p>
    <w:p>
      <w:pPr>
        <w:pStyle w:val="Heading3"/>
      </w:pPr>
      <w:bookmarkStart w:id="55" w:name="X7a41436ea5281df13064744ef439bf78d819c10"/>
      <w:r>
        <w:t xml:space="preserve">Métrica principal (qualitativa para Demo Day)</w:t>
      </w:r>
      <w:bookmarkEnd w:id="55"/>
    </w:p>
    <w:p>
      <w:pPr>
        <w:pStyle w:val="FirstParagraph"/>
      </w:pPr>
      <w:r>
        <w:t xml:space="preserve">Frase esperada do usuário após uso real: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Eu consegui gerar as variações do drop de uma vez, com consistência, e só precisei revisar e aplicar manualmente depois.</w:t>
      </w:r>
      <w:r>
        <w:t xml:space="preserve">”</w:t>
      </w:r>
    </w:p>
    <w:p>
      <w:pPr>
        <w:pStyle w:val="Heading3"/>
      </w:pPr>
      <w:bookmarkStart w:id="56" w:name="X7a2f740e73bce2748dc5feb7ee92e26573da8c6"/>
      <w:r>
        <w:t xml:space="preserve">Métrica quantitativa (estimativa, validação posterior)</w:t>
      </w:r>
      <w:bookmarkEnd w:id="56"/>
    </w:p>
    <w:p>
      <w:pPr>
        <w:numPr>
          <w:ilvl w:val="0"/>
          <w:numId w:val="1027"/>
        </w:numPr>
        <w:pStyle w:val="Compact"/>
      </w:pPr>
      <w:r>
        <w:t xml:space="preserve">Reduzir o tempo de geração de assets por drop de</w:t>
      </w:r>
      <w:r>
        <w:t xml:space="preserve"> </w:t>
      </w:r>
      <w:r>
        <w:rPr>
          <w:b/>
        </w:rPr>
        <w:t xml:space="preserve">10–30h para 3–8h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Como o número 10–30h é estimativa, fica como ponto a medir após o primeiro uso real (cronômetro do designer).</w:t>
      </w:r>
    </w:p>
    <w:p>
      <w:pPr>
        <w:pStyle w:val="Heading3"/>
      </w:pPr>
      <w:bookmarkStart w:id="57" w:name="validação-no-demo-day"/>
      <w:r>
        <w:t xml:space="preserve">Validação no Demo Day</w:t>
      </w:r>
      <w:bookmarkEnd w:id="57"/>
    </w:p>
    <w:p>
      <w:pPr>
        <w:pStyle w:val="FirstParagraph"/>
      </w:pPr>
      <w:r>
        <w:t xml:space="preserve">Demonstração com</w:t>
      </w:r>
      <w:r>
        <w:t xml:space="preserve"> </w:t>
      </w:r>
      <w:r>
        <w:rPr>
          <w:b/>
        </w:rPr>
        <w:t xml:space="preserve">caso real em produção</w:t>
      </w:r>
      <w:r>
        <w:t xml:space="preserve"> </w:t>
      </w:r>
      <w:r>
        <w:t xml:space="preserve">— um drop ativo da STLFLIX, não simulação.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regras-do-produto"/>
      <w:r>
        <w:t xml:space="preserve">11. Regras do produto</w:t>
      </w:r>
      <w:bookmarkEnd w:id="58"/>
    </w:p>
    <w:p>
      <w:pPr>
        <w:numPr>
          <w:ilvl w:val="0"/>
          <w:numId w:val="1028"/>
        </w:numPr>
        <w:pStyle w:val="Compact"/>
      </w:pPr>
      <w:r>
        <w:t xml:space="preserve">A ferramenta</w:t>
      </w:r>
      <w:r>
        <w:t xml:space="preserve"> </w:t>
      </w:r>
      <w:r>
        <w:rPr>
          <w:b/>
        </w:rPr>
        <w:t xml:space="preserve">não entrega o produto final</w:t>
      </w:r>
      <w:r>
        <w:t xml:space="preserve">, apenas os assets.</w:t>
      </w:r>
    </w:p>
    <w:p>
      <w:pPr>
        <w:numPr>
          <w:ilvl w:val="0"/>
          <w:numId w:val="1028"/>
        </w:numPr>
        <w:pStyle w:val="Compact"/>
      </w:pPr>
      <w:r>
        <w:t xml:space="preserve">A aplicação no produto</w:t>
      </w:r>
      <w:r>
        <w:t xml:space="preserve"> </w:t>
      </w:r>
      <w:r>
        <w:rPr>
          <w:b/>
        </w:rPr>
        <w:t xml:space="preserve">continua manual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O usuário precisa conseguir</w:t>
      </w:r>
      <w:r>
        <w:t xml:space="preserve"> </w:t>
      </w:r>
      <w:r>
        <w:rPr>
          <w:b/>
        </w:rPr>
        <w:t xml:space="preserve">controlar o estilo final</w:t>
      </w:r>
      <w:r>
        <w:t xml:space="preserve"> </w:t>
      </w:r>
      <w:r>
        <w:t xml:space="preserve">(via prompt + bloco extra + escolha de biblioteca).</w:t>
      </w:r>
    </w:p>
    <w:p>
      <w:pPr>
        <w:numPr>
          <w:ilvl w:val="0"/>
          <w:numId w:val="1028"/>
        </w:numPr>
        <w:pStyle w:val="Compact"/>
      </w:pPr>
      <w:r>
        <w:t xml:space="preserve">O sistema</w:t>
      </w:r>
      <w:r>
        <w:t xml:space="preserve"> </w:t>
      </w:r>
      <w:r>
        <w:rPr>
          <w:b/>
        </w:rPr>
        <w:t xml:space="preserve">prioriza geração em lote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O output é</w:t>
      </w:r>
      <w:r>
        <w:t xml:space="preserve"> </w:t>
      </w:r>
      <w:r>
        <w:rPr>
          <w:b/>
        </w:rPr>
        <w:t xml:space="preserve">organizado para uso posterior</w:t>
      </w:r>
      <w:r>
        <w:t xml:space="preserve"> </w:t>
      </w:r>
      <w:r>
        <w:t xml:space="preserve">(ZIPs nomeados de forma consistente).</w:t>
      </w:r>
    </w:p>
    <w:p>
      <w:pPr>
        <w:numPr>
          <w:ilvl w:val="0"/>
          <w:numId w:val="1028"/>
        </w:numPr>
        <w:pStyle w:val="Compact"/>
      </w:pPr>
      <w:r>
        <w:t xml:space="preserve">O MVP é</w:t>
      </w:r>
      <w:r>
        <w:t xml:space="preserve"> </w:t>
      </w:r>
      <w:r>
        <w:rPr>
          <w:b/>
        </w:rPr>
        <w:t xml:space="preserve">simples o suficiente para ser construído rapidamente</w:t>
      </w:r>
      <w:r>
        <w:t xml:space="preserve"> </w:t>
      </w:r>
      <w:r>
        <w:t xml:space="preserve">(HTML/CSS/JS local).</w:t>
      </w:r>
    </w:p>
    <w:p>
      <w:pPr>
        <w:numPr>
          <w:ilvl w:val="0"/>
          <w:numId w:val="1028"/>
        </w:numPr>
        <w:pStyle w:val="Compact"/>
      </w:pPr>
      <w:r>
        <w:t xml:space="preserve">As bibliotecas são</w:t>
      </w:r>
      <w:r>
        <w:t xml:space="preserve"> </w:t>
      </w:r>
      <w:r>
        <w:rPr>
          <w:b/>
        </w:rPr>
        <w:t xml:space="preserve">curadas pelo administrador</w:t>
      </w:r>
      <w:r>
        <w:t xml:space="preserve"> </w:t>
      </w:r>
      <w:r>
        <w:t xml:space="preserve">(Tiago), não gerenciadas pelos usuários finais via interface.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riscos-e-mitigações"/>
      <w:r>
        <w:t xml:space="preserve">12. Riscos e mitigações</w:t>
      </w:r>
      <w:bookmarkEnd w:id="59"/>
    </w:p>
    <w:p>
      <w:pPr>
        <w:pStyle w:val="Heading3"/>
      </w:pPr>
      <w:bookmarkStart w:id="60" w:name="risco-1-qualidade-inconsistente-da-ia"/>
      <w:r>
        <w:t xml:space="preserve">Risco 1 — Qualidade inconsistente da IA</w:t>
      </w:r>
      <w:bookmarkEnd w:id="60"/>
    </w:p>
    <w:p>
      <w:pPr>
        <w:pStyle w:val="FirstParagraph"/>
      </w:pPr>
      <w:r>
        <w:t xml:space="preserve">As gerações podem variar e exigir curadoria manual.</w:t>
      </w:r>
      <w:r>
        <w:t xml:space="preserve"> </w:t>
      </w:r>
      <w:r>
        <w:rPr>
          <w:b/>
        </w:rPr>
        <w:t xml:space="preserve">Mitigação</w:t>
      </w:r>
      <w:r>
        <w:t xml:space="preserve">: prompt base robusto, bloco extra editável, regeneração rápida, biblioteca de prompts salvos.</w:t>
      </w:r>
    </w:p>
    <w:p>
      <w:pPr>
        <w:pStyle w:val="Heading3"/>
      </w:pPr>
      <w:bookmarkStart w:id="61" w:name="risco-2-conversão-svg-ruim"/>
      <w:r>
        <w:t xml:space="preserve">Risco 2 — Conversão SVG ruim</w:t>
      </w:r>
      <w:bookmarkEnd w:id="61"/>
    </w:p>
    <w:p>
      <w:pPr>
        <w:pStyle w:val="FirstParagraph"/>
      </w:pPr>
      <w:r>
        <w:t xml:space="preserve">A conversão para SVG pode gerar arquivos sujos.</w:t>
      </w:r>
      <w:r>
        <w:t xml:space="preserve"> </w:t>
      </w:r>
      <w:r>
        <w:rPr>
          <w:b/>
        </w:rPr>
        <w:t xml:space="preserve">Mitigação</w:t>
      </w:r>
      <w:r>
        <w:t xml:space="preserve">: começar com casos simples, preview antes do download, refinamento manual fora do MVP, integração futura com conversor profissional.</w:t>
      </w:r>
    </w:p>
    <w:p>
      <w:pPr>
        <w:pStyle w:val="Heading3"/>
      </w:pPr>
      <w:bookmarkStart w:id="62" w:name="risco-3-tripo-gerar-modelos-inadequados"/>
      <w:r>
        <w:t xml:space="preserve">Risco 3 — Tripo gerar modelos inadequados</w:t>
      </w:r>
      <w:bookmarkEnd w:id="62"/>
    </w:p>
    <w:p>
      <w:pPr>
        <w:pStyle w:val="FirstParagraph"/>
      </w:pPr>
      <w:r>
        <w:t xml:space="preserve">Modelos 3D podem precisar de ajustes antes de uso real.</w:t>
      </w:r>
      <w:r>
        <w:t xml:space="preserve"> </w:t>
      </w:r>
      <w:r>
        <w:rPr>
          <w:b/>
        </w:rPr>
        <w:t xml:space="preserve">Mitigação</w:t>
      </w:r>
      <w:r>
        <w:t xml:space="preserve">: tratar resultado como base, manter validação manual, permitir múltiplas seleções.</w:t>
      </w:r>
    </w:p>
    <w:p>
      <w:pPr>
        <w:pStyle w:val="Heading3"/>
      </w:pPr>
      <w:bookmarkStart w:id="63" w:name="risco-4-escopo-crescer-demais"/>
      <w:r>
        <w:t xml:space="preserve">Risco 4 — Escopo crescer demais</w:t>
      </w:r>
      <w:bookmarkEnd w:id="63"/>
    </w:p>
    <w:p>
      <w:pPr>
        <w:pStyle w:val="FirstParagraph"/>
      </w:pPr>
      <w:r>
        <w:t xml:space="preserve">A ferramenta pode tentar virar pipeline completo.</w:t>
      </w:r>
      <w:r>
        <w:t xml:space="preserve"> </w:t>
      </w:r>
      <w:r>
        <w:rPr>
          <w:b/>
        </w:rPr>
        <w:t xml:space="preserve">Mitigação</w:t>
      </w:r>
      <w:r>
        <w:t xml:space="preserve">: limitar o MVP à geração de assets. Não automatizar Blender, aplicação ou qualidade.</w:t>
      </w:r>
    </w:p>
    <w:p>
      <w:pPr>
        <w:pStyle w:val="Heading3"/>
      </w:pPr>
      <w:bookmarkStart w:id="64" w:name="risco-5-custo-de-api-descontrolado"/>
      <w:r>
        <w:t xml:space="preserve">Risco 5 — Custo de API descontrolado</w:t>
      </w:r>
      <w:bookmarkEnd w:id="64"/>
    </w:p>
    <w:p>
      <w:pPr>
        <w:pStyle w:val="FirstParagraph"/>
      </w:pPr>
      <w:r>
        <w:t xml:space="preserve">20 variações × N usuários × N drops escala custo da OpenAI/Tripo.</w:t>
      </w:r>
      <w:r>
        <w:t xml:space="preserve"> </w:t>
      </w:r>
      <w:r>
        <w:rPr>
          <w:b/>
        </w:rPr>
        <w:t xml:space="preserve">Mitigação</w:t>
      </w:r>
      <w:r>
        <w:t xml:space="preserve">: limite de 20 itens por geração, monitorar gasto da API key, considerar cap mensal.</w:t>
      </w:r>
    </w:p>
    <w:p>
      <w:pPr>
        <w:pStyle w:val="Heading3"/>
      </w:pPr>
      <w:bookmarkStart w:id="65" w:name="risco-6-tempo-de-geração-travando-ux"/>
      <w:r>
        <w:t xml:space="preserve">Risco 6 — Tempo de geração travando UX</w:t>
      </w:r>
      <w:bookmarkEnd w:id="65"/>
    </w:p>
    <w:p>
      <w:pPr>
        <w:pStyle w:val="FirstParagraph"/>
      </w:pPr>
      <w:r>
        <w:t xml:space="preserve">Geração síncrona com 20 imagens via OpenAI + envio em série pra Tripo pode demorar minutos.</w:t>
      </w:r>
      <w:r>
        <w:t xml:space="preserve"> </w:t>
      </w:r>
      <w:r>
        <w:rPr>
          <w:b/>
        </w:rPr>
        <w:t xml:space="preserve">Mitigação</w:t>
      </w:r>
      <w:r>
        <w:t xml:space="preserve">: loading state com progresso (</w:t>
      </w:r>
      <w:r>
        <w:t xml:space="preserve">“</w:t>
      </w:r>
      <w:r>
        <w:t xml:space="preserve">X de 20 gerados</w:t>
      </w:r>
      <w:r>
        <w:t xml:space="preserve">”</w:t>
      </w:r>
      <w:r>
        <w:t xml:space="preserve">), permitir cancelar, considerar geração paralela onde possível.</w:t>
      </w:r>
    </w:p>
    <w:p>
      <w:pPr>
        <w:pStyle w:val="Heading3"/>
      </w:pPr>
      <w:bookmarkStart w:id="66" w:name="X20ab752f7f4118faa19787cb9edb5d139638c4a"/>
      <w:r>
        <w:t xml:space="preserve">Risco 7 — GPT-Image-2 não suportar capacidade esperada</w:t>
      </w:r>
      <w:bookmarkEnd w:id="66"/>
    </w:p>
    <w:p>
      <w:pPr>
        <w:pStyle w:val="FirstParagraph"/>
      </w:pPr>
      <w:r>
        <w:t xml:space="preserve">Se o modelo não suportar imagem-de-referência + imagem-a-customizar simultaneamente com a fidelidade necessária, o fluxo precisa ser repensado.</w:t>
      </w:r>
      <w:r>
        <w:t xml:space="preserve"> </w:t>
      </w:r>
      <w:r>
        <w:rPr>
          <w:b/>
        </w:rPr>
        <w:t xml:space="preserve">Mitigação</w:t>
      </w:r>
      <w:r>
        <w:t xml:space="preserve">: validar modelo na primeira semana de desenvolvimento, ter plano B (gpt-image-1 ou outro modelo).</w:t>
      </w:r>
    </w:p>
    <w:p>
      <w:pPr>
        <w:pStyle w:val="Heading3"/>
      </w:pPr>
      <w:bookmarkStart w:id="67" w:name="X6ec5b171407b32af08e9b233384a404c7d67e4b"/>
      <w:r>
        <w:t xml:space="preserve">Risco 8 — Pose mal extraída pela IA da Imagem 1</w:t>
      </w:r>
      <w:bookmarkEnd w:id="67"/>
    </w:p>
    <w:p>
      <w:pPr>
        <w:pStyle w:val="FirstParagraph"/>
      </w:pPr>
      <w:r>
        <w:t xml:space="preserve">Como o prompt base agora é genérico (sem instruções textuais de pose), a fidelidade depende 100% do GPT-Image-2 conseguir ler pose da imagem.</w:t>
      </w:r>
      <w:r>
        <w:t xml:space="preserve"> </w:t>
      </w:r>
      <w:r>
        <w:rPr>
          <w:b/>
        </w:rPr>
        <w:t xml:space="preserve">Mitigação</w:t>
      </w:r>
      <w:r>
        <w:t xml:space="preserve">: bloco extra existe como válvula de escape — usuário adiciona descrição textual de pose quando necessário. Validar isso na Semana 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stack-técnica-mvp-de-validação"/>
      <w:r>
        <w:t xml:space="preserve">13. Stack técnica (MVP de validação)</w:t>
      </w:r>
      <w:bookmarkEnd w:id="68"/>
    </w:p>
    <w:p>
      <w:pPr>
        <w:pStyle w:val="Heading3"/>
      </w:pPr>
      <w:bookmarkStart w:id="69" w:name="frontend"/>
      <w:r>
        <w:t xml:space="preserve">Frontend</w:t>
      </w:r>
      <w:bookmarkEnd w:id="69"/>
    </w:p>
    <w:p>
      <w:pPr>
        <w:numPr>
          <w:ilvl w:val="0"/>
          <w:numId w:val="1029"/>
        </w:numPr>
      </w:pPr>
      <w:r>
        <w:t xml:space="preserve">HTML + CSS + JavaScript vanilla (sem framework).</w:t>
      </w:r>
    </w:p>
    <w:p>
      <w:pPr>
        <w:numPr>
          <w:ilvl w:val="0"/>
          <w:numId w:val="1029"/>
        </w:numPr>
      </w:pPr>
      <w:r>
        <w:t xml:space="preserve">Estrutura de arquivos: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fluxo1.html</w:t>
      </w:r>
      <w:r>
        <w:br/>
      </w:r>
      <w:r>
        <w:rPr>
          <w:rStyle w:val="VerbatimChar"/>
        </w:rPr>
        <w:t xml:space="preserve">├── fluxo2.html</w:t>
      </w:r>
      <w:r>
        <w:br/>
      </w:r>
      <w:r>
        <w:rPr>
          <w:rStyle w:val="VerbatimChar"/>
        </w:rPr>
        <w:t xml:space="preserve">├── fluxo3.html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│   └── style.css</w:t>
      </w:r>
      <w:r>
        <w:br/>
      </w:r>
      <w:r>
        <w:rPr>
          <w:rStyle w:val="VerbatimChar"/>
        </w:rPr>
        <w:t xml:space="preserve">├── js/</w:t>
      </w:r>
      <w:r>
        <w:br/>
      </w:r>
      <w:r>
        <w:rPr>
          <w:rStyle w:val="VerbatimChar"/>
        </w:rPr>
        <w:t xml:space="preserve">│   ├── config.js (com API keys, em .gitignore)</w:t>
      </w:r>
      <w:r>
        <w:br/>
      </w:r>
      <w:r>
        <w:rPr>
          <w:rStyle w:val="VerbatimChar"/>
        </w:rPr>
        <w:t xml:space="preserve">│   ├── prompts.js (prompt base do Fluxo 1)</w:t>
      </w:r>
      <w:r>
        <w:br/>
      </w:r>
      <w:r>
        <w:rPr>
          <w:rStyle w:val="VerbatimChar"/>
        </w:rPr>
        <w:t xml:space="preserve">│   ├── api.js (chamadas OpenAI + Tripo)</w:t>
      </w:r>
      <w:r>
        <w:br/>
      </w:r>
      <w:r>
        <w:rPr>
          <w:rStyle w:val="VerbatimChar"/>
        </w:rPr>
        <w:t xml:space="preserve">│   └── ui.js (renderização de telas)</w:t>
      </w:r>
      <w:r>
        <w:br/>
      </w:r>
      <w:r>
        <w:rPr>
          <w:rStyle w:val="VerbatimChar"/>
        </w:rPr>
        <w:t xml:space="preserve">├── bibliotecaA/</w:t>
      </w:r>
      <w:r>
        <w:br/>
      </w:r>
      <w:r>
        <w:rPr>
          <w:rStyle w:val="VerbatimChar"/>
        </w:rPr>
        <w:t xml:space="preserve">│   ├── bibliotecaA.json</w:t>
      </w:r>
      <w:r>
        <w:br/>
      </w:r>
      <w:r>
        <w:rPr>
          <w:rStyle w:val="VerbatimChar"/>
        </w:rPr>
        <w:t xml:space="preserve">│   └── *.png</w:t>
      </w:r>
      <w:r>
        <w:br/>
      </w:r>
      <w:r>
        <w:rPr>
          <w:rStyle w:val="VerbatimChar"/>
        </w:rPr>
        <w:t xml:space="preserve">├── bibliotecaB/</w:t>
      </w:r>
      <w:r>
        <w:br/>
      </w:r>
      <w:r>
        <w:rPr>
          <w:rStyle w:val="VerbatimChar"/>
        </w:rPr>
        <w:t xml:space="preserve">│   ├── bibliotecaB.json</w:t>
      </w:r>
      <w:r>
        <w:br/>
      </w:r>
      <w:r>
        <w:rPr>
          <w:rStyle w:val="VerbatimChar"/>
        </w:rPr>
        <w:t xml:space="preserve">│   └── *.png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Heading3"/>
      </w:pPr>
      <w:bookmarkStart w:id="70" w:name="apis"/>
      <w:r>
        <w:t xml:space="preserve">APIs</w:t>
      </w:r>
      <w:bookmarkEnd w:id="70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OpenAI GPT-Image-2</w:t>
      </w:r>
      <w:r>
        <w:t xml:space="preserve"> </w:t>
      </w:r>
      <w:r>
        <w:t xml:space="preserve">— geração de imagens com input multi-imagem.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Tripo</w:t>
      </w:r>
      <w:r>
        <w:t xml:space="preserve"> </w:t>
      </w:r>
      <w:r>
        <w:t xml:space="preserve">— geração de modelos 3D (reaproveitar código do MVP existente).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Conversor SVG</w:t>
      </w:r>
      <w:r>
        <w:t xml:space="preserve"> </w:t>
      </w:r>
      <w:r>
        <w:t xml:space="preserve">— placeholder/mock no MVP, integração futura.</w:t>
      </w:r>
    </w:p>
    <w:p>
      <w:pPr>
        <w:pStyle w:val="Heading3"/>
      </w:pPr>
      <w:bookmarkStart w:id="71" w:name="bibliotecas-externas-via-cdn"/>
      <w:r>
        <w:t xml:space="preserve">Bibliotecas externas (via CDN)</w:t>
      </w:r>
      <w:bookmarkEnd w:id="71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JSZip</w:t>
      </w:r>
      <w:r>
        <w:t xml:space="preserve"> </w:t>
      </w:r>
      <w:r>
        <w:t xml:space="preserve">— empacotamento dos outputs.</w:t>
      </w:r>
    </w:p>
    <w:p>
      <w:pPr>
        <w:numPr>
          <w:ilvl w:val="0"/>
          <w:numId w:val="1031"/>
        </w:numPr>
        <w:pStyle w:val="Compact"/>
      </w:pPr>
      <w:r>
        <w:t xml:space="preserve">(opcional)</w:t>
      </w:r>
      <w:r>
        <w:t xml:space="preserve"> </w:t>
      </w:r>
      <w:r>
        <w:rPr>
          <w:b/>
        </w:rPr>
        <w:t xml:space="preserve">react-dropzone</w:t>
      </w:r>
      <w:r>
        <w:t xml:space="preserve"> </w:t>
      </w:r>
      <w:r>
        <w:t xml:space="preserve">equivalente em vanilla, ou drag-and-drop nativo.</w:t>
      </w:r>
    </w:p>
    <w:p>
      <w:pPr>
        <w:pStyle w:val="Heading3"/>
      </w:pPr>
      <w:bookmarkStart w:id="72" w:name="como-rodar"/>
      <w:r>
        <w:t xml:space="preserve">Como rodar</w:t>
      </w:r>
      <w:bookmarkEnd w:id="72"/>
    </w:p>
    <w:p>
      <w:pPr>
        <w:numPr>
          <w:ilvl w:val="0"/>
          <w:numId w:val="1032"/>
        </w:numPr>
        <w:pStyle w:val="Compact"/>
      </w:pPr>
      <w:r>
        <w:t xml:space="preserve">Abrir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direto no navegador, ou rodar</w:t>
      </w:r>
      <w:r>
        <w:t xml:space="preserve"> </w:t>
      </w:r>
      <w:r>
        <w:rPr>
          <w:rStyle w:val="VerbatimChar"/>
        </w:rPr>
        <w:t xml:space="preserve">npx serve</w:t>
      </w:r>
      <w:r>
        <w:t xml:space="preserve"> </w:t>
      </w:r>
      <w:r>
        <w:t xml:space="preserve">na pasta raiz.</w:t>
      </w:r>
    </w:p>
    <w:p>
      <w:pPr>
        <w:numPr>
          <w:ilvl w:val="0"/>
          <w:numId w:val="1032"/>
        </w:numPr>
        <w:pStyle w:val="Compact"/>
      </w:pPr>
      <w:r>
        <w:t xml:space="preserve">Sem necessidade de backend, banco ou deploy.</w:t>
      </w:r>
    </w:p>
    <w:p>
      <w:pPr>
        <w:pStyle w:val="Heading3"/>
      </w:pPr>
      <w:bookmarkStart w:id="73" w:name="api-keys"/>
      <w:r>
        <w:t xml:space="preserve">API keys</w:t>
      </w:r>
      <w:bookmarkEnd w:id="73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Hardcoded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js/config.js</w:t>
      </w:r>
      <w:r>
        <w:t xml:space="preserve"> </w:t>
      </w:r>
      <w:r>
        <w:t xml:space="preserve">(uso interno na máquina do usuário).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config.js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para evitar exposição em repositório público.</w:t>
      </w:r>
    </w:p>
    <w:p>
      <w:pPr>
        <w:numPr>
          <w:ilvl w:val="0"/>
          <w:numId w:val="1033"/>
        </w:numPr>
        <w:pStyle w:val="Compact"/>
      </w:pPr>
      <w:r>
        <w:t xml:space="preserve">Cada usuário do time configura sua própria chave localmente (ou compartilha de forma controlada).</w:t>
      </w:r>
    </w:p>
    <w:p>
      <w:pPr>
        <w:pStyle w:val="Heading3"/>
      </w:pPr>
      <w:bookmarkStart w:id="74" w:name="storage"/>
      <w:r>
        <w:t xml:space="preserve">Storage</w:t>
      </w:r>
      <w:bookmarkEnd w:id="74"/>
    </w:p>
    <w:p>
      <w:pPr>
        <w:numPr>
          <w:ilvl w:val="0"/>
          <w:numId w:val="1034"/>
        </w:numPr>
        <w:pStyle w:val="Compact"/>
      </w:pPr>
      <w:r>
        <w:t xml:space="preserve">Outputs</w:t>
      </w:r>
      <w:r>
        <w:t xml:space="preserve"> </w:t>
      </w:r>
      <w:r>
        <w:rPr>
          <w:b/>
        </w:rPr>
        <w:t xml:space="preserve">não persistem</w:t>
      </w:r>
      <w:r>
        <w:t xml:space="preserve"> </w:t>
      </w:r>
      <w:r>
        <w:t xml:space="preserve">— são gerados, baixados em ZIP e descartados.</w:t>
      </w:r>
    </w:p>
    <w:p>
      <w:pPr>
        <w:numPr>
          <w:ilvl w:val="0"/>
          <w:numId w:val="1034"/>
        </w:numPr>
        <w:pStyle w:val="Compact"/>
      </w:pPr>
      <w:r>
        <w:t xml:space="preserve">Bibliotecas ficam em pasta local do projeto.</w:t>
      </w:r>
    </w:p>
    <w:p>
      <w:pPr>
        <w:numPr>
          <w:ilvl w:val="0"/>
          <w:numId w:val="1034"/>
        </w:numPr>
        <w:pStyle w:val="Compact"/>
      </w:pPr>
      <w:r>
        <w:t xml:space="preserve">Prompts salvos pelo usuário usam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do navegador.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plano-de-validação-semana-1"/>
      <w:r>
        <w:t xml:space="preserve">14. Plano de validação (Semana 1)</w:t>
      </w:r>
      <w:bookmarkEnd w:id="75"/>
    </w:p>
    <w:p>
      <w:pPr>
        <w:pStyle w:val="FirstParagraph"/>
      </w:pPr>
      <w:r>
        <w:t xml:space="preserve">Antes de construir os 3 fluxos completos, validar premissas críticas: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Validar GPT-Image-2 multi-imagem</w:t>
      </w:r>
      <w:r>
        <w:t xml:space="preserve">: testar 3-5 chamadas reais com prompt base + duas imagens. Confirmar que o modelo respeita a separação</w:t>
      </w:r>
      <w:r>
        <w:t xml:space="preserve"> </w:t>
      </w:r>
      <w:r>
        <w:t xml:space="preserve">“</w:t>
      </w:r>
      <w:r>
        <w:t xml:space="preserve">Image 1 = estrutura, Image 2 = aparência</w:t>
      </w:r>
      <w:r>
        <w:t xml:space="preserve">”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Validar fidelidade de pose</w:t>
      </w:r>
      <w:r>
        <w:t xml:space="preserve">: testar com 3-5 poses diferentes na Imagem 1. Se a pose não for respeitada, o</w:t>
      </w:r>
      <w:r>
        <w:t xml:space="preserve"> </w:t>
      </w:r>
      <w:r>
        <w:t xml:space="preserve">“</w:t>
      </w:r>
      <w:r>
        <w:t xml:space="preserve">bloco extra</w:t>
      </w:r>
      <w:r>
        <w:t xml:space="preserve">”</w:t>
      </w:r>
      <w:r>
        <w:t xml:space="preserve"> </w:t>
      </w:r>
      <w:r>
        <w:t xml:space="preserve">vira obrigatório (não opcional).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Validar Tripo</w:t>
      </w:r>
      <w:r>
        <w:t xml:space="preserve">: confirmar formato de input e output, latência da geração 3D, estabilidade da API com chamadas em série.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Validar conversor SVG (placeholder)</w:t>
      </w:r>
      <w:r>
        <w:t xml:space="preserve">: definir interface mínima do mock para que o desenvolvimento avance sem bloqueios.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Cronômetro real</w:t>
      </w:r>
      <w:r>
        <w:t xml:space="preserve">: um designer faz 1 drop completo no fluxo manual e mede tempo. Depois faz outro drop usando o MVP em construção. Compara.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próximos-passos-vibe-coding"/>
      <w:r>
        <w:t xml:space="preserve">15. Próximos passos (vibe coding)</w:t>
      </w:r>
      <w:bookmarkEnd w:id="76"/>
    </w:p>
    <w:p>
      <w:pPr>
        <w:pStyle w:val="Heading3"/>
      </w:pPr>
      <w:bookmarkStart w:id="77" w:name="antes-de-abrir-o-cursor-claude-code"/>
      <w:r>
        <w:t xml:space="preserve">Antes de abrir o Cursor / Claude Code</w:t>
      </w:r>
      <w:bookmarkEnd w:id="77"/>
    </w:p>
    <w:p>
      <w:pPr>
        <w:numPr>
          <w:ilvl w:val="0"/>
          <w:numId w:val="1036"/>
        </w:numPr>
        <w:pStyle w:val="Compact"/>
      </w:pPr>
      <w:r>
        <w:t xml:space="preserve">Ler este PRD completo.</w:t>
      </w:r>
    </w:p>
    <w:p>
      <w:pPr>
        <w:numPr>
          <w:ilvl w:val="0"/>
          <w:numId w:val="1036"/>
        </w:numPr>
        <w:pStyle w:val="Compact"/>
      </w:pPr>
      <w:r>
        <w:t xml:space="preserve">Ler o Anexo A (prompt do Fluxo 1) e o Anexo B (design brief).</w:t>
      </w:r>
    </w:p>
    <w:p>
      <w:pPr>
        <w:numPr>
          <w:ilvl w:val="0"/>
          <w:numId w:val="1036"/>
        </w:numPr>
        <w:pStyle w:val="Compact"/>
      </w:pPr>
      <w:r>
        <w:t xml:space="preserve">Confirmar que as duas pastas de biblioteca (</w:t>
      </w:r>
      <w:r>
        <w:rPr>
          <w:rStyle w:val="VerbatimChar"/>
        </w:rPr>
        <w:t xml:space="preserve">bibliotecaA/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bibliotecaB/</w:t>
      </w:r>
      <w:r>
        <w:t xml:space="preserve">) estão populadas com as 7 e 11 imagens respectivamente.</w:t>
      </w:r>
    </w:p>
    <w:p>
      <w:pPr>
        <w:numPr>
          <w:ilvl w:val="0"/>
          <w:numId w:val="1036"/>
        </w:numPr>
        <w:pStyle w:val="Compact"/>
      </w:pPr>
      <w:r>
        <w:t xml:space="preserve">Criar</w:t>
      </w:r>
      <w:r>
        <w:t xml:space="preserve"> </w:t>
      </w:r>
      <w:r>
        <w:rPr>
          <w:rStyle w:val="VerbatimChar"/>
        </w:rPr>
        <w:t xml:space="preserve">js/config.js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TRIPO_API_KEY</w:t>
      </w:r>
      <w:r>
        <w:t xml:space="preserve"> </w:t>
      </w:r>
      <w:r>
        <w:t xml:space="preserve">(não comitar).</w:t>
      </w:r>
    </w:p>
    <w:p>
      <w:pPr>
        <w:pStyle w:val="Heading3"/>
      </w:pPr>
      <w:bookmarkStart w:id="78" w:name="primeiro-prompt-para-a-ia-programadora"/>
      <w:r>
        <w:t xml:space="preserve">Primeiro prompt para a IA programadora</w:t>
      </w:r>
      <w:bookmarkEnd w:id="78"/>
    </w:p>
    <w:p>
      <w:pPr>
        <w:pStyle w:val="FirstParagraph"/>
      </w:pPr>
      <w:r>
        <w:t xml:space="preserve">Sugestão de mensagem inicial para Cursor / Claude Code:</w:t>
      </w:r>
    </w:p>
    <w:p>
      <w:pPr>
        <w:pStyle w:val="BlockText"/>
      </w:pPr>
      <w:r>
        <w:t xml:space="preserve">“</w:t>
      </w:r>
      <w:r>
        <w:t xml:space="preserve">Vamos construir o STLAI Asset Generator, um MVP em HTML/CSS/JS vanilla. Anexei o PRD completo, o prompt base do Fluxo 1 e a design brief. Comece pela Tela 1 (Home) com os três cards. Use a paleta da design brief. Não use frameworks. Não inclua backend — todas as chamadas de API são feitas direto do browser via fetch, com as API keys lidas de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.</w:t>
      </w:r>
      <w:r>
        <w:t xml:space="preserve">”</w:t>
      </w:r>
    </w:p>
    <w:p>
      <w:pPr>
        <w:pStyle w:val="Heading3"/>
      </w:pPr>
      <w:bookmarkStart w:id="79" w:name="ordem-de-construção-sugerida"/>
      <w:r>
        <w:t xml:space="preserve">Ordem de construção sugerida</w:t>
      </w:r>
      <w:bookmarkEnd w:id="79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Setup</w:t>
      </w:r>
      <w:r>
        <w:t xml:space="preserve">: estrutura de pastas,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, CSS base com paleta.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Tela 1 — Home</w:t>
      </w:r>
      <w:r>
        <w:t xml:space="preserve">: três cards, navegação para os fluxos.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Fluxo 1 — Tela de configuração</w:t>
      </w:r>
      <w:r>
        <w:t xml:space="preserve">: upload + biblioteca + prompt + bloco extra.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Fluxo 1 — Integração OpenAI</w:t>
      </w:r>
      <w:r>
        <w:t xml:space="preserve">: chamada real com 1 personagem para validar.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Fluxo 1 — Tela de preview</w:t>
      </w:r>
      <w:r>
        <w:t xml:space="preserve">: grid + seleção + ZIP.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Fluxo 1 — Tela de configuração 3D + Tripo</w:t>
      </w:r>
      <w:r>
        <w:t xml:space="preserve">: integração + ZIP final.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Fluxo 2 e Fluxo 3</w:t>
      </w:r>
      <w:r>
        <w:t xml:space="preserve">: replicar padrão do Fluxo 1 com as adaptações necessárias.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Polish visual</w:t>
      </w:r>
      <w:r>
        <w:t xml:space="preserve">: aplicar design brief com mais rigor, ajustar espaçamentos.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X8f084071652da568da83a8c5639b1a84a331c36"/>
      <w:r>
        <w:t xml:space="preserve">Anexo A — Prompt base do Fluxo 1 (versão genérica)</w:t>
      </w:r>
      <w:bookmarkEnd w:id="80"/>
    </w:p>
    <w:p>
      <w:pPr>
        <w:pStyle w:val="BlockText"/>
      </w:pPr>
      <w:r>
        <w:t xml:space="preserve">Este prompt é a versão final, com todas as referências a pose/postura removidas. A definição de pose vem 100% da Imagem 1 (upload do usuário). O bloco extra do usuário deve ser inserido como seção</w:t>
      </w:r>
      <w:r>
        <w:t xml:space="preserve"> </w:t>
      </w:r>
      <w:r>
        <w:rPr>
          <w:b/>
        </w:rPr>
        <w:t xml:space="preserve">USER ADDITIONAL INSTRUCTIONS</w:t>
      </w:r>
      <w:r>
        <w:t xml:space="preserve"> </w:t>
      </w:r>
      <w:r>
        <w:t xml:space="preserve">logo antes de</w:t>
      </w:r>
      <w:r>
        <w:t xml:space="preserve"> </w:t>
      </w:r>
      <w:r>
        <w:rPr>
          <w:b/>
        </w:rPr>
        <w:t xml:space="preserve">ABSOLUTE DO NOTs</w:t>
      </w:r>
      <w:r>
        <w:t xml:space="preserve">.</w:t>
      </w:r>
    </w:p>
    <w:p>
      <w:pPr>
        <w:pStyle w:val="BlockText"/>
      </w:pPr>
      <w:r>
        <w:t xml:space="preserve">A linha sobre proporções foi atualizada para</w:t>
      </w:r>
      <w:r>
        <w:t xml:space="preserve"> </w:t>
      </w:r>
      <w:r>
        <w:rPr>
          <w:rStyle w:val="VerbatimChar"/>
        </w:rPr>
        <w:t xml:space="preserve">"do not drift toward proportions different from Image 1"</w:t>
      </w:r>
      <w:r>
        <w:t xml:space="preserve"> </w:t>
      </w:r>
      <w:r>
        <w:t xml:space="preserve">(substituindo a referência específica a bobblehead/chibi).</w:t>
      </w:r>
    </w:p>
    <w:p>
      <w:pPr>
        <w:pStyle w:val="SourceCode"/>
      </w:pPr>
      <w:r>
        <w:rPr>
          <w:rStyle w:val="VerbatimChar"/>
        </w:rPr>
        <w:t xml:space="preserve">MULTI-IMAGE INSTRUCTION — STRICT ROLE SEPARATION</w:t>
      </w:r>
      <w:r>
        <w:br/>
      </w:r>
      <w:r>
        <w:rPr>
          <w:rStyle w:val="VerbatimChar"/>
        </w:rPr>
        <w:t xml:space="preserve">You will use TWO input images with completely different functions.</w:t>
      </w:r>
      <w:r>
        <w:br/>
      </w:r>
      <w:r>
        <w:br/>
      </w:r>
      <w:r>
        <w:rPr>
          <w:rStyle w:val="VerbatimChar"/>
        </w:rPr>
        <w:t xml:space="preserve">IMAGE 1 = POSE / PROPORTION / COMPOSITION / CAMERA BLUEPRINT ONLY</w:t>
      </w:r>
      <w:r>
        <w:br/>
      </w:r>
      <w:r>
        <w:rPr>
          <w:rStyle w:val="VerbatimChar"/>
        </w:rPr>
        <w:t xml:space="preserve">Use Image 1 ONLY as a non-visual technical blueprint for:</w:t>
      </w:r>
      <w:r>
        <w:br/>
      </w:r>
      <w:r>
        <w:rPr>
          <w:rStyle w:val="VerbatimChar"/>
        </w:rPr>
        <w:t xml:space="preserve">– pose</w:t>
      </w:r>
      <w:r>
        <w:br/>
      </w:r>
      <w:r>
        <w:rPr>
          <w:rStyle w:val="VerbatimChar"/>
        </w:rPr>
        <w:t xml:space="preserve">– posture</w:t>
      </w:r>
      <w:r>
        <w:br/>
      </w:r>
      <w:r>
        <w:rPr>
          <w:rStyle w:val="VerbatimChar"/>
        </w:rPr>
        <w:t xml:space="preserve">– full body rig</w:t>
      </w:r>
      <w:r>
        <w:br/>
      </w:r>
      <w:r>
        <w:rPr>
          <w:rStyle w:val="VerbatimChar"/>
        </w:rPr>
        <w:t xml:space="preserve">– body proportions</w:t>
      </w:r>
      <w:r>
        <w:br/>
      </w:r>
      <w:r>
        <w:rPr>
          <w:rStyle w:val="VerbatimChar"/>
        </w:rPr>
        <w:t xml:space="preserve">– head-to-body ratio</w:t>
      </w:r>
      <w:r>
        <w:br/>
      </w:r>
      <w:r>
        <w:rPr>
          <w:rStyle w:val="VerbatimChar"/>
        </w:rPr>
        <w:t xml:space="preserve">– head size</w:t>
      </w:r>
      <w:r>
        <w:br/>
      </w:r>
      <w:r>
        <w:rPr>
          <w:rStyle w:val="VerbatimChar"/>
        </w:rPr>
        <w:t xml:space="preserve">– head direction</w:t>
      </w:r>
      <w:r>
        <w:br/>
      </w:r>
      <w:r>
        <w:rPr>
          <w:rStyle w:val="VerbatimChar"/>
        </w:rPr>
        <w:t xml:space="preserve">– head rotation</w:t>
      </w:r>
      <w:r>
        <w:br/>
      </w:r>
      <w:r>
        <w:rPr>
          <w:rStyle w:val="VerbatimChar"/>
        </w:rPr>
        <w:t xml:space="preserve">– head tilt</w:t>
      </w:r>
      <w:r>
        <w:br/>
      </w:r>
      <w:r>
        <w:rPr>
          <w:rStyle w:val="VerbatimChar"/>
        </w:rPr>
        <w:t xml:space="preserve">– leg length</w:t>
      </w:r>
      <w:r>
        <w:br/>
      </w:r>
      <w:r>
        <w:rPr>
          <w:rStyle w:val="VerbatimChar"/>
        </w:rPr>
        <w:t xml:space="preserve">– hand size</w:t>
      </w:r>
      <w:r>
        <w:br/>
      </w:r>
      <w:r>
        <w:rPr>
          <w:rStyle w:val="VerbatimChar"/>
        </w:rPr>
        <w:t xml:space="preserve">– hand placement</w:t>
      </w:r>
      <w:r>
        <w:br/>
      </w:r>
      <w:r>
        <w:rPr>
          <w:rStyle w:val="VerbatimChar"/>
        </w:rPr>
        <w:t xml:space="preserve">– foot placement</w:t>
      </w:r>
      <w:r>
        <w:br/>
      </w:r>
      <w:r>
        <w:rPr>
          <w:rStyle w:val="VerbatimChar"/>
        </w:rPr>
        <w:t xml:space="preserve">– support points</w:t>
      </w:r>
      <w:r>
        <w:br/>
      </w:r>
      <w:r>
        <w:rPr>
          <w:rStyle w:val="VerbatimChar"/>
        </w:rPr>
        <w:t xml:space="preserve">– contact points with the base when applicable</w:t>
      </w:r>
      <w:r>
        <w:br/>
      </w:r>
      <w:r>
        <w:rPr>
          <w:rStyle w:val="VerbatimChar"/>
        </w:rPr>
        <w:t xml:space="preserve">– center of gravity</w:t>
      </w:r>
      <w:r>
        <w:br/>
      </w:r>
      <w:r>
        <w:rPr>
          <w:rStyle w:val="VerbatimChar"/>
        </w:rPr>
        <w:t xml:space="preserve">– torso angle</w:t>
      </w:r>
      <w:r>
        <w:br/>
      </w:r>
      <w:r>
        <w:rPr>
          <w:rStyle w:val="VerbatimChar"/>
        </w:rPr>
        <w:t xml:space="preserve">– chest orientation</w:t>
      </w:r>
      <w:r>
        <w:br/>
      </w:r>
      <w:r>
        <w:rPr>
          <w:rStyle w:val="VerbatimChar"/>
        </w:rPr>
        <w:t xml:space="preserve">– shoulder posture</w:t>
      </w:r>
      <w:r>
        <w:br/>
      </w:r>
      <w:r>
        <w:rPr>
          <w:rStyle w:val="VerbatimChar"/>
        </w:rPr>
        <w:t xml:space="preserve">– neck placement</w:t>
      </w:r>
      <w:r>
        <w:br/>
      </w:r>
      <w:r>
        <w:rPr>
          <w:rStyle w:val="VerbatimChar"/>
        </w:rPr>
        <w:t xml:space="preserve">– overall body language</w:t>
      </w:r>
      <w:r>
        <w:br/>
      </w:r>
      <w:r>
        <w:rPr>
          <w:rStyle w:val="VerbatimChar"/>
        </w:rPr>
        <w:t xml:space="preserve">– silhouette balance</w:t>
      </w:r>
      <w:r>
        <w:br/>
      </w:r>
      <w:r>
        <w:rPr>
          <w:rStyle w:val="VerbatimChar"/>
        </w:rPr>
        <w:t xml:space="preserve">– camera position</w:t>
      </w:r>
      <w:r>
        <w:br/>
      </w:r>
      <w:r>
        <w:rPr>
          <w:rStyle w:val="VerbatimChar"/>
        </w:rPr>
        <w:t xml:space="preserve">– camera angle</w:t>
      </w:r>
      <w:r>
        <w:br/>
      </w:r>
      <w:r>
        <w:rPr>
          <w:rStyle w:val="VerbatimChar"/>
        </w:rPr>
        <w:t xml:space="preserve">– framing</w:t>
      </w:r>
      <w:r>
        <w:br/>
      </w:r>
      <w:r>
        <w:rPr>
          <w:rStyle w:val="VerbatimChar"/>
        </w:rPr>
        <w:t xml:space="preserve">– composition</w:t>
      </w:r>
      <w:r>
        <w:br/>
      </w:r>
      <w:r>
        <w:rPr>
          <w:rStyle w:val="VerbatimChar"/>
        </w:rPr>
        <w:t xml:space="preserve">– base size relative to the character</w:t>
      </w:r>
      <w:r>
        <w:br/>
      </w:r>
      <w:r>
        <w:rPr>
          <w:rStyle w:val="VerbatimChar"/>
        </w:rPr>
        <w:t xml:space="preserve">– empty margin around the subject and base</w:t>
      </w:r>
      <w:r>
        <w:br/>
      </w:r>
      <w:r>
        <w:br/>
      </w:r>
      <w:r>
        <w:rPr>
          <w:rStyle w:val="VerbatimChar"/>
        </w:rPr>
        <w:t xml:space="preserve">[... CONTEÚDO COMPLETO DO PROMPT FORNECIDO PELO TIAGO, COM ESTAS DUAS ALTERAÇÕES:]</w:t>
      </w:r>
      <w:r>
        <w:br/>
      </w:r>
      <w:r>
        <w:br/>
      </w:r>
      <w:r>
        <w:rPr>
          <w:rStyle w:val="VerbatimChar"/>
        </w:rPr>
        <w:t xml:space="preserve">[1] EM "HARD RULES", SUBSTITUIR:</w:t>
      </w:r>
      <w:r>
        <w:br/>
      </w:r>
      <w:r>
        <w:rPr>
          <w:rStyle w:val="VerbatimChar"/>
        </w:rPr>
        <w:t xml:space="preserve">"– do not drift toward bobble-head or chibi proportions"</w:t>
      </w:r>
      <w:r>
        <w:br/>
      </w:r>
      <w:r>
        <w:rPr>
          <w:rStyle w:val="VerbatimChar"/>
        </w:rPr>
        <w:t xml:space="preserve">POR:</w:t>
      </w:r>
      <w:r>
        <w:br/>
      </w:r>
      <w:r>
        <w:rPr>
          <w:rStyle w:val="VerbatimChar"/>
        </w:rPr>
        <w:t xml:space="preserve">"– do not drift toward proportions different from Image 1"</w:t>
      </w:r>
      <w:r>
        <w:br/>
      </w:r>
      <w:r>
        <w:br/>
      </w:r>
      <w:r>
        <w:rPr>
          <w:rStyle w:val="VerbatimChar"/>
        </w:rPr>
        <w:t xml:space="preserve">[2] INSERIR ANTES DE "ABSOLUTE DO NOTs":</w:t>
      </w:r>
      <w:r>
        <w:br/>
      </w:r>
      <w:r>
        <w:br/>
      </w:r>
      <w:r>
        <w:rPr>
          <w:rStyle w:val="VerbatimChar"/>
        </w:rPr>
        <w:t xml:space="preserve">USER ADDITIONAL INSTRUCTIONS</w:t>
      </w:r>
      <w:r>
        <w:br/>
      </w:r>
      <w:r>
        <w:rPr>
          <w:rStyle w:val="VerbatimChar"/>
        </w:rPr>
        <w:t xml:space="preserve">{bloco_extra_do_usuario}</w:t>
      </w:r>
    </w:p>
    <w:p>
      <w:pPr>
        <w:pStyle w:val="BlockText"/>
      </w:pPr>
      <w:r>
        <w:rPr>
          <w:b/>
        </w:rPr>
        <w:t xml:space="preserve">Nota para implementação</w:t>
      </w:r>
      <w:r>
        <w:t xml:space="preserve">: o prompt completo (com a alteração [1] aplicada e o placeholder [2] inserido) deve ser salvo em</w:t>
      </w:r>
      <w:r>
        <w:t xml:space="preserve"> </w:t>
      </w:r>
      <w:r>
        <w:rPr>
          <w:rStyle w:val="VerbatimChar"/>
        </w:rPr>
        <w:t xml:space="preserve">js/prompts.js</w:t>
      </w:r>
      <w:r>
        <w:t xml:space="preserve"> </w:t>
      </w:r>
      <w:r>
        <w:t xml:space="preserve">como constante</w:t>
      </w:r>
      <w:r>
        <w:t xml:space="preserve"> </w:t>
      </w:r>
      <w:r>
        <w:rPr>
          <w:rStyle w:val="VerbatimChar"/>
        </w:rPr>
        <w:t xml:space="preserve">PROMPT_FLUXO1_BASE</w:t>
      </w:r>
      <w:r>
        <w:t xml:space="preserve">. O bloco extra do usuário substitui</w:t>
      </w:r>
      <w:r>
        <w:t xml:space="preserve"> </w:t>
      </w:r>
      <w:r>
        <w:rPr>
          <w:rStyle w:val="VerbatimChar"/>
        </w:rPr>
        <w:t xml:space="preserve">{bloco_extra_do_usuario}</w:t>
      </w:r>
      <w:r>
        <w:t xml:space="preserve"> </w:t>
      </w:r>
      <w:r>
        <w:t xml:space="preserve">em runtime.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anexo-b-design-brief"/>
      <w:r>
        <w:t xml:space="preserve">Anexo B — Design Brief</w:t>
      </w:r>
      <w:bookmarkEnd w:id="81"/>
    </w:p>
    <w:p>
      <w:pPr>
        <w:pStyle w:val="Heading3"/>
      </w:pPr>
      <w:bookmarkStart w:id="82" w:name="identidade"/>
      <w:r>
        <w:t xml:space="preserve">Identidade</w:t>
      </w:r>
      <w:bookmarkEnd w:id="82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Nome da ferramenta</w:t>
      </w:r>
      <w:r>
        <w:t xml:space="preserve">: STLAI Asset Generator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Subbrand</w:t>
      </w:r>
      <w:r>
        <w:t xml:space="preserve">: STLAI (operação de IA da STLFLIX)</w:t>
      </w:r>
    </w:p>
    <w:p>
      <w:pPr>
        <w:pStyle w:val="Heading3"/>
      </w:pPr>
      <w:bookmarkStart w:id="83" w:name="Xd5b441215d2612a556565c634a0cf81d00deea6"/>
      <w:r>
        <w:t xml:space="preserve">Paleta de cores (baseada na identidade STLAI)</w:t>
      </w:r>
      <w:bookmarkEnd w:id="83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Background primário</w:t>
      </w:r>
      <w:r>
        <w:t xml:space="preserve">: lavanda clara (</w:t>
      </w:r>
      <w:r>
        <w:rPr>
          <w:rStyle w:val="VerbatimChar"/>
        </w:rPr>
        <w:t xml:space="preserve">#C8B8E8</w:t>
      </w:r>
      <w:r>
        <w:t xml:space="preserve"> </w:t>
      </w:r>
      <w:r>
        <w:t xml:space="preserve">aproximado).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Background secundário / cards</w:t>
      </w:r>
      <w:r>
        <w:t xml:space="preserve">: branco (</w:t>
      </w:r>
      <w:r>
        <w:rPr>
          <w:rStyle w:val="VerbatimChar"/>
        </w:rPr>
        <w:t xml:space="preserve">#FFFFFF</w:t>
      </w:r>
      <w:r>
        <w:t xml:space="preserve">).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Texto primário</w:t>
      </w:r>
      <w:r>
        <w:t xml:space="preserve">: cinza-escuro (</w:t>
      </w:r>
      <w:r>
        <w:rPr>
          <w:rStyle w:val="VerbatimChar"/>
        </w:rPr>
        <w:t xml:space="preserve">#2A2A35</w:t>
      </w:r>
      <w:r>
        <w:t xml:space="preserve">) ou branco quando sobre fundo escuro.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Acentos do logo (gradiente)</w:t>
      </w:r>
      <w:r>
        <w:t xml:space="preserve">: azul (</w:t>
      </w:r>
      <w:r>
        <w:rPr>
          <w:rStyle w:val="VerbatimChar"/>
        </w:rPr>
        <w:t xml:space="preserve">#5468FF</w:t>
      </w:r>
      <w:r>
        <w:t xml:space="preserve">) → magenta (</w:t>
      </w:r>
      <w:r>
        <w:rPr>
          <w:rStyle w:val="VerbatimChar"/>
        </w:rPr>
        <w:t xml:space="preserve">#C770A8</w:t>
      </w:r>
      <w:r>
        <w:t xml:space="preserve">).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Acentos vivos</w:t>
      </w:r>
      <w:r>
        <w:t xml:space="preserve"> </w:t>
      </w:r>
      <w:r>
        <w:t xml:space="preserve">(vindos dos personagens 3D STLAI): amarelo (</w:t>
      </w:r>
      <w:r>
        <w:rPr>
          <w:rStyle w:val="VerbatimChar"/>
        </w:rPr>
        <w:t xml:space="preserve">#F4C842</w:t>
      </w:r>
      <w:r>
        <w:t xml:space="preserve">), coral (</w:t>
      </w:r>
      <w:r>
        <w:rPr>
          <w:rStyle w:val="VerbatimChar"/>
        </w:rPr>
        <w:t xml:space="preserve">#F58A6E</w:t>
      </w:r>
      <w:r>
        <w:t xml:space="preserve">), cyan (</w:t>
      </w:r>
      <w:r>
        <w:rPr>
          <w:rStyle w:val="VerbatimChar"/>
        </w:rPr>
        <w:t xml:space="preserve">#4BB8E8</w:t>
      </w:r>
      <w:r>
        <w:t xml:space="preserve">), verde-limão (</w:t>
      </w:r>
      <w:r>
        <w:rPr>
          <w:rStyle w:val="VerbatimChar"/>
        </w:rPr>
        <w:t xml:space="preserve">#C8DD3E</w:t>
      </w:r>
      <w:r>
        <w:t xml:space="preserve">).</w:t>
      </w:r>
      <w:r>
        <w:t xml:space="preserve"> </w:t>
      </w:r>
      <w:r>
        <w:rPr>
          <w:b/>
        </w:rPr>
        <w:t xml:space="preserve">Usar com moderação</w:t>
      </w:r>
      <w:r>
        <w:t xml:space="preserve">, apenas em hover, status, ou destaques.</w:t>
      </w:r>
    </w:p>
    <w:p>
      <w:pPr>
        <w:pStyle w:val="Heading3"/>
      </w:pPr>
      <w:bookmarkStart w:id="84" w:name="tipografia"/>
      <w:r>
        <w:t xml:space="preserve">Tipografia</w:t>
      </w:r>
      <w:bookmarkEnd w:id="84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Fonte primária</w:t>
      </w:r>
      <w:r>
        <w:t xml:space="preserve">: Inter, Geist, ou similar sans-serif moderna.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Hierarquia</w:t>
      </w:r>
      <w:r>
        <w:t xml:space="preserve">:</w:t>
      </w:r>
    </w:p>
    <w:p>
      <w:pPr>
        <w:numPr>
          <w:ilvl w:val="1"/>
          <w:numId w:val="1041"/>
        </w:numPr>
        <w:pStyle w:val="Compact"/>
      </w:pPr>
      <w:r>
        <w:t xml:space="preserve">H1 (título de tela): 32px, semi-bold.</w:t>
      </w:r>
    </w:p>
    <w:p>
      <w:pPr>
        <w:numPr>
          <w:ilvl w:val="1"/>
          <w:numId w:val="1041"/>
        </w:numPr>
        <w:pStyle w:val="Compact"/>
      </w:pPr>
      <w:r>
        <w:t xml:space="preserve">H2 (subtítulo): 20px, semi-bold.</w:t>
      </w:r>
    </w:p>
    <w:p>
      <w:pPr>
        <w:numPr>
          <w:ilvl w:val="1"/>
          <w:numId w:val="1041"/>
        </w:numPr>
        <w:pStyle w:val="Compact"/>
      </w:pPr>
      <w:r>
        <w:t xml:space="preserve">Body: 14-16px, regular.</w:t>
      </w:r>
    </w:p>
    <w:p>
      <w:pPr>
        <w:numPr>
          <w:ilvl w:val="1"/>
          <w:numId w:val="1041"/>
        </w:numPr>
        <w:pStyle w:val="Compact"/>
      </w:pPr>
      <w:r>
        <w:t xml:space="preserve">Small / labels: 12px, medium.</w:t>
      </w:r>
    </w:p>
    <w:p>
      <w:pPr>
        <w:pStyle w:val="Heading3"/>
      </w:pPr>
      <w:bookmarkStart w:id="85" w:name="tom-geral"/>
      <w:r>
        <w:t xml:space="preserve">Tom geral</w:t>
      </w:r>
      <w:bookmarkEnd w:id="85"/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Profissional-clean com personalidade da marca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Layout limpo e produtivo (referência mental: Linear, Vercel dashboard).</w:t>
      </w:r>
    </w:p>
    <w:p>
      <w:pPr>
        <w:numPr>
          <w:ilvl w:val="0"/>
          <w:numId w:val="1042"/>
        </w:numPr>
        <w:pStyle w:val="Compact"/>
      </w:pPr>
      <w:r>
        <w:t xml:space="preserve">Densidade média — nem apertado, nem espalhado demais.</w:t>
      </w:r>
    </w:p>
    <w:p>
      <w:pPr>
        <w:numPr>
          <w:ilvl w:val="0"/>
          <w:numId w:val="1042"/>
        </w:numPr>
        <w:pStyle w:val="Compact"/>
      </w:pPr>
      <w:r>
        <w:t xml:space="preserve">Foco em clareza e legibilidade.</w:t>
      </w:r>
    </w:p>
    <w:p>
      <w:pPr>
        <w:numPr>
          <w:ilvl w:val="0"/>
          <w:numId w:val="1042"/>
        </w:numPr>
        <w:pStyle w:val="Compact"/>
      </w:pPr>
      <w:r>
        <w:t xml:space="preserve">A paleta da STLAI (lavanda + branco + gradiente do logo) presente, mas sem dominar — é uma ferramenta de trabalho, não uma landing page.</w:t>
      </w:r>
    </w:p>
    <w:p>
      <w:pPr>
        <w:pStyle w:val="Heading3"/>
      </w:pPr>
      <w:bookmarkStart w:id="86" w:name="componentes-visuais-sugeridos"/>
      <w:r>
        <w:t xml:space="preserve">Componentes visuais sugeridos</w:t>
      </w:r>
      <w:bookmarkEnd w:id="86"/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Cards</w:t>
      </w:r>
      <w:r>
        <w:t xml:space="preserve"> </w:t>
      </w:r>
      <w:r>
        <w:t xml:space="preserve">com bordas arredondadas suaves (</w:t>
      </w:r>
      <w:r>
        <w:rPr>
          <w:rStyle w:val="VerbatimChar"/>
        </w:rPr>
        <w:t xml:space="preserve">border-radius: 12-16px</w:t>
      </w:r>
      <w:r>
        <w:t xml:space="preserve">), sombra leve.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Botões primários</w:t>
      </w:r>
      <w:r>
        <w:t xml:space="preserve">: gradiente azul→magenta do logo (efeito sutil), texto branco.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Botões secundários</w:t>
      </w:r>
      <w:r>
        <w:t xml:space="preserve">: fundo branco, borda fina, texto escuro.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Drop zones</w:t>
      </w:r>
      <w:r>
        <w:t xml:space="preserve">: bordas tracejadas, hover em lavanda, ícone central.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Inputs</w:t>
      </w:r>
      <w:r>
        <w:t xml:space="preserve">: fundo branco, borda fina cinza-clara, foco em azul do logo.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Loading states</w:t>
      </w:r>
      <w:r>
        <w:t xml:space="preserve">: barra de progresso ou spinner em gradiente do logo.</w:t>
      </w:r>
    </w:p>
    <w:p>
      <w:pPr>
        <w:pStyle w:val="Heading3"/>
      </w:pPr>
      <w:bookmarkStart w:id="87" w:name="o-que-evitar"/>
      <w:r>
        <w:t xml:space="preserve">O que evitar</w:t>
      </w:r>
      <w:bookmarkEnd w:id="87"/>
    </w:p>
    <w:p>
      <w:pPr>
        <w:numPr>
          <w:ilvl w:val="0"/>
          <w:numId w:val="1044"/>
        </w:numPr>
        <w:pStyle w:val="Compact"/>
      </w:pPr>
      <w:r>
        <w:t xml:space="preserve">Excesso de cor (a marca tem cores vivas, mas a ferramenta interna não precisa estampar tudo).</w:t>
      </w:r>
    </w:p>
    <w:p>
      <w:pPr>
        <w:numPr>
          <w:ilvl w:val="0"/>
          <w:numId w:val="1044"/>
        </w:numPr>
        <w:pStyle w:val="Compact"/>
      </w:pPr>
      <w:r>
        <w:t xml:space="preserve">Densidade excessiva (apertar muitos elementos na mesma tela).</w:t>
      </w:r>
    </w:p>
    <w:p>
      <w:pPr>
        <w:numPr>
          <w:ilvl w:val="0"/>
          <w:numId w:val="1044"/>
        </w:numPr>
        <w:pStyle w:val="Compact"/>
      </w:pPr>
      <w:r>
        <w:t xml:space="preserve">Estilo</w:t>
      </w:r>
      <w:r>
        <w:t xml:space="preserve"> </w:t>
      </w:r>
      <w:r>
        <w:t xml:space="preserve">“</w:t>
      </w:r>
      <w:r>
        <w:t xml:space="preserve">infantil saturado</w:t>
      </w:r>
      <w:r>
        <w:t xml:space="preserve">”</w:t>
      </w:r>
      <w:r>
        <w:t xml:space="preserve"> </w:t>
      </w:r>
      <w:r>
        <w:t xml:space="preserve">— apesar da personalidade lúdica da marca, a ferramenta é de trabalho.</w:t>
      </w:r>
    </w:p>
    <w:p>
      <w:pPr>
        <w:numPr>
          <w:ilvl w:val="0"/>
          <w:numId w:val="1044"/>
        </w:numPr>
        <w:pStyle w:val="Compact"/>
      </w:pPr>
      <w:r>
        <w:t xml:space="preserve">Dark mode no MVP — manter light mode com lavanda/branco para consistência com a identidade STLAI.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X5b8c6e6fbe95c5115049e64197442c18fc0bb4c"/>
      <w:r>
        <w:t xml:space="preserve">Itens em aberto / a confirmar durante implementação</w:t>
      </w:r>
      <w:bookmarkEnd w:id="88"/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Modelo OpenAI exato</w:t>
      </w:r>
      <w:r>
        <w:t xml:space="preserve">: confirmar nome do endpoint para</w:t>
      </w:r>
      <w:r>
        <w:t xml:space="preserve"> </w:t>
      </w:r>
      <w:r>
        <w:t xml:space="preserve">“</w:t>
      </w:r>
      <w:r>
        <w:t xml:space="preserve">GPT-Image-2</w:t>
      </w:r>
      <w:r>
        <w:t xml:space="preserve">”</w:t>
      </w:r>
      <w:r>
        <w:t xml:space="preserve"> </w:t>
      </w:r>
      <w:r>
        <w:t xml:space="preserve">na documentação atual da OpenAI no início do desenvolvimento.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Conversor SVG</w:t>
      </w:r>
      <w:r>
        <w:t xml:space="preserve">: substituir o placeholder pela solução do conhecido em momento posterior.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Parâmetros da Tripo</w:t>
      </w:r>
      <w:r>
        <w:t xml:space="preserve">: refinar a Tela 2C (configuração 3D) com base no MVP existente que o time já usa.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Prompt do Fluxo 3</w:t>
      </w:r>
      <w:r>
        <w:t xml:space="preserve">: definir versão específica para combinar imagem de estilo (upload) + frase ilustrada (Biblioteca B), seguindo a mesma lógica de duas imagens do Fluxo 1 (Image 1 = blueprint da composição da frase, Image 2 = estilo visual). Esse prompt roda no fundo, sem campo de texto exposto na Home.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Biblioteca B — expansão</w:t>
      </w:r>
      <w:r>
        <w:t xml:space="preserve">: adicionar as 13 imagens restantes (total de 24) ao longo do desenvolvimento.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Versão</w:t>
      </w:r>
      <w:r>
        <w:t xml:space="preserve">: 1.1</w:t>
      </w:r>
      <w:r>
        <w:t xml:space="preserve"> </w:t>
      </w:r>
      <w:r>
        <w:rPr>
          <w:b/>
        </w:rPr>
        <w:t xml:space="preserve">Data</w:t>
      </w:r>
      <w:r>
        <w:t xml:space="preserve">: 30/04/2026</w:t>
      </w:r>
      <w:r>
        <w:t xml:space="preserve"> </w:t>
      </w:r>
      <w:r>
        <w:rPr>
          <w:b/>
        </w:rPr>
        <w:t xml:space="preserve">Próximo marco</w:t>
      </w:r>
      <w:r>
        <w:t xml:space="preserve">: Demo Day em 08/05/2026.</w:t>
      </w:r>
    </w:p>
    <w:p>
      <w:pPr>
        <w:pStyle w:val="BodyText"/>
      </w:pPr>
      <w:r>
        <w:rPr>
          <w:b/>
        </w:rPr>
        <w:t xml:space="preserve">Changelog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1.1</w:t>
      </w:r>
      <w:r>
        <w:t xml:space="preserve"> </w:t>
      </w:r>
      <w:r>
        <w:t xml:space="preserve">(30/04/2026): seção 5 (jornadas dos 3 fluxos) e seção 7 (telas) reescritas para refletir a Home final em 2 colunas. Bloco extra do Fluxo 1 reposicionado entre o botão UPLOAD e o botão Biblioteca A. Tela de preview do Fluxo 1 confirmada e padronizada com a mesma UI da Biblioteca. Tela de configuração da Tripo detalhada com os campos de referência (Versão do Modelo, Mesh Resolution, Polycount, Formato, Nome do arquivo, Gerar 3D / Limpar).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1.0</w:t>
      </w:r>
      <w:r>
        <w:t xml:space="preserve"> </w:t>
      </w:r>
      <w:r>
        <w:t xml:space="preserve">(30/04/2026): versão inicial após confirmação seção a seção do contexto do PRD.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2026-04-30T17:32:30Z</dcterms:created>
  <dcterms:modified xsi:type="dcterms:W3CDTF">2026-04-30T17:32:30Z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