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76C" w:rsidRDefault="00111BB6">
      <w:pPr>
        <w:pStyle w:val="NormalWeb"/>
        <w:jc w:val="center"/>
        <w:rPr>
          <w:rStyle w:val="Forte"/>
          <w:rFonts w:ascii="Arial" w:hAnsi="Arial" w:cs="Arial"/>
          <w:color w:val="000000"/>
          <w:sz w:val="23"/>
          <w:szCs w:val="23"/>
        </w:rPr>
      </w:pPr>
      <w:r>
        <w:rPr>
          <w:rStyle w:val="Forte"/>
          <w:rFonts w:ascii="Arial" w:hAnsi="Arial" w:cs="Arial"/>
          <w:color w:val="000000"/>
          <w:sz w:val="23"/>
          <w:szCs w:val="23"/>
        </w:rPr>
        <w:t>PREFEITURA MUNICIPAL DE PENHA</w:t>
      </w:r>
    </w:p>
    <w:p w:rsidR="0075376C" w:rsidRDefault="0075376C">
      <w:pPr>
        <w:pStyle w:val="NormalWeb"/>
        <w:jc w:val="center"/>
        <w:rPr>
          <w:rFonts w:ascii="Arial" w:hAnsi="Arial" w:cs="Arial"/>
          <w:color w:val="000000"/>
          <w:sz w:val="23"/>
          <w:szCs w:val="23"/>
        </w:rPr>
      </w:pPr>
    </w:p>
    <w:p w:rsidR="0075376C" w:rsidRDefault="00111BB6">
      <w:pPr>
        <w:pStyle w:val="NormalWeb"/>
        <w:jc w:val="both"/>
        <w:rPr>
          <w:rFonts w:ascii="Arial" w:hAnsi="Arial" w:cs="Arial"/>
          <w:b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O Senhor Prefeito e o Senhor Secretário do Conselho Municipal da Cidade de Penha -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Concidade</w:t>
      </w:r>
      <w:proofErr w:type="spellEnd"/>
      <w:r>
        <w:rPr>
          <w:rFonts w:ascii="Arial" w:hAnsi="Arial" w:cs="Arial"/>
          <w:color w:val="000000"/>
          <w:sz w:val="23"/>
          <w:szCs w:val="23"/>
        </w:rPr>
        <w:t>, no uso de suas atribuições de acordo com a Lei municipal n° 2201/08, Lei municipal n° 2244/08 e artigo 259, parágrafo único, Lei Complementar municipal n° 02/07 e do Estatuto das cidades,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> </w:t>
      </w:r>
      <w:r>
        <w:rPr>
          <w:rStyle w:val="Forte"/>
          <w:rFonts w:ascii="Arial" w:hAnsi="Arial" w:cs="Arial"/>
          <w:color w:val="000000"/>
          <w:sz w:val="23"/>
          <w:szCs w:val="23"/>
        </w:rPr>
        <w:t>CONVOCAM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 xml:space="preserve"> os conselheiros e </w:t>
      </w:r>
      <w:r>
        <w:rPr>
          <w:rFonts w:ascii="Arial" w:hAnsi="Arial" w:cs="Arial"/>
          <w:color w:val="000000"/>
          <w:sz w:val="23"/>
          <w:szCs w:val="23"/>
        </w:rPr>
        <w:t xml:space="preserve">a população em geral para a </w:t>
      </w:r>
      <w:bookmarkStart w:id="0" w:name="_GoBack"/>
      <w:r w:rsidR="00C54B63">
        <w:rPr>
          <w:rFonts w:ascii="Arial" w:hAnsi="Arial" w:cs="Arial"/>
          <w:b/>
          <w:color w:val="000000"/>
          <w:sz w:val="23"/>
          <w:szCs w:val="23"/>
        </w:rPr>
        <w:t>1</w:t>
      </w:r>
      <w:r>
        <w:rPr>
          <w:rFonts w:ascii="Arial" w:hAnsi="Arial" w:cs="Arial"/>
          <w:b/>
          <w:color w:val="000000"/>
          <w:sz w:val="23"/>
          <w:szCs w:val="23"/>
        </w:rPr>
        <w:t xml:space="preserve">ª </w:t>
      </w:r>
      <w:r w:rsidR="00C54B63">
        <w:rPr>
          <w:rFonts w:ascii="Arial" w:hAnsi="Arial" w:cs="Arial"/>
          <w:b/>
          <w:color w:val="000000"/>
          <w:sz w:val="23"/>
          <w:szCs w:val="23"/>
        </w:rPr>
        <w:t>CONFERÊNCIA</w:t>
      </w:r>
      <w:r>
        <w:rPr>
          <w:rFonts w:ascii="Arial" w:hAnsi="Arial" w:cs="Arial"/>
          <w:b/>
          <w:color w:val="000000"/>
          <w:sz w:val="23"/>
          <w:szCs w:val="23"/>
        </w:rPr>
        <w:t xml:space="preserve"> DO CONCIDADE DE 2024</w:t>
      </w:r>
      <w:bookmarkEnd w:id="0"/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 xml:space="preserve">, </w:t>
      </w:r>
      <w:r>
        <w:rPr>
          <w:rFonts w:ascii="Arial" w:hAnsi="Arial" w:cs="Arial"/>
          <w:color w:val="000000"/>
          <w:sz w:val="23"/>
          <w:szCs w:val="23"/>
        </w:rPr>
        <w:t>que acontecerá no dia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 xml:space="preserve"> </w:t>
      </w:r>
      <w:r w:rsidR="00C54B63">
        <w:rPr>
          <w:rStyle w:val="apple-converted-space"/>
          <w:rFonts w:ascii="Arial" w:hAnsi="Arial" w:cs="Arial"/>
          <w:b/>
          <w:color w:val="000000"/>
          <w:sz w:val="23"/>
          <w:szCs w:val="23"/>
        </w:rPr>
        <w:t>12/11</w:t>
      </w:r>
      <w:r>
        <w:rPr>
          <w:rStyle w:val="apple-converted-space"/>
          <w:rFonts w:ascii="Arial" w:hAnsi="Arial" w:cs="Arial"/>
          <w:b/>
          <w:color w:val="000000"/>
          <w:sz w:val="23"/>
          <w:szCs w:val="23"/>
        </w:rPr>
        <w:t>/2024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>
        <w:rPr>
          <w:rFonts w:ascii="Arial" w:hAnsi="Arial" w:cs="Arial"/>
          <w:color w:val="000000"/>
          <w:sz w:val="23"/>
          <w:szCs w:val="23"/>
        </w:rPr>
        <w:t>às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> </w:t>
      </w:r>
      <w:r w:rsidR="001477FB">
        <w:rPr>
          <w:rStyle w:val="Forte"/>
          <w:rFonts w:ascii="Arial" w:hAnsi="Arial" w:cs="Arial"/>
          <w:color w:val="000000"/>
          <w:sz w:val="23"/>
          <w:szCs w:val="23"/>
        </w:rPr>
        <w:t>19</w:t>
      </w:r>
      <w:r w:rsidR="00FA610F">
        <w:rPr>
          <w:rStyle w:val="Forte"/>
          <w:rFonts w:ascii="Arial" w:hAnsi="Arial" w:cs="Arial"/>
          <w:color w:val="000000"/>
          <w:sz w:val="23"/>
          <w:szCs w:val="23"/>
        </w:rPr>
        <w:t>:00</w:t>
      </w:r>
      <w:r>
        <w:rPr>
          <w:rStyle w:val="Forte"/>
          <w:rFonts w:ascii="Arial" w:hAnsi="Arial" w:cs="Arial"/>
          <w:color w:val="000000"/>
          <w:sz w:val="23"/>
          <w:szCs w:val="23"/>
        </w:rPr>
        <w:t>h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>
        <w:rPr>
          <w:rFonts w:ascii="Arial" w:hAnsi="Arial" w:cs="Arial"/>
          <w:color w:val="000000"/>
          <w:sz w:val="23"/>
          <w:szCs w:val="23"/>
        </w:rPr>
        <w:t>no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>
        <w:rPr>
          <w:rStyle w:val="Forte"/>
          <w:rFonts w:ascii="Arial" w:hAnsi="Arial" w:cs="Arial"/>
          <w:color w:val="000000"/>
          <w:sz w:val="23"/>
          <w:szCs w:val="23"/>
        </w:rPr>
        <w:t>Plenário da Câmara de Vereadores de Penha</w:t>
      </w:r>
      <w:r>
        <w:rPr>
          <w:rFonts w:ascii="Arial" w:hAnsi="Arial" w:cs="Arial"/>
          <w:color w:val="000000"/>
          <w:sz w:val="23"/>
          <w:szCs w:val="23"/>
        </w:rPr>
        <w:t xml:space="preserve">, localizada na Av.  Prefeito Eugênio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Krause</w:t>
      </w:r>
      <w:proofErr w:type="spellEnd"/>
      <w:r>
        <w:rPr>
          <w:rFonts w:ascii="Arial" w:hAnsi="Arial" w:cs="Arial"/>
          <w:color w:val="000000"/>
          <w:sz w:val="23"/>
          <w:szCs w:val="23"/>
        </w:rPr>
        <w:t>, nº 94, Centro, Penha, Santa Catarina.</w:t>
      </w:r>
    </w:p>
    <w:p w:rsidR="0075376C" w:rsidRDefault="00111BB6">
      <w:pPr>
        <w:pStyle w:val="NormalWeb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 Conforme a pauta a seguir:</w:t>
      </w:r>
    </w:p>
    <w:p w:rsidR="0075376C" w:rsidRDefault="00111BB6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>
        <w:rPr>
          <w:rFonts w:ascii="Arial" w:hAnsi="Arial" w:cs="Arial"/>
          <w:spacing w:val="20"/>
        </w:rPr>
        <w:t>Abertura da audiência.</w:t>
      </w:r>
    </w:p>
    <w:p w:rsidR="00FA610F" w:rsidRPr="009E7C41" w:rsidRDefault="009E7C41" w:rsidP="009E7C41">
      <w:pPr>
        <w:pStyle w:val="PargrafodaLista"/>
        <w:numPr>
          <w:ilvl w:val="0"/>
          <w:numId w:val="2"/>
        </w:numPr>
        <w:tabs>
          <w:tab w:val="left" w:pos="840"/>
        </w:tabs>
        <w:spacing w:before="78" w:line="312" w:lineRule="auto"/>
        <w:ind w:right="141"/>
        <w:rPr>
          <w:rFonts w:ascii="Arial" w:hAnsi="Arial" w:cs="Arial"/>
          <w:sz w:val="24"/>
          <w:szCs w:val="24"/>
        </w:rPr>
      </w:pPr>
      <w:r w:rsidRPr="00010208">
        <w:rPr>
          <w:rFonts w:ascii="Arial" w:hAnsi="Arial" w:cs="Arial"/>
          <w:sz w:val="24"/>
          <w:szCs w:val="24"/>
        </w:rPr>
        <w:t>Protocolo 13.492/2024 da Secretaria de Planejamento – proposta de alteração de zoneamento da Lei 002/2007 – refer</w:t>
      </w:r>
      <w:r>
        <w:rPr>
          <w:rFonts w:ascii="Arial" w:hAnsi="Arial" w:cs="Arial"/>
          <w:sz w:val="24"/>
          <w:szCs w:val="24"/>
        </w:rPr>
        <w:t>e</w:t>
      </w:r>
      <w:r w:rsidRPr="00010208">
        <w:rPr>
          <w:rFonts w:ascii="Arial" w:hAnsi="Arial" w:cs="Arial"/>
          <w:sz w:val="24"/>
          <w:szCs w:val="24"/>
        </w:rPr>
        <w:t>nte ao Rio Gravatá e Anexo I envolvendo a Macrozona de Proteção Ambiental da Ponta da Vigia.</w:t>
      </w:r>
    </w:p>
    <w:p w:rsidR="0075376C" w:rsidRDefault="00111BB6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>
        <w:rPr>
          <w:rFonts w:ascii="Arial" w:hAnsi="Arial" w:cs="Arial"/>
          <w:spacing w:val="20"/>
        </w:rPr>
        <w:t>Encerramento da Audiência.</w:t>
      </w:r>
    </w:p>
    <w:p w:rsidR="0075376C" w:rsidRDefault="0075376C">
      <w:pPr>
        <w:spacing w:line="312" w:lineRule="auto"/>
        <w:rPr>
          <w:rFonts w:ascii="Arial" w:hAnsi="Arial" w:cs="Arial"/>
          <w:spacing w:val="20"/>
        </w:rPr>
      </w:pPr>
    </w:p>
    <w:p w:rsidR="0075376C" w:rsidRDefault="00111BB6">
      <w:pPr>
        <w:pStyle w:val="NormalWeb"/>
        <w:jc w:val="both"/>
        <w:rPr>
          <w:rFonts w:ascii="Arial" w:hAnsi="Arial" w:cs="Arial"/>
          <w:b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 xml:space="preserve">                                                                          </w:t>
      </w:r>
    </w:p>
    <w:p w:rsidR="0075376C" w:rsidRDefault="00111BB6">
      <w:pPr>
        <w:pStyle w:val="NormalWeb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 xml:space="preserve">                                                                                 </w:t>
      </w:r>
      <w:r w:rsidR="009E7C41">
        <w:rPr>
          <w:rFonts w:ascii="Arial" w:hAnsi="Arial" w:cs="Arial"/>
          <w:color w:val="000000"/>
          <w:sz w:val="23"/>
          <w:szCs w:val="23"/>
        </w:rPr>
        <w:t>Penha, 23</w:t>
      </w:r>
      <w:r>
        <w:rPr>
          <w:rFonts w:ascii="Arial" w:hAnsi="Arial" w:cs="Arial"/>
          <w:color w:val="000000"/>
          <w:sz w:val="23"/>
          <w:szCs w:val="23"/>
        </w:rPr>
        <w:t xml:space="preserve"> de </w:t>
      </w:r>
      <w:r w:rsidR="00C54B63">
        <w:rPr>
          <w:rFonts w:ascii="Arial" w:hAnsi="Arial" w:cs="Arial"/>
          <w:color w:val="000000"/>
          <w:sz w:val="23"/>
          <w:szCs w:val="23"/>
        </w:rPr>
        <w:t>outu</w:t>
      </w:r>
      <w:r w:rsidR="00A15DDB">
        <w:rPr>
          <w:rFonts w:ascii="Arial" w:hAnsi="Arial" w:cs="Arial"/>
          <w:color w:val="000000"/>
          <w:sz w:val="23"/>
          <w:szCs w:val="23"/>
        </w:rPr>
        <w:t>bro</w:t>
      </w:r>
      <w:r>
        <w:rPr>
          <w:rFonts w:ascii="Arial" w:hAnsi="Arial" w:cs="Arial"/>
          <w:color w:val="000000"/>
          <w:sz w:val="23"/>
          <w:szCs w:val="23"/>
        </w:rPr>
        <w:t> de 2024</w:t>
      </w:r>
    </w:p>
    <w:p w:rsidR="0075376C" w:rsidRDefault="0075376C">
      <w:pPr>
        <w:pStyle w:val="NormalWeb"/>
        <w:jc w:val="center"/>
        <w:rPr>
          <w:rFonts w:ascii="Arial" w:hAnsi="Arial" w:cs="Arial"/>
          <w:color w:val="000000"/>
          <w:sz w:val="23"/>
          <w:szCs w:val="23"/>
        </w:rPr>
      </w:pPr>
    </w:p>
    <w:p w:rsidR="0075376C" w:rsidRDefault="0075376C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Style w:val="Forte"/>
          <w:rFonts w:ascii="Arial" w:hAnsi="Arial" w:cs="Arial"/>
          <w:color w:val="000000"/>
          <w:sz w:val="23"/>
          <w:szCs w:val="23"/>
        </w:rPr>
        <w:t>AQUILES JOSÉ SCHNEIDER DA COSTA</w:t>
      </w: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Fonts w:ascii="Arial" w:hAnsi="Arial" w:cs="Arial"/>
          <w:b/>
          <w:color w:val="000000"/>
          <w:sz w:val="23"/>
          <w:szCs w:val="23"/>
        </w:rPr>
        <w:t>Prefeito Municipal</w:t>
      </w:r>
    </w:p>
    <w:p w:rsidR="0075376C" w:rsidRDefault="0075376C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Style w:val="Forte"/>
          <w:rFonts w:ascii="Arial" w:hAnsi="Arial" w:cs="Arial"/>
          <w:color w:val="000000"/>
          <w:sz w:val="23"/>
          <w:szCs w:val="23"/>
        </w:rPr>
        <w:t>MAURÍLIO PEDRO LEITE</w:t>
      </w: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Fonts w:ascii="Arial" w:hAnsi="Arial" w:cs="Arial"/>
          <w:b/>
          <w:color w:val="000000"/>
          <w:sz w:val="23"/>
          <w:szCs w:val="23"/>
        </w:rPr>
        <w:t xml:space="preserve">Secretário do </w:t>
      </w:r>
      <w:proofErr w:type="spellStart"/>
      <w:r>
        <w:rPr>
          <w:rFonts w:ascii="Arial" w:hAnsi="Arial" w:cs="Arial"/>
          <w:b/>
          <w:color w:val="000000"/>
          <w:sz w:val="23"/>
          <w:szCs w:val="23"/>
        </w:rPr>
        <w:t>Concidade</w:t>
      </w:r>
      <w:proofErr w:type="spellEnd"/>
    </w:p>
    <w:p w:rsidR="0075376C" w:rsidRDefault="0075376C">
      <w:pPr>
        <w:jc w:val="center"/>
      </w:pPr>
    </w:p>
    <w:sectPr w:rsidR="007537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2D635A"/>
    <w:multiLevelType w:val="hybridMultilevel"/>
    <w:tmpl w:val="30CED79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335E49"/>
    <w:multiLevelType w:val="hybridMultilevel"/>
    <w:tmpl w:val="D0D2A06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E20F7E"/>
    <w:multiLevelType w:val="hybridMultilevel"/>
    <w:tmpl w:val="2576822E"/>
    <w:lvl w:ilvl="0" w:tplc="8E48C914">
      <w:start w:val="1"/>
      <w:numFmt w:val="decimal"/>
      <w:lvlText w:val="%1)"/>
      <w:lvlJc w:val="left"/>
      <w:pPr>
        <w:ind w:left="84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4"/>
        <w:szCs w:val="24"/>
        <w:lang w:val="pt-PT" w:eastAsia="en-US" w:bidi="ar-SA"/>
      </w:rPr>
    </w:lvl>
    <w:lvl w:ilvl="1" w:tplc="A78893A4">
      <w:numFmt w:val="bullet"/>
      <w:lvlText w:val="•"/>
      <w:lvlJc w:val="left"/>
      <w:pPr>
        <w:ind w:left="1630" w:hanging="360"/>
      </w:pPr>
      <w:rPr>
        <w:rFonts w:hint="default"/>
        <w:lang w:val="pt-PT" w:eastAsia="en-US" w:bidi="ar-SA"/>
      </w:rPr>
    </w:lvl>
    <w:lvl w:ilvl="2" w:tplc="5D304F3E">
      <w:numFmt w:val="bullet"/>
      <w:lvlText w:val="•"/>
      <w:lvlJc w:val="left"/>
      <w:pPr>
        <w:ind w:left="2420" w:hanging="360"/>
      </w:pPr>
      <w:rPr>
        <w:rFonts w:hint="default"/>
        <w:lang w:val="pt-PT" w:eastAsia="en-US" w:bidi="ar-SA"/>
      </w:rPr>
    </w:lvl>
    <w:lvl w:ilvl="3" w:tplc="7122AD58">
      <w:numFmt w:val="bullet"/>
      <w:lvlText w:val="•"/>
      <w:lvlJc w:val="left"/>
      <w:pPr>
        <w:ind w:left="3211" w:hanging="360"/>
      </w:pPr>
      <w:rPr>
        <w:rFonts w:hint="default"/>
        <w:lang w:val="pt-PT" w:eastAsia="en-US" w:bidi="ar-SA"/>
      </w:rPr>
    </w:lvl>
    <w:lvl w:ilvl="4" w:tplc="BC74638A">
      <w:numFmt w:val="bullet"/>
      <w:lvlText w:val="•"/>
      <w:lvlJc w:val="left"/>
      <w:pPr>
        <w:ind w:left="4001" w:hanging="360"/>
      </w:pPr>
      <w:rPr>
        <w:rFonts w:hint="default"/>
        <w:lang w:val="pt-PT" w:eastAsia="en-US" w:bidi="ar-SA"/>
      </w:rPr>
    </w:lvl>
    <w:lvl w:ilvl="5" w:tplc="0B367FCC">
      <w:numFmt w:val="bullet"/>
      <w:lvlText w:val="•"/>
      <w:lvlJc w:val="left"/>
      <w:pPr>
        <w:ind w:left="4792" w:hanging="360"/>
      </w:pPr>
      <w:rPr>
        <w:rFonts w:hint="default"/>
        <w:lang w:val="pt-PT" w:eastAsia="en-US" w:bidi="ar-SA"/>
      </w:rPr>
    </w:lvl>
    <w:lvl w:ilvl="6" w:tplc="4B383156">
      <w:numFmt w:val="bullet"/>
      <w:lvlText w:val="•"/>
      <w:lvlJc w:val="left"/>
      <w:pPr>
        <w:ind w:left="5582" w:hanging="360"/>
      </w:pPr>
      <w:rPr>
        <w:rFonts w:hint="default"/>
        <w:lang w:val="pt-PT" w:eastAsia="en-US" w:bidi="ar-SA"/>
      </w:rPr>
    </w:lvl>
    <w:lvl w:ilvl="7" w:tplc="2034E344">
      <w:numFmt w:val="bullet"/>
      <w:lvlText w:val="•"/>
      <w:lvlJc w:val="left"/>
      <w:pPr>
        <w:ind w:left="6372" w:hanging="360"/>
      </w:pPr>
      <w:rPr>
        <w:rFonts w:hint="default"/>
        <w:lang w:val="pt-PT" w:eastAsia="en-US" w:bidi="ar-SA"/>
      </w:rPr>
    </w:lvl>
    <w:lvl w:ilvl="8" w:tplc="2C7C11EA">
      <w:numFmt w:val="bullet"/>
      <w:lvlText w:val="•"/>
      <w:lvlJc w:val="left"/>
      <w:pPr>
        <w:ind w:left="7163" w:hanging="360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76C"/>
    <w:rsid w:val="00066CB9"/>
    <w:rsid w:val="00111BB6"/>
    <w:rsid w:val="001477FB"/>
    <w:rsid w:val="001A2B91"/>
    <w:rsid w:val="002C2C70"/>
    <w:rsid w:val="0047177B"/>
    <w:rsid w:val="005A0204"/>
    <w:rsid w:val="0075376C"/>
    <w:rsid w:val="0096671E"/>
    <w:rsid w:val="009D1D33"/>
    <w:rsid w:val="009E7C41"/>
    <w:rsid w:val="00A04624"/>
    <w:rsid w:val="00A15DDB"/>
    <w:rsid w:val="00B92591"/>
    <w:rsid w:val="00C54B63"/>
    <w:rsid w:val="00D30484"/>
    <w:rsid w:val="00D96057"/>
    <w:rsid w:val="00E24560"/>
    <w:rsid w:val="00FA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3AAF40-885E-4652-BF30-91836E9B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apple-converted-space">
    <w:name w:val="apple-converted-space"/>
    <w:basedOn w:val="Fontepargpadro"/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paragraph" w:styleId="Corpodetexto">
    <w:name w:val="Body Text"/>
    <w:basedOn w:val="Normal"/>
    <w:link w:val="CorpodetextoChar"/>
    <w:uiPriority w:val="1"/>
    <w:qFormat/>
    <w:rsid w:val="001A2B9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1A2B91"/>
    <w:rPr>
      <w:rFonts w:ascii="Arial MT" w:eastAsia="Arial MT" w:hAnsi="Arial MT" w:cs="Arial MT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1A2B91"/>
    <w:pPr>
      <w:widowControl w:val="0"/>
      <w:autoSpaceDE w:val="0"/>
      <w:autoSpaceDN w:val="0"/>
      <w:spacing w:after="0" w:line="240" w:lineRule="auto"/>
      <w:ind w:left="840" w:hanging="360"/>
      <w:jc w:val="both"/>
    </w:pPr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74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Fiscalização</dc:creator>
  <cp:keywords/>
  <dc:description/>
  <cp:lastModifiedBy>Usuário do Windows</cp:lastModifiedBy>
  <cp:revision>2</cp:revision>
  <cp:lastPrinted>2024-10-23T12:43:00Z</cp:lastPrinted>
  <dcterms:created xsi:type="dcterms:W3CDTF">2024-10-29T21:11:00Z</dcterms:created>
  <dcterms:modified xsi:type="dcterms:W3CDTF">2024-10-29T21:11:00Z</dcterms:modified>
</cp:coreProperties>
</file>