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r w:rsidR="00365075">
        <w:rPr>
          <w:rFonts w:ascii="Arial" w:hAnsi="Arial" w:cs="Arial"/>
          <w:b/>
          <w:color w:val="000000"/>
          <w:sz w:val="23"/>
          <w:szCs w:val="23"/>
        </w:rPr>
        <w:t>5</w:t>
      </w:r>
      <w:r w:rsidR="009767CA">
        <w:rPr>
          <w:rFonts w:ascii="Arial" w:hAnsi="Arial" w:cs="Arial"/>
          <w:b/>
          <w:color w:val="000000"/>
          <w:sz w:val="23"/>
          <w:szCs w:val="23"/>
        </w:rPr>
        <w:t xml:space="preserve">ª REUNIÃO EXTRAORDINÁRIA </w:t>
      </w:r>
      <w:r>
        <w:rPr>
          <w:rFonts w:ascii="Arial" w:hAnsi="Arial" w:cs="Arial"/>
          <w:b/>
          <w:color w:val="000000"/>
          <w:sz w:val="23"/>
          <w:szCs w:val="23"/>
        </w:rPr>
        <w:t>DO CONCIDADE DE 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 w:rsidR="009767CA">
        <w:rPr>
          <w:rFonts w:ascii="Arial" w:hAnsi="Arial" w:cs="Arial"/>
          <w:color w:val="000000"/>
          <w:sz w:val="23"/>
          <w:szCs w:val="23"/>
        </w:rPr>
        <w:t xml:space="preserve">que ocorrerá </w:t>
      </w:r>
      <w:r>
        <w:rPr>
          <w:rFonts w:ascii="Arial" w:hAnsi="Arial" w:cs="Arial"/>
          <w:color w:val="000000"/>
          <w:sz w:val="23"/>
          <w:szCs w:val="23"/>
        </w:rPr>
        <w:t>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365075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19/11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19:00h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 xml:space="preserve">Abertura da </w:t>
      </w:r>
      <w:r w:rsidR="009767CA">
        <w:rPr>
          <w:rFonts w:ascii="Arial" w:hAnsi="Arial" w:cs="Arial"/>
          <w:spacing w:val="20"/>
        </w:rPr>
        <w:t>Reunião</w:t>
      </w:r>
      <w:r>
        <w:rPr>
          <w:rFonts w:ascii="Arial" w:hAnsi="Arial" w:cs="Arial"/>
          <w:spacing w:val="20"/>
        </w:rPr>
        <w:t>.</w:t>
      </w:r>
    </w:p>
    <w:p w:rsidR="00365075" w:rsidRDefault="00365075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Votação da ata da 5ª reunião ordinária de 29/10/2024.</w:t>
      </w:r>
    </w:p>
    <w:p w:rsidR="0075376C" w:rsidRDefault="00365075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 xml:space="preserve">Votação dos assuntos relacionados com a 1ª Conferência deste Conselho, que segue: Protocolo 13.492/2024, proposta de alteração de zoneamento da Lei 002/2007- referente ao Rio Gravatá e Anexo I envolvendo a </w:t>
      </w:r>
      <w:proofErr w:type="spellStart"/>
      <w:r>
        <w:rPr>
          <w:rFonts w:ascii="Arial" w:hAnsi="Arial" w:cs="Arial"/>
          <w:spacing w:val="20"/>
        </w:rPr>
        <w:t>Macrozona</w:t>
      </w:r>
      <w:proofErr w:type="spellEnd"/>
      <w:r>
        <w:rPr>
          <w:rFonts w:ascii="Arial" w:hAnsi="Arial" w:cs="Arial"/>
          <w:spacing w:val="20"/>
        </w:rPr>
        <w:t xml:space="preserve"> de Proteção Ambiental da Ponta da Vigia, (outras legislações relacionadas aos assuntos).</w:t>
      </w:r>
    </w:p>
    <w:p w:rsidR="00365075" w:rsidRPr="009767CA" w:rsidRDefault="00365075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 xml:space="preserve">Eleição para o vice-presidente do </w:t>
      </w:r>
      <w:proofErr w:type="spellStart"/>
      <w:r>
        <w:rPr>
          <w:rFonts w:ascii="Arial" w:hAnsi="Arial" w:cs="Arial"/>
          <w:spacing w:val="20"/>
        </w:rPr>
        <w:t>Concidade</w:t>
      </w:r>
      <w:proofErr w:type="spellEnd"/>
      <w:r>
        <w:rPr>
          <w:rFonts w:ascii="Arial" w:hAnsi="Arial" w:cs="Arial"/>
          <w:spacing w:val="20"/>
        </w:rPr>
        <w:t xml:space="preserve">, conforme o Decreto 194/2008 (Regimento Interno), Capítulo IV, seção II, Artigo 8º. </w:t>
      </w:r>
    </w:p>
    <w:p w:rsidR="009767CA" w:rsidRDefault="00365075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z w:val="24"/>
          <w:szCs w:val="24"/>
        </w:rPr>
        <w:t>Outros a</w:t>
      </w:r>
      <w:r w:rsidR="009767CA">
        <w:rPr>
          <w:rFonts w:ascii="Arial" w:hAnsi="Arial" w:cs="Arial"/>
          <w:sz w:val="24"/>
          <w:szCs w:val="24"/>
        </w:rPr>
        <w:t>ssuntos gerais</w:t>
      </w:r>
      <w:r>
        <w:rPr>
          <w:rFonts w:ascii="Arial" w:hAnsi="Arial" w:cs="Arial"/>
          <w:sz w:val="24"/>
          <w:szCs w:val="24"/>
        </w:rPr>
        <w:t xml:space="preserve"> e assuntos relacionados com os protocolos</w:t>
      </w:r>
      <w:r w:rsidR="009767CA">
        <w:rPr>
          <w:rFonts w:ascii="Arial" w:hAnsi="Arial" w:cs="Arial"/>
          <w:sz w:val="24"/>
          <w:szCs w:val="24"/>
        </w:rPr>
        <w:t>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 xml:space="preserve">Encerramento da </w:t>
      </w:r>
      <w:r w:rsidR="009767CA">
        <w:rPr>
          <w:rFonts w:ascii="Arial" w:hAnsi="Arial" w:cs="Arial"/>
          <w:spacing w:val="20"/>
        </w:rPr>
        <w:t>Reunião</w:t>
      </w:r>
      <w:r>
        <w:rPr>
          <w:rFonts w:ascii="Arial" w:hAnsi="Arial" w:cs="Arial"/>
          <w:spacing w:val="20"/>
        </w:rPr>
        <w:t>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365075">
        <w:rPr>
          <w:rFonts w:ascii="Arial" w:hAnsi="Arial" w:cs="Arial"/>
          <w:color w:val="000000"/>
          <w:sz w:val="23"/>
          <w:szCs w:val="23"/>
        </w:rPr>
        <w:t>Penha, 30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365075">
        <w:rPr>
          <w:rFonts w:ascii="Arial" w:hAnsi="Arial" w:cs="Arial"/>
          <w:color w:val="000000"/>
          <w:sz w:val="23"/>
          <w:szCs w:val="23"/>
        </w:rPr>
        <w:t>outubro</w:t>
      </w:r>
      <w:bookmarkStart w:id="0" w:name="_GoBack"/>
      <w:bookmarkEnd w:id="0"/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111BB6"/>
    <w:rsid w:val="00135A47"/>
    <w:rsid w:val="00365075"/>
    <w:rsid w:val="005A0204"/>
    <w:rsid w:val="0075376C"/>
    <w:rsid w:val="0097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B43D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SEDER_PMP_02</cp:lastModifiedBy>
  <cp:revision>2</cp:revision>
  <cp:lastPrinted>2024-10-30T15:27:00Z</cp:lastPrinted>
  <dcterms:created xsi:type="dcterms:W3CDTF">2024-10-30T15:34:00Z</dcterms:created>
  <dcterms:modified xsi:type="dcterms:W3CDTF">2024-10-30T15:34:00Z</dcterms:modified>
</cp:coreProperties>
</file>