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B73A" w14:textId="0BF93EA5" w:rsidR="00CA6C77" w:rsidRPr="007D7366" w:rsidRDefault="007D7366">
      <w:pPr>
        <w:rPr>
          <w:lang w:val="pt-PT"/>
        </w:rPr>
      </w:pPr>
      <w:r>
        <w:rPr>
          <w:lang w:val="pt-PT"/>
        </w:rPr>
        <w:t>A Carochinha foi apanhada pelo lobo. Não teve a mínima hipótese, foi sodomizada!</w:t>
      </w:r>
      <w:bookmarkStart w:id="0" w:name="_GoBack"/>
      <w:bookmarkEnd w:id="0"/>
    </w:p>
    <w:sectPr w:rsidR="00CA6C77" w:rsidRPr="007D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24"/>
    <w:rsid w:val="007D7366"/>
    <w:rsid w:val="00CA6C77"/>
    <w:rsid w:val="00D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222E"/>
  <w15:chartTrackingRefBased/>
  <w15:docId w15:val="{5238558E-CEBF-4BD2-8B35-71C645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2</cp:revision>
  <dcterms:created xsi:type="dcterms:W3CDTF">2018-09-07T14:44:00Z</dcterms:created>
  <dcterms:modified xsi:type="dcterms:W3CDTF">2018-09-07T14:45:00Z</dcterms:modified>
</cp:coreProperties>
</file>