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四川大学天文协会官网更新日志</w:t>
      </w:r>
    </w:p>
    <w:p>
      <w:pPr>
        <w:spacing w:after="280"/>
      </w:pPr>
      <w:r>
        <w:t>本日志记录官网每次更新的范围、内容、验证结果与发布状态。</w:t>
      </w:r>
    </w:p>
    <w:p>
      <w:pPr>
        <w:pStyle w:val="Heading1"/>
      </w:pPr>
      <w:r>
        <w:t>更新记录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/>
        <w:tc>
          <w:tcPr>
            <w:tcW w:type="dxa" w:w="130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361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757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变更范围</w:t>
            </w:r>
          </w:p>
        </w:tc>
        <w:tc>
          <w:tcPr>
            <w:tcW w:type="dxa" w:w="3969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主要内容</w:t>
            </w:r>
          </w:p>
        </w:tc>
        <w:tc>
          <w:tcPr>
            <w:tcW w:type="dxa" w:w="1814"/>
            <w:vAlign w:val="center"/>
            <w:shd w:fill="193B59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验证结果</w:t>
            </w:r>
          </w:p>
        </w:tc>
      </w:tr>
      <w:tr>
        <w:trPr/>
        <w:tc>
          <w:tcPr>
            <w:tcW w:type="dxa" w:w="1304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2026-09-24</w:t>
            </w:r>
          </w:p>
        </w:tc>
        <w:tc>
          <w:tcPr>
            <w:tcW w:type="dxa" w:w="1361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待提交</w:t>
            </w:r>
          </w:p>
        </w:tc>
        <w:tc>
          <w:tcPr>
            <w:tcW w:type="dxa" w:w="1757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历史档案</w:t>
            </w:r>
          </w:p>
        </w:tc>
        <w:tc>
          <w:tcPr>
            <w:tcW w:type="dxa" w:w="3969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新增协会历史档案页，公开2005至2019年40份活动、观测与科普原始资料；加入搜索、届次分组和全站导航入口。排除24份含账号密码、会员及干部联系方式、财务、内部登记、任职证明或器材信息的文件。</w:t>
            </w:r>
          </w:p>
        </w:tc>
        <w:tc>
          <w:tcPr>
            <w:tcW w:type="dxa" w:w="1814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18"/>
              </w:rPr>
              <w:t>桌面端与390像素移动端视觉检查通过；搜索“金星凌日”返回5项；40个公开文件与清单核对通过。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数字档案馆改版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重新扫描已下载的6564份资料，覆盖21个集合和2005至2026年主要学年。重做档案馆首屏、馆藏时间线、金星凌日专题、搜索筛选与公开审校说明。继续保留40份已复核公开档案，原始资料默认不公开。清单仅保留敏感候选数量，不再暴露被排除文件名；当前685项文件名命中隐私复核规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本地页面返回200；桌面端与390像素移动端视觉检查通过；搜索“金星凌日”准确返回5项；空状态、类型筛选、折叠分组和减少动效设置已检查；公开清单未发现账号、名单或联系方式类文件名。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新增早期档案整理稿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《仰望的起点：2005—2008》专题页。依据13份旧版文档的可恢复文字、文件名和23张已检查照片，重写首届西南天文交流会、天文图片展、李竞讲座、双流中学科普、四川省科技活动周等8项活动年表；页面明确标注为整理稿，不冒充原文。主档案页增加专题入口，并选用4张不含联系方式、名单或个人证书的历史照片。原始文档仍待逐份隐私复核，不在专题页提供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专题页及4张图片均已写入本地网站；主档案页入口、页面内返回链接和移动端响应式样式已检查；个人姓名证书、账号密码、会员名单和联系方式类资料未公开。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批量建立历届档案整理页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为2008—2009至2025—2026的15个届次批量生成专题整理页，加上已完成的2005—2008专题，共覆盖16个有年份的届次。各页显示馆藏数量、图像数量、内容候选和隔离项目，并按观测、讲座、科普、知识竞赛、策划总结、器材和会员活动等主题整理安全的文件标题线索。主档案时间线已为全部届次增加专题入口。无法确认的历史细节统一标注待原件复核，不自动复制原文或开放下载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15个新增专题路由已生成；页面构建前自动过滤账号密码、名单、联系方式、财务、身份资料和组织成员信息类标题；共保留原审计中的159项阻止项与5885项人工复核项，不因生成网页而改变公开状态。移动端布局、返回链接和长标题换行规则已纳入统一模板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2008-2009第四届专题从标题索引升级为原件复核后的历史整理稿。恢复并交叉核对旧版Word文件中的连续文字，形成2008年6月至11月校园观测年表，并补充第一届天文知识竞赛、国际天文年川大站合作策划、2009年北京参会与器材工作反思等专题。正文不写入原件中的个人姓名、参与者名单和内部个人评价；策划与实际执行仍明确区分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第四届专题路由返回200；页面保留28份文件、10余份观测记录、1个知识竞赛专题与0张历史图片的馆藏概览；未新增原件下载入口。日期、地点与天体信息均来自可恢复文字，未核实内容继续标注待原件复核。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完成第五届深度整理稿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2009-2010第五届专题从标题索引升级为历史整理稿。依据《仰望星空，寻找潘多拉》策划中可恢复的连续文字，整理科幻协会与天文协会的主题交流及择夜观测计划，明确2010年4月10日交流会与4月12日至18日天气择期观测的计划性质。另为《大爆炸宇宙学及其两大发展》旧版演示文稿建立题名与主讲信息索引，不补写无法可靠恢复的报告正文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第五届专题路由返回200；仅使用两份馆藏文件中的明确证据。未公开人员名单、联系方式或分组信息；策划日期未写成活动已经执行的事实，旧版PPT无法核实的日期、内容与现场规模均保留为待核状态。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完成第六届深度整理稿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2010-2011第六届专题从标题索引升级为历史整理稿。依据会员大会主持材料、知识竞答题、器械部简介、招新宣传单中可恢复的连续文字，整理会员大会的部门介绍、知识分享与互动结构，并新增经逐张检查、重新编码及移除元数据的会员大会物件照片。旧版《太阳系奇观》演示文稿仅建立材料索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第六届专题路由与九张公开图片资源返回200；未公开主持稿中的姓名、电话号码相关内容或文件元数据。知识竞答明确标注为历史题库，不作为现行科普答案；无法可靠恢复的旧版PPT正文保持待核。</w:t>
            </w:r>
            <w:r>
              <w:t xml:space="preserve"> 主档案入口与清单同步标记为“深度整理完成”。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完成第七届深度整理稿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2011-2012第七届专题从标题索引升级为历史整理稿。审查396份馆藏文件，依据金星凌日海报、讲座策划、观测策划与演示文稿整理2012年5月27日科普讲座和6月6日观测计划；对会员大会、跨社团讲座、招新与讲座共384张活动照片制作13张本地审查表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七届专题与去元数据海报资源返回200；384张含可识别人脸的活动照片不进入公开网页。财务报表、会员名单、负责人联系表整份隔离；含占位符的外校新闻稿模板不作为本协会活动证据。日期与地点均按策划和预告表述，不把计划写成已经执行的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完成第八届深度整理稿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2012-2013第八届专题从标题索引升级为历史整理稿。复核360份馆藏文件和300张图像，依据活动总结、公开海报与可核对元数据整理会员大会、观影、陆埮院士讲座、星空科普、校际交流等年度活动；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八届专题与去元数据讲座海报资源返回200；222张招新现场图像及其他含可识别人脸的照片不进入公开网页。人员、组织、内部管理、个人证书等材料整份隔离。望远镜知识讲座存在两个日期版本，网页保留“日期待核”；杨昌炽极光讲座仅见策划，未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完成第九届深度整理稿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2013-2014第九届专题从标题索引升级为历史整理稿。逐一检查4份馆藏文件，包括《恒星的一生》旧格式演示文稿、四川科技馆活动策划书、申请表与安全协议。依据可恢复文字整理2014年3月15日四川科技馆参观与天文沙龙计划，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九届专题在桌面端与移动端验证通过。申请表含个人姓名与电话号码，原件整份隔离；内部流程和预算细节不公开。《恒星的一生》因旧格式文字无法可靠恢复，只登记题名与格式。目录未发现活动总结或现场图像，科技馆活动始终按“计划”表述，不写成已执行事实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2014-2015第十届专题从标题索引升级为历史整理稿。审查340份文件及251张图像，依据天文周新闻稿、成果总结、海报与照片整理2014年5月13日至18日江安校区天文周；补充全国天文社团发展论坛、中秋赏月、招新、月全食和流星雨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届专题与去元数据海报资源返回200；251张图像已制成9张本地审查表，识别出论坛材料中72张重复图像。含人脸的现场照片默认不公开；联系表、任职证明、人员名单、排班、财务、团购、竞赛和器材表格整份隔离。没有完成材料的活动继续按“策划”或“有限索引”标注；网页不复述旧太阳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完成第十二届深度整理稿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2016-2017第十二届专题从标题索引升级为历史整理稿。审查513份文件及399张图像，依据策划、游戏规则、海报与完成报道整理2017年5月19日至20日江安校区“夏日星路”科普活动；补充“星野迷踪”、第三届四川省天文知识竞赛、社团课与九顶山外出方案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二届专题与去元数据海报资源返回200；399张图像已制成14张本地审查表，按哈希识别88份重复图像。会员、换届、账号密码、联系方式、财务、报名、合同、注册、交接目录、申请表照片及快捷方式整份隔离；权属不明的外部天文图像不公开。没有完成材料的活动继续按“策划”“方案”或“材料留存”标注，网页不复述旧观测操作细节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完成第十三届深度整理稿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2017-2018第十三届专题从标题索引升级为历史整理稿。审查917份文件及547张图像，依据学年总结、新闻稿、策划、海报与照片整理2018年4月21日至22日青春广场“星空物语”活动；补充“未闻星语”天文节、社团课、路边天文、“ECHO”浪漫天文及系列讲座等年度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三届专题与去元数据海报资源返回200；547张图像已制成19张本地审查表，按哈希识别7份重复图像。账号密码、宣传账号、换届、交接、证书、财务、报名、审批、合同、人员名单、联系方式及含可识别人脸的现场照片默认不公开；压缩包、音视频与权属无法确认的外部素材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完成第十四届深度整理稿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2018-2019第十四届专题从标题索引升级为历史整理稿。审查702份文件及583张图像，以“路边天文”为视觉主线；依据新闻稿、会员大会流程与文稿、红岩顶外出方案、天文周材料、选题记录和照片目录补充竞赛、会员活动、外出观测、天文周及春季活动线索。主档案入口与清单同步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第十四届专题与去元数据器材影像返回200；583张图像已制成20张本地审查表，按哈希识别19份重复图像。账号密码、会员名单、留任、联系方式、报名、财务、证书、值班、审批、二维码、电商截图、人物照片及权属无法确认的公众号或互联网素材默认不公开；旧格式和材料不完整处仅标注档案线索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完成第十五届资料缺口整理稿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2019-2020第十五届从2019-2022混合压缩包中建立独立专题。审查5个外层ZIP的17,407个目录条目及必要嵌套容器，区分第十三、十四届继承材料、当届直接线索与2021-2022后续资料；仅确认2019级会员表的存在，以及2019年11月10日第六届川渝天文知识竞赛“最佳表现团体奖”这一协会层级事实。主档案入口新增第十五届虚拟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主档案入口与清单返回200。五个外层ZIP无加密条目或路径穿越记录；因当届缺少新闻稿、策划、总结和现场照片互证，未补造活动史。会员表、账号、留任、财务、证书影像、人物照片、外部星图与教程、嵌套原包均不公开；页面使用代码绘制视觉，不采用权属不明馆藏图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完成第十六届影像整理稿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2020-2021第十六届独立专题。复核104张筛选影像及1张嵌套星座全景，共105张独立图片；依据文件名日期整理2020年8月至2021年5月的月相、落日、星场、望远镜和银河影像序列。经用户确认，系统内图片版权归四川大学天文协会，可用于官网；主档案入口新增第十六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嵌套“活动用图”31张中有30张与主图片包重复，仅新增1张星座全景。因缺少同届新闻稿、策划和总结互证，页面只描述影像与日期，不补写活动名称或参与者；账号、会员表、留任、财务、原始ZIP/RAR及带元数据原图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完成第十七届活动整理稿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从已解压的2019-2022混合资料中建立2021-2022第十七届独立专题。逐项复核19份活动文件与28张公开侧影像，以策划、复盘、新闻稿和活动照片互证2021年9月中秋联合活动、百团大战太阳观测及后续馆藏影像；制作4张去元数据WebP展示图。经用户确认，系统内图片版权归四川大学天文协会，可用于官网；主档案入口新增第十七届集合并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专题页、四张去元数据WebP资源、主档案入口与清单返回200；桌面端和移动端无横向溢出。页面显著标注“活动整理稿 / 非原文转载”，对只有影像或宣讲材料的内容不扩写为已完成活动；会员与招新名单、留任申请、工作人员姓名和电话、二维码、证书、个人文件、常用工具、账号密码及无法确认安全的资料均不公开。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完成第十八届影像整理稿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2022-2023第十八届独立专题。逐张复核11张馆藏图片，依据独立海报与公开推送截图整理2022年11月观月全食、两次会员大会，以及2023年春季“笑看天穹万点星”天文周和科普讲座；制作4张去元数据WebP展示图。经用户确认，系统内图片版权归四川大学天文协会，可用于官网；主档案入口将第十八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专题页、四张去元数据WebP资源、主档案入口与清单完成本地验证。页面显著标注“影像整理稿 / 非活动原文”；含群号的会员大会海报、社交账号与头像界面截图不直接公开，推送截图仅用于核对。因原目录没有新闻稿、策划或总结，不补写人员、规模、流程和活动结果。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完成第十九届活动整理稿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2023-2024第十九届独立专题。复核460份文件、405张图片和27份文档演示表格，以“卧看星河尽意明”新闻稿、2023年12月9日至10日青春广场现场照及外出观测影像为主线，整理双子座流星雨天文周、干事见面会与社课材料；制作4张去元数据WebP展示图，主档案入口将第十九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专题页、四张WebP资源、主档案入口与清单完成本地验证。页面显著标注“活动整理稿 / 非原文转载”；百团排班、签到表、轰趴人员名单、内部个人介绍、ZIP、视频原包及无法确认授权来源的课程配图不公开。公开现场照不附个人身份，新闻稿中的获奖参与者不点名。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2024-2025第二十届独立专题。复核267份文件、58张图片和185份文档演示表格，以2024年10月27日会员大会暨望远镜社课新闻稿、12月13日至15日二十周年庆海报和规则、摄影展作品及天文竞赛现场照为主线；制作5张去元数据WebP展示图，主档案入口将第二十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非原文转载”；个人报名表、未成年人成绩、签到排班、换届材料、任职证明、教师电子签名、电话、二维码、会议链接、ZIP及内部管理模板全部隔离。摄影展目录中的作者姓名和原始元数据不在网页展示。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完成第二十一届活动整理稿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建立2025-2026第二十一届独立专题。复核161份文件、76张图片和77份文档演示表格，以黑洞科普讲座、百团招新与XR观星、《三体》社课、深空探测讲座、超新星社课及2025年秋季深空摄影成片为主线；制作5张去元数据WebP展示图，主档案入口将第二十一届标记为“深度整理完成”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专题页、五张WebP资源、主档案入口与清单完成本地验证。页面显著标注“活动整理稿 / 非原文转载”；干事报名、面试记录、成员名单、联系方式、排班、换届材料、财务报账、票据、登记表、内部链接及无法确认安全的内容全部隔离。公开图均重新编码并移除元数据。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启动第一至第十四届馆藏图片回补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复核第一至第十四届既有专题的图片状态。第一至第三届合并页已有4张历史活动照片；本批从第五届《大爆炸宇宙学及其两大发展》和第九届《恒星的一生》旧版PPT中恢复并人工检查2幅内嵌图像，分别补入2009-2010与2013-2014专题。其余已有图像专题保留现状，第四届因暂未发现可可靠恢复的公开图像而不使用替代图，第十一届暂无对应源目录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两幅回补图均重新编码为WebP并移除元数据；未公开演示文稿正文、人物资料、报名表、联系方式、财务及内部材料。回补页面保持“整理稿 / 非原文转载”边界，图片标注为馆藏旧演示文稿内嵌图像，不冒充活动现场照片。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本地预览 / 待发布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公开数字档案馆生成成果到GitHub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档案馆入口、公开清单、19个专题页、48个经筛查的公开图片资源及网站内更新日志副本叠加到GitHub远端最新主分支。发布范围仅包含生成的网站成品，不上传百度网盘原件、审查中间文件、报名名单、账号密码、联系方式、财务明细、证书或内部管理材料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前完成远端同步检查、公开文件清单复核、本地路径扫描以及手机号、身份证号、邮箱模式扫描。远端已有其他网站更新，采用独立发布工作区从origin/main叠加档案馆成品，避免覆盖首页、文章、后台与其他最新内容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中秋更新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上线中秋主题并发布官网首次公开公告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官网首页增加中秋特别开放发布带与月轮光晕；数字档案馆首屏改为月白与桂金主题，加入“从2005年开始的协会记忆，首次通过历届总群公开”提示；修复金星凌日精选海报的公开资源引用；生成QQ群发布文案并复制到网站docs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桌面端与移动端验证无横向溢出、主题提示可见、图片加载正常、无控制台错误；公开内容继续只包含页面与经筛查的脱敏资源，账号密码、会员名单、联系方式、财务明细、个人证书与内部资料保持隔离。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即时活动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发布每周天文与中秋观月现场通知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新增“每周天文”栏目页，发布2026中秋观月特辑；将协会周报图片重新编码为WebP并移除元数据；官网首页增加可点击即时通知，公布今晚21:40在青春广场摆摊观月，并链接至完整周报页面。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图片已检查，未发现账号、联系方式、名单或个人证件信息；桌面端与移动端均验证时间地点显示正确、图片加载正常、无横向溢出、无控制台或网络错误。</w:t>
            </w:r>
          </w:p>
        </w:tc>
      </w:tr>
      <w:tr>
        <w:trPr/>
        <w:tc>
          <w:tcPr>
            <w:tcW w:type="dxa" w:w="130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2026-09-25</w:t>
            </w:r>
          </w:p>
        </w:tc>
        <w:tc>
          <w:tcPr>
            <w:tcW w:type="dxa" w:w="1361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GitHub Pages / 导航更新</w:t>
            </w:r>
          </w:p>
        </w:tc>
        <w:tc>
          <w:tcPr>
            <w:tcW w:type="dxa" w:w="1757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增加数字档案馆公开入口</w:t>
            </w:r>
          </w:p>
        </w:tc>
        <w:tc>
          <w:tcPr>
            <w:tcW w:type="dxa" w:w="3969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将首页原有不可点击的档案馆提示改为常驻公开入口，显示“数字档案馆现已公开 / 2005—2026历届资料”，点击后直接进入数字档案馆。入口位于官网最上方，并兼容当前中秋观月即时通知。</w:t>
            </w:r>
          </w:p>
        </w:tc>
        <w:tc>
          <w:tcPr>
            <w:tcW w:type="dxa" w:w="181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Microsoft YaHei" w:hAnsi="Microsoft YaHei" w:eastAsia="Microsoft YaHei"/>
                <w:color w:val="000000"/>
                <w:sz w:val="18"/>
              </w:rPr>
              <w:t>桌面端与移动端均验证入口可见、链接目标为/archive/、点击后档案馆标题正确加载；无横向溢出、控制台错误或失败资源。</w:t>
            </w:r>
          </w:p>
        </w:tc>
      </w:tr>
    </w:tbl>
    <w:p>
      <w:pPr>
        <w:pStyle w:val="Heading1"/>
      </w:pPr>
      <w:r>
        <w:t>记录规则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每次网站代码、页面、内容、素材或发布流程变更时同步更新本日志。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涉及历史资料时记录公开数量、排除数量及隐私审查范围。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000000"/>
          <w:sz w:val="20"/>
        </w:rPr>
        <w:t>提交前可填写待提交；完成提交和发布后补充短提交哈希及线上验证结果。</w:t>
      </w:r>
    </w:p>
    <w:sectPr w:rsidR="00FC693F" w:rsidRPr="0006063C" w:rsidSect="00034616">
      <w:pgSz w:w="12240" w:h="15840"/>
      <w:pgMar w:top="1191" w:right="1020" w:bottom="1191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