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43C45CEB"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DC538D">
            <w:rPr>
              <w:noProof/>
            </w:rPr>
            <w:t>17.18.2 Number of countries that have national statistical legislation that complies with the Fundamental Principles of Official Statistics</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1197D922" w14:textId="0B7AADBF" w:rsidR="00D876B0" w:rsidRPr="00ED3C9B" w:rsidRDefault="00D876B0" w:rsidP="000364AD">
          <w:pPr>
            <w:rPr>
              <w:rFonts w:ascii="Univers Condensed Light" w:hAnsi="Univers Condensed Light"/>
            </w:rPr>
          </w:pPr>
          <w:r w:rsidRPr="00D876B0">
            <w:rPr>
              <w:rFonts w:ascii="Univers Condensed Light" w:hAnsi="Univers Condensed Light"/>
            </w:rPr>
            <w:t>In 2023, 159 countries and territories reported</w:t>
          </w:r>
          <w:r>
            <w:rPr>
              <w:rFonts w:ascii="Univers Condensed Light" w:hAnsi="Univers Condensed Light"/>
            </w:rPr>
            <w:t xml:space="preserve"> having</w:t>
          </w:r>
          <w:r w:rsidRPr="00D876B0">
            <w:rPr>
              <w:rFonts w:ascii="Univers Condensed Light" w:hAnsi="Univers Condensed Light"/>
            </w:rPr>
            <w:t xml:space="preserve"> national statistical legislation </w:t>
          </w:r>
          <w:r>
            <w:rPr>
              <w:rFonts w:ascii="Univers Condensed Light" w:hAnsi="Univers Condensed Light"/>
            </w:rPr>
            <w:t>in compliance</w:t>
          </w:r>
          <w:r w:rsidRPr="00D876B0">
            <w:rPr>
              <w:rFonts w:ascii="Univers Condensed Light" w:hAnsi="Univers Condensed Light"/>
            </w:rPr>
            <w:t xml:space="preserve"> with the Fundamental Principles of Official Statistics, representing a significant increase from 132 in 2019 and marking the fastest annual growth of 10 countries</w:t>
          </w:r>
          <w:r w:rsidR="00A53213">
            <w:rPr>
              <w:rFonts w:ascii="Univers Condensed Light" w:hAnsi="Univers Condensed Light"/>
            </w:rPr>
            <w:t xml:space="preserve"> from 2022</w:t>
          </w:r>
          <w:r w:rsidRPr="00D876B0">
            <w:rPr>
              <w:rFonts w:ascii="Univers Condensed Light" w:hAnsi="Univers Condensed Light"/>
            </w:rPr>
            <w:t xml:space="preserve">. This upward trend is likely attributable to the </w:t>
          </w:r>
          <w:r>
            <w:rPr>
              <w:rFonts w:ascii="Univers Condensed Light" w:hAnsi="Univers Condensed Light"/>
            </w:rPr>
            <w:t>global effort</w:t>
          </w:r>
          <w:r w:rsidRPr="00D876B0">
            <w:rPr>
              <w:rFonts w:ascii="Univers Condensed Light" w:hAnsi="Univers Condensed Light"/>
            </w:rPr>
            <w:t xml:space="preserve"> to modernize national statistical systems to fulfill the growing demand for reliable data, which is crucial for making inclusive decisions and addressing emerging challenges.</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dtPr>
      <w:sdtContent>
        <w:p w14:paraId="64763293" w14:textId="3067A1AD" w:rsidR="00931CF1" w:rsidRDefault="003D660B" w:rsidP="0085426B">
          <w:pPr>
            <w:spacing w:after="120" w:line="240" w:lineRule="auto"/>
            <w:rPr>
              <w:rFonts w:ascii="Univers Condensed Light" w:hAnsi="Univers Condensed Light" w:cstheme="majorHAnsi"/>
              <w:noProof/>
              <w:sz w:val="24"/>
              <w:szCs w:val="24"/>
            </w:rPr>
          </w:pPr>
          <w:r w:rsidRPr="003D660B">
            <w:rPr>
              <w:rFonts w:ascii="Univers Condensed Light" w:hAnsi="Univers Condensed Light" w:cstheme="majorHAnsi"/>
              <w:noProof/>
              <w:sz w:val="24"/>
              <w:szCs w:val="24"/>
            </w:rPr>
            <w:t>In 2023, 159 countries and territories reported having national statistical legislation in compliance with the Fundamental Principles of Official Statistics, representing a significant increase from 132 in 2019 and marking the fastest annual growth of 10 countries</w:t>
          </w:r>
          <w:r w:rsidR="00A53213">
            <w:rPr>
              <w:rFonts w:ascii="Univers Condensed Light" w:hAnsi="Univers Condensed Light" w:cstheme="majorHAnsi"/>
              <w:noProof/>
              <w:sz w:val="24"/>
              <w:szCs w:val="24"/>
            </w:rPr>
            <w:t xml:space="preserve"> from 2022</w:t>
          </w:r>
          <w:r w:rsidRPr="003D660B">
            <w:rPr>
              <w:rFonts w:ascii="Univers Condensed Light" w:hAnsi="Univers Condensed Light" w:cstheme="majorHAnsi"/>
              <w:noProof/>
              <w:sz w:val="24"/>
              <w:szCs w:val="24"/>
            </w:rPr>
            <w:t>. This upward trend is likely attributable to the global effort to modernize national statistical systems to fulfill the growing demand for reliable data, which is crucial for making inclusive decisions and addressing emerging challenges</w:t>
          </w:r>
          <w:r>
            <w:rPr>
              <w:rFonts w:ascii="Univers Condensed Light" w:hAnsi="Univers Condensed Light" w:cstheme="majorHAnsi"/>
              <w:noProof/>
              <w:sz w:val="24"/>
              <w:szCs w:val="24"/>
            </w:rPr>
            <w:t>. With countries</w:t>
          </w:r>
          <w:r w:rsidR="00A53213">
            <w:rPr>
              <w:rFonts w:ascii="Univers Condensed Light" w:hAnsi="Univers Condensed Light" w:cstheme="majorHAnsi"/>
              <w:noProof/>
              <w:sz w:val="24"/>
              <w:szCs w:val="24"/>
            </w:rPr>
            <w:t xml:space="preserve"> facing the challenges in protecting data privacy, fighting misinformation and adopting artificial intelligence, it is imperative to support countries modernise their statistical legislation and share valuable lessons learned among countries. </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15:color w:val="99CC00"/>
      </w:sdtPr>
      <w:sdtContent>
        <w:p w14:paraId="37F4F546" w14:textId="6E83CCF7" w:rsidR="00AC76FB" w:rsidRDefault="00A53213" w:rsidP="00AC76FB">
          <w:pPr>
            <w:rPr>
              <w:rFonts w:ascii="Univers Condensed Light" w:hAnsi="Univers Condensed Light"/>
              <w:b/>
              <w:bCs/>
            </w:rPr>
          </w:pPr>
          <w:r w:rsidRPr="00A53213">
            <w:rPr>
              <w:rFonts w:ascii="Univers Condensed Light" w:hAnsi="Univers Condensed Light"/>
              <w:b/>
              <w:bCs/>
            </w:rPr>
            <w:t xml:space="preserve">Number of countries with national statistical legislation exists that complies with the Fundamental Principles of Official </w:t>
          </w:r>
          <w:proofErr w:type="gramStart"/>
          <w:r w:rsidRPr="00A53213">
            <w:rPr>
              <w:rFonts w:ascii="Univers Condensed Light" w:hAnsi="Univers Condensed Light"/>
              <w:b/>
              <w:bCs/>
            </w:rPr>
            <w:t>Statistics</w:t>
          </w:r>
          <w:r>
            <w:rPr>
              <w:rFonts w:ascii="Univers Condensed Light" w:hAnsi="Univers Condensed Light"/>
              <w:b/>
              <w:bCs/>
            </w:rPr>
            <w:t xml:space="preserve">  by</w:t>
          </w:r>
          <w:proofErr w:type="gramEnd"/>
          <w:r>
            <w:rPr>
              <w:rFonts w:ascii="Univers Condensed Light" w:hAnsi="Univers Condensed Light"/>
              <w:b/>
              <w:bCs/>
            </w:rPr>
            <w:t xml:space="preserve"> regions in 2019 and 2023</w:t>
          </w:r>
        </w:p>
      </w:sdtContent>
    </w:sdt>
    <w:sdt>
      <w:sdtPr>
        <w:rPr>
          <w:rFonts w:ascii="Univers Condensed Light" w:hAnsi="Univers Condensed Light"/>
          <w:b/>
          <w:bCs/>
        </w:rPr>
        <w:alias w:val="Chart 2 title text here, if any"/>
        <w:tag w:val="Chart 2 title"/>
        <w:id w:val="-696547351"/>
        <w15:color w:val="99CC00"/>
      </w:sdtPr>
      <w:sdtContent>
        <w:p w14:paraId="2124ED26" w14:textId="0A4B6A3D" w:rsidR="00AC76FB" w:rsidRDefault="00A53213" w:rsidP="00AC76FB">
          <w:pPr>
            <w:rPr>
              <w:rFonts w:ascii="Univers Condensed Light" w:hAnsi="Univers Condensed Light"/>
              <w:b/>
              <w:bCs/>
            </w:rPr>
          </w:pPr>
          <w:r>
            <w:rPr>
              <w:rFonts w:ascii="Univers Condensed Light" w:hAnsi="Univers Condensed Light"/>
              <w:b/>
              <w:bCs/>
            </w:rPr>
            <w:t>Total n</w:t>
          </w:r>
          <w:r w:rsidRPr="00A53213">
            <w:rPr>
              <w:rFonts w:ascii="Univers Condensed Light" w:hAnsi="Univers Condensed Light"/>
              <w:b/>
              <w:bCs/>
            </w:rPr>
            <w:t>umber countries with national statistical legislation exists that complies with the Fundamental Principles of Official Statistics in 2019-2023</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78DAA467"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53C3E96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4984E289" w:rsidR="00FB0651" w:rsidRDefault="00FB0651" w:rsidP="008F298D">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1E0A684A"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lastRenderedPageBreak/>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showingPlcHdr/>
              <w15:color w:val="99CC00"/>
            </w:sdtPr>
            <w:sdtContent>
              <w:p w14:paraId="14394145" w14:textId="029C3BCD" w:rsidR="009C16AF" w:rsidRPr="00B3210F" w:rsidRDefault="00947778" w:rsidP="00817C8B">
                <w:pPr>
                  <w:pStyle w:val="Heading3"/>
                  <w:spacing w:before="0"/>
                  <w:rPr>
                    <w:rFonts w:ascii="Univers Condensed Light" w:eastAsiaTheme="minorEastAsia" w:hAnsi="Univers Condensed Light" w:cstheme="majorHAnsi"/>
                    <w:b/>
                    <w:bCs/>
                    <w:noProof/>
                    <w:color w:val="auto"/>
                    <w:sz w:val="22"/>
                    <w:szCs w:val="22"/>
                  </w:rPr>
                </w:pPr>
                <w:r w:rsidRPr="00817C8B">
                  <w:rPr>
                    <w:rFonts w:ascii="Univers Condensed Light" w:hAnsi="Univers Condensed Light"/>
                    <w:color w:val="000000" w:themeColor="text1"/>
                  </w:rPr>
                  <w:t>Click or tap here to enter text.</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AC18" w14:textId="77777777" w:rsidR="00DB67EC" w:rsidRDefault="00DB67EC" w:rsidP="00BC7372">
      <w:pPr>
        <w:spacing w:after="0" w:line="240" w:lineRule="auto"/>
      </w:pPr>
      <w:r>
        <w:separator/>
      </w:r>
    </w:p>
  </w:endnote>
  <w:endnote w:type="continuationSeparator" w:id="0">
    <w:p w14:paraId="538B7022" w14:textId="77777777" w:rsidR="00DB67EC" w:rsidRDefault="00DB67EC" w:rsidP="00BC7372">
      <w:pPr>
        <w:spacing w:after="0" w:line="240" w:lineRule="auto"/>
      </w:pPr>
      <w:r>
        <w:continuationSeparator/>
      </w:r>
    </w:p>
  </w:endnote>
  <w:endnote w:type="continuationNotice" w:id="1">
    <w:p w14:paraId="34BE62D4" w14:textId="77777777" w:rsidR="00DB67EC" w:rsidRDefault="00DB67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ECEA" w14:textId="77777777" w:rsidR="00DB67EC" w:rsidRDefault="00DB67EC" w:rsidP="00BC7372">
      <w:pPr>
        <w:spacing w:after="0" w:line="240" w:lineRule="auto"/>
      </w:pPr>
      <w:r>
        <w:separator/>
      </w:r>
    </w:p>
  </w:footnote>
  <w:footnote w:type="continuationSeparator" w:id="0">
    <w:p w14:paraId="43DC05D0" w14:textId="77777777" w:rsidR="00DB67EC" w:rsidRDefault="00DB67EC" w:rsidP="00BC7372">
      <w:pPr>
        <w:spacing w:after="0" w:line="240" w:lineRule="auto"/>
      </w:pPr>
      <w:r>
        <w:continuationSeparator/>
      </w:r>
    </w:p>
  </w:footnote>
  <w:footnote w:type="continuationNotice" w:id="1">
    <w:p w14:paraId="76A4CF70" w14:textId="77777777" w:rsidR="00DB67EC" w:rsidRDefault="00DB67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2B5F"/>
    <w:rsid w:val="00272BA0"/>
    <w:rsid w:val="002853A9"/>
    <w:rsid w:val="00295B2E"/>
    <w:rsid w:val="002B0E56"/>
    <w:rsid w:val="002B3339"/>
    <w:rsid w:val="002C0234"/>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660B"/>
    <w:rsid w:val="003D7E5B"/>
    <w:rsid w:val="003E6D28"/>
    <w:rsid w:val="003F3382"/>
    <w:rsid w:val="003F5676"/>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54B3"/>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2A2D"/>
    <w:rsid w:val="007A461F"/>
    <w:rsid w:val="007A6C11"/>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4FF6"/>
    <w:rsid w:val="008664B8"/>
    <w:rsid w:val="008700D0"/>
    <w:rsid w:val="0087608E"/>
    <w:rsid w:val="0088195A"/>
    <w:rsid w:val="008843C8"/>
    <w:rsid w:val="00892387"/>
    <w:rsid w:val="00893D5E"/>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53213"/>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6B0"/>
    <w:rsid w:val="00D87A66"/>
    <w:rsid w:val="00D91717"/>
    <w:rsid w:val="00D951E9"/>
    <w:rsid w:val="00D961AD"/>
    <w:rsid w:val="00D976B7"/>
    <w:rsid w:val="00DA24C1"/>
    <w:rsid w:val="00DA57BA"/>
    <w:rsid w:val="00DA5BC6"/>
    <w:rsid w:val="00DB35B2"/>
    <w:rsid w:val="00DB67EC"/>
    <w:rsid w:val="00DB7D7E"/>
    <w:rsid w:val="00DC538D"/>
    <w:rsid w:val="00DC57BE"/>
    <w:rsid w:val="00DE0488"/>
    <w:rsid w:val="00DE779C"/>
    <w:rsid w:val="00DE7875"/>
    <w:rsid w:val="00DF4D93"/>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263072"/>
    <w:rsid w:val="003759EC"/>
    <w:rsid w:val="003B36D1"/>
    <w:rsid w:val="00413E8F"/>
    <w:rsid w:val="00442397"/>
    <w:rsid w:val="00474207"/>
    <w:rsid w:val="005A1C46"/>
    <w:rsid w:val="00604974"/>
    <w:rsid w:val="006808EB"/>
    <w:rsid w:val="006D7298"/>
    <w:rsid w:val="0074060E"/>
    <w:rsid w:val="00777A7F"/>
    <w:rsid w:val="007D279D"/>
    <w:rsid w:val="008166DE"/>
    <w:rsid w:val="00836886"/>
    <w:rsid w:val="0086732D"/>
    <w:rsid w:val="00876263"/>
    <w:rsid w:val="009A7C32"/>
    <w:rsid w:val="009E1D53"/>
    <w:rsid w:val="00A0780D"/>
    <w:rsid w:val="00AC3ECE"/>
    <w:rsid w:val="00F55C20"/>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3</cp:revision>
  <dcterms:created xsi:type="dcterms:W3CDTF">2024-03-18T16:51:00Z</dcterms:created>
  <dcterms:modified xsi:type="dcterms:W3CDTF">2024-03-22T22:08:00Z</dcterms:modified>
</cp:coreProperties>
</file>