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5D6F26AF"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1.0)</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9C4F340" w:rsidR="00D24330" w:rsidRPr="00A96255" w:rsidRDefault="00DA615C" w:rsidP="002F5F0C">
      <w:pPr>
        <w:pStyle w:val="MGTHeader"/>
      </w:pPr>
      <w:r w:rsidRPr="00A96255">
        <w:rPr>
          <w:highlight w:val="yellow"/>
        </w:rPr>
        <w:t>SDG Goal number and name.</w:t>
      </w:r>
    </w:p>
    <w:p w14:paraId="084142D2" w14:textId="77777777" w:rsidR="00D24330" w:rsidRPr="00A96255" w:rsidRDefault="00D24330" w:rsidP="00D24330">
      <w:pPr>
        <w:pStyle w:val="MIndHeader"/>
      </w:pPr>
      <w:r w:rsidRPr="00A96255">
        <w:t>0.b. Target</w:t>
      </w:r>
    </w:p>
    <w:p w14:paraId="0D7F1B46" w14:textId="7720FADC" w:rsidR="00D24330" w:rsidRPr="00A96255" w:rsidRDefault="00D24330" w:rsidP="00D24330">
      <w:pPr>
        <w:pStyle w:val="MGTHeader"/>
      </w:pPr>
      <w:r w:rsidRPr="00A96255">
        <w:rPr>
          <w:highlight w:val="yellow"/>
        </w:rPr>
        <w:t>SDG Target number and name.</w:t>
      </w:r>
    </w:p>
    <w:p w14:paraId="3E67E7E0" w14:textId="77777777" w:rsidR="00D24330" w:rsidRPr="00A96255" w:rsidRDefault="00D24330" w:rsidP="00D24330">
      <w:pPr>
        <w:pStyle w:val="MIndHeader"/>
      </w:pPr>
      <w:r w:rsidRPr="00A96255">
        <w:t>0.c. Indicator</w:t>
      </w:r>
    </w:p>
    <w:p w14:paraId="6045F6C3" w14:textId="352D7DD2" w:rsidR="00D24330" w:rsidRPr="00A96255" w:rsidRDefault="00D24330" w:rsidP="00D24330">
      <w:pPr>
        <w:pStyle w:val="MGTHeader"/>
      </w:pPr>
      <w:r w:rsidRPr="00A96255">
        <w:rPr>
          <w:highlight w:val="yellow"/>
        </w:rPr>
        <w:t>SDG Indicator number and name.</w:t>
      </w:r>
    </w:p>
    <w:p w14:paraId="37E5E4F6" w14:textId="77777777" w:rsidR="00D24330" w:rsidRPr="00A96255" w:rsidRDefault="00D24330" w:rsidP="00D24330">
      <w:pPr>
        <w:pStyle w:val="MIndHeader"/>
      </w:pPr>
      <w:r w:rsidRPr="00A96255">
        <w:t>0.d. Series</w:t>
      </w:r>
    </w:p>
    <w:p w14:paraId="771888BA" w14:textId="7BFE7F2F" w:rsidR="00D24330" w:rsidRPr="00A96255" w:rsidRDefault="001C1972" w:rsidP="00D24330">
      <w:pPr>
        <w:pStyle w:val="MGTHeader"/>
      </w:pPr>
      <w:r w:rsidRPr="001C1972">
        <w:rPr>
          <w:highlight w:val="yellow"/>
        </w:rPr>
        <w:t>Description of SDG data series. Only applies if the metadata does not apply to all series under this indicator</w:t>
      </w:r>
      <w:r w:rsidRPr="001C1972">
        <w:t>.</w:t>
      </w:r>
      <w:r w:rsidR="00D24330" w:rsidRPr="00A96255">
        <w:tab/>
      </w:r>
    </w:p>
    <w:p w14:paraId="157DACE7" w14:textId="77777777" w:rsidR="00D24330" w:rsidRPr="00A96255" w:rsidRDefault="00D24330" w:rsidP="00D24330">
      <w:pPr>
        <w:pStyle w:val="MIndHeader"/>
      </w:pPr>
      <w:r w:rsidRPr="00A96255">
        <w:t>0.e. Metadata update</w:t>
      </w:r>
    </w:p>
    <w:p w14:paraId="03424B60" w14:textId="49A68EE0" w:rsidR="00D24330" w:rsidRPr="00A96255" w:rsidRDefault="00D24330" w:rsidP="00D24330">
      <w:pPr>
        <w:pStyle w:val="MGTHeader"/>
      </w:pPr>
      <w:r w:rsidRPr="00A96255">
        <w:rPr>
          <w:highlight w:val="yellow"/>
        </w:rPr>
        <w:t>The date when this metadata report was last updated.</w:t>
      </w:r>
    </w:p>
    <w:p w14:paraId="415C9FF1" w14:textId="77777777" w:rsidR="00D24330" w:rsidRPr="00A96255" w:rsidRDefault="00D24330" w:rsidP="00D24330">
      <w:pPr>
        <w:pStyle w:val="MIndHeader"/>
      </w:pPr>
      <w:r w:rsidRPr="00A96255">
        <w:t>0.f. Related indicators</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77777777" w:rsidR="00D24330" w:rsidRPr="00A96255" w:rsidRDefault="00D24330" w:rsidP="00D24330">
      <w:pPr>
        <w:pStyle w:val="MIndHeader"/>
      </w:pPr>
      <w:r w:rsidRPr="00A96255">
        <w:t>0.g. International organisations(s) responsible for global monitoring</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4D7CC57E" w:rsidR="00F719A8" w:rsidRDefault="00F719A8" w:rsidP="00F719A8">
      <w:pPr>
        <w:pStyle w:val="MHeader2"/>
      </w:pPr>
      <w:r>
        <w:t>1.b. Contact person(s)</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1063C1B8" w:rsidR="00F719A8" w:rsidRDefault="00F719A8" w:rsidP="00F719A8">
      <w:pPr>
        <w:pStyle w:val="MHeader2"/>
      </w:pPr>
      <w:r>
        <w:t>1.c. Contact organisation unit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3C68B169" w:rsidR="00576CFA" w:rsidRPr="00A96255" w:rsidRDefault="00576CFA" w:rsidP="00F719A8">
      <w:pPr>
        <w:pStyle w:val="MHeader2"/>
      </w:pPr>
      <w:r w:rsidRPr="00A96255">
        <w:t>1.d. Contact person function</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4103F6D7" w:rsidR="00576CFA" w:rsidRPr="00A96255" w:rsidRDefault="00576CFA" w:rsidP="00F719A8">
      <w:pPr>
        <w:pStyle w:val="MHeader2"/>
      </w:pPr>
      <w:r w:rsidRPr="00A96255">
        <w:t>1.e. Contact phone</w:t>
      </w:r>
    </w:p>
    <w:p w14:paraId="24407005" w14:textId="292D5ED9" w:rsidR="00576CFA" w:rsidRPr="00A96255" w:rsidRDefault="00576CFA" w:rsidP="00576CFA">
      <w:pPr>
        <w:pStyle w:val="MText"/>
      </w:pPr>
      <w:r w:rsidRPr="00A96255">
        <w:rPr>
          <w:highlight w:val="yellow"/>
        </w:rPr>
        <w:t>Phone number(s) of the contact points for the data or metadata.</w:t>
      </w:r>
    </w:p>
    <w:p w14:paraId="298C2751" w14:textId="77777777" w:rsidR="00576CFA" w:rsidRPr="00A96255" w:rsidRDefault="00576CFA" w:rsidP="00576CFA">
      <w:pPr>
        <w:pStyle w:val="MText"/>
      </w:pPr>
    </w:p>
    <w:p w14:paraId="587D76A9" w14:textId="26AC0370" w:rsidR="00576CFA" w:rsidRPr="00A96255" w:rsidRDefault="00576CFA" w:rsidP="00F719A8">
      <w:pPr>
        <w:pStyle w:val="MHeader2"/>
      </w:pPr>
      <w:r w:rsidRPr="00A96255">
        <w:lastRenderedPageBreak/>
        <w:t>1.f. Contact mail</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33AD0F42" w:rsidR="00576CFA" w:rsidRPr="00A96255" w:rsidRDefault="00576CFA" w:rsidP="00F719A8">
      <w:pPr>
        <w:pStyle w:val="MHeader2"/>
      </w:pPr>
      <w:r w:rsidRPr="00A96255">
        <w:t>1.g. Contact emails</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407520C" w:rsidR="00576CFA" w:rsidRPr="00A96255" w:rsidRDefault="00576CFA" w:rsidP="00576CFA">
      <w:pPr>
        <w:pStyle w:val="MText"/>
      </w:pPr>
      <w:r w:rsidRPr="00A96255">
        <w:rPr>
          <w:highlight w:val="yellow"/>
        </w:rPr>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D484FB2" w:rsidR="00576CFA" w:rsidRPr="00A96255" w:rsidRDefault="00576CFA" w:rsidP="00576CFA">
      <w:pPr>
        <w:pStyle w:val="MText"/>
      </w:pPr>
      <w:r w:rsidRPr="00A96255">
        <w:rPr>
          <w:highlight w:val="yellow"/>
        </w:rPr>
        <w:t>Dates when source collection is next planned.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458EC597" w:rsidR="00576CFA" w:rsidRPr="00A96255" w:rsidRDefault="00576CFA" w:rsidP="00576CFA">
      <w:pPr>
        <w:pStyle w:val="MText"/>
      </w:pPr>
      <w:r w:rsidRPr="00A96255">
        <w:rPr>
          <w:highlight w:val="yellow"/>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B819C00" w14:textId="027E92F8" w:rsidR="00576CFA" w:rsidRDefault="00576CFA" w:rsidP="00E1050F">
      <w:pPr>
        <w:pStyle w:val="MText"/>
        <w:rPr>
          <w:highlight w:val="yellow"/>
        </w:rPr>
      </w:pPr>
      <w:r w:rsidRPr="00A96255">
        <w:rPr>
          <w:highlight w:val="yellow"/>
        </w:rPr>
        <w:lastRenderedPageBreak/>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w:t>
      </w:r>
      <w:proofErr w:type="spellStart"/>
      <w:r>
        <w:rPr>
          <w:b/>
          <w:bCs/>
          <w:i/>
          <w:iCs/>
        </w:rPr>
        <w:t>i</w:t>
      </w:r>
      <w:proofErr w:type="spellEnd"/>
      <w:r>
        <w:rPr>
          <w:b/>
          <w:bCs/>
          <w:i/>
          <w:iCs/>
        </w:rPr>
        <w:t>)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 xml:space="preserve">Global reporting: Indicate for how many countries the data for this indicator are already currently available on a regular basis. Data availability by regional breakdowns and time periods can also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9F755" w14:textId="77777777" w:rsidR="004F2EE6" w:rsidRDefault="004F2EE6" w:rsidP="00573C0B">
      <w:pPr>
        <w:spacing w:after="0" w:line="240" w:lineRule="auto"/>
      </w:pPr>
      <w:r>
        <w:separator/>
      </w:r>
    </w:p>
  </w:endnote>
  <w:endnote w:type="continuationSeparator" w:id="0">
    <w:p w14:paraId="1321766F" w14:textId="77777777" w:rsidR="004F2EE6" w:rsidRDefault="004F2EE6" w:rsidP="00573C0B">
      <w:pPr>
        <w:spacing w:after="0" w:line="240" w:lineRule="auto"/>
      </w:pPr>
      <w:r>
        <w:continuationSeparator/>
      </w:r>
    </w:p>
  </w:endnote>
  <w:endnote w:type="continuationNotice" w:id="1">
    <w:p w14:paraId="1658C8AB" w14:textId="77777777" w:rsidR="004F2EE6" w:rsidRDefault="004F2E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F0172" w14:textId="77777777" w:rsidR="004F2EE6" w:rsidRDefault="004F2EE6" w:rsidP="00573C0B">
      <w:pPr>
        <w:spacing w:after="0" w:line="240" w:lineRule="auto"/>
      </w:pPr>
      <w:r>
        <w:separator/>
      </w:r>
    </w:p>
  </w:footnote>
  <w:footnote w:type="continuationSeparator" w:id="0">
    <w:p w14:paraId="3A2E9825" w14:textId="77777777" w:rsidR="004F2EE6" w:rsidRDefault="004F2EE6" w:rsidP="00573C0B">
      <w:pPr>
        <w:spacing w:after="0" w:line="240" w:lineRule="auto"/>
      </w:pPr>
      <w:r>
        <w:continuationSeparator/>
      </w:r>
    </w:p>
  </w:footnote>
  <w:footnote w:type="continuationNotice" w:id="1">
    <w:p w14:paraId="2915DEE1" w14:textId="77777777" w:rsidR="004F2EE6" w:rsidRDefault="004F2E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4726072B"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25</w:t>
    </w:r>
    <w:r w:rsidR="00B329B0">
      <w:rPr>
        <w:color w:val="404040" w:themeColor="text1" w:themeTint="BF"/>
        <w:sz w:val="18"/>
        <w:szCs w:val="18"/>
      </w:rPr>
      <w:t xml:space="preserve">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3820"/>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d114b01d-ae01-4749-b845-9d88e7ef5c0e"/>
    <ds:schemaRef ds:uri="f2d2d782-0088-4826-96df-71eba56e6d2e"/>
    <ds:schemaRef ds:uri="http://purl.org/dc/elements/1.1/"/>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7</cp:revision>
  <cp:lastPrinted>2016-07-16T14:25:00Z</cp:lastPrinted>
  <dcterms:created xsi:type="dcterms:W3CDTF">2020-11-18T21:56:00Z</dcterms:created>
  <dcterms:modified xsi:type="dcterms:W3CDTF">2021-12-22T05:33:00Z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