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102"/>
        <w:ind w:left="82"/>
        <w:jc w:val="left"/>
        <w:rPr>
          <w:rFonts w:ascii="Arial"/>
        </w:rPr>
      </w:pPr>
      <w:r>
        <w:rPr>
          <w:rFonts w:ascii="Arial"/>
          <w:color w:val="FFFFFF"/>
        </w:rPr>
        <w:t>Open</w:t>
      </w:r>
      <w:r>
        <w:rPr>
          <w:rFonts w:ascii="Arial"/>
          <w:color w:val="FFFFFF"/>
          <w:spacing w:val="-20"/>
        </w:rPr>
        <w:t> </w:t>
      </w:r>
      <w:r>
        <w:rPr>
          <w:rFonts w:ascii="Arial"/>
          <w:color w:val="FFFFFF"/>
        </w:rPr>
        <w:t>Access</w:t>
      </w:r>
      <w:r>
        <w:rPr>
          <w:rFonts w:ascii="Arial"/>
          <w:color w:val="FFFFFF"/>
          <w:spacing w:val="-3"/>
        </w:rPr>
        <w:t> </w:t>
      </w:r>
      <w:r>
        <w:rPr>
          <w:rFonts w:ascii="Arial"/>
          <w:color w:val="FFFFFF"/>
        </w:rPr>
        <w:t>to</w:t>
      </w:r>
      <w:r>
        <w:rPr>
          <w:rFonts w:ascii="Arial"/>
          <w:color w:val="FFFFFF"/>
          <w:spacing w:val="-4"/>
        </w:rPr>
        <w:t> </w:t>
      </w:r>
      <w:r>
        <w:rPr>
          <w:rFonts w:ascii="Arial"/>
          <w:color w:val="FFFFFF"/>
        </w:rPr>
        <w:t>Knowledge</w:t>
      </w:r>
      <w:r>
        <w:rPr>
          <w:rFonts w:ascii="Arial"/>
          <w:color w:val="FFFFFF"/>
          <w:spacing w:val="-3"/>
        </w:rPr>
        <w:t> </w:t>
      </w:r>
      <w:r>
        <w:rPr>
          <w:rFonts w:ascii="Arial"/>
          <w:color w:val="FFFFFF"/>
        </w:rPr>
        <w:t>and</w:t>
      </w:r>
      <w:r>
        <w:rPr>
          <w:rFonts w:ascii="Arial"/>
          <w:color w:val="FFFFFF"/>
          <w:spacing w:val="-3"/>
        </w:rPr>
        <w:t> </w:t>
      </w:r>
      <w:r>
        <w:rPr>
          <w:rFonts w:ascii="Arial"/>
          <w:color w:val="FFFFFF"/>
          <w:spacing w:val="-2"/>
        </w:rPr>
        <w:t>Information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28"/>
        <w:rPr>
          <w:rFonts w:ascii="Arial"/>
          <w:b/>
          <w:sz w:val="20"/>
        </w:rPr>
      </w:pPr>
    </w:p>
    <w:p>
      <w:pPr>
        <w:pStyle w:val="BodyText"/>
        <w:spacing w:after="0"/>
        <w:rPr>
          <w:rFonts w:ascii="Arial"/>
          <w:b/>
          <w:sz w:val="20"/>
        </w:rPr>
        <w:sectPr>
          <w:type w:val="continuous"/>
          <w:pgSz w:w="10370" w:h="13030"/>
          <w:pgMar w:top="220" w:bottom="280" w:left="425" w:right="283"/>
        </w:sectPr>
      </w:pPr>
    </w:p>
    <w:p>
      <w:pPr>
        <w:spacing w:before="80"/>
        <w:ind w:left="350" w:right="0" w:firstLine="0"/>
        <w:jc w:val="center"/>
        <w:rPr>
          <w:rFonts w:ascii="Arial MT"/>
          <w:sz w:val="27"/>
        </w:rPr>
      </w:pPr>
      <w:r>
        <w:rPr>
          <w:rFonts w:ascii="Arial MT"/>
          <w:sz w:val="27"/>
        </w:rPr>
        <mc:AlternateContent>
          <mc:Choice Requires="wps">
            <w:drawing>
              <wp:anchor distT="0" distB="0" distL="0" distR="0" allowOverlap="1" layoutInCell="1" locked="0" behindDoc="1" simplePos="0" relativeHeight="483353600">
                <wp:simplePos x="0" y="0"/>
                <wp:positionH relativeFrom="page">
                  <wp:posOffset>0</wp:posOffset>
                </wp:positionH>
                <wp:positionV relativeFrom="page">
                  <wp:posOffset>-1244</wp:posOffset>
                </wp:positionV>
                <wp:extent cx="6582409" cy="826960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582409" cy="8269605"/>
                          <a:chExt cx="6582409" cy="8269605"/>
                        </a:xfrm>
                      </wpg:grpSpPr>
                      <pic:pic>
                        <pic:nvPicPr>
                          <pic:cNvPr id="2" name="Image 2"/>
                          <pic:cNvPicPr/>
                        </pic:nvPicPr>
                        <pic:blipFill>
                          <a:blip r:embed="rId5" cstate="print"/>
                          <a:stretch>
                            <a:fillRect/>
                          </a:stretch>
                        </pic:blipFill>
                        <pic:spPr>
                          <a:xfrm>
                            <a:off x="0" y="1244"/>
                            <a:ext cx="6580868" cy="8268252"/>
                          </a:xfrm>
                          <a:prstGeom prst="rect">
                            <a:avLst/>
                          </a:prstGeom>
                        </pic:spPr>
                      </pic:pic>
                      <wps:wsp>
                        <wps:cNvPr id="3" name="Graphic 3"/>
                        <wps:cNvSpPr/>
                        <wps:spPr>
                          <a:xfrm>
                            <a:off x="735197" y="1244"/>
                            <a:ext cx="5845810" cy="867410"/>
                          </a:xfrm>
                          <a:custGeom>
                            <a:avLst/>
                            <a:gdLst/>
                            <a:ahLst/>
                            <a:cxnLst/>
                            <a:rect l="l" t="t" r="r" b="b"/>
                            <a:pathLst>
                              <a:path w="5845810" h="867410">
                                <a:moveTo>
                                  <a:pt x="5845492" y="0"/>
                                </a:moveTo>
                                <a:lnTo>
                                  <a:pt x="4077531" y="0"/>
                                </a:lnTo>
                                <a:lnTo>
                                  <a:pt x="613867" y="6070"/>
                                </a:lnTo>
                                <a:lnTo>
                                  <a:pt x="0" y="867308"/>
                                </a:lnTo>
                                <a:lnTo>
                                  <a:pt x="5845492" y="867308"/>
                                </a:lnTo>
                                <a:lnTo>
                                  <a:pt x="5845492" y="0"/>
                                </a:lnTo>
                                <a:close/>
                              </a:path>
                            </a:pathLst>
                          </a:custGeom>
                          <a:solidFill>
                            <a:srgbClr val="00A650"/>
                          </a:solidFill>
                        </wps:spPr>
                        <wps:bodyPr wrap="square" lIns="0" tIns="0" rIns="0" bIns="0" rtlCol="0">
                          <a:prstTxWarp prst="textNoShape">
                            <a:avLst/>
                          </a:prstTxWarp>
                          <a:noAutofit/>
                        </wps:bodyPr>
                      </wps:wsp>
                      <wps:wsp>
                        <wps:cNvPr id="4" name="Graphic 4"/>
                        <wps:cNvSpPr/>
                        <wps:spPr>
                          <a:xfrm>
                            <a:off x="735197" y="1244"/>
                            <a:ext cx="5845810" cy="867410"/>
                          </a:xfrm>
                          <a:custGeom>
                            <a:avLst/>
                            <a:gdLst/>
                            <a:ahLst/>
                            <a:cxnLst/>
                            <a:rect l="l" t="t" r="r" b="b"/>
                            <a:pathLst>
                              <a:path w="5845810" h="867410">
                                <a:moveTo>
                                  <a:pt x="4077531" y="0"/>
                                </a:moveTo>
                                <a:lnTo>
                                  <a:pt x="613867" y="6070"/>
                                </a:lnTo>
                                <a:lnTo>
                                  <a:pt x="0" y="867308"/>
                                </a:lnTo>
                                <a:lnTo>
                                  <a:pt x="5845492" y="867308"/>
                                </a:lnTo>
                                <a:lnTo>
                                  <a:pt x="5845492" y="0"/>
                                </a:lnTo>
                              </a:path>
                            </a:pathLst>
                          </a:custGeom>
                          <a:ln w="2489">
                            <a:solidFill>
                              <a:srgbClr val="00A650"/>
                            </a:solidFill>
                            <a:prstDash val="solid"/>
                          </a:ln>
                        </wps:spPr>
                        <wps:bodyPr wrap="square" lIns="0" tIns="0" rIns="0" bIns="0" rtlCol="0">
                          <a:prstTxWarp prst="textNoShape">
                            <a:avLst/>
                          </a:prstTxWarp>
                          <a:noAutofit/>
                        </wps:bodyPr>
                      </wps:wsp>
                      <wps:wsp>
                        <wps:cNvPr id="5" name="Graphic 5"/>
                        <wps:cNvSpPr/>
                        <wps:spPr>
                          <a:xfrm>
                            <a:off x="0" y="1244"/>
                            <a:ext cx="1376045" cy="875665"/>
                          </a:xfrm>
                          <a:custGeom>
                            <a:avLst/>
                            <a:gdLst/>
                            <a:ahLst/>
                            <a:cxnLst/>
                            <a:rect l="l" t="t" r="r" b="b"/>
                            <a:pathLst>
                              <a:path w="1376045" h="875665">
                                <a:moveTo>
                                  <a:pt x="1375621" y="0"/>
                                </a:moveTo>
                                <a:lnTo>
                                  <a:pt x="0" y="0"/>
                                </a:lnTo>
                                <a:lnTo>
                                  <a:pt x="0" y="875271"/>
                                </a:lnTo>
                                <a:lnTo>
                                  <a:pt x="742043" y="875271"/>
                                </a:lnTo>
                                <a:lnTo>
                                  <a:pt x="1375621" y="0"/>
                                </a:lnTo>
                                <a:close/>
                              </a:path>
                            </a:pathLst>
                          </a:custGeom>
                          <a:solidFill>
                            <a:srgbClr val="0CB14B"/>
                          </a:solidFill>
                        </wps:spPr>
                        <wps:bodyPr wrap="square" lIns="0" tIns="0" rIns="0" bIns="0" rtlCol="0">
                          <a:prstTxWarp prst="textNoShape">
                            <a:avLst/>
                          </a:prstTxWarp>
                          <a:noAutofit/>
                        </wps:bodyPr>
                      </wps:wsp>
                      <wps:wsp>
                        <wps:cNvPr id="6" name="Graphic 6"/>
                        <wps:cNvSpPr/>
                        <wps:spPr>
                          <a:xfrm>
                            <a:off x="0" y="854735"/>
                            <a:ext cx="6581140" cy="309880"/>
                          </a:xfrm>
                          <a:custGeom>
                            <a:avLst/>
                            <a:gdLst/>
                            <a:ahLst/>
                            <a:cxnLst/>
                            <a:rect l="l" t="t" r="r" b="b"/>
                            <a:pathLst>
                              <a:path w="6581140" h="309880">
                                <a:moveTo>
                                  <a:pt x="0" y="0"/>
                                </a:moveTo>
                                <a:lnTo>
                                  <a:pt x="0" y="309625"/>
                                </a:lnTo>
                                <a:lnTo>
                                  <a:pt x="6580868" y="309625"/>
                                </a:lnTo>
                                <a:lnTo>
                                  <a:pt x="6580868" y="0"/>
                                </a:lnTo>
                                <a:lnTo>
                                  <a:pt x="0" y="0"/>
                                </a:lnTo>
                                <a:close/>
                              </a:path>
                            </a:pathLst>
                          </a:custGeom>
                          <a:solidFill>
                            <a:srgbClr val="8CC63F"/>
                          </a:solidFill>
                        </wps:spPr>
                        <wps:bodyPr wrap="square" lIns="0" tIns="0" rIns="0" bIns="0" rtlCol="0">
                          <a:prstTxWarp prst="textNoShape">
                            <a:avLst/>
                          </a:prstTxWarp>
                          <a:noAutofit/>
                        </wps:bodyPr>
                      </wps:wsp>
                      <wps:wsp>
                        <wps:cNvPr id="7" name="Graphic 7"/>
                        <wps:cNvSpPr/>
                        <wps:spPr>
                          <a:xfrm>
                            <a:off x="5839810" y="6972033"/>
                            <a:ext cx="528955" cy="1179195"/>
                          </a:xfrm>
                          <a:custGeom>
                            <a:avLst/>
                            <a:gdLst/>
                            <a:ahLst/>
                            <a:cxnLst/>
                            <a:rect l="l" t="t" r="r" b="b"/>
                            <a:pathLst>
                              <a:path w="528955" h="1179195">
                                <a:moveTo>
                                  <a:pt x="376821" y="118287"/>
                                </a:moveTo>
                                <a:lnTo>
                                  <a:pt x="223608" y="71348"/>
                                </a:lnTo>
                                <a:lnTo>
                                  <a:pt x="67970" y="118643"/>
                                </a:lnTo>
                                <a:lnTo>
                                  <a:pt x="117208" y="118643"/>
                                </a:lnTo>
                                <a:lnTo>
                                  <a:pt x="225094" y="86283"/>
                                </a:lnTo>
                                <a:lnTo>
                                  <a:pt x="328282" y="118287"/>
                                </a:lnTo>
                                <a:lnTo>
                                  <a:pt x="376821" y="118287"/>
                                </a:lnTo>
                                <a:close/>
                              </a:path>
                              <a:path w="528955" h="1179195">
                                <a:moveTo>
                                  <a:pt x="408101" y="317042"/>
                                </a:moveTo>
                                <a:lnTo>
                                  <a:pt x="40487" y="317042"/>
                                </a:lnTo>
                                <a:lnTo>
                                  <a:pt x="40487" y="332219"/>
                                </a:lnTo>
                                <a:lnTo>
                                  <a:pt x="408101" y="332219"/>
                                </a:lnTo>
                                <a:lnTo>
                                  <a:pt x="408101" y="317042"/>
                                </a:lnTo>
                                <a:close/>
                              </a:path>
                              <a:path w="528955" h="1179195">
                                <a:moveTo>
                                  <a:pt x="408101" y="129374"/>
                                </a:moveTo>
                                <a:lnTo>
                                  <a:pt x="40487" y="129374"/>
                                </a:lnTo>
                                <a:lnTo>
                                  <a:pt x="40487" y="144551"/>
                                </a:lnTo>
                                <a:lnTo>
                                  <a:pt x="408101" y="144551"/>
                                </a:lnTo>
                                <a:lnTo>
                                  <a:pt x="408101" y="129374"/>
                                </a:lnTo>
                                <a:close/>
                              </a:path>
                              <a:path w="528955" h="1179195">
                                <a:moveTo>
                                  <a:pt x="408343" y="100495"/>
                                </a:moveTo>
                                <a:lnTo>
                                  <a:pt x="224739" y="45745"/>
                                </a:lnTo>
                                <a:lnTo>
                                  <a:pt x="40373" y="101219"/>
                                </a:lnTo>
                                <a:lnTo>
                                  <a:pt x="40830" y="118999"/>
                                </a:lnTo>
                                <a:lnTo>
                                  <a:pt x="224066" y="63169"/>
                                </a:lnTo>
                                <a:lnTo>
                                  <a:pt x="408343" y="118643"/>
                                </a:lnTo>
                                <a:lnTo>
                                  <a:pt x="408343" y="100495"/>
                                </a:lnTo>
                                <a:close/>
                              </a:path>
                              <a:path w="528955" h="1179195">
                                <a:moveTo>
                                  <a:pt x="429501" y="343827"/>
                                </a:moveTo>
                                <a:lnTo>
                                  <a:pt x="19088" y="343827"/>
                                </a:lnTo>
                                <a:lnTo>
                                  <a:pt x="19088" y="359029"/>
                                </a:lnTo>
                                <a:lnTo>
                                  <a:pt x="429501" y="359029"/>
                                </a:lnTo>
                                <a:lnTo>
                                  <a:pt x="429501" y="343827"/>
                                </a:lnTo>
                                <a:close/>
                              </a:path>
                              <a:path w="528955" h="1179195">
                                <a:moveTo>
                                  <a:pt x="448487" y="370636"/>
                                </a:moveTo>
                                <a:lnTo>
                                  <a:pt x="0" y="370636"/>
                                </a:lnTo>
                                <a:lnTo>
                                  <a:pt x="0" y="385826"/>
                                </a:lnTo>
                                <a:lnTo>
                                  <a:pt x="448487" y="385826"/>
                                </a:lnTo>
                                <a:lnTo>
                                  <a:pt x="448487" y="370636"/>
                                </a:lnTo>
                                <a:close/>
                              </a:path>
                              <a:path w="528955" h="1179195">
                                <a:moveTo>
                                  <a:pt x="528535" y="1168565"/>
                                </a:moveTo>
                                <a:lnTo>
                                  <a:pt x="525322" y="1165529"/>
                                </a:lnTo>
                                <a:lnTo>
                                  <a:pt x="521525" y="1165529"/>
                                </a:lnTo>
                                <a:lnTo>
                                  <a:pt x="517728" y="1165529"/>
                                </a:lnTo>
                                <a:lnTo>
                                  <a:pt x="514616" y="1168565"/>
                                </a:lnTo>
                                <a:lnTo>
                                  <a:pt x="514616" y="1176045"/>
                                </a:lnTo>
                                <a:lnTo>
                                  <a:pt x="517728" y="1179080"/>
                                </a:lnTo>
                                <a:lnTo>
                                  <a:pt x="525322" y="1179080"/>
                                </a:lnTo>
                                <a:lnTo>
                                  <a:pt x="528535" y="1176045"/>
                                </a:lnTo>
                                <a:lnTo>
                                  <a:pt x="528535" y="1168565"/>
                                </a:lnTo>
                                <a:close/>
                              </a:path>
                              <a:path w="528955" h="1179195">
                                <a:moveTo>
                                  <a:pt x="528535" y="1058557"/>
                                </a:moveTo>
                                <a:lnTo>
                                  <a:pt x="525322" y="1055509"/>
                                </a:lnTo>
                                <a:lnTo>
                                  <a:pt x="521525" y="1055509"/>
                                </a:lnTo>
                                <a:lnTo>
                                  <a:pt x="517728" y="1055509"/>
                                </a:lnTo>
                                <a:lnTo>
                                  <a:pt x="514616" y="1058557"/>
                                </a:lnTo>
                                <a:lnTo>
                                  <a:pt x="514616" y="1066025"/>
                                </a:lnTo>
                                <a:lnTo>
                                  <a:pt x="517728" y="1069060"/>
                                </a:lnTo>
                                <a:lnTo>
                                  <a:pt x="525322" y="1069060"/>
                                </a:lnTo>
                                <a:lnTo>
                                  <a:pt x="528535" y="1066025"/>
                                </a:lnTo>
                                <a:lnTo>
                                  <a:pt x="528535" y="1058557"/>
                                </a:lnTo>
                                <a:close/>
                              </a:path>
                              <a:path w="528955" h="1179195">
                                <a:moveTo>
                                  <a:pt x="528535" y="957389"/>
                                </a:moveTo>
                                <a:lnTo>
                                  <a:pt x="525322" y="954354"/>
                                </a:lnTo>
                                <a:lnTo>
                                  <a:pt x="521525" y="954354"/>
                                </a:lnTo>
                                <a:lnTo>
                                  <a:pt x="517728" y="954354"/>
                                </a:lnTo>
                                <a:lnTo>
                                  <a:pt x="514616" y="957389"/>
                                </a:lnTo>
                                <a:lnTo>
                                  <a:pt x="514616" y="964869"/>
                                </a:lnTo>
                                <a:lnTo>
                                  <a:pt x="517728" y="967905"/>
                                </a:lnTo>
                                <a:lnTo>
                                  <a:pt x="525322" y="967905"/>
                                </a:lnTo>
                                <a:lnTo>
                                  <a:pt x="528535" y="964869"/>
                                </a:lnTo>
                                <a:lnTo>
                                  <a:pt x="528535" y="957389"/>
                                </a:lnTo>
                                <a:close/>
                              </a:path>
                              <a:path w="528955" h="1179195">
                                <a:moveTo>
                                  <a:pt x="528535" y="862444"/>
                                </a:moveTo>
                                <a:lnTo>
                                  <a:pt x="525322" y="859409"/>
                                </a:lnTo>
                                <a:lnTo>
                                  <a:pt x="521525" y="859409"/>
                                </a:lnTo>
                                <a:lnTo>
                                  <a:pt x="517728" y="859409"/>
                                </a:lnTo>
                                <a:lnTo>
                                  <a:pt x="514616" y="862444"/>
                                </a:lnTo>
                                <a:lnTo>
                                  <a:pt x="514616" y="869924"/>
                                </a:lnTo>
                                <a:lnTo>
                                  <a:pt x="517728" y="872972"/>
                                </a:lnTo>
                                <a:lnTo>
                                  <a:pt x="525322" y="872972"/>
                                </a:lnTo>
                                <a:lnTo>
                                  <a:pt x="528535" y="869924"/>
                                </a:lnTo>
                                <a:lnTo>
                                  <a:pt x="528535" y="862444"/>
                                </a:lnTo>
                                <a:close/>
                              </a:path>
                              <a:path w="528955" h="1179195">
                                <a:moveTo>
                                  <a:pt x="528535" y="773417"/>
                                </a:moveTo>
                                <a:lnTo>
                                  <a:pt x="525322" y="770394"/>
                                </a:lnTo>
                                <a:lnTo>
                                  <a:pt x="521525" y="770394"/>
                                </a:lnTo>
                                <a:lnTo>
                                  <a:pt x="517728" y="770394"/>
                                </a:lnTo>
                                <a:lnTo>
                                  <a:pt x="514616" y="773417"/>
                                </a:lnTo>
                                <a:lnTo>
                                  <a:pt x="514616" y="780897"/>
                                </a:lnTo>
                                <a:lnTo>
                                  <a:pt x="517728" y="783932"/>
                                </a:lnTo>
                                <a:lnTo>
                                  <a:pt x="525322" y="783932"/>
                                </a:lnTo>
                                <a:lnTo>
                                  <a:pt x="528535" y="780897"/>
                                </a:lnTo>
                                <a:lnTo>
                                  <a:pt x="528535" y="773417"/>
                                </a:lnTo>
                                <a:close/>
                              </a:path>
                              <a:path w="528955" h="1179195">
                                <a:moveTo>
                                  <a:pt x="528535" y="694740"/>
                                </a:moveTo>
                                <a:lnTo>
                                  <a:pt x="525322" y="691718"/>
                                </a:lnTo>
                                <a:lnTo>
                                  <a:pt x="521525" y="691718"/>
                                </a:lnTo>
                                <a:lnTo>
                                  <a:pt x="517728" y="691718"/>
                                </a:lnTo>
                                <a:lnTo>
                                  <a:pt x="514616" y="694740"/>
                                </a:lnTo>
                                <a:lnTo>
                                  <a:pt x="514616" y="702221"/>
                                </a:lnTo>
                                <a:lnTo>
                                  <a:pt x="517728" y="705256"/>
                                </a:lnTo>
                                <a:lnTo>
                                  <a:pt x="525322" y="705256"/>
                                </a:lnTo>
                                <a:lnTo>
                                  <a:pt x="528535" y="702221"/>
                                </a:lnTo>
                                <a:lnTo>
                                  <a:pt x="528535" y="694740"/>
                                </a:lnTo>
                                <a:close/>
                              </a:path>
                              <a:path w="528955" h="1179195">
                                <a:moveTo>
                                  <a:pt x="528535" y="621055"/>
                                </a:moveTo>
                                <a:lnTo>
                                  <a:pt x="525322" y="618020"/>
                                </a:lnTo>
                                <a:lnTo>
                                  <a:pt x="521525" y="618020"/>
                                </a:lnTo>
                                <a:lnTo>
                                  <a:pt x="517728" y="618020"/>
                                </a:lnTo>
                                <a:lnTo>
                                  <a:pt x="514616" y="621055"/>
                                </a:lnTo>
                                <a:lnTo>
                                  <a:pt x="514616" y="628535"/>
                                </a:lnTo>
                                <a:lnTo>
                                  <a:pt x="517728" y="631571"/>
                                </a:lnTo>
                                <a:lnTo>
                                  <a:pt x="525322" y="631571"/>
                                </a:lnTo>
                                <a:lnTo>
                                  <a:pt x="528535" y="628535"/>
                                </a:lnTo>
                                <a:lnTo>
                                  <a:pt x="528535" y="621055"/>
                                </a:lnTo>
                                <a:close/>
                              </a:path>
                              <a:path w="528955" h="1179195">
                                <a:moveTo>
                                  <a:pt x="528535" y="556069"/>
                                </a:moveTo>
                                <a:lnTo>
                                  <a:pt x="525322" y="553034"/>
                                </a:lnTo>
                                <a:lnTo>
                                  <a:pt x="521525" y="553034"/>
                                </a:lnTo>
                                <a:lnTo>
                                  <a:pt x="517728" y="553034"/>
                                </a:lnTo>
                                <a:lnTo>
                                  <a:pt x="514616" y="556069"/>
                                </a:lnTo>
                                <a:lnTo>
                                  <a:pt x="514616" y="563562"/>
                                </a:lnTo>
                                <a:lnTo>
                                  <a:pt x="517728" y="566585"/>
                                </a:lnTo>
                                <a:lnTo>
                                  <a:pt x="525322" y="566585"/>
                                </a:lnTo>
                                <a:lnTo>
                                  <a:pt x="528535" y="563562"/>
                                </a:lnTo>
                                <a:lnTo>
                                  <a:pt x="528535" y="556069"/>
                                </a:lnTo>
                                <a:close/>
                              </a:path>
                              <a:path w="528955" h="1179195">
                                <a:moveTo>
                                  <a:pt x="528535" y="497014"/>
                                </a:moveTo>
                                <a:lnTo>
                                  <a:pt x="525322" y="493979"/>
                                </a:lnTo>
                                <a:lnTo>
                                  <a:pt x="521525" y="493979"/>
                                </a:lnTo>
                                <a:lnTo>
                                  <a:pt x="517728" y="493979"/>
                                </a:lnTo>
                                <a:lnTo>
                                  <a:pt x="514616" y="497014"/>
                                </a:lnTo>
                                <a:lnTo>
                                  <a:pt x="514616" y="504494"/>
                                </a:lnTo>
                                <a:lnTo>
                                  <a:pt x="517728" y="507517"/>
                                </a:lnTo>
                                <a:lnTo>
                                  <a:pt x="525322" y="507517"/>
                                </a:lnTo>
                                <a:lnTo>
                                  <a:pt x="528535" y="504494"/>
                                </a:lnTo>
                                <a:lnTo>
                                  <a:pt x="528535" y="497014"/>
                                </a:lnTo>
                                <a:close/>
                              </a:path>
                              <a:path w="528955" h="1179195">
                                <a:moveTo>
                                  <a:pt x="528535" y="445579"/>
                                </a:moveTo>
                                <a:lnTo>
                                  <a:pt x="525322" y="442544"/>
                                </a:lnTo>
                                <a:lnTo>
                                  <a:pt x="521525" y="442544"/>
                                </a:lnTo>
                                <a:lnTo>
                                  <a:pt x="517728" y="442544"/>
                                </a:lnTo>
                                <a:lnTo>
                                  <a:pt x="514616" y="445579"/>
                                </a:lnTo>
                                <a:lnTo>
                                  <a:pt x="514616" y="453059"/>
                                </a:lnTo>
                                <a:lnTo>
                                  <a:pt x="517728" y="456095"/>
                                </a:lnTo>
                                <a:lnTo>
                                  <a:pt x="525322" y="456095"/>
                                </a:lnTo>
                                <a:lnTo>
                                  <a:pt x="528535" y="453059"/>
                                </a:lnTo>
                                <a:lnTo>
                                  <a:pt x="528535" y="445579"/>
                                </a:lnTo>
                                <a:close/>
                              </a:path>
                              <a:path w="528955" h="1179195">
                                <a:moveTo>
                                  <a:pt x="528535" y="401066"/>
                                </a:moveTo>
                                <a:lnTo>
                                  <a:pt x="525322" y="398043"/>
                                </a:lnTo>
                                <a:lnTo>
                                  <a:pt x="521525" y="398043"/>
                                </a:lnTo>
                                <a:lnTo>
                                  <a:pt x="517728" y="398043"/>
                                </a:lnTo>
                                <a:lnTo>
                                  <a:pt x="514616" y="401066"/>
                                </a:lnTo>
                                <a:lnTo>
                                  <a:pt x="514616" y="408559"/>
                                </a:lnTo>
                                <a:lnTo>
                                  <a:pt x="517728" y="411581"/>
                                </a:lnTo>
                                <a:lnTo>
                                  <a:pt x="525322" y="411581"/>
                                </a:lnTo>
                                <a:lnTo>
                                  <a:pt x="528535" y="408559"/>
                                </a:lnTo>
                                <a:lnTo>
                                  <a:pt x="528535" y="401066"/>
                                </a:lnTo>
                                <a:close/>
                              </a:path>
                              <a:path w="528955" h="1179195">
                                <a:moveTo>
                                  <a:pt x="528535" y="358267"/>
                                </a:moveTo>
                                <a:lnTo>
                                  <a:pt x="525322" y="355231"/>
                                </a:lnTo>
                                <a:lnTo>
                                  <a:pt x="521525" y="355231"/>
                                </a:lnTo>
                                <a:lnTo>
                                  <a:pt x="517728" y="355231"/>
                                </a:lnTo>
                                <a:lnTo>
                                  <a:pt x="514616" y="358267"/>
                                </a:lnTo>
                                <a:lnTo>
                                  <a:pt x="514616" y="365760"/>
                                </a:lnTo>
                                <a:lnTo>
                                  <a:pt x="517728" y="368782"/>
                                </a:lnTo>
                                <a:lnTo>
                                  <a:pt x="525322" y="368782"/>
                                </a:lnTo>
                                <a:lnTo>
                                  <a:pt x="528535" y="365760"/>
                                </a:lnTo>
                                <a:lnTo>
                                  <a:pt x="528535" y="358267"/>
                                </a:lnTo>
                                <a:close/>
                              </a:path>
                              <a:path w="528955" h="1179195">
                                <a:moveTo>
                                  <a:pt x="528535" y="322326"/>
                                </a:moveTo>
                                <a:lnTo>
                                  <a:pt x="525322" y="319290"/>
                                </a:lnTo>
                                <a:lnTo>
                                  <a:pt x="521525" y="319290"/>
                                </a:lnTo>
                                <a:lnTo>
                                  <a:pt x="517728" y="319290"/>
                                </a:lnTo>
                                <a:lnTo>
                                  <a:pt x="514616" y="322326"/>
                                </a:lnTo>
                                <a:lnTo>
                                  <a:pt x="514616" y="329793"/>
                                </a:lnTo>
                                <a:lnTo>
                                  <a:pt x="517728" y="332828"/>
                                </a:lnTo>
                                <a:lnTo>
                                  <a:pt x="525322" y="332828"/>
                                </a:lnTo>
                                <a:lnTo>
                                  <a:pt x="528535" y="329793"/>
                                </a:lnTo>
                                <a:lnTo>
                                  <a:pt x="528535" y="322326"/>
                                </a:lnTo>
                                <a:close/>
                              </a:path>
                              <a:path w="528955" h="1179195">
                                <a:moveTo>
                                  <a:pt x="528535" y="291388"/>
                                </a:moveTo>
                                <a:lnTo>
                                  <a:pt x="525322" y="288353"/>
                                </a:lnTo>
                                <a:lnTo>
                                  <a:pt x="521525" y="288353"/>
                                </a:lnTo>
                                <a:lnTo>
                                  <a:pt x="517728" y="288353"/>
                                </a:lnTo>
                                <a:lnTo>
                                  <a:pt x="514616" y="291388"/>
                                </a:lnTo>
                                <a:lnTo>
                                  <a:pt x="514616" y="298869"/>
                                </a:lnTo>
                                <a:lnTo>
                                  <a:pt x="517728" y="301904"/>
                                </a:lnTo>
                                <a:lnTo>
                                  <a:pt x="525322" y="301904"/>
                                </a:lnTo>
                                <a:lnTo>
                                  <a:pt x="528535" y="298869"/>
                                </a:lnTo>
                                <a:lnTo>
                                  <a:pt x="528535" y="291388"/>
                                </a:lnTo>
                                <a:close/>
                              </a:path>
                              <a:path w="528955" h="1179195">
                                <a:moveTo>
                                  <a:pt x="528535" y="261124"/>
                                </a:moveTo>
                                <a:lnTo>
                                  <a:pt x="525322" y="258089"/>
                                </a:lnTo>
                                <a:lnTo>
                                  <a:pt x="521525" y="258089"/>
                                </a:lnTo>
                                <a:lnTo>
                                  <a:pt x="517728" y="258089"/>
                                </a:lnTo>
                                <a:lnTo>
                                  <a:pt x="514616" y="261124"/>
                                </a:lnTo>
                                <a:lnTo>
                                  <a:pt x="514616" y="268605"/>
                                </a:lnTo>
                                <a:lnTo>
                                  <a:pt x="517728" y="271640"/>
                                </a:lnTo>
                                <a:lnTo>
                                  <a:pt x="525322" y="271640"/>
                                </a:lnTo>
                                <a:lnTo>
                                  <a:pt x="528535" y="268605"/>
                                </a:lnTo>
                                <a:lnTo>
                                  <a:pt x="528535" y="261124"/>
                                </a:lnTo>
                                <a:close/>
                              </a:path>
                              <a:path w="528955" h="1179195">
                                <a:moveTo>
                                  <a:pt x="528535" y="231140"/>
                                </a:moveTo>
                                <a:lnTo>
                                  <a:pt x="525322" y="228104"/>
                                </a:lnTo>
                                <a:lnTo>
                                  <a:pt x="521525" y="228104"/>
                                </a:lnTo>
                                <a:lnTo>
                                  <a:pt x="517728" y="228104"/>
                                </a:lnTo>
                                <a:lnTo>
                                  <a:pt x="514616" y="231140"/>
                                </a:lnTo>
                                <a:lnTo>
                                  <a:pt x="514616" y="238620"/>
                                </a:lnTo>
                                <a:lnTo>
                                  <a:pt x="517728" y="241655"/>
                                </a:lnTo>
                                <a:lnTo>
                                  <a:pt x="525322" y="241655"/>
                                </a:lnTo>
                                <a:lnTo>
                                  <a:pt x="528535" y="238620"/>
                                </a:lnTo>
                                <a:lnTo>
                                  <a:pt x="528535" y="231140"/>
                                </a:lnTo>
                                <a:close/>
                              </a:path>
                              <a:path w="528955" h="1179195">
                                <a:moveTo>
                                  <a:pt x="528535" y="202907"/>
                                </a:moveTo>
                                <a:lnTo>
                                  <a:pt x="525322" y="199872"/>
                                </a:lnTo>
                                <a:lnTo>
                                  <a:pt x="521525" y="199872"/>
                                </a:lnTo>
                                <a:lnTo>
                                  <a:pt x="517728" y="199872"/>
                                </a:lnTo>
                                <a:lnTo>
                                  <a:pt x="514616" y="202907"/>
                                </a:lnTo>
                                <a:lnTo>
                                  <a:pt x="514616" y="210388"/>
                                </a:lnTo>
                                <a:lnTo>
                                  <a:pt x="517728" y="213423"/>
                                </a:lnTo>
                                <a:lnTo>
                                  <a:pt x="525322" y="213423"/>
                                </a:lnTo>
                                <a:lnTo>
                                  <a:pt x="528535" y="210388"/>
                                </a:lnTo>
                                <a:lnTo>
                                  <a:pt x="528535" y="202907"/>
                                </a:lnTo>
                                <a:close/>
                              </a:path>
                              <a:path w="528955" h="1179195">
                                <a:moveTo>
                                  <a:pt x="528535" y="174256"/>
                                </a:moveTo>
                                <a:lnTo>
                                  <a:pt x="525322" y="171221"/>
                                </a:lnTo>
                                <a:lnTo>
                                  <a:pt x="521525" y="171221"/>
                                </a:lnTo>
                                <a:lnTo>
                                  <a:pt x="517728" y="171221"/>
                                </a:lnTo>
                                <a:lnTo>
                                  <a:pt x="514616" y="174256"/>
                                </a:lnTo>
                                <a:lnTo>
                                  <a:pt x="514616" y="181737"/>
                                </a:lnTo>
                                <a:lnTo>
                                  <a:pt x="517728" y="184772"/>
                                </a:lnTo>
                                <a:lnTo>
                                  <a:pt x="525322" y="184772"/>
                                </a:lnTo>
                                <a:lnTo>
                                  <a:pt x="528535" y="181737"/>
                                </a:lnTo>
                                <a:lnTo>
                                  <a:pt x="528535" y="174256"/>
                                </a:lnTo>
                                <a:close/>
                              </a:path>
                              <a:path w="528955" h="1179195">
                                <a:moveTo>
                                  <a:pt x="528535" y="148247"/>
                                </a:moveTo>
                                <a:lnTo>
                                  <a:pt x="525322" y="145199"/>
                                </a:lnTo>
                                <a:lnTo>
                                  <a:pt x="521525" y="145199"/>
                                </a:lnTo>
                                <a:lnTo>
                                  <a:pt x="517728" y="145199"/>
                                </a:lnTo>
                                <a:lnTo>
                                  <a:pt x="514616" y="148247"/>
                                </a:lnTo>
                                <a:lnTo>
                                  <a:pt x="514616" y="155714"/>
                                </a:lnTo>
                                <a:lnTo>
                                  <a:pt x="517728" y="158750"/>
                                </a:lnTo>
                                <a:lnTo>
                                  <a:pt x="525322" y="158750"/>
                                </a:lnTo>
                                <a:lnTo>
                                  <a:pt x="528535" y="155714"/>
                                </a:lnTo>
                                <a:lnTo>
                                  <a:pt x="528535" y="148247"/>
                                </a:lnTo>
                                <a:close/>
                              </a:path>
                              <a:path w="528955" h="1179195">
                                <a:moveTo>
                                  <a:pt x="528535" y="121335"/>
                                </a:moveTo>
                                <a:lnTo>
                                  <a:pt x="525322" y="118300"/>
                                </a:lnTo>
                                <a:lnTo>
                                  <a:pt x="521525" y="118300"/>
                                </a:lnTo>
                                <a:lnTo>
                                  <a:pt x="517728" y="118300"/>
                                </a:lnTo>
                                <a:lnTo>
                                  <a:pt x="514616" y="121335"/>
                                </a:lnTo>
                                <a:lnTo>
                                  <a:pt x="514616" y="128816"/>
                                </a:lnTo>
                                <a:lnTo>
                                  <a:pt x="517728" y="131851"/>
                                </a:lnTo>
                                <a:lnTo>
                                  <a:pt x="525322" y="131851"/>
                                </a:lnTo>
                                <a:lnTo>
                                  <a:pt x="528535" y="128816"/>
                                </a:lnTo>
                                <a:lnTo>
                                  <a:pt x="528535" y="121335"/>
                                </a:lnTo>
                                <a:close/>
                              </a:path>
                              <a:path w="528955" h="1179195">
                                <a:moveTo>
                                  <a:pt x="528535" y="95770"/>
                                </a:moveTo>
                                <a:lnTo>
                                  <a:pt x="525322" y="92735"/>
                                </a:lnTo>
                                <a:lnTo>
                                  <a:pt x="521525" y="92735"/>
                                </a:lnTo>
                                <a:lnTo>
                                  <a:pt x="517728" y="92735"/>
                                </a:lnTo>
                                <a:lnTo>
                                  <a:pt x="514616" y="95770"/>
                                </a:lnTo>
                                <a:lnTo>
                                  <a:pt x="514616" y="103238"/>
                                </a:lnTo>
                                <a:lnTo>
                                  <a:pt x="517728" y="106273"/>
                                </a:lnTo>
                                <a:lnTo>
                                  <a:pt x="525322" y="106273"/>
                                </a:lnTo>
                                <a:lnTo>
                                  <a:pt x="528535" y="103238"/>
                                </a:lnTo>
                                <a:lnTo>
                                  <a:pt x="528535" y="95770"/>
                                </a:lnTo>
                                <a:close/>
                              </a:path>
                              <a:path w="528955" h="1179195">
                                <a:moveTo>
                                  <a:pt x="528535" y="71031"/>
                                </a:moveTo>
                                <a:lnTo>
                                  <a:pt x="525322" y="68008"/>
                                </a:lnTo>
                                <a:lnTo>
                                  <a:pt x="521525" y="68008"/>
                                </a:lnTo>
                                <a:lnTo>
                                  <a:pt x="517728" y="68008"/>
                                </a:lnTo>
                                <a:lnTo>
                                  <a:pt x="514616" y="71031"/>
                                </a:lnTo>
                                <a:lnTo>
                                  <a:pt x="514616" y="78524"/>
                                </a:lnTo>
                                <a:lnTo>
                                  <a:pt x="517728" y="81559"/>
                                </a:lnTo>
                                <a:lnTo>
                                  <a:pt x="525322" y="81559"/>
                                </a:lnTo>
                                <a:lnTo>
                                  <a:pt x="528535" y="78524"/>
                                </a:lnTo>
                                <a:lnTo>
                                  <a:pt x="528535" y="71031"/>
                                </a:lnTo>
                                <a:close/>
                              </a:path>
                              <a:path w="528955" h="1179195">
                                <a:moveTo>
                                  <a:pt x="528535" y="47536"/>
                                </a:moveTo>
                                <a:lnTo>
                                  <a:pt x="525322" y="44513"/>
                                </a:lnTo>
                                <a:lnTo>
                                  <a:pt x="521525" y="44513"/>
                                </a:lnTo>
                                <a:lnTo>
                                  <a:pt x="517728" y="44513"/>
                                </a:lnTo>
                                <a:lnTo>
                                  <a:pt x="514616" y="47536"/>
                                </a:lnTo>
                                <a:lnTo>
                                  <a:pt x="514616" y="55029"/>
                                </a:lnTo>
                                <a:lnTo>
                                  <a:pt x="517728" y="58051"/>
                                </a:lnTo>
                                <a:lnTo>
                                  <a:pt x="525322" y="58051"/>
                                </a:lnTo>
                                <a:lnTo>
                                  <a:pt x="528535" y="55029"/>
                                </a:lnTo>
                                <a:lnTo>
                                  <a:pt x="528535" y="47536"/>
                                </a:lnTo>
                                <a:close/>
                              </a:path>
                              <a:path w="528955" h="1179195">
                                <a:moveTo>
                                  <a:pt x="528535" y="23444"/>
                                </a:moveTo>
                                <a:lnTo>
                                  <a:pt x="525322" y="20408"/>
                                </a:lnTo>
                                <a:lnTo>
                                  <a:pt x="521525" y="20408"/>
                                </a:lnTo>
                                <a:lnTo>
                                  <a:pt x="517728" y="20408"/>
                                </a:lnTo>
                                <a:lnTo>
                                  <a:pt x="514616" y="23444"/>
                                </a:lnTo>
                                <a:lnTo>
                                  <a:pt x="514616" y="30924"/>
                                </a:lnTo>
                                <a:lnTo>
                                  <a:pt x="517728" y="33947"/>
                                </a:lnTo>
                                <a:lnTo>
                                  <a:pt x="525322" y="33947"/>
                                </a:lnTo>
                                <a:lnTo>
                                  <a:pt x="528535" y="30924"/>
                                </a:lnTo>
                                <a:lnTo>
                                  <a:pt x="528535" y="23444"/>
                                </a:lnTo>
                                <a:close/>
                              </a:path>
                              <a:path w="528955" h="1179195">
                                <a:moveTo>
                                  <a:pt x="528535" y="3035"/>
                                </a:moveTo>
                                <a:lnTo>
                                  <a:pt x="525322" y="0"/>
                                </a:lnTo>
                                <a:lnTo>
                                  <a:pt x="521525" y="0"/>
                                </a:lnTo>
                                <a:lnTo>
                                  <a:pt x="517728" y="0"/>
                                </a:lnTo>
                                <a:lnTo>
                                  <a:pt x="514616" y="3035"/>
                                </a:lnTo>
                                <a:lnTo>
                                  <a:pt x="514616" y="10515"/>
                                </a:lnTo>
                                <a:lnTo>
                                  <a:pt x="517728" y="13550"/>
                                </a:lnTo>
                                <a:lnTo>
                                  <a:pt x="525322" y="13550"/>
                                </a:lnTo>
                                <a:lnTo>
                                  <a:pt x="528535" y="10515"/>
                                </a:lnTo>
                                <a:lnTo>
                                  <a:pt x="528535" y="3035"/>
                                </a:lnTo>
                                <a:close/>
                              </a:path>
                            </a:pathLst>
                          </a:custGeom>
                          <a:solidFill>
                            <a:srgbClr val="FFFFFF"/>
                          </a:solidFill>
                        </wps:spPr>
                        <wps:bodyPr wrap="square" lIns="0" tIns="0" rIns="0" bIns="0" rtlCol="0">
                          <a:prstTxWarp prst="textNoShape">
                            <a:avLst/>
                          </a:prstTxWarp>
                          <a:noAutofit/>
                        </wps:bodyPr>
                      </wps:wsp>
                      <wps:wsp>
                        <wps:cNvPr id="8" name="Graphic 8"/>
                        <wps:cNvSpPr/>
                        <wps:spPr>
                          <a:xfrm>
                            <a:off x="5906727" y="7123012"/>
                            <a:ext cx="313690" cy="156210"/>
                          </a:xfrm>
                          <a:custGeom>
                            <a:avLst/>
                            <a:gdLst/>
                            <a:ahLst/>
                            <a:cxnLst/>
                            <a:rect l="l" t="t" r="r" b="b"/>
                            <a:pathLst>
                              <a:path w="313690" h="156210">
                                <a:moveTo>
                                  <a:pt x="0" y="0"/>
                                </a:moveTo>
                                <a:lnTo>
                                  <a:pt x="0" y="146190"/>
                                </a:lnTo>
                                <a:lnTo>
                                  <a:pt x="0" y="153599"/>
                                </a:lnTo>
                                <a:lnTo>
                                  <a:pt x="15311" y="154831"/>
                                </a:lnTo>
                                <a:lnTo>
                                  <a:pt x="15311" y="146190"/>
                                </a:lnTo>
                                <a:lnTo>
                                  <a:pt x="15311" y="0"/>
                                </a:lnTo>
                              </a:path>
                              <a:path w="313690" h="156210">
                                <a:moveTo>
                                  <a:pt x="313122" y="10024"/>
                                </a:moveTo>
                                <a:lnTo>
                                  <a:pt x="313340" y="146190"/>
                                </a:lnTo>
                                <a:lnTo>
                                  <a:pt x="313456" y="154819"/>
                                </a:lnTo>
                                <a:lnTo>
                                  <a:pt x="298145" y="153599"/>
                                </a:lnTo>
                                <a:lnTo>
                                  <a:pt x="298042" y="146190"/>
                                </a:lnTo>
                                <a:lnTo>
                                  <a:pt x="297811" y="10024"/>
                                </a:lnTo>
                                <a:lnTo>
                                  <a:pt x="297811" y="4062"/>
                                </a:lnTo>
                                <a:lnTo>
                                  <a:pt x="313122" y="3811"/>
                                </a:lnTo>
                                <a:lnTo>
                                  <a:pt x="313122" y="10024"/>
                                </a:lnTo>
                                <a:close/>
                              </a:path>
                              <a:path w="313690" h="156210">
                                <a:moveTo>
                                  <a:pt x="252685" y="108105"/>
                                </a:moveTo>
                                <a:lnTo>
                                  <a:pt x="252801" y="146190"/>
                                </a:lnTo>
                                <a:lnTo>
                                  <a:pt x="252801" y="154806"/>
                                </a:lnTo>
                                <a:lnTo>
                                  <a:pt x="237490" y="153599"/>
                                </a:lnTo>
                                <a:lnTo>
                                  <a:pt x="237490" y="146190"/>
                                </a:lnTo>
                                <a:lnTo>
                                  <a:pt x="237272" y="10024"/>
                                </a:lnTo>
                                <a:lnTo>
                                  <a:pt x="237272" y="4062"/>
                                </a:lnTo>
                                <a:lnTo>
                                  <a:pt x="252570" y="3823"/>
                                </a:lnTo>
                                <a:lnTo>
                                  <a:pt x="252570" y="10024"/>
                                </a:lnTo>
                                <a:lnTo>
                                  <a:pt x="252685" y="47745"/>
                                </a:lnTo>
                              </a:path>
                              <a:path w="313690" h="156210">
                                <a:moveTo>
                                  <a:pt x="194044" y="47745"/>
                                </a:moveTo>
                                <a:lnTo>
                                  <a:pt x="193813" y="10024"/>
                                </a:lnTo>
                                <a:lnTo>
                                  <a:pt x="193813" y="3823"/>
                                </a:lnTo>
                                <a:lnTo>
                                  <a:pt x="178515" y="4062"/>
                                </a:lnTo>
                                <a:lnTo>
                                  <a:pt x="178617" y="10024"/>
                                </a:lnTo>
                                <a:lnTo>
                                  <a:pt x="178617" y="50889"/>
                                </a:lnTo>
                                <a:lnTo>
                                  <a:pt x="191915" y="100873"/>
                                </a:lnTo>
                                <a:lnTo>
                                  <a:pt x="191915" y="148442"/>
                                </a:lnTo>
                                <a:lnTo>
                                  <a:pt x="191915" y="155624"/>
                                </a:lnTo>
                                <a:lnTo>
                                  <a:pt x="177835" y="155624"/>
                                </a:lnTo>
                                <a:lnTo>
                                  <a:pt x="177835" y="148442"/>
                                </a:lnTo>
                                <a:lnTo>
                                  <a:pt x="177835" y="106709"/>
                                </a:lnTo>
                              </a:path>
                            </a:pathLst>
                          </a:custGeom>
                          <a:ln w="9957">
                            <a:solidFill>
                              <a:srgbClr val="FFFFFF"/>
                            </a:solidFill>
                            <a:prstDash val="solid"/>
                          </a:ln>
                        </wps:spPr>
                        <wps:bodyPr wrap="square" lIns="0" tIns="0" rIns="0" bIns="0" rtlCol="0">
                          <a:prstTxWarp prst="textNoShape">
                            <a:avLst/>
                          </a:prstTxWarp>
                          <a:noAutofit/>
                        </wps:bodyPr>
                      </wps:wsp>
                      <wps:wsp>
                        <wps:cNvPr id="9" name="Graphic 9"/>
                        <wps:cNvSpPr/>
                        <wps:spPr>
                          <a:xfrm>
                            <a:off x="6027817" y="7128381"/>
                            <a:ext cx="20955" cy="149860"/>
                          </a:xfrm>
                          <a:custGeom>
                            <a:avLst/>
                            <a:gdLst/>
                            <a:ahLst/>
                            <a:cxnLst/>
                            <a:rect l="l" t="t" r="r" b="b"/>
                            <a:pathLst>
                              <a:path w="20955" h="149860">
                                <a:moveTo>
                                  <a:pt x="18201" y="0"/>
                                </a:moveTo>
                                <a:lnTo>
                                  <a:pt x="0" y="0"/>
                                </a:lnTo>
                                <a:lnTo>
                                  <a:pt x="0" y="149283"/>
                                </a:lnTo>
                                <a:lnTo>
                                  <a:pt x="20543" y="149283"/>
                                </a:lnTo>
                              </a:path>
                            </a:pathLst>
                          </a:custGeom>
                          <a:ln w="10041">
                            <a:solidFill>
                              <a:srgbClr val="FFFFFF"/>
                            </a:solidFill>
                            <a:prstDash val="solid"/>
                          </a:ln>
                        </wps:spPr>
                        <wps:bodyPr wrap="square" lIns="0" tIns="0" rIns="0" bIns="0" rtlCol="0">
                          <a:prstTxWarp prst="textNoShape">
                            <a:avLst/>
                          </a:prstTxWarp>
                          <a:noAutofit/>
                        </wps:bodyPr>
                      </wps:wsp>
                      <wps:wsp>
                        <wps:cNvPr id="10" name="Graphic 10"/>
                        <wps:cNvSpPr/>
                        <wps:spPr>
                          <a:xfrm>
                            <a:off x="6027871" y="7198029"/>
                            <a:ext cx="17780" cy="1270"/>
                          </a:xfrm>
                          <a:custGeom>
                            <a:avLst/>
                            <a:gdLst/>
                            <a:ahLst/>
                            <a:cxnLst/>
                            <a:rect l="l" t="t" r="r" b="b"/>
                            <a:pathLst>
                              <a:path w="17780" h="0">
                                <a:moveTo>
                                  <a:pt x="0" y="0"/>
                                </a:moveTo>
                                <a:lnTo>
                                  <a:pt x="17373" y="0"/>
                                </a:lnTo>
                              </a:path>
                            </a:pathLst>
                          </a:custGeom>
                          <a:ln w="10350">
                            <a:solidFill>
                              <a:srgbClr val="FFFFFF"/>
                            </a:solidFill>
                            <a:prstDash val="solid"/>
                          </a:ln>
                        </wps:spPr>
                        <wps:bodyPr wrap="square" lIns="0" tIns="0" rIns="0" bIns="0" rtlCol="0">
                          <a:prstTxWarp prst="textNoShape">
                            <a:avLst/>
                          </a:prstTxWarp>
                          <a:noAutofit/>
                        </wps:bodyPr>
                      </wps:wsp>
                      <wps:wsp>
                        <wps:cNvPr id="11" name="Graphic 11"/>
                        <wps:cNvSpPr/>
                        <wps:spPr>
                          <a:xfrm>
                            <a:off x="5965699" y="7123222"/>
                            <a:ext cx="18415" cy="158115"/>
                          </a:xfrm>
                          <a:custGeom>
                            <a:avLst/>
                            <a:gdLst/>
                            <a:ahLst/>
                            <a:cxnLst/>
                            <a:rect l="l" t="t" r="r" b="b"/>
                            <a:pathLst>
                              <a:path w="18415" h="158115">
                                <a:moveTo>
                                  <a:pt x="0" y="157825"/>
                                </a:moveTo>
                                <a:lnTo>
                                  <a:pt x="894" y="1029"/>
                                </a:lnTo>
                                <a:lnTo>
                                  <a:pt x="17990" y="157886"/>
                                </a:lnTo>
                                <a:lnTo>
                                  <a:pt x="17990" y="0"/>
                                </a:lnTo>
                              </a:path>
                            </a:pathLst>
                          </a:custGeom>
                          <a:ln w="10045">
                            <a:solidFill>
                              <a:srgbClr val="FFFFFF"/>
                            </a:solidFill>
                            <a:prstDash val="solid"/>
                          </a:ln>
                        </wps:spPr>
                        <wps:bodyPr wrap="square" lIns="0" tIns="0" rIns="0" bIns="0" rtlCol="0">
                          <a:prstTxWarp prst="textNoShape">
                            <a:avLst/>
                          </a:prstTxWarp>
                          <a:noAutofit/>
                        </wps:bodyPr>
                      </wps:wsp>
                      <wps:wsp>
                        <wps:cNvPr id="12" name="Graphic 12"/>
                        <wps:cNvSpPr/>
                        <wps:spPr>
                          <a:xfrm>
                            <a:off x="5499679" y="6860946"/>
                            <a:ext cx="1081405" cy="1395730"/>
                          </a:xfrm>
                          <a:custGeom>
                            <a:avLst/>
                            <a:gdLst/>
                            <a:ahLst/>
                            <a:cxnLst/>
                            <a:rect l="l" t="t" r="r" b="b"/>
                            <a:pathLst>
                              <a:path w="1081405" h="1395730">
                                <a:moveTo>
                                  <a:pt x="1076515" y="0"/>
                                </a:moveTo>
                                <a:lnTo>
                                  <a:pt x="389242" y="1320"/>
                                </a:lnTo>
                                <a:lnTo>
                                  <a:pt x="0" y="1395501"/>
                                </a:lnTo>
                                <a:lnTo>
                                  <a:pt x="1081189" y="1388553"/>
                                </a:lnTo>
                                <a:lnTo>
                                  <a:pt x="1081189" y="619366"/>
                                </a:lnTo>
                                <a:lnTo>
                                  <a:pt x="1076515" y="0"/>
                                </a:lnTo>
                                <a:close/>
                              </a:path>
                            </a:pathLst>
                          </a:custGeom>
                          <a:solidFill>
                            <a:srgbClr val="23964F"/>
                          </a:solidFill>
                        </wps:spPr>
                        <wps:bodyPr wrap="square" lIns="0" tIns="0" rIns="0" bIns="0" rtlCol="0">
                          <a:prstTxWarp prst="textNoShape">
                            <a:avLst/>
                          </a:prstTxWarp>
                          <a:noAutofit/>
                        </wps:bodyPr>
                      </wps:wsp>
                      <wps:wsp>
                        <wps:cNvPr id="13" name="Graphic 13"/>
                        <wps:cNvSpPr/>
                        <wps:spPr>
                          <a:xfrm>
                            <a:off x="0" y="6816228"/>
                            <a:ext cx="5888990" cy="1440815"/>
                          </a:xfrm>
                          <a:custGeom>
                            <a:avLst/>
                            <a:gdLst/>
                            <a:ahLst/>
                            <a:cxnLst/>
                            <a:rect l="l" t="t" r="r" b="b"/>
                            <a:pathLst>
                              <a:path w="5888990" h="1440815">
                                <a:moveTo>
                                  <a:pt x="0" y="0"/>
                                </a:moveTo>
                                <a:lnTo>
                                  <a:pt x="0" y="1440219"/>
                                </a:lnTo>
                                <a:lnTo>
                                  <a:pt x="5499679" y="1440219"/>
                                </a:lnTo>
                                <a:lnTo>
                                  <a:pt x="5888807" y="47588"/>
                                </a:lnTo>
                                <a:lnTo>
                                  <a:pt x="0" y="0"/>
                                </a:lnTo>
                                <a:close/>
                              </a:path>
                            </a:pathLst>
                          </a:custGeom>
                          <a:solidFill>
                            <a:srgbClr val="25904E"/>
                          </a:solidFill>
                        </wps:spPr>
                        <wps:bodyPr wrap="square" lIns="0" tIns="0" rIns="0" bIns="0" rtlCol="0">
                          <a:prstTxWarp prst="textNoShape">
                            <a:avLst/>
                          </a:prstTxWarp>
                          <a:noAutofit/>
                        </wps:bodyPr>
                      </wps:wsp>
                      <wps:wsp>
                        <wps:cNvPr id="14" name="Graphic 14"/>
                        <wps:cNvSpPr/>
                        <wps:spPr>
                          <a:xfrm>
                            <a:off x="0" y="6816090"/>
                            <a:ext cx="3755390" cy="1440815"/>
                          </a:xfrm>
                          <a:custGeom>
                            <a:avLst/>
                            <a:gdLst/>
                            <a:ahLst/>
                            <a:cxnLst/>
                            <a:rect l="l" t="t" r="r" b="b"/>
                            <a:pathLst>
                              <a:path w="3755390" h="1440815">
                                <a:moveTo>
                                  <a:pt x="0" y="0"/>
                                </a:moveTo>
                                <a:lnTo>
                                  <a:pt x="0" y="1440358"/>
                                </a:lnTo>
                                <a:lnTo>
                                  <a:pt x="1633938" y="1440358"/>
                                </a:lnTo>
                                <a:lnTo>
                                  <a:pt x="3755105" y="15202"/>
                                </a:lnTo>
                                <a:lnTo>
                                  <a:pt x="0" y="0"/>
                                </a:lnTo>
                                <a:close/>
                              </a:path>
                            </a:pathLst>
                          </a:custGeom>
                          <a:solidFill>
                            <a:srgbClr val="00A851"/>
                          </a:solidFill>
                        </wps:spPr>
                        <wps:bodyPr wrap="square" lIns="0" tIns="0" rIns="0" bIns="0" rtlCol="0">
                          <a:prstTxWarp prst="textNoShape">
                            <a:avLst/>
                          </a:prstTxWarp>
                          <a:noAutofit/>
                        </wps:bodyPr>
                      </wps:wsp>
                      <wps:wsp>
                        <wps:cNvPr id="15" name="Graphic 15"/>
                        <wps:cNvSpPr/>
                        <wps:spPr>
                          <a:xfrm>
                            <a:off x="0" y="6545656"/>
                            <a:ext cx="6581140" cy="309880"/>
                          </a:xfrm>
                          <a:custGeom>
                            <a:avLst/>
                            <a:gdLst/>
                            <a:ahLst/>
                            <a:cxnLst/>
                            <a:rect l="l" t="t" r="r" b="b"/>
                            <a:pathLst>
                              <a:path w="6581140" h="309880">
                                <a:moveTo>
                                  <a:pt x="0" y="0"/>
                                </a:moveTo>
                                <a:lnTo>
                                  <a:pt x="0" y="309625"/>
                                </a:lnTo>
                                <a:lnTo>
                                  <a:pt x="6580868" y="309625"/>
                                </a:lnTo>
                                <a:lnTo>
                                  <a:pt x="6580868" y="0"/>
                                </a:lnTo>
                                <a:lnTo>
                                  <a:pt x="0" y="0"/>
                                </a:lnTo>
                                <a:close/>
                              </a:path>
                            </a:pathLst>
                          </a:custGeom>
                          <a:solidFill>
                            <a:srgbClr val="8CC63F"/>
                          </a:solidFill>
                        </wps:spPr>
                        <wps:bodyPr wrap="square" lIns="0" tIns="0" rIns="0" bIns="0" rtlCol="0">
                          <a:prstTxWarp prst="textNoShape">
                            <a:avLst/>
                          </a:prstTxWarp>
                          <a:noAutofit/>
                        </wps:bodyPr>
                      </wps:wsp>
                      <wps:wsp>
                        <wps:cNvPr id="16" name="Graphic 16"/>
                        <wps:cNvSpPr/>
                        <wps:spPr>
                          <a:xfrm>
                            <a:off x="6422981" y="6922478"/>
                            <a:ext cx="13970" cy="1178560"/>
                          </a:xfrm>
                          <a:custGeom>
                            <a:avLst/>
                            <a:gdLst/>
                            <a:ahLst/>
                            <a:cxnLst/>
                            <a:rect l="l" t="t" r="r" b="b"/>
                            <a:pathLst>
                              <a:path w="13970" h="1178560">
                                <a:moveTo>
                                  <a:pt x="13576" y="1167752"/>
                                </a:moveTo>
                                <a:lnTo>
                                  <a:pt x="10477" y="1164717"/>
                                </a:lnTo>
                                <a:lnTo>
                                  <a:pt x="6794" y="1164717"/>
                                </a:lnTo>
                                <a:lnTo>
                                  <a:pt x="2997" y="1164717"/>
                                </a:lnTo>
                                <a:lnTo>
                                  <a:pt x="0" y="1167752"/>
                                </a:lnTo>
                                <a:lnTo>
                                  <a:pt x="0" y="1175219"/>
                                </a:lnTo>
                                <a:lnTo>
                                  <a:pt x="2997" y="1178255"/>
                                </a:lnTo>
                                <a:lnTo>
                                  <a:pt x="10477" y="1178255"/>
                                </a:lnTo>
                                <a:lnTo>
                                  <a:pt x="13576" y="1175219"/>
                                </a:lnTo>
                                <a:lnTo>
                                  <a:pt x="13576" y="1167752"/>
                                </a:lnTo>
                                <a:close/>
                              </a:path>
                              <a:path w="13970" h="1178560">
                                <a:moveTo>
                                  <a:pt x="13576" y="1057808"/>
                                </a:moveTo>
                                <a:lnTo>
                                  <a:pt x="10477" y="1054785"/>
                                </a:lnTo>
                                <a:lnTo>
                                  <a:pt x="6794" y="1054785"/>
                                </a:lnTo>
                                <a:lnTo>
                                  <a:pt x="2997" y="1054785"/>
                                </a:lnTo>
                                <a:lnTo>
                                  <a:pt x="0" y="1057808"/>
                                </a:lnTo>
                                <a:lnTo>
                                  <a:pt x="0" y="1065288"/>
                                </a:lnTo>
                                <a:lnTo>
                                  <a:pt x="2997" y="1068324"/>
                                </a:lnTo>
                                <a:lnTo>
                                  <a:pt x="10477" y="1068324"/>
                                </a:lnTo>
                                <a:lnTo>
                                  <a:pt x="13576" y="1065288"/>
                                </a:lnTo>
                                <a:lnTo>
                                  <a:pt x="13576" y="1057808"/>
                                </a:lnTo>
                                <a:close/>
                              </a:path>
                              <a:path w="13970" h="1178560">
                                <a:moveTo>
                                  <a:pt x="13576" y="956716"/>
                                </a:moveTo>
                                <a:lnTo>
                                  <a:pt x="10477" y="953668"/>
                                </a:lnTo>
                                <a:lnTo>
                                  <a:pt x="6794" y="953668"/>
                                </a:lnTo>
                                <a:lnTo>
                                  <a:pt x="2997" y="953668"/>
                                </a:lnTo>
                                <a:lnTo>
                                  <a:pt x="0" y="956716"/>
                                </a:lnTo>
                                <a:lnTo>
                                  <a:pt x="0" y="964184"/>
                                </a:lnTo>
                                <a:lnTo>
                                  <a:pt x="2997" y="967219"/>
                                </a:lnTo>
                                <a:lnTo>
                                  <a:pt x="10477" y="967219"/>
                                </a:lnTo>
                                <a:lnTo>
                                  <a:pt x="13576" y="964184"/>
                                </a:lnTo>
                                <a:lnTo>
                                  <a:pt x="13576" y="956716"/>
                                </a:lnTo>
                                <a:close/>
                              </a:path>
                              <a:path w="13970" h="1178560">
                                <a:moveTo>
                                  <a:pt x="13576" y="861834"/>
                                </a:moveTo>
                                <a:lnTo>
                                  <a:pt x="10477" y="858812"/>
                                </a:lnTo>
                                <a:lnTo>
                                  <a:pt x="6794" y="858812"/>
                                </a:lnTo>
                                <a:lnTo>
                                  <a:pt x="2997" y="858812"/>
                                </a:lnTo>
                                <a:lnTo>
                                  <a:pt x="0" y="861834"/>
                                </a:lnTo>
                                <a:lnTo>
                                  <a:pt x="0" y="869315"/>
                                </a:lnTo>
                                <a:lnTo>
                                  <a:pt x="2997" y="872350"/>
                                </a:lnTo>
                                <a:lnTo>
                                  <a:pt x="10477" y="872350"/>
                                </a:lnTo>
                                <a:lnTo>
                                  <a:pt x="13576" y="869315"/>
                                </a:lnTo>
                                <a:lnTo>
                                  <a:pt x="13576" y="861834"/>
                                </a:lnTo>
                                <a:close/>
                              </a:path>
                              <a:path w="13970" h="1178560">
                                <a:moveTo>
                                  <a:pt x="13576" y="772883"/>
                                </a:moveTo>
                                <a:lnTo>
                                  <a:pt x="10477" y="769835"/>
                                </a:lnTo>
                                <a:lnTo>
                                  <a:pt x="6794" y="769835"/>
                                </a:lnTo>
                                <a:lnTo>
                                  <a:pt x="2997" y="769835"/>
                                </a:lnTo>
                                <a:lnTo>
                                  <a:pt x="0" y="772883"/>
                                </a:lnTo>
                                <a:lnTo>
                                  <a:pt x="0" y="780351"/>
                                </a:lnTo>
                                <a:lnTo>
                                  <a:pt x="2997" y="783374"/>
                                </a:lnTo>
                                <a:lnTo>
                                  <a:pt x="10477" y="783374"/>
                                </a:lnTo>
                                <a:lnTo>
                                  <a:pt x="13576" y="780351"/>
                                </a:lnTo>
                                <a:lnTo>
                                  <a:pt x="13576" y="772883"/>
                                </a:lnTo>
                                <a:close/>
                              </a:path>
                              <a:path w="13970" h="1178560">
                                <a:moveTo>
                                  <a:pt x="13576" y="694258"/>
                                </a:moveTo>
                                <a:lnTo>
                                  <a:pt x="10477" y="691222"/>
                                </a:lnTo>
                                <a:lnTo>
                                  <a:pt x="6794" y="691222"/>
                                </a:lnTo>
                                <a:lnTo>
                                  <a:pt x="2997" y="691222"/>
                                </a:lnTo>
                                <a:lnTo>
                                  <a:pt x="0" y="694258"/>
                                </a:lnTo>
                                <a:lnTo>
                                  <a:pt x="0" y="701738"/>
                                </a:lnTo>
                                <a:lnTo>
                                  <a:pt x="2997" y="704761"/>
                                </a:lnTo>
                                <a:lnTo>
                                  <a:pt x="10477" y="704761"/>
                                </a:lnTo>
                                <a:lnTo>
                                  <a:pt x="13576" y="701738"/>
                                </a:lnTo>
                                <a:lnTo>
                                  <a:pt x="13576" y="694258"/>
                                </a:lnTo>
                                <a:close/>
                              </a:path>
                              <a:path w="13970" h="1178560">
                                <a:moveTo>
                                  <a:pt x="13576" y="620623"/>
                                </a:moveTo>
                                <a:lnTo>
                                  <a:pt x="10477" y="617588"/>
                                </a:lnTo>
                                <a:lnTo>
                                  <a:pt x="6794" y="617588"/>
                                </a:lnTo>
                                <a:lnTo>
                                  <a:pt x="2997" y="617588"/>
                                </a:lnTo>
                                <a:lnTo>
                                  <a:pt x="0" y="620623"/>
                                </a:lnTo>
                                <a:lnTo>
                                  <a:pt x="0" y="628091"/>
                                </a:lnTo>
                                <a:lnTo>
                                  <a:pt x="2997" y="631126"/>
                                </a:lnTo>
                                <a:lnTo>
                                  <a:pt x="10477" y="631126"/>
                                </a:lnTo>
                                <a:lnTo>
                                  <a:pt x="13576" y="628091"/>
                                </a:lnTo>
                                <a:lnTo>
                                  <a:pt x="13576" y="620623"/>
                                </a:lnTo>
                                <a:close/>
                              </a:path>
                              <a:path w="13970" h="1178560">
                                <a:moveTo>
                                  <a:pt x="13576" y="555688"/>
                                </a:moveTo>
                                <a:lnTo>
                                  <a:pt x="10477" y="552653"/>
                                </a:lnTo>
                                <a:lnTo>
                                  <a:pt x="6794" y="552653"/>
                                </a:lnTo>
                                <a:lnTo>
                                  <a:pt x="2997" y="552653"/>
                                </a:lnTo>
                                <a:lnTo>
                                  <a:pt x="0" y="555688"/>
                                </a:lnTo>
                                <a:lnTo>
                                  <a:pt x="0" y="563168"/>
                                </a:lnTo>
                                <a:lnTo>
                                  <a:pt x="2997" y="566191"/>
                                </a:lnTo>
                                <a:lnTo>
                                  <a:pt x="10477" y="566191"/>
                                </a:lnTo>
                                <a:lnTo>
                                  <a:pt x="13576" y="563168"/>
                                </a:lnTo>
                                <a:lnTo>
                                  <a:pt x="13576" y="555688"/>
                                </a:lnTo>
                                <a:close/>
                              </a:path>
                              <a:path w="13970" h="1178560">
                                <a:moveTo>
                                  <a:pt x="13576" y="496671"/>
                                </a:moveTo>
                                <a:lnTo>
                                  <a:pt x="10477" y="493636"/>
                                </a:lnTo>
                                <a:lnTo>
                                  <a:pt x="6794" y="493636"/>
                                </a:lnTo>
                                <a:lnTo>
                                  <a:pt x="2997" y="493636"/>
                                </a:lnTo>
                                <a:lnTo>
                                  <a:pt x="0" y="496671"/>
                                </a:lnTo>
                                <a:lnTo>
                                  <a:pt x="0" y="504139"/>
                                </a:lnTo>
                                <a:lnTo>
                                  <a:pt x="2997" y="507174"/>
                                </a:lnTo>
                                <a:lnTo>
                                  <a:pt x="10477" y="507174"/>
                                </a:lnTo>
                                <a:lnTo>
                                  <a:pt x="13576" y="504139"/>
                                </a:lnTo>
                                <a:lnTo>
                                  <a:pt x="13576" y="496671"/>
                                </a:lnTo>
                                <a:close/>
                              </a:path>
                              <a:path w="13970" h="1178560">
                                <a:moveTo>
                                  <a:pt x="13576" y="445262"/>
                                </a:moveTo>
                                <a:lnTo>
                                  <a:pt x="10477" y="442239"/>
                                </a:lnTo>
                                <a:lnTo>
                                  <a:pt x="6794" y="442239"/>
                                </a:lnTo>
                                <a:lnTo>
                                  <a:pt x="2997" y="442239"/>
                                </a:lnTo>
                                <a:lnTo>
                                  <a:pt x="0" y="445262"/>
                                </a:lnTo>
                                <a:lnTo>
                                  <a:pt x="0" y="452742"/>
                                </a:lnTo>
                                <a:lnTo>
                                  <a:pt x="2997" y="455777"/>
                                </a:lnTo>
                                <a:lnTo>
                                  <a:pt x="10477" y="455777"/>
                                </a:lnTo>
                                <a:lnTo>
                                  <a:pt x="13576" y="452742"/>
                                </a:lnTo>
                                <a:lnTo>
                                  <a:pt x="13576" y="445262"/>
                                </a:lnTo>
                                <a:close/>
                              </a:path>
                              <a:path w="13970" h="1178560">
                                <a:moveTo>
                                  <a:pt x="13576" y="400786"/>
                                </a:moveTo>
                                <a:lnTo>
                                  <a:pt x="10477" y="397751"/>
                                </a:lnTo>
                                <a:lnTo>
                                  <a:pt x="6794" y="397751"/>
                                </a:lnTo>
                                <a:lnTo>
                                  <a:pt x="2997" y="397751"/>
                                </a:lnTo>
                                <a:lnTo>
                                  <a:pt x="0" y="400786"/>
                                </a:lnTo>
                                <a:lnTo>
                                  <a:pt x="0" y="408254"/>
                                </a:lnTo>
                                <a:lnTo>
                                  <a:pt x="2997" y="411289"/>
                                </a:lnTo>
                                <a:lnTo>
                                  <a:pt x="10477" y="411289"/>
                                </a:lnTo>
                                <a:lnTo>
                                  <a:pt x="13576" y="408254"/>
                                </a:lnTo>
                                <a:lnTo>
                                  <a:pt x="13576" y="400786"/>
                                </a:lnTo>
                                <a:close/>
                              </a:path>
                              <a:path w="13970" h="1178560">
                                <a:moveTo>
                                  <a:pt x="13576" y="358013"/>
                                </a:moveTo>
                                <a:lnTo>
                                  <a:pt x="10477" y="354990"/>
                                </a:lnTo>
                                <a:lnTo>
                                  <a:pt x="6794" y="354990"/>
                                </a:lnTo>
                                <a:lnTo>
                                  <a:pt x="2997" y="354990"/>
                                </a:lnTo>
                                <a:lnTo>
                                  <a:pt x="0" y="358013"/>
                                </a:lnTo>
                                <a:lnTo>
                                  <a:pt x="0" y="365493"/>
                                </a:lnTo>
                                <a:lnTo>
                                  <a:pt x="2997" y="368515"/>
                                </a:lnTo>
                                <a:lnTo>
                                  <a:pt x="10477" y="368515"/>
                                </a:lnTo>
                                <a:lnTo>
                                  <a:pt x="13576" y="365493"/>
                                </a:lnTo>
                                <a:lnTo>
                                  <a:pt x="13576" y="358013"/>
                                </a:lnTo>
                                <a:close/>
                              </a:path>
                              <a:path w="13970" h="1178560">
                                <a:moveTo>
                                  <a:pt x="13576" y="322097"/>
                                </a:moveTo>
                                <a:lnTo>
                                  <a:pt x="10477" y="319062"/>
                                </a:lnTo>
                                <a:lnTo>
                                  <a:pt x="6794" y="319062"/>
                                </a:lnTo>
                                <a:lnTo>
                                  <a:pt x="2997" y="319062"/>
                                </a:lnTo>
                                <a:lnTo>
                                  <a:pt x="0" y="322097"/>
                                </a:lnTo>
                                <a:lnTo>
                                  <a:pt x="0" y="329552"/>
                                </a:lnTo>
                                <a:lnTo>
                                  <a:pt x="2997" y="332600"/>
                                </a:lnTo>
                                <a:lnTo>
                                  <a:pt x="10477" y="332600"/>
                                </a:lnTo>
                                <a:lnTo>
                                  <a:pt x="13576" y="329552"/>
                                </a:lnTo>
                                <a:lnTo>
                                  <a:pt x="13576" y="322097"/>
                                </a:lnTo>
                                <a:close/>
                              </a:path>
                              <a:path w="13970" h="1178560">
                                <a:moveTo>
                                  <a:pt x="13576" y="95694"/>
                                </a:moveTo>
                                <a:lnTo>
                                  <a:pt x="10477" y="92659"/>
                                </a:lnTo>
                                <a:lnTo>
                                  <a:pt x="6794" y="92659"/>
                                </a:lnTo>
                                <a:lnTo>
                                  <a:pt x="2997" y="92659"/>
                                </a:lnTo>
                                <a:lnTo>
                                  <a:pt x="0" y="95694"/>
                                </a:lnTo>
                                <a:lnTo>
                                  <a:pt x="0" y="103162"/>
                                </a:lnTo>
                                <a:lnTo>
                                  <a:pt x="2997" y="106197"/>
                                </a:lnTo>
                                <a:lnTo>
                                  <a:pt x="10477" y="106197"/>
                                </a:lnTo>
                                <a:lnTo>
                                  <a:pt x="13576" y="103162"/>
                                </a:lnTo>
                                <a:lnTo>
                                  <a:pt x="13576" y="95694"/>
                                </a:lnTo>
                                <a:close/>
                              </a:path>
                              <a:path w="13970" h="1178560">
                                <a:moveTo>
                                  <a:pt x="13576" y="70993"/>
                                </a:moveTo>
                                <a:lnTo>
                                  <a:pt x="10477" y="67957"/>
                                </a:lnTo>
                                <a:lnTo>
                                  <a:pt x="6794" y="67957"/>
                                </a:lnTo>
                                <a:lnTo>
                                  <a:pt x="2997" y="67957"/>
                                </a:lnTo>
                                <a:lnTo>
                                  <a:pt x="0" y="70993"/>
                                </a:lnTo>
                                <a:lnTo>
                                  <a:pt x="0" y="78460"/>
                                </a:lnTo>
                                <a:lnTo>
                                  <a:pt x="2997" y="81495"/>
                                </a:lnTo>
                                <a:lnTo>
                                  <a:pt x="10477" y="81495"/>
                                </a:lnTo>
                                <a:lnTo>
                                  <a:pt x="13576" y="78460"/>
                                </a:lnTo>
                                <a:lnTo>
                                  <a:pt x="13576" y="70993"/>
                                </a:lnTo>
                                <a:close/>
                              </a:path>
                              <a:path w="13970" h="1178560">
                                <a:moveTo>
                                  <a:pt x="13576" y="47510"/>
                                </a:moveTo>
                                <a:lnTo>
                                  <a:pt x="10477" y="44462"/>
                                </a:lnTo>
                                <a:lnTo>
                                  <a:pt x="6794" y="44462"/>
                                </a:lnTo>
                                <a:lnTo>
                                  <a:pt x="2997" y="44462"/>
                                </a:lnTo>
                                <a:lnTo>
                                  <a:pt x="0" y="47510"/>
                                </a:lnTo>
                                <a:lnTo>
                                  <a:pt x="0" y="54978"/>
                                </a:lnTo>
                                <a:lnTo>
                                  <a:pt x="2997" y="58000"/>
                                </a:lnTo>
                                <a:lnTo>
                                  <a:pt x="10477" y="58000"/>
                                </a:lnTo>
                                <a:lnTo>
                                  <a:pt x="13576" y="54978"/>
                                </a:lnTo>
                                <a:lnTo>
                                  <a:pt x="13576" y="47510"/>
                                </a:lnTo>
                                <a:close/>
                              </a:path>
                              <a:path w="13970" h="1178560">
                                <a:moveTo>
                                  <a:pt x="13576" y="23431"/>
                                </a:moveTo>
                                <a:lnTo>
                                  <a:pt x="10477" y="20396"/>
                                </a:lnTo>
                                <a:lnTo>
                                  <a:pt x="6794" y="20396"/>
                                </a:lnTo>
                                <a:lnTo>
                                  <a:pt x="2997" y="20396"/>
                                </a:lnTo>
                                <a:lnTo>
                                  <a:pt x="0" y="23431"/>
                                </a:lnTo>
                                <a:lnTo>
                                  <a:pt x="0" y="30911"/>
                                </a:lnTo>
                                <a:lnTo>
                                  <a:pt x="2997" y="33934"/>
                                </a:lnTo>
                                <a:lnTo>
                                  <a:pt x="10477" y="33934"/>
                                </a:lnTo>
                                <a:lnTo>
                                  <a:pt x="13576" y="30911"/>
                                </a:lnTo>
                                <a:lnTo>
                                  <a:pt x="13576" y="23431"/>
                                </a:lnTo>
                                <a:close/>
                              </a:path>
                              <a:path w="13970" h="1178560">
                                <a:moveTo>
                                  <a:pt x="13576" y="3022"/>
                                </a:moveTo>
                                <a:lnTo>
                                  <a:pt x="10477" y="0"/>
                                </a:lnTo>
                                <a:lnTo>
                                  <a:pt x="6794" y="0"/>
                                </a:lnTo>
                                <a:lnTo>
                                  <a:pt x="2997" y="0"/>
                                </a:lnTo>
                                <a:lnTo>
                                  <a:pt x="0" y="3022"/>
                                </a:lnTo>
                                <a:lnTo>
                                  <a:pt x="0" y="10502"/>
                                </a:lnTo>
                                <a:lnTo>
                                  <a:pt x="2997" y="13538"/>
                                </a:lnTo>
                                <a:lnTo>
                                  <a:pt x="10477" y="13538"/>
                                </a:lnTo>
                                <a:lnTo>
                                  <a:pt x="13576" y="10502"/>
                                </a:lnTo>
                                <a:lnTo>
                                  <a:pt x="13576" y="3022"/>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6429769" y="7040702"/>
                            <a:ext cx="1270" cy="183515"/>
                          </a:xfrm>
                          <a:custGeom>
                            <a:avLst/>
                            <a:gdLst/>
                            <a:ahLst/>
                            <a:cxnLst/>
                            <a:rect l="l" t="t" r="r" b="b"/>
                            <a:pathLst>
                              <a:path w="0" h="183515">
                                <a:moveTo>
                                  <a:pt x="0" y="0"/>
                                </a:moveTo>
                                <a:lnTo>
                                  <a:pt x="0" y="183464"/>
                                </a:lnTo>
                              </a:path>
                            </a:pathLst>
                          </a:custGeom>
                          <a:ln w="13576">
                            <a:solidFill>
                              <a:srgbClr val="FFFFFF"/>
                            </a:solidFill>
                            <a:prstDash val="sysDot"/>
                          </a:ln>
                        </wps:spPr>
                        <wps:bodyPr wrap="square" lIns="0" tIns="0" rIns="0" bIns="0" rtlCol="0">
                          <a:prstTxWarp prst="textNoShape">
                            <a:avLst/>
                          </a:prstTxWarp>
                          <a:noAutofit/>
                        </wps:bodyPr>
                      </wps:wsp>
                      <wps:wsp>
                        <wps:cNvPr id="18" name="Graphic 18"/>
                        <wps:cNvSpPr/>
                        <wps:spPr>
                          <a:xfrm>
                            <a:off x="5918601" y="6968185"/>
                            <a:ext cx="440055" cy="340360"/>
                          </a:xfrm>
                          <a:custGeom>
                            <a:avLst/>
                            <a:gdLst/>
                            <a:ahLst/>
                            <a:cxnLst/>
                            <a:rect l="l" t="t" r="r" b="b"/>
                            <a:pathLst>
                              <a:path w="440055" h="340360">
                                <a:moveTo>
                                  <a:pt x="369227" y="72491"/>
                                </a:moveTo>
                                <a:lnTo>
                                  <a:pt x="219125" y="25590"/>
                                </a:lnTo>
                                <a:lnTo>
                                  <a:pt x="66598" y="72847"/>
                                </a:lnTo>
                                <a:lnTo>
                                  <a:pt x="114795" y="72847"/>
                                </a:lnTo>
                                <a:lnTo>
                                  <a:pt x="220611" y="40513"/>
                                </a:lnTo>
                                <a:lnTo>
                                  <a:pt x="321729" y="72491"/>
                                </a:lnTo>
                                <a:lnTo>
                                  <a:pt x="369227" y="72491"/>
                                </a:lnTo>
                                <a:close/>
                              </a:path>
                              <a:path w="440055" h="340360">
                                <a:moveTo>
                                  <a:pt x="399948" y="271106"/>
                                </a:moveTo>
                                <a:lnTo>
                                  <a:pt x="39573" y="271106"/>
                                </a:lnTo>
                                <a:lnTo>
                                  <a:pt x="39573" y="286270"/>
                                </a:lnTo>
                                <a:lnTo>
                                  <a:pt x="399948" y="286270"/>
                                </a:lnTo>
                                <a:lnTo>
                                  <a:pt x="399948" y="271106"/>
                                </a:lnTo>
                                <a:close/>
                              </a:path>
                              <a:path w="440055" h="340360">
                                <a:moveTo>
                                  <a:pt x="399948" y="83566"/>
                                </a:moveTo>
                                <a:lnTo>
                                  <a:pt x="39573" y="83566"/>
                                </a:lnTo>
                                <a:lnTo>
                                  <a:pt x="39573" y="98742"/>
                                </a:lnTo>
                                <a:lnTo>
                                  <a:pt x="399948" y="98742"/>
                                </a:lnTo>
                                <a:lnTo>
                                  <a:pt x="399948" y="83566"/>
                                </a:lnTo>
                                <a:close/>
                              </a:path>
                              <a:path w="440055" h="340360">
                                <a:moveTo>
                                  <a:pt x="400177" y="54711"/>
                                </a:moveTo>
                                <a:lnTo>
                                  <a:pt x="220256" y="0"/>
                                </a:lnTo>
                                <a:lnTo>
                                  <a:pt x="39573" y="55435"/>
                                </a:lnTo>
                                <a:lnTo>
                                  <a:pt x="39916" y="73202"/>
                                </a:lnTo>
                                <a:lnTo>
                                  <a:pt x="219456" y="17411"/>
                                </a:lnTo>
                                <a:lnTo>
                                  <a:pt x="400177" y="72847"/>
                                </a:lnTo>
                                <a:lnTo>
                                  <a:pt x="400177" y="54711"/>
                                </a:lnTo>
                                <a:close/>
                              </a:path>
                              <a:path w="440055" h="340360">
                                <a:moveTo>
                                  <a:pt x="420878" y="297878"/>
                                </a:moveTo>
                                <a:lnTo>
                                  <a:pt x="18630" y="297878"/>
                                </a:lnTo>
                                <a:lnTo>
                                  <a:pt x="18630" y="313055"/>
                                </a:lnTo>
                                <a:lnTo>
                                  <a:pt x="420878" y="313055"/>
                                </a:lnTo>
                                <a:lnTo>
                                  <a:pt x="420878" y="297878"/>
                                </a:lnTo>
                                <a:close/>
                              </a:path>
                              <a:path w="440055" h="340360">
                                <a:moveTo>
                                  <a:pt x="439623" y="324688"/>
                                </a:moveTo>
                                <a:lnTo>
                                  <a:pt x="0" y="324688"/>
                                </a:lnTo>
                                <a:lnTo>
                                  <a:pt x="0" y="339852"/>
                                </a:lnTo>
                                <a:lnTo>
                                  <a:pt x="439623" y="339852"/>
                                </a:lnTo>
                                <a:lnTo>
                                  <a:pt x="439623" y="324688"/>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5984311" y="7073354"/>
                            <a:ext cx="307340" cy="155575"/>
                          </a:xfrm>
                          <a:custGeom>
                            <a:avLst/>
                            <a:gdLst/>
                            <a:ahLst/>
                            <a:cxnLst/>
                            <a:rect l="l" t="t" r="r" b="b"/>
                            <a:pathLst>
                              <a:path w="307340" h="155575">
                                <a:moveTo>
                                  <a:pt x="0" y="0"/>
                                </a:moveTo>
                                <a:lnTo>
                                  <a:pt x="0" y="146088"/>
                                </a:lnTo>
                                <a:lnTo>
                                  <a:pt x="0" y="153492"/>
                                </a:lnTo>
                                <a:lnTo>
                                  <a:pt x="14998" y="154711"/>
                                </a:lnTo>
                                <a:lnTo>
                                  <a:pt x="14998" y="146088"/>
                                </a:lnTo>
                                <a:lnTo>
                                  <a:pt x="14998" y="0"/>
                                </a:lnTo>
                              </a:path>
                              <a:path w="307340" h="155575">
                                <a:moveTo>
                                  <a:pt x="306895" y="10007"/>
                                </a:moveTo>
                                <a:lnTo>
                                  <a:pt x="307111" y="146088"/>
                                </a:lnTo>
                                <a:lnTo>
                                  <a:pt x="307111" y="154698"/>
                                </a:lnTo>
                                <a:lnTo>
                                  <a:pt x="292112" y="153492"/>
                                </a:lnTo>
                                <a:lnTo>
                                  <a:pt x="292112" y="146088"/>
                                </a:lnTo>
                                <a:lnTo>
                                  <a:pt x="291896" y="10007"/>
                                </a:lnTo>
                                <a:lnTo>
                                  <a:pt x="291896" y="4051"/>
                                </a:lnTo>
                                <a:lnTo>
                                  <a:pt x="306781" y="3810"/>
                                </a:lnTo>
                                <a:lnTo>
                                  <a:pt x="306895" y="10007"/>
                                </a:lnTo>
                                <a:close/>
                              </a:path>
                              <a:path w="307340" h="155575">
                                <a:moveTo>
                                  <a:pt x="247662" y="108013"/>
                                </a:moveTo>
                                <a:lnTo>
                                  <a:pt x="247776" y="146088"/>
                                </a:lnTo>
                                <a:lnTo>
                                  <a:pt x="247776" y="154698"/>
                                </a:lnTo>
                                <a:lnTo>
                                  <a:pt x="232778" y="153492"/>
                                </a:lnTo>
                                <a:lnTo>
                                  <a:pt x="232778" y="146088"/>
                                </a:lnTo>
                                <a:lnTo>
                                  <a:pt x="232448" y="10007"/>
                                </a:lnTo>
                                <a:lnTo>
                                  <a:pt x="232448" y="4051"/>
                                </a:lnTo>
                                <a:lnTo>
                                  <a:pt x="247446" y="3810"/>
                                </a:lnTo>
                                <a:lnTo>
                                  <a:pt x="247446" y="10007"/>
                                </a:lnTo>
                                <a:lnTo>
                                  <a:pt x="247662" y="47701"/>
                                </a:lnTo>
                              </a:path>
                              <a:path w="307340" h="155575">
                                <a:moveTo>
                                  <a:pt x="190182" y="47701"/>
                                </a:moveTo>
                                <a:lnTo>
                                  <a:pt x="189953" y="10007"/>
                                </a:lnTo>
                                <a:lnTo>
                                  <a:pt x="189953" y="3810"/>
                                </a:lnTo>
                                <a:lnTo>
                                  <a:pt x="174955" y="4051"/>
                                </a:lnTo>
                                <a:lnTo>
                                  <a:pt x="174955" y="10007"/>
                                </a:lnTo>
                                <a:lnTo>
                                  <a:pt x="174955" y="50838"/>
                                </a:lnTo>
                                <a:lnTo>
                                  <a:pt x="187985" y="100787"/>
                                </a:lnTo>
                                <a:lnTo>
                                  <a:pt x="187985" y="148336"/>
                                </a:lnTo>
                                <a:lnTo>
                                  <a:pt x="187985" y="155498"/>
                                </a:lnTo>
                                <a:lnTo>
                                  <a:pt x="174193" y="155498"/>
                                </a:lnTo>
                                <a:lnTo>
                                  <a:pt x="174193" y="148336"/>
                                </a:lnTo>
                                <a:lnTo>
                                  <a:pt x="174193" y="106629"/>
                                </a:lnTo>
                              </a:path>
                            </a:pathLst>
                          </a:custGeom>
                          <a:ln w="9855">
                            <a:solidFill>
                              <a:srgbClr val="FFFFFF"/>
                            </a:solidFill>
                            <a:prstDash val="solid"/>
                          </a:ln>
                        </wps:spPr>
                        <wps:bodyPr wrap="square" lIns="0" tIns="0" rIns="0" bIns="0" rtlCol="0">
                          <a:prstTxWarp prst="textNoShape">
                            <a:avLst/>
                          </a:prstTxWarp>
                          <a:noAutofit/>
                        </wps:bodyPr>
                      </wps:wsp>
                      <wps:wsp>
                        <wps:cNvPr id="20" name="Graphic 20"/>
                        <wps:cNvSpPr/>
                        <wps:spPr>
                          <a:xfrm>
                            <a:off x="6102839" y="7078714"/>
                            <a:ext cx="20320" cy="149225"/>
                          </a:xfrm>
                          <a:custGeom>
                            <a:avLst/>
                            <a:gdLst/>
                            <a:ahLst/>
                            <a:cxnLst/>
                            <a:rect l="l" t="t" r="r" b="b"/>
                            <a:pathLst>
                              <a:path w="20320" h="149225">
                                <a:moveTo>
                                  <a:pt x="17843" y="0"/>
                                </a:moveTo>
                                <a:lnTo>
                                  <a:pt x="0" y="0"/>
                                </a:lnTo>
                                <a:lnTo>
                                  <a:pt x="0" y="149163"/>
                                </a:lnTo>
                                <a:lnTo>
                                  <a:pt x="20150" y="149163"/>
                                </a:lnTo>
                              </a:path>
                            </a:pathLst>
                          </a:custGeom>
                          <a:ln w="9844">
                            <a:solidFill>
                              <a:srgbClr val="FFFFFF"/>
                            </a:solidFill>
                            <a:prstDash val="solid"/>
                          </a:ln>
                        </wps:spPr>
                        <wps:bodyPr wrap="square" lIns="0" tIns="0" rIns="0" bIns="0" rtlCol="0">
                          <a:prstTxWarp prst="textNoShape">
                            <a:avLst/>
                          </a:prstTxWarp>
                          <a:noAutofit/>
                        </wps:bodyPr>
                      </wps:wsp>
                      <wps:wsp>
                        <wps:cNvPr id="21" name="Graphic 21"/>
                        <wps:cNvSpPr/>
                        <wps:spPr>
                          <a:xfrm>
                            <a:off x="6102865" y="7148309"/>
                            <a:ext cx="17145" cy="1270"/>
                          </a:xfrm>
                          <a:custGeom>
                            <a:avLst/>
                            <a:gdLst/>
                            <a:ahLst/>
                            <a:cxnLst/>
                            <a:rect l="l" t="t" r="r" b="b"/>
                            <a:pathLst>
                              <a:path w="17145" h="0">
                                <a:moveTo>
                                  <a:pt x="0" y="0"/>
                                </a:moveTo>
                                <a:lnTo>
                                  <a:pt x="17030" y="0"/>
                                </a:lnTo>
                              </a:path>
                            </a:pathLst>
                          </a:custGeom>
                          <a:ln w="10350">
                            <a:solidFill>
                              <a:srgbClr val="FFFFFF"/>
                            </a:solidFill>
                            <a:prstDash val="solid"/>
                          </a:ln>
                        </wps:spPr>
                        <wps:bodyPr wrap="square" lIns="0" tIns="0" rIns="0" bIns="0" rtlCol="0">
                          <a:prstTxWarp prst="textNoShape">
                            <a:avLst/>
                          </a:prstTxWarp>
                          <a:noAutofit/>
                        </wps:bodyPr>
                      </wps:wsp>
                      <wps:wsp>
                        <wps:cNvPr id="22" name="Graphic 22"/>
                        <wps:cNvSpPr/>
                        <wps:spPr>
                          <a:xfrm>
                            <a:off x="6041957" y="7073541"/>
                            <a:ext cx="17780" cy="158115"/>
                          </a:xfrm>
                          <a:custGeom>
                            <a:avLst/>
                            <a:gdLst/>
                            <a:ahLst/>
                            <a:cxnLst/>
                            <a:rect l="l" t="t" r="r" b="b"/>
                            <a:pathLst>
                              <a:path w="17780" h="158115">
                                <a:moveTo>
                                  <a:pt x="0" y="157727"/>
                                </a:moveTo>
                                <a:lnTo>
                                  <a:pt x="990" y="1039"/>
                                </a:lnTo>
                                <a:lnTo>
                                  <a:pt x="17634" y="157788"/>
                                </a:lnTo>
                                <a:lnTo>
                                  <a:pt x="17634" y="0"/>
                                </a:lnTo>
                              </a:path>
                            </a:pathLst>
                          </a:custGeom>
                          <a:ln w="9847">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0pt;margin-top:-.098pt;width:518.3pt;height:651.15pt;mso-position-horizontal-relative:page;mso-position-vertical-relative:page;z-index:-19962880" id="docshapegroup1" coordorigin="0,-2" coordsize="10366,13023">
                <v:shape style="position:absolute;left:0;top:0;width:10364;height:13021" type="#_x0000_t75" id="docshape2" stroked="false">
                  <v:imagedata r:id="rId5" o:title=""/>
                </v:shape>
                <v:shape style="position:absolute;left:1157;top:0;width:9206;height:1366" id="docshape3" coordorigin="1158,0" coordsize="9206,1366" path="m10363,0l7579,0,2125,10,1158,1366,10363,1366,10363,0xe" filled="true" fillcolor="#00a650" stroked="false">
                  <v:path arrowok="t"/>
                  <v:fill type="solid"/>
                </v:shape>
                <v:shape style="position:absolute;left:1157;top:0;width:9206;height:1366" id="docshape4" coordorigin="1158,0" coordsize="9206,1366" path="m7579,0l2125,10,1158,1366,10363,1366,10363,0e" filled="false" stroked="true" strokeweight=".196pt" strokecolor="#00a650">
                  <v:path arrowok="t"/>
                  <v:stroke dashstyle="solid"/>
                </v:shape>
                <v:shape style="position:absolute;left:0;top:0;width:2167;height:1379" id="docshape5" coordorigin="0,0" coordsize="2167,1379" path="m2166,0l0,0,0,1378,1169,1378,2166,0xe" filled="true" fillcolor="#0cb14b" stroked="false">
                  <v:path arrowok="t"/>
                  <v:fill type="solid"/>
                </v:shape>
                <v:rect style="position:absolute;left:0;top:1344;width:10364;height:488" id="docshape6" filled="true" fillcolor="#8cc63f" stroked="false">
                  <v:fill type="solid"/>
                </v:rect>
                <v:shape style="position:absolute;left:9196;top:10977;width:833;height:1857" id="docshape7" coordorigin="9197,10978" coordsize="833,1857" path="m9790,11164l9549,11090,9304,11164,9381,11164,9551,11114,9714,11164,9790,11164xm9839,11477l9260,11477,9260,11501,9839,11501,9839,11477xm9839,11181l9260,11181,9260,11205,9839,11205,9839,11181xm9840,11136l9550,11050,9260,11137,9261,11165,9549,11077,9840,11164,9840,11136xm9873,11519l9227,11519,9227,11543,9873,11543,9873,11519xm9903,11561l9197,11561,9197,11585,9903,11585,9903,11561xm10029,12818l10024,12813,10018,12813,10012,12813,10007,12818,10007,12830,10012,12834,10024,12834,10029,12830,10029,12818xm10029,12645l10024,12640,10018,12640,10012,12640,10007,12645,10007,12656,10012,12661,10024,12661,10029,12656,10029,12645xm10029,12485l10024,12481,10018,12481,10012,12481,10007,12485,10007,12497,10012,12502,10024,12502,10029,12497,10029,12485xm10029,12336l10024,12331,10018,12331,10012,12331,10007,12336,10007,12348,10012,12352,10024,12352,10029,12348,10029,12336xm10029,12196l10024,12191,10018,12191,10012,12191,10007,12196,10007,12207,10012,12212,10024,12212,10029,12207,10029,12196xm10029,12072l10024,12067,10018,12067,10012,12067,10007,12072,10007,12083,10012,12088,10024,12088,10029,12083,10029,12072xm10029,11956l10024,11951,10018,11951,10012,11951,10007,11956,10007,11967,10012,11972,10024,11972,10029,11967,10029,11956xm10029,11853l10024,11849,10018,11849,10012,11849,10007,11853,10007,11865,10012,11870,10024,11870,10029,11865,10029,11853xm10029,11760l10024,11756,10018,11756,10012,11756,10007,11760,10007,11772,10012,11777,10024,11777,10029,11772,10029,11760xm10029,11679l10024,11675,10018,11675,10012,11675,10007,11679,10007,11691,10012,11696,10024,11696,10029,11691,10029,11679xm10029,11609l10024,11604,10018,11604,10012,11604,10007,11609,10007,11621,10012,11626,10024,11626,10029,11621,10029,11609xm10029,11542l10024,11537,10018,11537,10012,11537,10007,11542,10007,11554,10012,11558,10024,11558,10029,11554,10029,11542xm10029,11485l10024,11480,10018,11480,10012,11480,10007,11485,10007,11497,10012,11502,10024,11502,10029,11497,10029,11485xm10029,11437l10024,11432,10018,11432,10012,11432,10007,11437,10007,11448,10012,11453,10024,11453,10029,11448,10029,11437xm10029,11389l10024,11384,10018,11384,10012,11384,10007,11389,10007,11401,10012,11405,10024,11405,10029,11401,10029,11389xm10029,11342l10024,11337,10018,11337,10012,11337,10007,11342,10007,11353,10012,11358,10024,11358,10029,11353,10029,11342xm10029,11297l10024,11292,10018,11292,10012,11292,10007,11297,10007,11309,10012,11314,10024,11314,10029,11309,10029,11297xm10029,11252l10024,11247,10018,11247,10012,11247,10007,11252,10007,11264,10012,11269,10024,11269,10029,11264,10029,11252xm10029,11211l10024,11206,10018,11206,10012,11206,10007,11211,10007,11223,10012,11228,10024,11228,10029,11223,10029,11211xm10029,11169l10024,11164,10018,11164,10012,11164,10007,11169,10007,11180,10012,11185,10024,11185,10029,11180,10029,11169xm10029,11128l10024,11124,10018,11124,10012,11124,10007,11128,10007,11140,10012,11145,10024,11145,10029,11140,10029,11128xm10029,11089l10024,11085,10018,11085,10012,11085,10007,11089,10007,11101,10012,11106,10024,11106,10029,11101,10029,11089xm10029,11052l10024,11048,10018,11048,10012,11048,10007,11052,10007,11064,10012,11069,10024,11069,10029,11064,10029,11052xm10029,11015l10024,11010,10018,11010,10012,11010,10007,11015,10007,11026,10012,11031,10024,11031,10029,11026,10029,11015xm10029,10982l10024,10978,10018,10978,10012,10978,10007,10982,10007,10994,10012,10999,10024,10999,10029,10994,10029,10982xe" filled="true" fillcolor="#ffffff" stroked="false">
                  <v:path arrowok="t"/>
                  <v:fill type="solid"/>
                </v:shape>
                <v:shape style="position:absolute;left:9301;top:11215;width:494;height:246" id="docshape8" coordorigin="9302,11215" coordsize="494,246" path="m9302,11215l9302,11446,9302,11457,9326,11459,9326,11446,9326,11215m9795,11231l9795,11446,9796,11459,9771,11457,9771,11446,9771,11231,9771,11222,9795,11221,9795,11231xm9700,11386l9700,11446,9700,11459,9676,11457,9676,11446,9676,11231,9676,11222,9700,11221,9700,11231,9700,11291m9608,11291l9607,11231,9607,11221,9583,11222,9583,11231,9583,11296,9604,11374,9604,11449,9604,11460,9582,11460,9582,11449,9582,11383e" filled="false" stroked="true" strokeweight=".784036pt" strokecolor="#ffffff">
                  <v:path arrowok="t"/>
                  <v:stroke dashstyle="solid"/>
                </v:shape>
                <v:shape style="position:absolute;left:9492;top:11223;width:33;height:236" id="docshape9" coordorigin="9493,11224" coordsize="33,236" path="m9521,11224l9493,11224,9493,11459,9525,11459e" filled="false" stroked="true" strokeweight=".790698pt" strokecolor="#ffffff">
                  <v:path arrowok="t"/>
                  <v:stroke dashstyle="solid"/>
                </v:shape>
                <v:line style="position:absolute" from="9493,11334" to="9520,11334" stroked="true" strokeweight=".815pt" strokecolor="#ffffff">
                  <v:stroke dashstyle="solid"/>
                </v:line>
                <v:shape style="position:absolute;left:9394;top:11215;width:29;height:249" id="docshape10" coordorigin="9395,11216" coordsize="29,249" path="m9395,11464l9396,11217,9423,11464,9423,11216e" filled="false" stroked="true" strokeweight=".791012pt" strokecolor="#ffffff">
                  <v:path arrowok="t"/>
                  <v:stroke dashstyle="solid"/>
                </v:shape>
                <v:shape style="position:absolute;left:8660;top:10802;width:1703;height:2198" id="docshape11" coordorigin="8661,10803" coordsize="1703,2198" path="m10356,10803l9274,10805,8661,13000,10364,12989,10364,11778,10356,10803xe" filled="true" fillcolor="#23964f" stroked="false">
                  <v:path arrowok="t"/>
                  <v:fill type="solid"/>
                </v:shape>
                <v:shape style="position:absolute;left:0;top:10732;width:9274;height:2269" id="docshape12" coordorigin="0,10732" coordsize="9274,2269" path="m0,10732l0,13000,8661,13000,9274,10807,0,10732xe" filled="true" fillcolor="#25904e" stroked="false">
                  <v:path arrowok="t"/>
                  <v:fill type="solid"/>
                </v:shape>
                <v:shape style="position:absolute;left:0;top:10732;width:5914;height:2269" id="docshape13" coordorigin="0,10732" coordsize="5914,2269" path="m0,10732l0,13000,2573,13000,5914,10756,0,10732xe" filled="true" fillcolor="#00a851" stroked="false">
                  <v:path arrowok="t"/>
                  <v:fill type="solid"/>
                </v:shape>
                <v:rect style="position:absolute;left:0;top:10306;width:10364;height:488" id="docshape14" filled="true" fillcolor="#8cc63f" stroked="false">
                  <v:fill type="solid"/>
                </v:rect>
                <v:shape style="position:absolute;left:10114;top:10899;width:22;height:1856" id="docshape15" coordorigin="10115,10900" coordsize="22,1856" path="m10136,12739l10131,12734,10126,12734,10120,12734,10115,12739,10115,12750,10120,12755,10131,12755,10136,12750,10136,12739xm10136,12565l10131,12561,10126,12561,10120,12561,10115,12565,10115,12577,10120,12582,10131,12582,10136,12577,10136,12565xm10136,12406l10131,12401,10126,12401,10120,12401,10115,12406,10115,12418,10120,12423,10131,12423,10136,12418,10136,12406xm10136,12257l10131,12252,10126,12252,10120,12252,10115,12257,10115,12269,10120,12273,10131,12273,10136,12269,10136,12257xm10136,12117l10131,12112,10126,12112,10120,12112,10115,12117,10115,12128,10120,12133,10131,12133,10136,12128,10136,12117xm10136,11993l10131,11988,10126,11988,10120,11988,10115,11993,10115,12005,10120,12009,10131,12009,10136,12005,10136,11993xm10136,11877l10131,11872,10126,11872,10120,11872,10115,11877,10115,11889,10120,11893,10131,11893,10136,11889,10136,11877xm10136,11775l10131,11770,10126,11770,10120,11770,10115,11775,10115,11786,10120,11791,10131,11791,10136,11786,10136,11775xm10136,11682l10131,11677,10126,11677,10120,11677,10115,11682,10115,11694,10120,11698,10131,11698,10136,11694,10136,11682xm10136,11601l10131,11596,10126,11596,10120,11596,10115,11601,10115,11613,10120,11617,10131,11617,10136,11613,10136,11601xm10136,11531l10131,11526,10126,11526,10120,11526,10115,11531,10115,11543,10120,11547,10131,11547,10136,11543,10136,11531xm10136,11463l10131,11459,10126,11459,10120,11459,10115,11463,10115,11475,10120,11480,10131,11480,10136,11475,10136,11463xm10136,11407l10131,11402,10126,11402,10120,11402,10115,11407,10115,11419,10120,11423,10131,11423,10136,11419,10136,11407xm10136,11050l10131,11046,10126,11046,10120,11046,10115,11050,10115,11062,10120,11067,10131,11067,10136,11062,10136,11050xm10136,11011l10131,11007,10126,11007,10120,11007,10115,11011,10115,11023,10120,11028,10131,11028,10136,11023,10136,11011xm10136,10974l10131,10970,10126,10970,10120,10970,10115,10974,10115,10986,10120,10991,10131,10991,10136,10986,10136,10974xm10136,10936l10131,10932,10126,10932,10120,10932,10115,10936,10115,10948,10120,10953,10131,10953,10136,10948,10136,10936xm10136,10904l10131,10900,10126,10900,10120,10900,10115,10904,10115,10916,10120,10921,10131,10921,10136,10916,10136,10904xe" filled="true" fillcolor="#ffffff" stroked="false">
                  <v:path arrowok="t"/>
                  <v:fill type="solid"/>
                </v:shape>
                <v:line style="position:absolute" from="10126,11086" to="10126,11375" stroked="true" strokeweight="1.069pt" strokecolor="#ffffff">
                  <v:stroke dashstyle="shortdot"/>
                </v:line>
                <v:shape style="position:absolute;left:9320;top:10971;width:693;height:536" id="docshape16" coordorigin="9321,10972" coordsize="693,536" path="m9902,11086l9666,11012,9426,11086,9501,11086,9668,11035,9827,11086,9902,11086xm9950,11399l9383,11399,9383,11422,9950,11422,9950,11399xm9950,11103l9383,11103,9383,11127,9950,11127,9950,11103xm9951,11058l9667,10972,9383,11059,9383,11087,9666,10999,9951,11086,9951,11058xm9983,11441l9350,11441,9350,11465,9983,11465,9983,11441xm10013,11483l9321,11483,9321,11507,10013,11507,10013,11483xe" filled="true" fillcolor="#ffffff" stroked="false">
                  <v:path arrowok="t"/>
                  <v:fill type="solid"/>
                </v:shape>
                <v:shape style="position:absolute;left:9424;top:11137;width:484;height:245" id="docshape17" coordorigin="9424,11137" coordsize="484,245" path="m9424,11137l9424,11367,9424,11379,9448,11381,9448,11367,9448,11137m9907,11153l9908,11367,9908,11381,9884,11379,9884,11367,9884,11153,9884,11144,9907,11143,9907,11153xm9814,11307l9814,11367,9814,11381,9791,11379,9791,11367,9790,11153,9790,11144,9814,11143,9814,11153,9814,11212m9724,11212l9723,11153,9723,11143,9700,11144,9700,11153,9700,11217,9720,11296,9720,11371,9720,11382,9698,11382,9698,11371,9698,11305e" filled="false" stroked="true" strokeweight=".776pt" strokecolor="#ffffff">
                  <v:path arrowok="t"/>
                  <v:stroke dashstyle="solid"/>
                </v:shape>
                <v:shape style="position:absolute;left:9610;top:11145;width:32;height:235" id="docshape18" coordorigin="9611,11146" coordsize="32,235" path="m9639,11146l9611,11146,9611,11381,9643,11381e" filled="false" stroked="true" strokeweight=".775173pt" strokecolor="#ffffff">
                  <v:path arrowok="t"/>
                  <v:stroke dashstyle="solid"/>
                </v:shape>
                <v:line style="position:absolute" from="9611,11255" to="9638,11255" stroked="true" strokeweight=".815pt" strokecolor="#ffffff">
                  <v:stroke dashstyle="solid"/>
                </v:line>
                <v:shape style="position:absolute;left:9514;top:11137;width:28;height:249" id="docshape19" coordorigin="9515,11137" coordsize="28,249" path="m9515,11386l9516,11139,9543,11386,9543,11137e" filled="false" stroked="true" strokeweight=".775392pt" strokecolor="#ffffff">
                  <v:path arrowok="t"/>
                  <v:stroke dashstyle="solid"/>
                </v:shape>
                <w10:wrap type="none"/>
              </v:group>
            </w:pict>
          </mc:Fallback>
        </mc:AlternateContent>
      </w:r>
      <w:r>
        <w:rPr>
          <w:rFonts w:ascii="Arial MT"/>
          <w:sz w:val="27"/>
        </w:rPr>
        <mc:AlternateContent>
          <mc:Choice Requires="wps">
            <w:drawing>
              <wp:anchor distT="0" distB="0" distL="0" distR="0" allowOverlap="1" layoutInCell="1" locked="0" behindDoc="0" simplePos="0" relativeHeight="15729152">
                <wp:simplePos x="0" y="0"/>
                <wp:positionH relativeFrom="page">
                  <wp:posOffset>60866</wp:posOffset>
                </wp:positionH>
                <wp:positionV relativeFrom="page">
                  <wp:posOffset>697051</wp:posOffset>
                </wp:positionV>
                <wp:extent cx="252729" cy="22796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252729" cy="227965"/>
                          <a:chExt cx="252729" cy="227965"/>
                        </a:xfrm>
                      </wpg:grpSpPr>
                      <wps:wsp>
                        <wps:cNvPr id="24" name="Graphic 24"/>
                        <wps:cNvSpPr/>
                        <wps:spPr>
                          <a:xfrm>
                            <a:off x="3810" y="3810"/>
                            <a:ext cx="245110" cy="220345"/>
                          </a:xfrm>
                          <a:custGeom>
                            <a:avLst/>
                            <a:gdLst/>
                            <a:ahLst/>
                            <a:cxnLst/>
                            <a:rect l="l" t="t" r="r" b="b"/>
                            <a:pathLst>
                              <a:path w="245110" h="220345">
                                <a:moveTo>
                                  <a:pt x="202184" y="0"/>
                                </a:moveTo>
                                <a:lnTo>
                                  <a:pt x="42418" y="0"/>
                                </a:lnTo>
                                <a:lnTo>
                                  <a:pt x="25931" y="3254"/>
                                </a:lnTo>
                                <a:lnTo>
                                  <a:pt x="12446" y="12128"/>
                                </a:lnTo>
                                <a:lnTo>
                                  <a:pt x="3341" y="25288"/>
                                </a:lnTo>
                                <a:lnTo>
                                  <a:pt x="0" y="41401"/>
                                </a:lnTo>
                                <a:lnTo>
                                  <a:pt x="0" y="128396"/>
                                </a:lnTo>
                                <a:lnTo>
                                  <a:pt x="3341" y="144510"/>
                                </a:lnTo>
                                <a:lnTo>
                                  <a:pt x="12446" y="157670"/>
                                </a:lnTo>
                                <a:lnTo>
                                  <a:pt x="25931" y="166544"/>
                                </a:lnTo>
                                <a:lnTo>
                                  <a:pt x="42418" y="169798"/>
                                </a:lnTo>
                                <a:lnTo>
                                  <a:pt x="72009" y="169798"/>
                                </a:lnTo>
                                <a:lnTo>
                                  <a:pt x="58039" y="219836"/>
                                </a:lnTo>
                                <a:lnTo>
                                  <a:pt x="110617" y="169925"/>
                                </a:lnTo>
                                <a:lnTo>
                                  <a:pt x="202184" y="169798"/>
                                </a:lnTo>
                                <a:lnTo>
                                  <a:pt x="218670" y="166544"/>
                                </a:lnTo>
                                <a:lnTo>
                                  <a:pt x="232156" y="157670"/>
                                </a:lnTo>
                                <a:lnTo>
                                  <a:pt x="241260" y="144510"/>
                                </a:lnTo>
                                <a:lnTo>
                                  <a:pt x="244602" y="128396"/>
                                </a:lnTo>
                                <a:lnTo>
                                  <a:pt x="244602" y="41401"/>
                                </a:lnTo>
                                <a:lnTo>
                                  <a:pt x="241260" y="25288"/>
                                </a:lnTo>
                                <a:lnTo>
                                  <a:pt x="232156" y="12128"/>
                                </a:lnTo>
                                <a:lnTo>
                                  <a:pt x="218670" y="3254"/>
                                </a:lnTo>
                                <a:lnTo>
                                  <a:pt x="202184" y="0"/>
                                </a:lnTo>
                                <a:close/>
                              </a:path>
                            </a:pathLst>
                          </a:custGeom>
                          <a:solidFill>
                            <a:srgbClr val="FFFF00"/>
                          </a:solidFill>
                        </wps:spPr>
                        <wps:bodyPr wrap="square" lIns="0" tIns="0" rIns="0" bIns="0" rtlCol="0">
                          <a:prstTxWarp prst="textNoShape">
                            <a:avLst/>
                          </a:prstTxWarp>
                          <a:noAutofit/>
                        </wps:bodyPr>
                      </wps:wsp>
                      <wps:wsp>
                        <wps:cNvPr id="25" name="Graphic 25"/>
                        <wps:cNvSpPr/>
                        <wps:spPr>
                          <a:xfrm>
                            <a:off x="3810" y="3810"/>
                            <a:ext cx="245110" cy="220345"/>
                          </a:xfrm>
                          <a:custGeom>
                            <a:avLst/>
                            <a:gdLst/>
                            <a:ahLst/>
                            <a:cxnLst/>
                            <a:rect l="l" t="t" r="r" b="b"/>
                            <a:pathLst>
                              <a:path w="245110" h="220345">
                                <a:moveTo>
                                  <a:pt x="244602" y="128396"/>
                                </a:moveTo>
                                <a:lnTo>
                                  <a:pt x="218670" y="166544"/>
                                </a:lnTo>
                                <a:lnTo>
                                  <a:pt x="110617" y="169925"/>
                                </a:lnTo>
                                <a:lnTo>
                                  <a:pt x="58039" y="219836"/>
                                </a:lnTo>
                                <a:lnTo>
                                  <a:pt x="72009" y="169798"/>
                                </a:lnTo>
                                <a:lnTo>
                                  <a:pt x="42418" y="169798"/>
                                </a:lnTo>
                                <a:lnTo>
                                  <a:pt x="25931" y="166544"/>
                                </a:lnTo>
                                <a:lnTo>
                                  <a:pt x="12446" y="157670"/>
                                </a:lnTo>
                                <a:lnTo>
                                  <a:pt x="3341" y="144510"/>
                                </a:lnTo>
                                <a:lnTo>
                                  <a:pt x="0" y="128396"/>
                                </a:lnTo>
                                <a:lnTo>
                                  <a:pt x="0" y="41401"/>
                                </a:lnTo>
                                <a:lnTo>
                                  <a:pt x="3341" y="25288"/>
                                </a:lnTo>
                                <a:lnTo>
                                  <a:pt x="12446" y="12128"/>
                                </a:lnTo>
                                <a:lnTo>
                                  <a:pt x="25931" y="3254"/>
                                </a:lnTo>
                                <a:lnTo>
                                  <a:pt x="42418" y="0"/>
                                </a:lnTo>
                                <a:lnTo>
                                  <a:pt x="202184" y="0"/>
                                </a:lnTo>
                                <a:lnTo>
                                  <a:pt x="218670" y="3254"/>
                                </a:lnTo>
                                <a:lnTo>
                                  <a:pt x="232156" y="12128"/>
                                </a:lnTo>
                                <a:lnTo>
                                  <a:pt x="241260" y="25288"/>
                                </a:lnTo>
                                <a:lnTo>
                                  <a:pt x="244602" y="41401"/>
                                </a:lnTo>
                                <a:lnTo>
                                  <a:pt x="244602" y="128396"/>
                                </a:lnTo>
                                <a:close/>
                              </a:path>
                            </a:pathLst>
                          </a:custGeom>
                          <a:ln w="7620">
                            <a:solidFill>
                              <a:srgbClr val="000000"/>
                            </a:solidFill>
                            <a:prstDash val="solid"/>
                          </a:ln>
                        </wps:spPr>
                        <wps:bodyPr wrap="square" lIns="0" tIns="0" rIns="0" bIns="0" rtlCol="0">
                          <a:prstTxWarp prst="textNoShape">
                            <a:avLst/>
                          </a:prstTxWarp>
                          <a:noAutofit/>
                        </wps:bodyPr>
                      </wps:wsp>
                      <wps:wsp>
                        <wps:cNvPr id="26" name="Graphic 26"/>
                        <wps:cNvSpPr/>
                        <wps:spPr>
                          <a:xfrm>
                            <a:off x="44564" y="44703"/>
                            <a:ext cx="163195" cy="88900"/>
                          </a:xfrm>
                          <a:custGeom>
                            <a:avLst/>
                            <a:gdLst/>
                            <a:ahLst/>
                            <a:cxnLst/>
                            <a:rect l="l" t="t" r="r" b="b"/>
                            <a:pathLst>
                              <a:path w="163195" h="88900">
                                <a:moveTo>
                                  <a:pt x="121666" y="82550"/>
                                </a:moveTo>
                                <a:lnTo>
                                  <a:pt x="119888" y="80772"/>
                                </a:lnTo>
                                <a:lnTo>
                                  <a:pt x="3810" y="80772"/>
                                </a:lnTo>
                                <a:lnTo>
                                  <a:pt x="1651" y="80772"/>
                                </a:lnTo>
                                <a:lnTo>
                                  <a:pt x="0" y="82550"/>
                                </a:lnTo>
                                <a:lnTo>
                                  <a:pt x="0" y="86741"/>
                                </a:lnTo>
                                <a:lnTo>
                                  <a:pt x="1651" y="88392"/>
                                </a:lnTo>
                                <a:lnTo>
                                  <a:pt x="119888" y="88392"/>
                                </a:lnTo>
                                <a:lnTo>
                                  <a:pt x="121666" y="86741"/>
                                </a:lnTo>
                                <a:lnTo>
                                  <a:pt x="121666" y="82550"/>
                                </a:lnTo>
                                <a:close/>
                              </a:path>
                              <a:path w="163195" h="88900">
                                <a:moveTo>
                                  <a:pt x="163068" y="42037"/>
                                </a:moveTo>
                                <a:lnTo>
                                  <a:pt x="161290" y="40386"/>
                                </a:lnTo>
                                <a:lnTo>
                                  <a:pt x="3810" y="40386"/>
                                </a:lnTo>
                                <a:lnTo>
                                  <a:pt x="1651" y="40386"/>
                                </a:lnTo>
                                <a:lnTo>
                                  <a:pt x="0" y="42037"/>
                                </a:lnTo>
                                <a:lnTo>
                                  <a:pt x="0" y="46355"/>
                                </a:lnTo>
                                <a:lnTo>
                                  <a:pt x="1651" y="48006"/>
                                </a:lnTo>
                                <a:lnTo>
                                  <a:pt x="161290" y="48006"/>
                                </a:lnTo>
                                <a:lnTo>
                                  <a:pt x="163068" y="46355"/>
                                </a:lnTo>
                                <a:lnTo>
                                  <a:pt x="163068" y="42037"/>
                                </a:lnTo>
                                <a:close/>
                              </a:path>
                              <a:path w="163195" h="88900">
                                <a:moveTo>
                                  <a:pt x="163068" y="1651"/>
                                </a:moveTo>
                                <a:lnTo>
                                  <a:pt x="161290" y="0"/>
                                </a:lnTo>
                                <a:lnTo>
                                  <a:pt x="3810" y="0"/>
                                </a:lnTo>
                                <a:lnTo>
                                  <a:pt x="1651" y="0"/>
                                </a:lnTo>
                                <a:lnTo>
                                  <a:pt x="0" y="1651"/>
                                </a:lnTo>
                                <a:lnTo>
                                  <a:pt x="0" y="5842"/>
                                </a:lnTo>
                                <a:lnTo>
                                  <a:pt x="1651" y="7620"/>
                                </a:lnTo>
                                <a:lnTo>
                                  <a:pt x="161290" y="7620"/>
                                </a:lnTo>
                                <a:lnTo>
                                  <a:pt x="163068" y="5842"/>
                                </a:lnTo>
                                <a:lnTo>
                                  <a:pt x="163068" y="16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92601pt;margin-top:54.885979pt;width:19.9pt;height:17.95pt;mso-position-horizontal-relative:page;mso-position-vertical-relative:page;z-index:15729152" id="docshapegroup20" coordorigin="96,1098" coordsize="398,359">
                <v:shape style="position:absolute;left:101;top:1103;width:386;height:347" id="docshape21" coordorigin="102,1104" coordsize="386,347" path="m420,1104l169,1104,143,1109,121,1123,107,1144,102,1169,102,1306,107,1331,121,1352,143,1366,169,1371,215,1371,193,1450,276,1371,420,1371,446,1366,467,1352,482,1331,487,1306,487,1169,482,1144,467,1123,446,1109,420,1104xe" filled="true" fillcolor="#ffff00" stroked="false">
                  <v:path arrowok="t"/>
                  <v:fill type="solid"/>
                </v:shape>
                <v:shape style="position:absolute;left:101;top:1103;width:386;height:347" id="docshape22" coordorigin="102,1104" coordsize="386,347" path="m487,1306l446,1366,276,1371,193,1450,215,1371,169,1371,143,1366,121,1352,107,1331,102,1306,102,1169,107,1144,121,1123,143,1109,169,1104,420,1104,446,1109,467,1123,482,1144,487,1169,487,1306xe" filled="false" stroked="true" strokeweight=".6pt" strokecolor="#000000">
                  <v:path arrowok="t"/>
                  <v:stroke dashstyle="solid"/>
                </v:shape>
                <v:shape style="position:absolute;left:166;top:1168;width:257;height:140" id="docshape23" coordorigin="166,1168" coordsize="257,140" path="m358,1298l355,1295,172,1295,169,1295,166,1298,166,1305,169,1307,355,1307,358,1305,358,1298xm423,1234l420,1232,172,1232,169,1232,166,1234,166,1241,169,1244,420,1244,423,1241,423,1234xm423,1171l420,1168,172,1168,169,1168,166,1171,166,1177,169,1180,420,1180,423,1177,423,1171xe" filled="true" fillcolor="#000000" stroked="false">
                  <v:path arrowok="t"/>
                  <v:fill type="solid"/>
                </v:shape>
                <w10:wrap type="none"/>
              </v:group>
            </w:pict>
          </mc:Fallback>
        </mc:AlternateContent>
      </w:r>
      <w:r>
        <w:rPr>
          <w:rFonts w:ascii="Arial MT"/>
          <w:sz w:val="27"/>
        </w:rPr>
        <mc:AlternateContent>
          <mc:Choice Requires="wps">
            <w:drawing>
              <wp:anchor distT="0" distB="0" distL="0" distR="0" allowOverlap="1" layoutInCell="1" locked="0" behindDoc="0" simplePos="0" relativeHeight="15729664">
                <wp:simplePos x="0" y="0"/>
                <wp:positionH relativeFrom="page">
                  <wp:posOffset>38100</wp:posOffset>
                </wp:positionH>
                <wp:positionV relativeFrom="page">
                  <wp:posOffset>736600</wp:posOffset>
                </wp:positionV>
                <wp:extent cx="1371600" cy="9144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71600" cy="914400"/>
                        </a:xfrm>
                        <a:prstGeom prst="rect">
                          <a:avLst/>
                        </a:prstGeom>
                        <a:gradFill>
                          <a:gsLst>
                            <a:gs pos="0">
                              <a:srgbClr val="FFFFFF"/>
                            </a:gs>
                            <a:gs pos="100000">
                              <a:srgbClr val="FFFF4C">
                                <a:alpha val="69999"/>
                              </a:srgbClr>
                            </a:gs>
                          </a:gsLst>
                          <a:lin scaled="1" ang="5400000"/>
                        </a:gradFill>
                        <a:ln w="12700">
                          <a:solidFill>
                            <a:srgbClr val="000000"/>
                          </a:solidFill>
                          <a:prstDash val="solid"/>
                        </a:ln>
                      </wps:spPr>
                      <wps:txbx>
                        <w:txbxContent>
                          <w:p>
                            <w:pPr>
                              <w:spacing w:before="90"/>
                              <w:ind w:left="40" w:right="0" w:firstLine="0"/>
                              <w:jc w:val="left"/>
                              <w:rPr>
                                <w:rFonts w:ascii="Arial"/>
                                <w:b/>
                                <w:i/>
                                <w:color w:val="000000"/>
                                <w:sz w:val="16"/>
                              </w:rPr>
                            </w:pPr>
                            <w:r>
                              <w:rPr>
                                <w:rFonts w:ascii="Arial"/>
                                <w:b/>
                                <w:i/>
                                <w:color w:val="000000"/>
                                <w:spacing w:val="-2"/>
                                <w:sz w:val="16"/>
                              </w:rPr>
                              <w:t>UNESDOC</w:t>
                            </w:r>
                          </w:p>
                          <w:p>
                            <w:pPr>
                              <w:spacing w:before="16"/>
                              <w:ind w:left="40" w:right="0" w:firstLine="0"/>
                              <w:jc w:val="left"/>
                              <w:rPr>
                                <w:rFonts w:ascii="Arial"/>
                                <w:i/>
                                <w:color w:val="000000"/>
                                <w:sz w:val="16"/>
                              </w:rPr>
                            </w:pPr>
                            <w:r>
                              <w:rPr>
                                <w:rFonts w:ascii="Arial"/>
                                <w:i/>
                                <w:color w:val="000000"/>
                                <w:sz w:val="16"/>
                              </w:rPr>
                              <w:t>2008-04-08 </w:t>
                            </w:r>
                            <w:r>
                              <w:rPr>
                                <w:rFonts w:ascii="Arial"/>
                                <w:i/>
                                <w:color w:val="000000"/>
                                <w:spacing w:val="-2"/>
                                <w:sz w:val="16"/>
                              </w:rPr>
                              <w:t>11:33:04</w:t>
                            </w:r>
                          </w:p>
                          <w:p>
                            <w:pPr>
                              <w:spacing w:before="18"/>
                              <w:ind w:left="40" w:right="38" w:firstLine="0"/>
                              <w:jc w:val="left"/>
                              <w:rPr>
                                <w:rFonts w:ascii="Arial MT"/>
                                <w:color w:val="000000"/>
                                <w:sz w:val="20"/>
                              </w:rPr>
                            </w:pPr>
                            <w:r>
                              <w:rPr>
                                <w:rFonts w:ascii="Arial MT"/>
                                <w:color w:val="000000"/>
                                <w:sz w:val="20"/>
                              </w:rPr>
                              <w:t>--------------------------------------------</w:t>
                            </w:r>
                          </w:p>
                          <w:p>
                            <w:pPr>
                              <w:spacing w:before="10"/>
                              <w:ind w:left="40" w:right="0" w:firstLine="0"/>
                              <w:jc w:val="left"/>
                              <w:rPr>
                                <w:rFonts w:ascii="Arial MT"/>
                                <w:color w:val="000000"/>
                                <w:sz w:val="20"/>
                              </w:rPr>
                            </w:pPr>
                            <w:r>
                              <w:rPr>
                                <w:rFonts w:ascii="Arial MT"/>
                                <w:color w:val="000000"/>
                                <w:sz w:val="20"/>
                              </w:rPr>
                              <w:t>Document partially </w:t>
                            </w:r>
                            <w:r>
                              <w:rPr>
                                <w:rFonts w:ascii="Arial MT"/>
                                <w:color w:val="000000"/>
                                <w:spacing w:val="-2"/>
                                <w:sz w:val="20"/>
                              </w:rPr>
                              <w:t>illegible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pt;margin-top:58pt;width:108pt;height:72pt;mso-position-horizontal-relative:page;mso-position-vertical-relative:page;z-index:15729664" type="#_x0000_t202" id="docshape24" fillcolor="#ffff4c" stroked="true" strokeweight="1pt" strokecolor="#000000">
                <v:textbox inset="0,0,0,0">
                  <w:txbxContent>
                    <w:p>
                      <w:pPr>
                        <w:spacing w:before="90"/>
                        <w:ind w:left="40" w:right="0" w:firstLine="0"/>
                        <w:jc w:val="left"/>
                        <w:rPr>
                          <w:rFonts w:ascii="Arial"/>
                          <w:b/>
                          <w:i/>
                          <w:color w:val="000000"/>
                          <w:sz w:val="16"/>
                        </w:rPr>
                      </w:pPr>
                      <w:r>
                        <w:rPr>
                          <w:rFonts w:ascii="Arial"/>
                          <w:b/>
                          <w:i/>
                          <w:color w:val="000000"/>
                          <w:spacing w:val="-2"/>
                          <w:sz w:val="16"/>
                        </w:rPr>
                        <w:t>UNESDOC</w:t>
                      </w:r>
                    </w:p>
                    <w:p>
                      <w:pPr>
                        <w:spacing w:before="16"/>
                        <w:ind w:left="40" w:right="0" w:firstLine="0"/>
                        <w:jc w:val="left"/>
                        <w:rPr>
                          <w:rFonts w:ascii="Arial"/>
                          <w:i/>
                          <w:color w:val="000000"/>
                          <w:sz w:val="16"/>
                        </w:rPr>
                      </w:pPr>
                      <w:r>
                        <w:rPr>
                          <w:rFonts w:ascii="Arial"/>
                          <w:i/>
                          <w:color w:val="000000"/>
                          <w:sz w:val="16"/>
                        </w:rPr>
                        <w:t>2008-04-08 </w:t>
                      </w:r>
                      <w:r>
                        <w:rPr>
                          <w:rFonts w:ascii="Arial"/>
                          <w:i/>
                          <w:color w:val="000000"/>
                          <w:spacing w:val="-2"/>
                          <w:sz w:val="16"/>
                        </w:rPr>
                        <w:t>11:33:04</w:t>
                      </w:r>
                    </w:p>
                    <w:p>
                      <w:pPr>
                        <w:spacing w:before="18"/>
                        <w:ind w:left="40" w:right="38" w:firstLine="0"/>
                        <w:jc w:val="left"/>
                        <w:rPr>
                          <w:rFonts w:ascii="Arial MT"/>
                          <w:color w:val="000000"/>
                          <w:sz w:val="20"/>
                        </w:rPr>
                      </w:pPr>
                      <w:r>
                        <w:rPr>
                          <w:rFonts w:ascii="Arial MT"/>
                          <w:color w:val="000000"/>
                          <w:sz w:val="20"/>
                        </w:rPr>
                        <w:t>--------------------------------------------</w:t>
                      </w:r>
                    </w:p>
                    <w:p>
                      <w:pPr>
                        <w:spacing w:before="10"/>
                        <w:ind w:left="40" w:right="0" w:firstLine="0"/>
                        <w:jc w:val="left"/>
                        <w:rPr>
                          <w:rFonts w:ascii="Arial MT"/>
                          <w:color w:val="000000"/>
                          <w:sz w:val="20"/>
                        </w:rPr>
                      </w:pPr>
                      <w:r>
                        <w:rPr>
                          <w:rFonts w:ascii="Arial MT"/>
                          <w:color w:val="000000"/>
                          <w:sz w:val="20"/>
                        </w:rPr>
                        <w:t>Document partially </w:t>
                      </w:r>
                      <w:r>
                        <w:rPr>
                          <w:rFonts w:ascii="Arial MT"/>
                          <w:color w:val="000000"/>
                          <w:spacing w:val="-2"/>
                          <w:sz w:val="20"/>
                        </w:rPr>
                        <w:t>illegible</w:t>
                      </w:r>
                    </w:p>
                  </w:txbxContent>
                </v:textbox>
                <v:fill opacity="45875f" type="gradient"/>
                <v:stroke dashstyle="solid"/>
                <w10:wrap type="none"/>
              </v:shape>
            </w:pict>
          </mc:Fallback>
        </mc:AlternateContent>
      </w:r>
      <w:r>
        <w:rPr>
          <w:rFonts w:ascii="Arial MT"/>
          <w:color w:val="FFF200"/>
          <w:w w:val="130"/>
          <w:sz w:val="27"/>
        </w:rPr>
        <w:t>Scholarly</w:t>
      </w:r>
      <w:r>
        <w:rPr>
          <w:rFonts w:ascii="Arial MT"/>
          <w:color w:val="FFF200"/>
          <w:spacing w:val="5"/>
          <w:w w:val="130"/>
          <w:sz w:val="27"/>
        </w:rPr>
        <w:t> </w:t>
      </w:r>
      <w:r>
        <w:rPr>
          <w:rFonts w:ascii="Arial MT"/>
          <w:color w:val="FFF200"/>
          <w:w w:val="130"/>
          <w:sz w:val="27"/>
        </w:rPr>
        <w:t>Literature</w:t>
      </w:r>
      <w:r>
        <w:rPr>
          <w:rFonts w:ascii="Arial MT"/>
          <w:color w:val="FFF200"/>
          <w:spacing w:val="6"/>
          <w:w w:val="130"/>
          <w:sz w:val="27"/>
        </w:rPr>
        <w:t> </w:t>
      </w:r>
      <w:r>
        <w:rPr>
          <w:rFonts w:ascii="Arial MT"/>
          <w:color w:val="FFF200"/>
          <w:w w:val="130"/>
          <w:sz w:val="27"/>
        </w:rPr>
        <w:t>and</w:t>
      </w:r>
      <w:r>
        <w:rPr>
          <w:rFonts w:ascii="Arial MT"/>
          <w:color w:val="FFF200"/>
          <w:spacing w:val="6"/>
          <w:w w:val="130"/>
          <w:sz w:val="27"/>
        </w:rPr>
        <w:t> </w:t>
      </w:r>
      <w:r>
        <w:rPr>
          <w:rFonts w:ascii="Arial MT"/>
          <w:color w:val="FFF200"/>
          <w:w w:val="130"/>
          <w:sz w:val="27"/>
        </w:rPr>
        <w:t>Digital</w:t>
      </w:r>
      <w:r>
        <w:rPr>
          <w:rFonts w:ascii="Arial MT"/>
          <w:color w:val="FFF200"/>
          <w:spacing w:val="6"/>
          <w:w w:val="130"/>
          <w:sz w:val="27"/>
        </w:rPr>
        <w:t> </w:t>
      </w:r>
      <w:r>
        <w:rPr>
          <w:rFonts w:ascii="Arial MT"/>
          <w:color w:val="FFF200"/>
          <w:w w:val="130"/>
          <w:sz w:val="27"/>
        </w:rPr>
        <w:t>Library</w:t>
      </w:r>
      <w:r>
        <w:rPr>
          <w:rFonts w:ascii="Arial MT"/>
          <w:color w:val="FFF200"/>
          <w:spacing w:val="6"/>
          <w:w w:val="130"/>
          <w:sz w:val="27"/>
        </w:rPr>
        <w:t> </w:t>
      </w:r>
      <w:r>
        <w:rPr>
          <w:rFonts w:ascii="Arial MT"/>
          <w:color w:val="FFF200"/>
          <w:spacing w:val="-2"/>
          <w:w w:val="130"/>
          <w:sz w:val="27"/>
        </w:rPr>
        <w:t>Initiatives</w:t>
      </w:r>
    </w:p>
    <w:p>
      <w:pPr>
        <w:spacing w:before="237"/>
        <w:ind w:left="350" w:right="16" w:firstLine="0"/>
        <w:jc w:val="center"/>
        <w:rPr>
          <w:rFonts w:ascii="Cambria"/>
          <w:b/>
          <w:i/>
          <w:sz w:val="21"/>
        </w:rPr>
      </w:pPr>
      <w:r>
        <w:rPr>
          <w:rFonts w:ascii="Cambria"/>
          <w:b/>
          <w:i/>
          <w:color w:val="FFFFFF"/>
          <w:w w:val="125"/>
          <w:sz w:val="21"/>
        </w:rPr>
        <w:t>The</w:t>
      </w:r>
      <w:r>
        <w:rPr>
          <w:rFonts w:ascii="Cambria"/>
          <w:b/>
          <w:i/>
          <w:color w:val="FFFFFF"/>
          <w:spacing w:val="6"/>
          <w:w w:val="125"/>
          <w:sz w:val="21"/>
        </w:rPr>
        <w:t> </w:t>
      </w:r>
      <w:r>
        <w:rPr>
          <w:rFonts w:ascii="Cambria"/>
          <w:b/>
          <w:i/>
          <w:color w:val="FFFFFF"/>
          <w:w w:val="125"/>
          <w:sz w:val="21"/>
        </w:rPr>
        <w:t>South</w:t>
      </w:r>
      <w:r>
        <w:rPr>
          <w:rFonts w:ascii="Cambria"/>
          <w:b/>
          <w:i/>
          <w:color w:val="FFFFFF"/>
          <w:spacing w:val="6"/>
          <w:w w:val="125"/>
          <w:sz w:val="21"/>
        </w:rPr>
        <w:t> </w:t>
      </w:r>
      <w:r>
        <w:rPr>
          <w:rFonts w:ascii="Cambria"/>
          <w:b/>
          <w:i/>
          <w:color w:val="FFFFFF"/>
          <w:w w:val="125"/>
          <w:sz w:val="21"/>
        </w:rPr>
        <w:t>Asian</w:t>
      </w:r>
      <w:r>
        <w:rPr>
          <w:rFonts w:ascii="Cambria"/>
          <w:b/>
          <w:i/>
          <w:color w:val="FFFFFF"/>
          <w:spacing w:val="6"/>
          <w:w w:val="125"/>
          <w:sz w:val="21"/>
        </w:rPr>
        <w:t> </w:t>
      </w:r>
      <w:r>
        <w:rPr>
          <w:rFonts w:ascii="Cambria"/>
          <w:b/>
          <w:i/>
          <w:color w:val="FFFFFF"/>
          <w:spacing w:val="-2"/>
          <w:w w:val="125"/>
          <w:sz w:val="21"/>
        </w:rPr>
        <w:t>Scenario</w:t>
      </w:r>
    </w:p>
    <w:p>
      <w:pPr>
        <w:spacing w:line="240" w:lineRule="auto" w:before="76"/>
        <w:rPr>
          <w:rFonts w:ascii="Cambria"/>
          <w:b/>
          <w:i/>
          <w:sz w:val="9"/>
        </w:rPr>
      </w:pPr>
      <w:r>
        <w:rPr/>
        <w:br w:type="column"/>
      </w:r>
      <w:r>
        <w:rPr>
          <w:rFonts w:ascii="Cambria"/>
          <w:b/>
          <w:i/>
          <w:sz w:val="9"/>
        </w:rPr>
      </w:r>
    </w:p>
    <w:p>
      <w:pPr>
        <w:spacing w:line="187" w:lineRule="auto" w:before="0"/>
        <w:ind w:left="274" w:right="81" w:firstLine="597"/>
        <w:jc w:val="right"/>
        <w:rPr>
          <w:rFonts w:ascii="Arial MT"/>
          <w:position w:val="-1"/>
          <w:sz w:val="9"/>
        </w:rPr>
      </w:pPr>
      <w:r>
        <w:rPr>
          <w:rFonts w:ascii="Arial MT"/>
          <w:color w:val="FFFFFF"/>
          <w:sz w:val="9"/>
        </w:rPr>
        <w:t>United</w:t>
      </w:r>
      <w:r>
        <w:rPr>
          <w:rFonts w:ascii="Arial MT"/>
          <w:color w:val="FFFFFF"/>
          <w:spacing w:val="-7"/>
          <w:sz w:val="9"/>
        </w:rPr>
        <w:t> </w:t>
      </w:r>
      <w:r>
        <w:rPr>
          <w:rFonts w:ascii="Arial MT"/>
          <w:color w:val="FFFFFF"/>
          <w:sz w:val="9"/>
        </w:rPr>
        <w:t>Nations</w:t>
      </w:r>
      <w:r>
        <w:rPr>
          <w:rFonts w:ascii="Arial MT"/>
          <w:color w:val="FFFFFF"/>
          <w:spacing w:val="40"/>
          <w:sz w:val="9"/>
        </w:rPr>
        <w:t> </w:t>
      </w:r>
      <w:r>
        <w:rPr>
          <w:rFonts w:ascii="Arial MT"/>
          <w:color w:val="FFFFFF"/>
          <w:spacing w:val="-12"/>
          <w:sz w:val="9"/>
        </w:rPr>
        <w:t>Educatio</w:t>
      </w:r>
      <w:r>
        <w:rPr>
          <w:rFonts w:ascii="Arial MT"/>
          <w:color w:val="FFFFFF"/>
          <w:spacing w:val="-12"/>
          <w:position w:val="2"/>
          <w:sz w:val="9"/>
        </w:rPr>
        <w:t>U</w:t>
      </w:r>
      <w:r>
        <w:rPr>
          <w:rFonts w:ascii="Arial MT"/>
          <w:color w:val="FFFFFF"/>
          <w:spacing w:val="-12"/>
          <w:sz w:val="9"/>
        </w:rPr>
        <w:t>na</w:t>
      </w:r>
      <w:r>
        <w:rPr>
          <w:rFonts w:ascii="Arial MT"/>
          <w:color w:val="FFFFFF"/>
          <w:spacing w:val="-12"/>
          <w:position w:val="2"/>
          <w:sz w:val="9"/>
        </w:rPr>
        <w:t>n</w:t>
      </w:r>
      <w:r>
        <w:rPr>
          <w:rFonts w:ascii="Arial MT"/>
          <w:color w:val="FFFFFF"/>
          <w:spacing w:val="-12"/>
          <w:sz w:val="9"/>
        </w:rPr>
        <w:t>l</w:t>
      </w:r>
      <w:r>
        <w:rPr>
          <w:rFonts w:ascii="Arial MT"/>
          <w:color w:val="FFFFFF"/>
          <w:spacing w:val="-12"/>
          <w:position w:val="2"/>
          <w:sz w:val="9"/>
        </w:rPr>
        <w:t>i</w:t>
      </w:r>
      <w:r>
        <w:rPr>
          <w:rFonts w:ascii="Arial MT"/>
          <w:color w:val="FFFFFF"/>
          <w:spacing w:val="-12"/>
          <w:sz w:val="9"/>
        </w:rPr>
        <w:t>,</w:t>
      </w:r>
      <w:r>
        <w:rPr>
          <w:rFonts w:ascii="Arial MT"/>
          <w:color w:val="FFFFFF"/>
          <w:spacing w:val="-12"/>
          <w:position w:val="2"/>
          <w:sz w:val="9"/>
        </w:rPr>
        <w:t>te</w:t>
      </w:r>
      <w:r>
        <w:rPr>
          <w:rFonts w:ascii="Arial MT"/>
          <w:color w:val="FFFFFF"/>
          <w:spacing w:val="-12"/>
          <w:sz w:val="9"/>
        </w:rPr>
        <w:t>S</w:t>
      </w:r>
      <w:r>
        <w:rPr>
          <w:rFonts w:ascii="Arial MT"/>
          <w:color w:val="FFFFFF"/>
          <w:spacing w:val="-12"/>
          <w:position w:val="2"/>
          <w:sz w:val="9"/>
        </w:rPr>
        <w:t>d</w:t>
      </w:r>
      <w:r>
        <w:rPr>
          <w:rFonts w:ascii="Arial MT"/>
          <w:color w:val="FFFFFF"/>
          <w:spacing w:val="-12"/>
          <w:sz w:val="9"/>
        </w:rPr>
        <w:t>ci</w:t>
      </w:r>
      <w:r>
        <w:rPr>
          <w:rFonts w:ascii="Arial MT"/>
          <w:color w:val="FFFFFF"/>
          <w:spacing w:val="-12"/>
          <w:position w:val="2"/>
          <w:sz w:val="9"/>
        </w:rPr>
        <w:t>N</w:t>
      </w:r>
      <w:r>
        <w:rPr>
          <w:rFonts w:ascii="Arial MT"/>
          <w:color w:val="FFFFFF"/>
          <w:spacing w:val="-12"/>
          <w:sz w:val="9"/>
        </w:rPr>
        <w:t>en</w:t>
      </w:r>
      <w:r>
        <w:rPr>
          <w:rFonts w:ascii="Arial MT"/>
          <w:color w:val="FFFFFF"/>
          <w:spacing w:val="-12"/>
          <w:position w:val="2"/>
          <w:sz w:val="9"/>
        </w:rPr>
        <w:t>a</w:t>
      </w:r>
      <w:r>
        <w:rPr>
          <w:rFonts w:ascii="Arial MT"/>
          <w:color w:val="FFFFFF"/>
          <w:spacing w:val="-12"/>
          <w:sz w:val="9"/>
        </w:rPr>
        <w:t>t</w:t>
      </w:r>
      <w:r>
        <w:rPr>
          <w:rFonts w:ascii="Arial MT"/>
          <w:color w:val="FFFFFF"/>
          <w:spacing w:val="-12"/>
          <w:position w:val="2"/>
          <w:sz w:val="9"/>
        </w:rPr>
        <w:t>t</w:t>
      </w:r>
      <w:r>
        <w:rPr>
          <w:rFonts w:ascii="Arial MT"/>
          <w:color w:val="FFFFFF"/>
          <w:spacing w:val="-12"/>
          <w:sz w:val="9"/>
        </w:rPr>
        <w:t>i</w:t>
      </w:r>
      <w:r>
        <w:rPr>
          <w:rFonts w:ascii="Arial MT"/>
          <w:color w:val="FFFFFF"/>
          <w:spacing w:val="-12"/>
          <w:position w:val="2"/>
          <w:sz w:val="9"/>
        </w:rPr>
        <w:t>i</w:t>
      </w:r>
      <w:r>
        <w:rPr>
          <w:rFonts w:ascii="Arial MT"/>
          <w:color w:val="FFFFFF"/>
          <w:spacing w:val="-12"/>
          <w:sz w:val="9"/>
        </w:rPr>
        <w:t>f</w:t>
      </w:r>
      <w:r>
        <w:rPr>
          <w:rFonts w:ascii="Arial MT"/>
          <w:color w:val="FFFFFF"/>
          <w:spacing w:val="-12"/>
          <w:position w:val="2"/>
          <w:sz w:val="9"/>
        </w:rPr>
        <w:t>o</w:t>
      </w:r>
      <w:r>
        <w:rPr>
          <w:rFonts w:ascii="Arial MT"/>
          <w:color w:val="FFFFFF"/>
          <w:spacing w:val="-12"/>
          <w:sz w:val="9"/>
        </w:rPr>
        <w:t>ic</w:t>
      </w:r>
      <w:r>
        <w:rPr>
          <w:rFonts w:ascii="Arial MT"/>
          <w:color w:val="FFFFFF"/>
          <w:spacing w:val="-12"/>
          <w:position w:val="2"/>
          <w:sz w:val="9"/>
        </w:rPr>
        <w:t>ns</w:t>
      </w:r>
      <w:r>
        <w:rPr>
          <w:rFonts w:ascii="Arial MT"/>
          <w:color w:val="FFFFFF"/>
          <w:spacing w:val="-12"/>
          <w:sz w:val="9"/>
        </w:rPr>
        <w:t>and</w:t>
      </w:r>
      <w:r>
        <w:rPr>
          <w:rFonts w:ascii="Arial MT"/>
          <w:color w:val="FFFFFF"/>
          <w:spacing w:val="40"/>
          <w:sz w:val="9"/>
        </w:rPr>
        <w:t> </w:t>
      </w:r>
      <w:r>
        <w:rPr>
          <w:rFonts w:ascii="Arial MT"/>
          <w:color w:val="FFFFFF"/>
          <w:spacing w:val="-16"/>
          <w:sz w:val="9"/>
        </w:rPr>
        <w:t>Educatio</w:t>
      </w:r>
      <w:r>
        <w:rPr>
          <w:rFonts w:ascii="Arial MT"/>
          <w:color w:val="FFFFFF"/>
          <w:spacing w:val="-16"/>
          <w:position w:val="-1"/>
          <w:sz w:val="9"/>
        </w:rPr>
        <w:t>C</w:t>
      </w:r>
      <w:r>
        <w:rPr>
          <w:rFonts w:ascii="Arial MT"/>
          <w:color w:val="FFFFFF"/>
          <w:spacing w:val="-16"/>
          <w:sz w:val="9"/>
        </w:rPr>
        <w:t>n</w:t>
      </w:r>
      <w:r>
        <w:rPr>
          <w:rFonts w:ascii="Arial MT"/>
          <w:color w:val="FFFFFF"/>
          <w:spacing w:val="-16"/>
          <w:position w:val="-1"/>
          <w:sz w:val="9"/>
        </w:rPr>
        <w:t>u</w:t>
      </w:r>
      <w:r>
        <w:rPr>
          <w:rFonts w:ascii="Arial MT"/>
          <w:color w:val="FFFFFF"/>
          <w:spacing w:val="-16"/>
          <w:sz w:val="9"/>
        </w:rPr>
        <w:t>a</w:t>
      </w:r>
      <w:r>
        <w:rPr>
          <w:rFonts w:ascii="Arial MT"/>
          <w:color w:val="FFFFFF"/>
          <w:spacing w:val="-16"/>
          <w:position w:val="-1"/>
          <w:sz w:val="9"/>
        </w:rPr>
        <w:t>l</w:t>
      </w:r>
      <w:r>
        <w:rPr>
          <w:rFonts w:ascii="Arial MT"/>
          <w:color w:val="FFFFFF"/>
          <w:spacing w:val="-16"/>
          <w:sz w:val="9"/>
        </w:rPr>
        <w:t>l</w:t>
      </w:r>
      <w:r>
        <w:rPr>
          <w:rFonts w:ascii="Arial MT"/>
          <w:color w:val="FFFFFF"/>
          <w:spacing w:val="-16"/>
          <w:position w:val="-1"/>
          <w:sz w:val="9"/>
        </w:rPr>
        <w:t>t</w:t>
      </w:r>
      <w:r>
        <w:rPr>
          <w:rFonts w:ascii="Arial MT"/>
          <w:color w:val="FFFFFF"/>
          <w:spacing w:val="-16"/>
          <w:sz w:val="9"/>
        </w:rPr>
        <w:t>,</w:t>
      </w:r>
      <w:r>
        <w:rPr>
          <w:rFonts w:ascii="Arial MT"/>
          <w:color w:val="FFFFFF"/>
          <w:spacing w:val="-16"/>
          <w:position w:val="-1"/>
          <w:sz w:val="9"/>
        </w:rPr>
        <w:t>u</w:t>
      </w:r>
      <w:r>
        <w:rPr>
          <w:rFonts w:ascii="Arial MT"/>
          <w:color w:val="FFFFFF"/>
          <w:spacing w:val="-16"/>
          <w:sz w:val="9"/>
        </w:rPr>
        <w:t>S</w:t>
      </w:r>
      <w:r>
        <w:rPr>
          <w:rFonts w:ascii="Arial MT"/>
          <w:color w:val="FFFFFF"/>
          <w:spacing w:val="-16"/>
          <w:position w:val="-1"/>
          <w:sz w:val="9"/>
        </w:rPr>
        <w:t>ra</w:t>
      </w:r>
      <w:r>
        <w:rPr>
          <w:rFonts w:ascii="Arial MT"/>
          <w:color w:val="FFFFFF"/>
          <w:spacing w:val="-16"/>
          <w:sz w:val="9"/>
        </w:rPr>
        <w:t>c</w:t>
      </w:r>
      <w:r>
        <w:rPr>
          <w:rFonts w:ascii="Arial MT"/>
          <w:color w:val="FFFFFF"/>
          <w:spacing w:val="-16"/>
          <w:position w:val="-1"/>
          <w:sz w:val="9"/>
        </w:rPr>
        <w:t>l</w:t>
      </w:r>
      <w:r>
        <w:rPr>
          <w:rFonts w:ascii="Arial MT"/>
          <w:color w:val="FFFFFF"/>
          <w:spacing w:val="-16"/>
          <w:sz w:val="9"/>
        </w:rPr>
        <w:t>ie</w:t>
      </w:r>
      <w:r>
        <w:rPr>
          <w:rFonts w:ascii="Arial MT"/>
          <w:color w:val="FFFFFF"/>
          <w:spacing w:val="-16"/>
          <w:position w:val="-1"/>
          <w:sz w:val="9"/>
        </w:rPr>
        <w:t>O</w:t>
      </w:r>
      <w:r>
        <w:rPr>
          <w:rFonts w:ascii="Arial MT"/>
          <w:color w:val="FFFFFF"/>
          <w:spacing w:val="-16"/>
          <w:sz w:val="9"/>
        </w:rPr>
        <w:t>n</w:t>
      </w:r>
      <w:r>
        <w:rPr>
          <w:rFonts w:ascii="Arial MT"/>
          <w:color w:val="FFFFFF"/>
          <w:spacing w:val="-16"/>
          <w:position w:val="-1"/>
          <w:sz w:val="9"/>
        </w:rPr>
        <w:t>r</w:t>
      </w:r>
      <w:r>
        <w:rPr>
          <w:rFonts w:ascii="Arial MT"/>
          <w:color w:val="FFFFFF"/>
          <w:spacing w:val="-16"/>
          <w:sz w:val="9"/>
        </w:rPr>
        <w:t>t</w:t>
      </w:r>
      <w:r>
        <w:rPr>
          <w:rFonts w:ascii="Arial MT"/>
          <w:color w:val="FFFFFF"/>
          <w:spacing w:val="-16"/>
          <w:position w:val="-1"/>
          <w:sz w:val="9"/>
        </w:rPr>
        <w:t>g</w:t>
      </w:r>
      <w:r>
        <w:rPr>
          <w:rFonts w:ascii="Arial MT"/>
          <w:color w:val="FFFFFF"/>
          <w:spacing w:val="-16"/>
          <w:sz w:val="9"/>
        </w:rPr>
        <w:t>if</w:t>
      </w:r>
      <w:r>
        <w:rPr>
          <w:rFonts w:ascii="Arial MT"/>
          <w:color w:val="FFFFFF"/>
          <w:spacing w:val="-16"/>
          <w:position w:val="-1"/>
          <w:sz w:val="9"/>
        </w:rPr>
        <w:t>a</w:t>
      </w:r>
      <w:r>
        <w:rPr>
          <w:rFonts w:ascii="Arial MT"/>
          <w:color w:val="FFFFFF"/>
          <w:spacing w:val="-16"/>
          <w:sz w:val="9"/>
        </w:rPr>
        <w:t>ic</w:t>
      </w:r>
      <w:r>
        <w:rPr>
          <w:rFonts w:ascii="Arial MT"/>
          <w:color w:val="FFFFFF"/>
          <w:spacing w:val="-16"/>
          <w:position w:val="-1"/>
          <w:sz w:val="9"/>
        </w:rPr>
        <w:t>ni</w:t>
      </w:r>
      <w:r>
        <w:rPr>
          <w:rFonts w:ascii="Arial MT"/>
          <w:color w:val="FFFFFF"/>
          <w:spacing w:val="-16"/>
          <w:sz w:val="9"/>
        </w:rPr>
        <w:t>a</w:t>
      </w:r>
      <w:r>
        <w:rPr>
          <w:rFonts w:ascii="Arial MT"/>
          <w:color w:val="FFFFFF"/>
          <w:spacing w:val="-16"/>
          <w:position w:val="-1"/>
          <w:sz w:val="9"/>
        </w:rPr>
        <w:t>z</w:t>
      </w:r>
      <w:r>
        <w:rPr>
          <w:rFonts w:ascii="Arial MT"/>
          <w:color w:val="FFFFFF"/>
          <w:spacing w:val="-16"/>
          <w:sz w:val="9"/>
        </w:rPr>
        <w:t>n</w:t>
      </w:r>
      <w:r>
        <w:rPr>
          <w:rFonts w:ascii="Arial MT"/>
          <w:color w:val="FFFFFF"/>
          <w:spacing w:val="-16"/>
          <w:position w:val="-1"/>
          <w:sz w:val="9"/>
        </w:rPr>
        <w:t>a</w:t>
      </w:r>
      <w:r>
        <w:rPr>
          <w:rFonts w:ascii="Arial MT"/>
          <w:color w:val="FFFFFF"/>
          <w:spacing w:val="-16"/>
          <w:sz w:val="9"/>
        </w:rPr>
        <w:t>d</w:t>
      </w:r>
      <w:r>
        <w:rPr>
          <w:rFonts w:ascii="Arial MT"/>
          <w:color w:val="FFFFFF"/>
          <w:spacing w:val="-16"/>
          <w:position w:val="-1"/>
          <w:sz w:val="9"/>
        </w:rPr>
        <w:t>tion</w:t>
      </w:r>
    </w:p>
    <w:p>
      <w:pPr>
        <w:spacing w:line="80" w:lineRule="exact" w:before="0"/>
        <w:ind w:left="489" w:right="0" w:firstLine="0"/>
        <w:jc w:val="left"/>
        <w:rPr>
          <w:rFonts w:ascii="Arial MT"/>
          <w:sz w:val="9"/>
        </w:rPr>
      </w:pPr>
      <w:r>
        <w:rPr>
          <w:rFonts w:ascii="Arial MT"/>
          <w:color w:val="FFFFFF"/>
          <w:sz w:val="9"/>
        </w:rPr>
        <w:t>Cultural</w:t>
      </w:r>
      <w:r>
        <w:rPr>
          <w:rFonts w:ascii="Arial MT"/>
          <w:color w:val="FFFFFF"/>
          <w:spacing w:val="6"/>
          <w:sz w:val="9"/>
        </w:rPr>
        <w:t> </w:t>
      </w:r>
      <w:r>
        <w:rPr>
          <w:rFonts w:ascii="Arial MT"/>
          <w:color w:val="FFFFFF"/>
          <w:spacing w:val="-2"/>
          <w:sz w:val="9"/>
        </w:rPr>
        <w:t>Organization</w:t>
      </w:r>
    </w:p>
    <w:p>
      <w:pPr>
        <w:spacing w:after="0" w:line="80" w:lineRule="exact"/>
        <w:jc w:val="left"/>
        <w:rPr>
          <w:rFonts w:ascii="Arial MT"/>
          <w:sz w:val="9"/>
        </w:rPr>
        <w:sectPr>
          <w:type w:val="continuous"/>
          <w:pgSz w:w="10370" w:h="13030"/>
          <w:pgMar w:top="220" w:bottom="280" w:left="425" w:right="283"/>
          <w:cols w:num="2" w:equalWidth="0">
            <w:col w:w="8069" w:space="40"/>
            <w:col w:w="1553"/>
          </w:cols>
        </w:sectPr>
      </w:pPr>
    </w:p>
    <w:p>
      <w:pPr>
        <w:pStyle w:val="BodyText"/>
        <w:rPr>
          <w:rFonts w:ascii="Arial MT"/>
          <w:sz w:val="36"/>
        </w:rPr>
      </w:pPr>
      <w:r>
        <w:rPr>
          <w:rFonts w:ascii="Arial MT"/>
          <w:sz w:val="36"/>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0</wp:posOffset>
                </wp:positionV>
                <wp:extent cx="6708775" cy="432434"/>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6708775" cy="432434"/>
                          <a:chExt cx="6708775" cy="432434"/>
                        </a:xfrm>
                      </wpg:grpSpPr>
                      <pic:pic>
                        <pic:nvPicPr>
                          <pic:cNvPr id="29" name="Image 29"/>
                          <pic:cNvPicPr/>
                        </pic:nvPicPr>
                        <pic:blipFill>
                          <a:blip r:embed="rId6" cstate="print"/>
                          <a:stretch>
                            <a:fillRect/>
                          </a:stretch>
                        </pic:blipFill>
                        <pic:spPr>
                          <a:xfrm>
                            <a:off x="0" y="0"/>
                            <a:ext cx="6708600" cy="430557"/>
                          </a:xfrm>
                          <a:prstGeom prst="rect">
                            <a:avLst/>
                          </a:prstGeom>
                        </pic:spPr>
                      </pic:pic>
                      <wps:wsp>
                        <wps:cNvPr id="30" name="Graphic 30"/>
                        <wps:cNvSpPr/>
                        <wps:spPr>
                          <a:xfrm>
                            <a:off x="0" y="430557"/>
                            <a:ext cx="6708775" cy="1270"/>
                          </a:xfrm>
                          <a:custGeom>
                            <a:avLst/>
                            <a:gdLst/>
                            <a:ahLst/>
                            <a:cxnLst/>
                            <a:rect l="l" t="t" r="r" b="b"/>
                            <a:pathLst>
                              <a:path w="6708775" h="0">
                                <a:moveTo>
                                  <a:pt x="0" y="0"/>
                                </a:moveTo>
                                <a:lnTo>
                                  <a:pt x="6708600" y="0"/>
                                </a:lnTo>
                              </a:path>
                            </a:pathLst>
                          </a:custGeom>
                          <a:ln w="2743">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528.25pt;height:34.050pt;mso-position-horizontal-relative:page;mso-position-vertical-relative:page;z-index:15730176" id="docshapegroup25" coordorigin="0,0" coordsize="10565,681">
                <v:shape style="position:absolute;left:0;top:0;width:10565;height:679" type="#_x0000_t75" id="docshape26" stroked="false">
                  <v:imagedata r:id="rId6" o:title=""/>
                </v:shape>
                <v:line style="position:absolute" from="0,678" to="10565,678" stroked="true" strokeweight=".216pt" strokecolor="#00a650">
                  <v:stroke dashstyle="solid"/>
                </v:line>
                <w10:wrap type="none"/>
              </v:group>
            </w:pict>
          </mc:Fallback>
        </mc:AlternateContent>
      </w:r>
      <w:r>
        <w:rPr>
          <w:rFonts w:ascii="Arial MT"/>
          <w:sz w:val="36"/>
        </w:rPr>
        <mc:AlternateContent>
          <mc:Choice Requires="wps">
            <w:drawing>
              <wp:anchor distT="0" distB="0" distL="0" distR="0" allowOverlap="1" layoutInCell="1" locked="0" behindDoc="0" simplePos="0" relativeHeight="15730688">
                <wp:simplePos x="0" y="0"/>
                <wp:positionH relativeFrom="page">
                  <wp:posOffset>0</wp:posOffset>
                </wp:positionH>
                <wp:positionV relativeFrom="page">
                  <wp:posOffset>8688683</wp:posOffset>
                </wp:positionV>
                <wp:extent cx="6708775" cy="432434"/>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6708775" cy="432434"/>
                          <a:chExt cx="6708775" cy="432434"/>
                        </a:xfrm>
                      </wpg:grpSpPr>
                      <pic:pic>
                        <pic:nvPicPr>
                          <pic:cNvPr id="32" name="Image 32"/>
                          <pic:cNvPicPr/>
                        </pic:nvPicPr>
                        <pic:blipFill>
                          <a:blip r:embed="rId7" cstate="print"/>
                          <a:stretch>
                            <a:fillRect/>
                          </a:stretch>
                        </pic:blipFill>
                        <pic:spPr>
                          <a:xfrm>
                            <a:off x="0" y="1371"/>
                            <a:ext cx="6708600" cy="430550"/>
                          </a:xfrm>
                          <a:prstGeom prst="rect">
                            <a:avLst/>
                          </a:prstGeom>
                        </pic:spPr>
                      </pic:pic>
                      <wps:wsp>
                        <wps:cNvPr id="33" name="Graphic 33"/>
                        <wps:cNvSpPr/>
                        <wps:spPr>
                          <a:xfrm>
                            <a:off x="0" y="1371"/>
                            <a:ext cx="6708775" cy="1270"/>
                          </a:xfrm>
                          <a:custGeom>
                            <a:avLst/>
                            <a:gdLst/>
                            <a:ahLst/>
                            <a:cxnLst/>
                            <a:rect l="l" t="t" r="r" b="b"/>
                            <a:pathLst>
                              <a:path w="6708775" h="0">
                                <a:moveTo>
                                  <a:pt x="6708600" y="0"/>
                                </a:moveTo>
                                <a:lnTo>
                                  <a:pt x="0" y="0"/>
                                </a:lnTo>
                              </a:path>
                            </a:pathLst>
                          </a:custGeom>
                          <a:ln w="2743">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84.148315pt;width:528.25pt;height:34.050pt;mso-position-horizontal-relative:page;mso-position-vertical-relative:page;z-index:15730688" id="docshapegroup27" coordorigin="0,13683" coordsize="10565,681">
                <v:shape style="position:absolute;left:0;top:13685;width:10565;height:679" type="#_x0000_t75" id="docshape28" stroked="false">
                  <v:imagedata r:id="rId7" o:title=""/>
                </v:shape>
                <v:line style="position:absolute" from="10565,13685" to="0,13685" stroked="true" strokeweight=".216pt" strokecolor="#00a650">
                  <v:stroke dashstyle="solid"/>
                </v:line>
                <w10:wrap type="none"/>
              </v:group>
            </w:pict>
          </mc:Fallback>
        </mc:AlternateContent>
      </w:r>
    </w:p>
    <w:p>
      <w:pPr>
        <w:pStyle w:val="BodyText"/>
        <w:rPr>
          <w:rFonts w:ascii="Arial MT"/>
          <w:sz w:val="36"/>
        </w:rPr>
      </w:pPr>
    </w:p>
    <w:p>
      <w:pPr>
        <w:pStyle w:val="BodyText"/>
        <w:spacing w:before="137"/>
        <w:rPr>
          <w:rFonts w:ascii="Arial MT"/>
          <w:sz w:val="36"/>
        </w:rPr>
      </w:pPr>
    </w:p>
    <w:p>
      <w:pPr>
        <w:spacing w:before="0"/>
        <w:ind w:left="234" w:right="0" w:firstLine="0"/>
        <w:jc w:val="left"/>
        <w:rPr>
          <w:rFonts w:ascii="Trebuchet MS"/>
          <w:b/>
          <w:sz w:val="36"/>
        </w:rPr>
      </w:pPr>
      <w:r>
        <w:rPr>
          <w:rFonts w:ascii="Trebuchet MS"/>
          <w:b/>
          <w:color w:val="2E3092"/>
          <w:spacing w:val="-6"/>
          <w:sz w:val="36"/>
        </w:rPr>
        <w:t>Open</w:t>
      </w:r>
      <w:r>
        <w:rPr>
          <w:rFonts w:ascii="Trebuchet MS"/>
          <w:b/>
          <w:color w:val="2E3092"/>
          <w:spacing w:val="-30"/>
          <w:sz w:val="36"/>
        </w:rPr>
        <w:t> </w:t>
      </w:r>
      <w:r>
        <w:rPr>
          <w:rFonts w:ascii="Trebuchet MS"/>
          <w:b/>
          <w:color w:val="2E3092"/>
          <w:spacing w:val="-6"/>
          <w:sz w:val="36"/>
        </w:rPr>
        <w:t>Access</w:t>
      </w:r>
      <w:r>
        <w:rPr>
          <w:rFonts w:ascii="Trebuchet MS"/>
          <w:b/>
          <w:color w:val="2E3092"/>
          <w:spacing w:val="-29"/>
          <w:sz w:val="36"/>
        </w:rPr>
        <w:t> </w:t>
      </w:r>
      <w:r>
        <w:rPr>
          <w:rFonts w:ascii="Trebuchet MS"/>
          <w:b/>
          <w:color w:val="2E3092"/>
          <w:spacing w:val="-6"/>
          <w:sz w:val="36"/>
        </w:rPr>
        <w:t>to</w:t>
      </w:r>
      <w:r>
        <w:rPr>
          <w:rFonts w:ascii="Trebuchet MS"/>
          <w:b/>
          <w:color w:val="2E3092"/>
          <w:spacing w:val="-29"/>
          <w:sz w:val="36"/>
        </w:rPr>
        <w:t> </w:t>
      </w:r>
      <w:r>
        <w:rPr>
          <w:rFonts w:ascii="Trebuchet MS"/>
          <w:b/>
          <w:color w:val="2E3092"/>
          <w:spacing w:val="-6"/>
          <w:sz w:val="36"/>
        </w:rPr>
        <w:t>Knowledge</w:t>
      </w:r>
      <w:r>
        <w:rPr>
          <w:rFonts w:ascii="Trebuchet MS"/>
          <w:b/>
          <w:color w:val="2E3092"/>
          <w:spacing w:val="-30"/>
          <w:sz w:val="36"/>
        </w:rPr>
        <w:t> </w:t>
      </w:r>
      <w:r>
        <w:rPr>
          <w:rFonts w:ascii="Trebuchet MS"/>
          <w:b/>
          <w:color w:val="2E3092"/>
          <w:spacing w:val="-6"/>
          <w:sz w:val="36"/>
        </w:rPr>
        <w:t>and</w:t>
      </w:r>
      <w:r>
        <w:rPr>
          <w:rFonts w:ascii="Trebuchet MS"/>
          <w:b/>
          <w:color w:val="2E3092"/>
          <w:spacing w:val="-29"/>
          <w:sz w:val="36"/>
        </w:rPr>
        <w:t> </w:t>
      </w:r>
      <w:r>
        <w:rPr>
          <w:rFonts w:ascii="Trebuchet MS"/>
          <w:b/>
          <w:color w:val="2E3092"/>
          <w:spacing w:val="-6"/>
          <w:sz w:val="36"/>
        </w:rPr>
        <w:t>Information</w:t>
      </w:r>
    </w:p>
    <w:p>
      <w:pPr>
        <w:pStyle w:val="BodyText"/>
        <w:rPr>
          <w:rFonts w:ascii="Trebuchet MS"/>
          <w:b/>
          <w:sz w:val="36"/>
        </w:rPr>
      </w:pPr>
    </w:p>
    <w:p>
      <w:pPr>
        <w:pStyle w:val="BodyText"/>
        <w:rPr>
          <w:rFonts w:ascii="Trebuchet MS"/>
          <w:b/>
          <w:sz w:val="36"/>
        </w:rPr>
      </w:pPr>
    </w:p>
    <w:p>
      <w:pPr>
        <w:pStyle w:val="BodyText"/>
        <w:rPr>
          <w:rFonts w:ascii="Trebuchet MS"/>
          <w:b/>
          <w:sz w:val="36"/>
        </w:rPr>
      </w:pPr>
    </w:p>
    <w:p>
      <w:pPr>
        <w:pStyle w:val="BodyText"/>
        <w:spacing w:before="331"/>
        <w:rPr>
          <w:rFonts w:ascii="Trebuchet MS"/>
          <w:b/>
          <w:sz w:val="36"/>
        </w:rPr>
      </w:pPr>
    </w:p>
    <w:p>
      <w:pPr>
        <w:spacing w:line="448" w:lineRule="auto" w:before="0"/>
        <w:ind w:left="1829" w:right="0" w:hanging="1732"/>
        <w:jc w:val="left"/>
        <w:rPr>
          <w:rFonts w:ascii="Tahoma"/>
          <w:sz w:val="36"/>
        </w:rPr>
      </w:pPr>
      <w:r>
        <w:rPr>
          <w:rFonts w:ascii="Tahoma"/>
          <w:color w:val="034EA2"/>
          <w:spacing w:val="-8"/>
          <w:sz w:val="36"/>
        </w:rPr>
        <w:t>Scholarly</w:t>
      </w:r>
      <w:r>
        <w:rPr>
          <w:rFonts w:ascii="Tahoma"/>
          <w:color w:val="034EA2"/>
          <w:spacing w:val="-28"/>
          <w:sz w:val="36"/>
        </w:rPr>
        <w:t> </w:t>
      </w:r>
      <w:r>
        <w:rPr>
          <w:rFonts w:ascii="Tahoma"/>
          <w:color w:val="034EA2"/>
          <w:spacing w:val="-8"/>
          <w:sz w:val="36"/>
        </w:rPr>
        <w:t>Literature</w:t>
      </w:r>
      <w:r>
        <w:rPr>
          <w:rFonts w:ascii="Tahoma"/>
          <w:color w:val="034EA2"/>
          <w:spacing w:val="-28"/>
          <w:sz w:val="36"/>
        </w:rPr>
        <w:t> </w:t>
      </w:r>
      <w:r>
        <w:rPr>
          <w:rFonts w:ascii="Tahoma"/>
          <w:color w:val="034EA2"/>
          <w:spacing w:val="-8"/>
          <w:sz w:val="36"/>
        </w:rPr>
        <w:t>and</w:t>
      </w:r>
      <w:r>
        <w:rPr>
          <w:rFonts w:ascii="Tahoma"/>
          <w:color w:val="034EA2"/>
          <w:spacing w:val="-28"/>
          <w:sz w:val="36"/>
        </w:rPr>
        <w:t> </w:t>
      </w:r>
      <w:r>
        <w:rPr>
          <w:rFonts w:ascii="Tahoma"/>
          <w:color w:val="034EA2"/>
          <w:spacing w:val="-8"/>
          <w:sz w:val="36"/>
        </w:rPr>
        <w:t>Digital</w:t>
      </w:r>
      <w:r>
        <w:rPr>
          <w:rFonts w:ascii="Tahoma"/>
          <w:color w:val="034EA2"/>
          <w:spacing w:val="-28"/>
          <w:sz w:val="36"/>
        </w:rPr>
        <w:t> </w:t>
      </w:r>
      <w:r>
        <w:rPr>
          <w:rFonts w:ascii="Tahoma"/>
          <w:color w:val="034EA2"/>
          <w:spacing w:val="-8"/>
          <w:sz w:val="36"/>
        </w:rPr>
        <w:t>Library</w:t>
      </w:r>
      <w:r>
        <w:rPr>
          <w:rFonts w:ascii="Tahoma"/>
          <w:color w:val="034EA2"/>
          <w:spacing w:val="-28"/>
          <w:sz w:val="36"/>
        </w:rPr>
        <w:t> </w:t>
      </w:r>
      <w:r>
        <w:rPr>
          <w:rFonts w:ascii="Tahoma"/>
          <w:color w:val="034EA2"/>
          <w:spacing w:val="-8"/>
          <w:sz w:val="36"/>
        </w:rPr>
        <w:t>Initiatives </w:t>
      </w:r>
      <w:r>
        <w:rPr>
          <w:rFonts w:ascii="Tahoma"/>
          <w:color w:val="034EA2"/>
          <w:sz w:val="36"/>
        </w:rPr>
        <w:t>The</w:t>
      </w:r>
      <w:r>
        <w:rPr>
          <w:rFonts w:ascii="Tahoma"/>
          <w:color w:val="034EA2"/>
          <w:spacing w:val="-37"/>
          <w:sz w:val="36"/>
        </w:rPr>
        <w:t> </w:t>
      </w:r>
      <w:r>
        <w:rPr>
          <w:rFonts w:ascii="Tahoma"/>
          <w:color w:val="034EA2"/>
          <w:sz w:val="36"/>
        </w:rPr>
        <w:t>South</w:t>
      </w:r>
      <w:r>
        <w:rPr>
          <w:rFonts w:ascii="Tahoma"/>
          <w:color w:val="034EA2"/>
          <w:spacing w:val="-37"/>
          <w:sz w:val="36"/>
        </w:rPr>
        <w:t> </w:t>
      </w:r>
      <w:r>
        <w:rPr>
          <w:rFonts w:ascii="Tahoma"/>
          <w:color w:val="034EA2"/>
          <w:sz w:val="36"/>
        </w:rPr>
        <w:t>Asian</w:t>
      </w:r>
      <w:r>
        <w:rPr>
          <w:rFonts w:ascii="Tahoma"/>
          <w:color w:val="034EA2"/>
          <w:spacing w:val="-37"/>
          <w:sz w:val="36"/>
        </w:rPr>
        <w:t> </w:t>
      </w:r>
      <w:r>
        <w:rPr>
          <w:rFonts w:ascii="Tahoma"/>
          <w:color w:val="034EA2"/>
          <w:sz w:val="36"/>
        </w:rPr>
        <w:t>Scenario</w:t>
      </w:r>
    </w:p>
    <w:p>
      <w:pPr>
        <w:pStyle w:val="BodyText"/>
        <w:rPr>
          <w:rFonts w:ascii="Tahoma"/>
          <w:sz w:val="38"/>
        </w:rPr>
      </w:pPr>
    </w:p>
    <w:p>
      <w:pPr>
        <w:pStyle w:val="BodyText"/>
        <w:rPr>
          <w:rFonts w:ascii="Tahoma"/>
          <w:sz w:val="38"/>
        </w:rPr>
      </w:pPr>
    </w:p>
    <w:p>
      <w:pPr>
        <w:pStyle w:val="BodyText"/>
        <w:rPr>
          <w:rFonts w:ascii="Tahoma"/>
          <w:sz w:val="38"/>
        </w:rPr>
      </w:pPr>
    </w:p>
    <w:p>
      <w:pPr>
        <w:pStyle w:val="BodyText"/>
        <w:rPr>
          <w:rFonts w:ascii="Tahoma"/>
          <w:sz w:val="38"/>
        </w:rPr>
      </w:pPr>
    </w:p>
    <w:p>
      <w:pPr>
        <w:pStyle w:val="BodyText"/>
        <w:rPr>
          <w:rFonts w:ascii="Tahoma"/>
          <w:sz w:val="38"/>
        </w:rPr>
      </w:pPr>
    </w:p>
    <w:p>
      <w:pPr>
        <w:pStyle w:val="BodyText"/>
        <w:rPr>
          <w:rFonts w:ascii="Tahoma"/>
          <w:sz w:val="38"/>
        </w:rPr>
      </w:pPr>
    </w:p>
    <w:p>
      <w:pPr>
        <w:pStyle w:val="BodyText"/>
        <w:spacing w:before="76"/>
        <w:rPr>
          <w:rFonts w:ascii="Tahoma"/>
          <w:sz w:val="38"/>
        </w:rPr>
      </w:pPr>
    </w:p>
    <w:p>
      <w:pPr>
        <w:spacing w:before="0"/>
        <w:ind w:left="4" w:right="0" w:firstLine="0"/>
        <w:jc w:val="center"/>
        <w:rPr>
          <w:rFonts w:ascii="Tahoma"/>
          <w:sz w:val="38"/>
        </w:rPr>
      </w:pPr>
      <w:r>
        <w:rPr>
          <w:rFonts w:ascii="Tahoma"/>
          <w:color w:val="2E3092"/>
          <w:spacing w:val="-8"/>
          <w:sz w:val="38"/>
        </w:rPr>
        <w:t>Anup</w:t>
      </w:r>
      <w:r>
        <w:rPr>
          <w:rFonts w:ascii="Tahoma"/>
          <w:color w:val="2E3092"/>
          <w:spacing w:val="-31"/>
          <w:sz w:val="38"/>
        </w:rPr>
        <w:t> </w:t>
      </w:r>
      <w:r>
        <w:rPr>
          <w:rFonts w:ascii="Tahoma"/>
          <w:color w:val="2E3092"/>
          <w:spacing w:val="-8"/>
          <w:sz w:val="38"/>
        </w:rPr>
        <w:t>Kumar</w:t>
      </w:r>
      <w:r>
        <w:rPr>
          <w:rFonts w:ascii="Tahoma"/>
          <w:color w:val="2E3092"/>
          <w:spacing w:val="-31"/>
          <w:sz w:val="38"/>
        </w:rPr>
        <w:t> </w:t>
      </w:r>
      <w:r>
        <w:rPr>
          <w:rFonts w:ascii="Tahoma"/>
          <w:color w:val="2E3092"/>
          <w:spacing w:val="-8"/>
          <w:sz w:val="38"/>
        </w:rPr>
        <w:t>Das</w:t>
      </w:r>
    </w:p>
    <w:p>
      <w:pPr>
        <w:spacing w:before="381"/>
        <w:ind w:left="5" w:right="0" w:firstLine="0"/>
        <w:jc w:val="center"/>
        <w:rPr>
          <w:rFonts w:ascii="Tahoma"/>
          <w:sz w:val="36"/>
        </w:rPr>
      </w:pPr>
      <w:r>
        <w:rPr>
          <w:rFonts w:ascii="Tahoma"/>
          <w:color w:val="2E3092"/>
          <w:spacing w:val="-8"/>
          <w:sz w:val="36"/>
        </w:rPr>
        <w:t>Edited</w:t>
      </w:r>
      <w:r>
        <w:rPr>
          <w:rFonts w:ascii="Tahoma"/>
          <w:color w:val="2E3092"/>
          <w:spacing w:val="-32"/>
          <w:sz w:val="36"/>
        </w:rPr>
        <w:t> </w:t>
      </w:r>
      <w:r>
        <w:rPr>
          <w:rFonts w:ascii="Tahoma"/>
          <w:color w:val="2E3092"/>
          <w:spacing w:val="-8"/>
          <w:sz w:val="36"/>
        </w:rPr>
        <w:t>by</w:t>
      </w:r>
      <w:r>
        <w:rPr>
          <w:rFonts w:ascii="Tahoma"/>
          <w:color w:val="2E3092"/>
          <w:spacing w:val="-31"/>
          <w:sz w:val="36"/>
        </w:rPr>
        <w:t> </w:t>
      </w:r>
      <w:r>
        <w:rPr>
          <w:rFonts w:ascii="Tahoma"/>
          <w:color w:val="2E3092"/>
          <w:spacing w:val="-8"/>
          <w:sz w:val="36"/>
        </w:rPr>
        <w:t>Bimal</w:t>
      </w:r>
      <w:r>
        <w:rPr>
          <w:rFonts w:ascii="Tahoma"/>
          <w:color w:val="2E3092"/>
          <w:spacing w:val="-32"/>
          <w:sz w:val="36"/>
        </w:rPr>
        <w:t> </w:t>
      </w:r>
      <w:r>
        <w:rPr>
          <w:rFonts w:ascii="Tahoma"/>
          <w:color w:val="2E3092"/>
          <w:spacing w:val="-8"/>
          <w:sz w:val="36"/>
        </w:rPr>
        <w:t>Kanti</w:t>
      </w:r>
      <w:r>
        <w:rPr>
          <w:rFonts w:ascii="Tahoma"/>
          <w:color w:val="2E3092"/>
          <w:spacing w:val="-31"/>
          <w:sz w:val="36"/>
        </w:rPr>
        <w:t> </w:t>
      </w:r>
      <w:r>
        <w:rPr>
          <w:rFonts w:ascii="Tahoma"/>
          <w:color w:val="2E3092"/>
          <w:spacing w:val="-8"/>
          <w:sz w:val="36"/>
        </w:rPr>
        <w:t>Sen</w:t>
      </w:r>
      <w:r>
        <w:rPr>
          <w:rFonts w:ascii="Tahoma"/>
          <w:color w:val="2E3092"/>
          <w:spacing w:val="-32"/>
          <w:sz w:val="36"/>
        </w:rPr>
        <w:t> </w:t>
      </w:r>
      <w:r>
        <w:rPr>
          <w:rFonts w:ascii="Tahoma"/>
          <w:color w:val="2E3092"/>
          <w:spacing w:val="-8"/>
          <w:sz w:val="36"/>
        </w:rPr>
        <w:t>and</w:t>
      </w:r>
      <w:r>
        <w:rPr>
          <w:rFonts w:ascii="Tahoma"/>
          <w:color w:val="2E3092"/>
          <w:spacing w:val="-31"/>
          <w:sz w:val="36"/>
        </w:rPr>
        <w:t> </w:t>
      </w:r>
      <w:r>
        <w:rPr>
          <w:rFonts w:ascii="Tahoma"/>
          <w:color w:val="2E3092"/>
          <w:spacing w:val="-8"/>
          <w:sz w:val="36"/>
        </w:rPr>
        <w:t>Jocelyne</w:t>
      </w:r>
      <w:r>
        <w:rPr>
          <w:rFonts w:ascii="Tahoma"/>
          <w:color w:val="2E3092"/>
          <w:spacing w:val="-32"/>
          <w:sz w:val="36"/>
        </w:rPr>
        <w:t> </w:t>
      </w:r>
      <w:r>
        <w:rPr>
          <w:rFonts w:ascii="Tahoma"/>
          <w:color w:val="2E3092"/>
          <w:spacing w:val="-8"/>
          <w:sz w:val="36"/>
        </w:rPr>
        <w:t>Josiah</w:t>
      </w:r>
    </w:p>
    <w:p>
      <w:pPr>
        <w:spacing w:after="0"/>
        <w:jc w:val="center"/>
        <w:rPr>
          <w:rFonts w:ascii="Tahoma"/>
          <w:sz w:val="36"/>
        </w:rPr>
        <w:sectPr>
          <w:pgSz w:w="10570" w:h="14370"/>
          <w:pgMar w:top="0" w:bottom="0" w:left="1559" w:right="1559"/>
        </w:sectPr>
      </w:pPr>
    </w:p>
    <w:p>
      <w:pPr>
        <w:pStyle w:val="BodyText"/>
        <w:rPr>
          <w:rFonts w:ascii="Tahoma"/>
          <w:sz w:val="24"/>
        </w:rPr>
      </w:pPr>
      <w:r>
        <w:rPr>
          <w:rFonts w:ascii="Tahoma"/>
          <w:sz w:val="24"/>
        </w:rPr>
        <mc:AlternateContent>
          <mc:Choice Requires="wps">
            <w:drawing>
              <wp:anchor distT="0" distB="0" distL="0" distR="0" allowOverlap="1" layoutInCell="1" locked="0" behindDoc="0" simplePos="0" relativeHeight="15731200">
                <wp:simplePos x="0" y="0"/>
                <wp:positionH relativeFrom="page">
                  <wp:posOffset>0</wp:posOffset>
                </wp:positionH>
                <wp:positionV relativeFrom="page">
                  <wp:posOffset>0</wp:posOffset>
                </wp:positionV>
                <wp:extent cx="6763384" cy="432434"/>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6763384" cy="432434"/>
                          <a:chExt cx="6763384" cy="432434"/>
                        </a:xfrm>
                      </wpg:grpSpPr>
                      <pic:pic>
                        <pic:nvPicPr>
                          <pic:cNvPr id="35" name="Image 35"/>
                          <pic:cNvPicPr/>
                        </pic:nvPicPr>
                        <pic:blipFill>
                          <a:blip r:embed="rId8" cstate="print"/>
                          <a:stretch>
                            <a:fillRect/>
                          </a:stretch>
                        </pic:blipFill>
                        <pic:spPr>
                          <a:xfrm>
                            <a:off x="0" y="0"/>
                            <a:ext cx="6763054" cy="430553"/>
                          </a:xfrm>
                          <a:prstGeom prst="rect">
                            <a:avLst/>
                          </a:prstGeom>
                        </pic:spPr>
                      </pic:pic>
                      <wps:wsp>
                        <wps:cNvPr id="36" name="Graphic 36"/>
                        <wps:cNvSpPr/>
                        <wps:spPr>
                          <a:xfrm>
                            <a:off x="0" y="430553"/>
                            <a:ext cx="6763384" cy="1270"/>
                          </a:xfrm>
                          <a:custGeom>
                            <a:avLst/>
                            <a:gdLst/>
                            <a:ahLst/>
                            <a:cxnLst/>
                            <a:rect l="l" t="t" r="r" b="b"/>
                            <a:pathLst>
                              <a:path w="6763384" h="0">
                                <a:moveTo>
                                  <a:pt x="0" y="0"/>
                                </a:moveTo>
                                <a:lnTo>
                                  <a:pt x="6763054" y="0"/>
                                </a:lnTo>
                              </a:path>
                            </a:pathLst>
                          </a:custGeom>
                          <a:ln w="2743">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532.550pt;height:34.050pt;mso-position-horizontal-relative:page;mso-position-vertical-relative:page;z-index:15731200" id="docshapegroup29" coordorigin="0,0" coordsize="10651,681">
                <v:shape style="position:absolute;left:0;top:0;width:10651;height:679" type="#_x0000_t75" id="docshape30" stroked="false">
                  <v:imagedata r:id="rId8" o:title=""/>
                </v:shape>
                <v:line style="position:absolute" from="0,678" to="10650,678" stroked="true" strokeweight=".216pt" strokecolor="#00a650">
                  <v:stroke dashstyle="solid"/>
                </v:line>
                <w10:wrap type="none"/>
              </v:group>
            </w:pict>
          </mc:Fallback>
        </mc:AlternateContent>
      </w:r>
      <w:r>
        <w:rPr>
          <w:rFonts w:ascii="Tahoma"/>
          <w:sz w:val="24"/>
        </w:rPr>
        <mc:AlternateContent>
          <mc:Choice Requires="wps">
            <w:drawing>
              <wp:anchor distT="0" distB="0" distL="0" distR="0" allowOverlap="1" layoutInCell="1" locked="0" behindDoc="0" simplePos="0" relativeHeight="15731712">
                <wp:simplePos x="0" y="0"/>
                <wp:positionH relativeFrom="page">
                  <wp:posOffset>0</wp:posOffset>
                </wp:positionH>
                <wp:positionV relativeFrom="page">
                  <wp:posOffset>8688683</wp:posOffset>
                </wp:positionV>
                <wp:extent cx="6763384" cy="432434"/>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6763384" cy="432434"/>
                          <a:chExt cx="6763384" cy="432434"/>
                        </a:xfrm>
                      </wpg:grpSpPr>
                      <pic:pic>
                        <pic:nvPicPr>
                          <pic:cNvPr id="38" name="Image 38"/>
                          <pic:cNvPicPr/>
                        </pic:nvPicPr>
                        <pic:blipFill>
                          <a:blip r:embed="rId9" cstate="print"/>
                          <a:stretch>
                            <a:fillRect/>
                          </a:stretch>
                        </pic:blipFill>
                        <pic:spPr>
                          <a:xfrm>
                            <a:off x="0" y="1371"/>
                            <a:ext cx="6763054" cy="430550"/>
                          </a:xfrm>
                          <a:prstGeom prst="rect">
                            <a:avLst/>
                          </a:prstGeom>
                        </pic:spPr>
                      </pic:pic>
                      <wps:wsp>
                        <wps:cNvPr id="39" name="Graphic 39"/>
                        <wps:cNvSpPr/>
                        <wps:spPr>
                          <a:xfrm>
                            <a:off x="0" y="1371"/>
                            <a:ext cx="6763384" cy="1270"/>
                          </a:xfrm>
                          <a:custGeom>
                            <a:avLst/>
                            <a:gdLst/>
                            <a:ahLst/>
                            <a:cxnLst/>
                            <a:rect l="l" t="t" r="r" b="b"/>
                            <a:pathLst>
                              <a:path w="6763384" h="0">
                                <a:moveTo>
                                  <a:pt x="6763054" y="0"/>
                                </a:moveTo>
                                <a:lnTo>
                                  <a:pt x="0" y="0"/>
                                </a:lnTo>
                              </a:path>
                            </a:pathLst>
                          </a:custGeom>
                          <a:ln w="2743">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84.148315pt;width:532.550pt;height:34.050pt;mso-position-horizontal-relative:page;mso-position-vertical-relative:page;z-index:15731712" id="docshapegroup31" coordorigin="0,13683" coordsize="10651,681">
                <v:shape style="position:absolute;left:0;top:13685;width:10651;height:679" type="#_x0000_t75" id="docshape32" stroked="false">
                  <v:imagedata r:id="rId9" o:title=""/>
                </v:shape>
                <v:line style="position:absolute" from="10650,13685" to="0,13685" stroked="true" strokeweight=".216pt" strokecolor="#00a650">
                  <v:stroke dashstyle="solid"/>
                </v:line>
                <w10:wrap type="none"/>
              </v:group>
            </w:pict>
          </mc:Fallback>
        </mc:AlternateContent>
      </w:r>
    </w:p>
    <w:p>
      <w:pPr>
        <w:pStyle w:val="BodyText"/>
        <w:rPr>
          <w:rFonts w:ascii="Tahoma"/>
          <w:sz w:val="24"/>
        </w:rPr>
      </w:pPr>
    </w:p>
    <w:p>
      <w:pPr>
        <w:pStyle w:val="BodyText"/>
        <w:rPr>
          <w:rFonts w:ascii="Tahoma"/>
          <w:sz w:val="24"/>
        </w:rPr>
      </w:pPr>
    </w:p>
    <w:p>
      <w:pPr>
        <w:pStyle w:val="BodyText"/>
        <w:spacing w:before="221"/>
        <w:rPr>
          <w:rFonts w:ascii="Tahoma"/>
          <w:sz w:val="24"/>
        </w:rPr>
      </w:pPr>
    </w:p>
    <w:p>
      <w:pPr>
        <w:spacing w:line="225" w:lineRule="auto" w:before="0"/>
        <w:ind w:left="131" w:right="51" w:firstLine="0"/>
        <w:jc w:val="left"/>
        <w:rPr>
          <w:rFonts w:ascii="Tahoma"/>
          <w:sz w:val="24"/>
        </w:rPr>
      </w:pPr>
      <w:r>
        <w:rPr>
          <w:rFonts w:ascii="Tahoma"/>
          <w:color w:val="231F20"/>
          <w:spacing w:val="-6"/>
          <w:sz w:val="24"/>
        </w:rPr>
        <w:t>Open</w:t>
      </w:r>
      <w:r>
        <w:rPr>
          <w:rFonts w:ascii="Tahoma"/>
          <w:color w:val="231F20"/>
          <w:spacing w:val="-15"/>
          <w:sz w:val="24"/>
        </w:rPr>
        <w:t> </w:t>
      </w:r>
      <w:r>
        <w:rPr>
          <w:rFonts w:ascii="Tahoma"/>
          <w:color w:val="231F20"/>
          <w:spacing w:val="-6"/>
          <w:sz w:val="24"/>
        </w:rPr>
        <w:t>Access</w:t>
      </w:r>
      <w:r>
        <w:rPr>
          <w:rFonts w:ascii="Tahoma"/>
          <w:color w:val="231F20"/>
          <w:spacing w:val="-15"/>
          <w:sz w:val="24"/>
        </w:rPr>
        <w:t> </w:t>
      </w:r>
      <w:r>
        <w:rPr>
          <w:rFonts w:ascii="Tahoma"/>
          <w:color w:val="231F20"/>
          <w:spacing w:val="-6"/>
          <w:sz w:val="24"/>
        </w:rPr>
        <w:t>to</w:t>
      </w:r>
      <w:r>
        <w:rPr>
          <w:rFonts w:ascii="Tahoma"/>
          <w:color w:val="231F20"/>
          <w:spacing w:val="-15"/>
          <w:sz w:val="24"/>
        </w:rPr>
        <w:t> </w:t>
      </w:r>
      <w:r>
        <w:rPr>
          <w:rFonts w:ascii="Tahoma"/>
          <w:color w:val="231F20"/>
          <w:spacing w:val="-6"/>
          <w:sz w:val="24"/>
        </w:rPr>
        <w:t>Knowledge</w:t>
      </w:r>
      <w:r>
        <w:rPr>
          <w:rFonts w:ascii="Tahoma"/>
          <w:color w:val="231F20"/>
          <w:spacing w:val="-15"/>
          <w:sz w:val="24"/>
        </w:rPr>
        <w:t> </w:t>
      </w:r>
      <w:r>
        <w:rPr>
          <w:rFonts w:ascii="Tahoma"/>
          <w:color w:val="231F20"/>
          <w:spacing w:val="-6"/>
          <w:sz w:val="24"/>
        </w:rPr>
        <w:t>and</w:t>
      </w:r>
      <w:r>
        <w:rPr>
          <w:rFonts w:ascii="Tahoma"/>
          <w:color w:val="231F20"/>
          <w:spacing w:val="-15"/>
          <w:sz w:val="24"/>
        </w:rPr>
        <w:t> </w:t>
      </w:r>
      <w:r>
        <w:rPr>
          <w:rFonts w:ascii="Tahoma"/>
          <w:color w:val="231F20"/>
          <w:spacing w:val="-6"/>
          <w:sz w:val="24"/>
        </w:rPr>
        <w:t>Information</w:t>
      </w:r>
      <w:r>
        <w:rPr>
          <w:rFonts w:ascii="Tahoma"/>
          <w:color w:val="231F20"/>
          <w:spacing w:val="-15"/>
          <w:sz w:val="24"/>
        </w:rPr>
        <w:t> </w:t>
      </w:r>
      <w:r>
        <w:rPr>
          <w:rFonts w:ascii="Tahoma"/>
          <w:color w:val="231F20"/>
          <w:spacing w:val="-6"/>
          <w:sz w:val="24"/>
        </w:rPr>
        <w:t>:</w:t>
      </w:r>
      <w:r>
        <w:rPr>
          <w:rFonts w:ascii="Tahoma"/>
          <w:color w:val="231F20"/>
          <w:spacing w:val="-15"/>
          <w:sz w:val="24"/>
        </w:rPr>
        <w:t> </w:t>
      </w:r>
      <w:r>
        <w:rPr>
          <w:rFonts w:ascii="Tahoma"/>
          <w:color w:val="231F20"/>
          <w:spacing w:val="-6"/>
          <w:sz w:val="24"/>
        </w:rPr>
        <w:t>Scholarly</w:t>
      </w:r>
      <w:r>
        <w:rPr>
          <w:rFonts w:ascii="Tahoma"/>
          <w:color w:val="231F20"/>
          <w:spacing w:val="-15"/>
          <w:sz w:val="24"/>
        </w:rPr>
        <w:t> </w:t>
      </w:r>
      <w:r>
        <w:rPr>
          <w:rFonts w:ascii="Tahoma"/>
          <w:color w:val="231F20"/>
          <w:spacing w:val="-6"/>
          <w:sz w:val="24"/>
        </w:rPr>
        <w:t>Literature</w:t>
      </w:r>
      <w:r>
        <w:rPr>
          <w:rFonts w:ascii="Tahoma"/>
          <w:color w:val="231F20"/>
          <w:spacing w:val="-15"/>
          <w:sz w:val="24"/>
        </w:rPr>
        <w:t> </w:t>
      </w:r>
      <w:r>
        <w:rPr>
          <w:rFonts w:ascii="Tahoma"/>
          <w:color w:val="231F20"/>
          <w:spacing w:val="-6"/>
          <w:sz w:val="24"/>
        </w:rPr>
        <w:t>and</w:t>
      </w:r>
      <w:r>
        <w:rPr>
          <w:rFonts w:ascii="Tahoma"/>
          <w:color w:val="231F20"/>
          <w:spacing w:val="-15"/>
          <w:sz w:val="24"/>
        </w:rPr>
        <w:t> </w:t>
      </w:r>
      <w:r>
        <w:rPr>
          <w:rFonts w:ascii="Tahoma"/>
          <w:color w:val="231F20"/>
          <w:spacing w:val="-6"/>
          <w:sz w:val="24"/>
        </w:rPr>
        <w:t>Digital</w:t>
      </w:r>
      <w:r>
        <w:rPr>
          <w:rFonts w:ascii="Tahoma"/>
          <w:color w:val="231F20"/>
          <w:spacing w:val="-15"/>
          <w:sz w:val="24"/>
        </w:rPr>
        <w:t> </w:t>
      </w:r>
      <w:r>
        <w:rPr>
          <w:rFonts w:ascii="Tahoma"/>
          <w:color w:val="231F20"/>
          <w:spacing w:val="-6"/>
          <w:sz w:val="24"/>
        </w:rPr>
        <w:t>Library </w:t>
      </w:r>
      <w:r>
        <w:rPr>
          <w:rFonts w:ascii="Tahoma"/>
          <w:color w:val="231F20"/>
          <w:sz w:val="24"/>
        </w:rPr>
        <w:t>Initiatives</w:t>
      </w:r>
      <w:r>
        <w:rPr>
          <w:rFonts w:ascii="Tahoma"/>
          <w:color w:val="231F20"/>
          <w:spacing w:val="-25"/>
          <w:sz w:val="24"/>
        </w:rPr>
        <w:t> </w:t>
      </w:r>
      <w:r>
        <w:rPr>
          <w:rFonts w:ascii="Tahoma"/>
          <w:color w:val="231F20"/>
          <w:sz w:val="24"/>
        </w:rPr>
        <w:t>-</w:t>
      </w:r>
      <w:r>
        <w:rPr>
          <w:rFonts w:ascii="Tahoma"/>
          <w:color w:val="231F20"/>
          <w:spacing w:val="-35"/>
          <w:sz w:val="24"/>
        </w:rPr>
        <w:t> </w:t>
      </w:r>
      <w:r>
        <w:rPr>
          <w:rFonts w:ascii="Tahoma"/>
          <w:color w:val="231F20"/>
          <w:sz w:val="24"/>
        </w:rPr>
        <w:t>The</w:t>
      </w:r>
      <w:r>
        <w:rPr>
          <w:rFonts w:ascii="Tahoma"/>
          <w:color w:val="231F20"/>
          <w:spacing w:val="-25"/>
          <w:sz w:val="24"/>
        </w:rPr>
        <w:t> </w:t>
      </w:r>
      <w:r>
        <w:rPr>
          <w:rFonts w:ascii="Tahoma"/>
          <w:color w:val="231F20"/>
          <w:sz w:val="24"/>
        </w:rPr>
        <w:t>South</w:t>
      </w:r>
      <w:r>
        <w:rPr>
          <w:rFonts w:ascii="Tahoma"/>
          <w:color w:val="231F20"/>
          <w:spacing w:val="-25"/>
          <w:sz w:val="24"/>
        </w:rPr>
        <w:t> </w:t>
      </w:r>
      <w:r>
        <w:rPr>
          <w:rFonts w:ascii="Tahoma"/>
          <w:color w:val="231F20"/>
          <w:sz w:val="24"/>
        </w:rPr>
        <w:t>Asian</w:t>
      </w:r>
      <w:r>
        <w:rPr>
          <w:rFonts w:ascii="Tahoma"/>
          <w:color w:val="231F20"/>
          <w:spacing w:val="-25"/>
          <w:sz w:val="24"/>
        </w:rPr>
        <w:t> </w:t>
      </w:r>
      <w:r>
        <w:rPr>
          <w:rFonts w:ascii="Tahoma"/>
          <w:color w:val="231F20"/>
          <w:sz w:val="24"/>
        </w:rPr>
        <w:t>Scenario</w:t>
      </w:r>
    </w:p>
    <w:p>
      <w:pPr>
        <w:pStyle w:val="BodyText"/>
        <w:spacing w:before="27"/>
        <w:rPr>
          <w:rFonts w:ascii="Tahoma"/>
          <w:sz w:val="24"/>
        </w:rPr>
      </w:pPr>
    </w:p>
    <w:p>
      <w:pPr>
        <w:spacing w:before="0"/>
        <w:ind w:left="131" w:right="0" w:firstLine="0"/>
        <w:jc w:val="left"/>
        <w:rPr>
          <w:rFonts w:ascii="Tahoma"/>
          <w:sz w:val="24"/>
        </w:rPr>
      </w:pPr>
      <w:r>
        <w:rPr>
          <w:rFonts w:ascii="Tahoma"/>
          <w:color w:val="231F20"/>
          <w:spacing w:val="-4"/>
          <w:sz w:val="24"/>
        </w:rPr>
        <w:t>Anup</w:t>
      </w:r>
      <w:r>
        <w:rPr>
          <w:rFonts w:ascii="Tahoma"/>
          <w:color w:val="231F20"/>
          <w:spacing w:val="-25"/>
          <w:sz w:val="24"/>
        </w:rPr>
        <w:t> </w:t>
      </w:r>
      <w:r>
        <w:rPr>
          <w:rFonts w:ascii="Tahoma"/>
          <w:color w:val="231F20"/>
          <w:spacing w:val="-4"/>
          <w:sz w:val="24"/>
        </w:rPr>
        <w:t>Kumar</w:t>
      </w:r>
      <w:r>
        <w:rPr>
          <w:rFonts w:ascii="Tahoma"/>
          <w:color w:val="231F20"/>
          <w:spacing w:val="-24"/>
          <w:sz w:val="24"/>
        </w:rPr>
        <w:t> </w:t>
      </w:r>
      <w:r>
        <w:rPr>
          <w:rFonts w:ascii="Tahoma"/>
          <w:color w:val="231F20"/>
          <w:spacing w:val="-5"/>
          <w:sz w:val="24"/>
        </w:rPr>
        <w:t>Das</w:t>
      </w:r>
    </w:p>
    <w:p>
      <w:pPr>
        <w:spacing w:before="43"/>
        <w:ind w:left="131" w:right="0" w:firstLine="0"/>
        <w:jc w:val="left"/>
        <w:rPr>
          <w:rFonts w:ascii="Tahoma"/>
          <w:sz w:val="24"/>
        </w:rPr>
      </w:pPr>
      <w:r>
        <w:rPr>
          <w:rFonts w:ascii="Tahoma"/>
          <w:color w:val="231F20"/>
          <w:spacing w:val="-6"/>
          <w:sz w:val="24"/>
        </w:rPr>
        <w:t>Edited</w:t>
      </w:r>
      <w:r>
        <w:rPr>
          <w:rFonts w:ascii="Tahoma"/>
          <w:color w:val="231F20"/>
          <w:spacing w:val="-22"/>
          <w:sz w:val="24"/>
        </w:rPr>
        <w:t> </w:t>
      </w:r>
      <w:r>
        <w:rPr>
          <w:rFonts w:ascii="Tahoma"/>
          <w:color w:val="231F20"/>
          <w:spacing w:val="-6"/>
          <w:sz w:val="24"/>
        </w:rPr>
        <w:t>by:</w:t>
      </w:r>
      <w:r>
        <w:rPr>
          <w:rFonts w:ascii="Tahoma"/>
          <w:color w:val="231F20"/>
          <w:spacing w:val="-22"/>
          <w:sz w:val="24"/>
        </w:rPr>
        <w:t> </w:t>
      </w:r>
      <w:r>
        <w:rPr>
          <w:rFonts w:ascii="Tahoma"/>
          <w:color w:val="231F20"/>
          <w:spacing w:val="-6"/>
          <w:sz w:val="24"/>
        </w:rPr>
        <w:t>Bimal</w:t>
      </w:r>
      <w:r>
        <w:rPr>
          <w:rFonts w:ascii="Tahoma"/>
          <w:color w:val="231F20"/>
          <w:spacing w:val="-22"/>
          <w:sz w:val="24"/>
        </w:rPr>
        <w:t> </w:t>
      </w:r>
      <w:r>
        <w:rPr>
          <w:rFonts w:ascii="Tahoma"/>
          <w:color w:val="231F20"/>
          <w:spacing w:val="-6"/>
          <w:sz w:val="24"/>
        </w:rPr>
        <w:t>Kanti</w:t>
      </w:r>
      <w:r>
        <w:rPr>
          <w:rFonts w:ascii="Tahoma"/>
          <w:color w:val="231F20"/>
          <w:spacing w:val="-22"/>
          <w:sz w:val="24"/>
        </w:rPr>
        <w:t> </w:t>
      </w:r>
      <w:r>
        <w:rPr>
          <w:rFonts w:ascii="Tahoma"/>
          <w:color w:val="231F20"/>
          <w:spacing w:val="-6"/>
          <w:sz w:val="24"/>
        </w:rPr>
        <w:t>Sen</w:t>
      </w:r>
      <w:r>
        <w:rPr>
          <w:rFonts w:ascii="Tahoma"/>
          <w:color w:val="231F20"/>
          <w:spacing w:val="-22"/>
          <w:sz w:val="24"/>
        </w:rPr>
        <w:t> </w:t>
      </w:r>
      <w:r>
        <w:rPr>
          <w:rFonts w:ascii="Tahoma"/>
          <w:color w:val="231F20"/>
          <w:spacing w:val="-6"/>
          <w:sz w:val="24"/>
        </w:rPr>
        <w:t>and</w:t>
      </w:r>
      <w:r>
        <w:rPr>
          <w:rFonts w:ascii="Tahoma"/>
          <w:color w:val="231F20"/>
          <w:spacing w:val="-21"/>
          <w:sz w:val="24"/>
        </w:rPr>
        <w:t> </w:t>
      </w:r>
      <w:r>
        <w:rPr>
          <w:rFonts w:ascii="Tahoma"/>
          <w:color w:val="231F20"/>
          <w:spacing w:val="-6"/>
          <w:sz w:val="24"/>
        </w:rPr>
        <w:t>Jocelyne</w:t>
      </w:r>
      <w:r>
        <w:rPr>
          <w:rFonts w:ascii="Tahoma"/>
          <w:color w:val="231F20"/>
          <w:spacing w:val="-22"/>
          <w:sz w:val="24"/>
        </w:rPr>
        <w:t> </w:t>
      </w:r>
      <w:r>
        <w:rPr>
          <w:rFonts w:ascii="Tahoma"/>
          <w:color w:val="231F20"/>
          <w:spacing w:val="-6"/>
          <w:sz w:val="24"/>
        </w:rPr>
        <w:t>Josiah</w:t>
      </w:r>
    </w:p>
    <w:p>
      <w:pPr>
        <w:pStyle w:val="BodyText"/>
        <w:rPr>
          <w:rFonts w:ascii="Tahoma"/>
          <w:sz w:val="24"/>
        </w:rPr>
      </w:pPr>
    </w:p>
    <w:p>
      <w:pPr>
        <w:pStyle w:val="BodyText"/>
        <w:spacing w:before="148"/>
        <w:rPr>
          <w:rFonts w:ascii="Tahoma"/>
          <w:sz w:val="24"/>
        </w:rPr>
      </w:pPr>
    </w:p>
    <w:p>
      <w:pPr>
        <w:pStyle w:val="Heading4"/>
        <w:spacing w:before="1"/>
      </w:pPr>
      <w:r>
        <w:rPr>
          <w:color w:val="231F20"/>
          <w:spacing w:val="-4"/>
        </w:rPr>
        <w:t>©</w:t>
      </w:r>
      <w:r>
        <w:rPr>
          <w:color w:val="231F20"/>
          <w:spacing w:val="-19"/>
        </w:rPr>
        <w:t> </w:t>
      </w:r>
      <w:r>
        <w:rPr>
          <w:color w:val="231F20"/>
          <w:spacing w:val="-4"/>
        </w:rPr>
        <w:t>UNESCO</w:t>
      </w:r>
      <w:r>
        <w:rPr>
          <w:color w:val="231F20"/>
          <w:spacing w:val="-18"/>
        </w:rPr>
        <w:t> </w:t>
      </w:r>
      <w:r>
        <w:rPr>
          <w:color w:val="231F20"/>
          <w:spacing w:val="-4"/>
        </w:rPr>
        <w:t>2008</w:t>
      </w:r>
    </w:p>
    <w:p>
      <w:pPr>
        <w:pStyle w:val="BodyText"/>
        <w:spacing w:before="93"/>
        <w:rPr>
          <w:rFonts w:ascii="Trebuchet MS"/>
          <w:b/>
          <w:sz w:val="24"/>
        </w:rPr>
      </w:pPr>
    </w:p>
    <w:p>
      <w:pPr>
        <w:spacing w:before="0"/>
        <w:ind w:left="131" w:right="0" w:firstLine="0"/>
        <w:jc w:val="left"/>
        <w:rPr>
          <w:rFonts w:ascii="Tahoma"/>
          <w:sz w:val="24"/>
        </w:rPr>
      </w:pPr>
      <w:r>
        <w:rPr>
          <w:rFonts w:ascii="Tahoma"/>
          <w:color w:val="231F20"/>
          <w:w w:val="90"/>
          <w:sz w:val="24"/>
        </w:rPr>
        <w:t>ISBN</w:t>
      </w:r>
      <w:r>
        <w:rPr>
          <w:rFonts w:ascii="Tahoma"/>
          <w:color w:val="231F20"/>
          <w:spacing w:val="2"/>
          <w:sz w:val="24"/>
        </w:rPr>
        <w:t> </w:t>
      </w:r>
      <w:r>
        <w:rPr>
          <w:rFonts w:ascii="Tahoma"/>
          <w:color w:val="231F20"/>
          <w:w w:val="90"/>
          <w:sz w:val="24"/>
        </w:rPr>
        <w:t>978-81-89218-21-</w:t>
      </w:r>
      <w:r>
        <w:rPr>
          <w:rFonts w:ascii="Tahoma"/>
          <w:color w:val="231F20"/>
          <w:spacing w:val="-10"/>
          <w:w w:val="90"/>
          <w:sz w:val="24"/>
        </w:rPr>
        <w:t>8</w:t>
      </w:r>
    </w:p>
    <w:p>
      <w:pPr>
        <w:pStyle w:val="BodyText"/>
        <w:spacing w:before="100"/>
        <w:rPr>
          <w:rFonts w:ascii="Tahoma"/>
          <w:sz w:val="24"/>
        </w:rPr>
      </w:pPr>
    </w:p>
    <w:p>
      <w:pPr>
        <w:spacing w:line="225" w:lineRule="auto" w:before="0"/>
        <w:ind w:left="131" w:right="120" w:firstLine="0"/>
        <w:jc w:val="both"/>
        <w:rPr>
          <w:rFonts w:ascii="Tahoma"/>
          <w:sz w:val="24"/>
        </w:rPr>
      </w:pPr>
      <w:r>
        <w:rPr>
          <w:rFonts w:ascii="Tahoma"/>
          <w:color w:val="231F20"/>
          <w:spacing w:val="-6"/>
          <w:sz w:val="24"/>
        </w:rPr>
        <w:t>This</w:t>
      </w:r>
      <w:r>
        <w:rPr>
          <w:rFonts w:ascii="Tahoma"/>
          <w:color w:val="231F20"/>
          <w:spacing w:val="-8"/>
          <w:sz w:val="24"/>
        </w:rPr>
        <w:t> </w:t>
      </w:r>
      <w:r>
        <w:rPr>
          <w:rFonts w:ascii="Tahoma"/>
          <w:color w:val="231F20"/>
          <w:spacing w:val="-6"/>
          <w:sz w:val="24"/>
        </w:rPr>
        <w:t>publication</w:t>
      </w:r>
      <w:r>
        <w:rPr>
          <w:rFonts w:ascii="Tahoma"/>
          <w:color w:val="231F20"/>
          <w:spacing w:val="-8"/>
          <w:sz w:val="24"/>
        </w:rPr>
        <w:t> </w:t>
      </w:r>
      <w:r>
        <w:rPr>
          <w:rFonts w:ascii="Tahoma"/>
          <w:color w:val="231F20"/>
          <w:spacing w:val="-6"/>
          <w:sz w:val="24"/>
        </w:rPr>
        <w:t>may</w:t>
      </w:r>
      <w:r>
        <w:rPr>
          <w:rFonts w:ascii="Tahoma"/>
          <w:color w:val="231F20"/>
          <w:spacing w:val="-8"/>
          <w:sz w:val="24"/>
        </w:rPr>
        <w:t> </w:t>
      </w:r>
      <w:r>
        <w:rPr>
          <w:rFonts w:ascii="Tahoma"/>
          <w:color w:val="231F20"/>
          <w:spacing w:val="-6"/>
          <w:sz w:val="24"/>
        </w:rPr>
        <w:t>be</w:t>
      </w:r>
      <w:r>
        <w:rPr>
          <w:rFonts w:ascii="Tahoma"/>
          <w:color w:val="231F20"/>
          <w:spacing w:val="-8"/>
          <w:sz w:val="24"/>
        </w:rPr>
        <w:t> </w:t>
      </w:r>
      <w:r>
        <w:rPr>
          <w:rFonts w:ascii="Tahoma"/>
          <w:color w:val="231F20"/>
          <w:spacing w:val="-6"/>
          <w:sz w:val="24"/>
        </w:rPr>
        <w:t>reproduced</w:t>
      </w:r>
      <w:r>
        <w:rPr>
          <w:rFonts w:ascii="Tahoma"/>
          <w:color w:val="231F20"/>
          <w:spacing w:val="-8"/>
          <w:sz w:val="24"/>
        </w:rPr>
        <w:t> </w:t>
      </w:r>
      <w:r>
        <w:rPr>
          <w:rFonts w:ascii="Tahoma"/>
          <w:color w:val="231F20"/>
          <w:spacing w:val="-6"/>
          <w:sz w:val="24"/>
        </w:rPr>
        <w:t>in</w:t>
      </w:r>
      <w:r>
        <w:rPr>
          <w:rFonts w:ascii="Tahoma"/>
          <w:color w:val="231F20"/>
          <w:spacing w:val="-8"/>
          <w:sz w:val="24"/>
        </w:rPr>
        <w:t> </w:t>
      </w:r>
      <w:r>
        <w:rPr>
          <w:rFonts w:ascii="Tahoma"/>
          <w:color w:val="231F20"/>
          <w:spacing w:val="-6"/>
          <w:sz w:val="24"/>
        </w:rPr>
        <w:t>any</w:t>
      </w:r>
      <w:r>
        <w:rPr>
          <w:rFonts w:ascii="Tahoma"/>
          <w:color w:val="231F20"/>
          <w:spacing w:val="-8"/>
          <w:sz w:val="24"/>
        </w:rPr>
        <w:t> </w:t>
      </w:r>
      <w:r>
        <w:rPr>
          <w:rFonts w:ascii="Tahoma"/>
          <w:color w:val="231F20"/>
          <w:spacing w:val="-6"/>
          <w:sz w:val="24"/>
        </w:rPr>
        <w:t>media</w:t>
      </w:r>
      <w:r>
        <w:rPr>
          <w:rFonts w:ascii="Tahoma"/>
          <w:color w:val="231F20"/>
          <w:spacing w:val="-8"/>
          <w:sz w:val="24"/>
        </w:rPr>
        <w:t> </w:t>
      </w:r>
      <w:r>
        <w:rPr>
          <w:rFonts w:ascii="Tahoma"/>
          <w:color w:val="231F20"/>
          <w:spacing w:val="-6"/>
          <w:sz w:val="24"/>
        </w:rPr>
        <w:t>appropriately</w:t>
      </w:r>
      <w:r>
        <w:rPr>
          <w:rFonts w:ascii="Tahoma"/>
          <w:color w:val="231F20"/>
          <w:spacing w:val="-8"/>
          <w:sz w:val="24"/>
        </w:rPr>
        <w:t> </w:t>
      </w:r>
      <w:r>
        <w:rPr>
          <w:rFonts w:ascii="Tahoma"/>
          <w:color w:val="231F20"/>
          <w:spacing w:val="-6"/>
          <w:sz w:val="24"/>
        </w:rPr>
        <w:t>acknowledging</w:t>
      </w:r>
      <w:r>
        <w:rPr>
          <w:rFonts w:ascii="Tahoma"/>
          <w:color w:val="231F20"/>
          <w:spacing w:val="-8"/>
          <w:sz w:val="24"/>
        </w:rPr>
        <w:t> </w:t>
      </w:r>
      <w:r>
        <w:rPr>
          <w:rFonts w:ascii="Tahoma"/>
          <w:color w:val="231F20"/>
          <w:spacing w:val="-6"/>
          <w:sz w:val="24"/>
        </w:rPr>
        <w:t>UNESCO</w:t>
      </w:r>
      <w:r>
        <w:rPr>
          <w:rFonts w:ascii="Tahoma"/>
          <w:color w:val="231F20"/>
          <w:spacing w:val="-8"/>
          <w:sz w:val="24"/>
        </w:rPr>
        <w:t> </w:t>
      </w:r>
      <w:r>
        <w:rPr>
          <w:rFonts w:ascii="Tahoma"/>
          <w:color w:val="231F20"/>
          <w:spacing w:val="-6"/>
          <w:sz w:val="24"/>
        </w:rPr>
        <w:t>and </w:t>
      </w:r>
      <w:r>
        <w:rPr>
          <w:rFonts w:ascii="Tahoma"/>
          <w:color w:val="231F20"/>
          <w:sz w:val="24"/>
        </w:rPr>
        <w:t>the</w:t>
      </w:r>
      <w:r>
        <w:rPr>
          <w:rFonts w:ascii="Tahoma"/>
          <w:color w:val="231F20"/>
          <w:spacing w:val="-16"/>
          <w:sz w:val="24"/>
        </w:rPr>
        <w:t> </w:t>
      </w:r>
      <w:r>
        <w:rPr>
          <w:rFonts w:ascii="Tahoma"/>
          <w:color w:val="231F20"/>
          <w:sz w:val="24"/>
        </w:rPr>
        <w:t>authors.</w:t>
      </w:r>
    </w:p>
    <w:p>
      <w:pPr>
        <w:spacing w:before="45"/>
        <w:ind w:left="131" w:right="0" w:firstLine="0"/>
        <w:jc w:val="left"/>
        <w:rPr>
          <w:rFonts w:ascii="Tahoma"/>
          <w:sz w:val="24"/>
        </w:rPr>
      </w:pPr>
      <w:r>
        <w:rPr>
          <w:rFonts w:ascii="Tahoma"/>
          <w:color w:val="231F20"/>
          <w:w w:val="90"/>
          <w:sz w:val="24"/>
        </w:rPr>
        <w:t>Design,</w:t>
      </w:r>
      <w:r>
        <w:rPr>
          <w:rFonts w:ascii="Tahoma"/>
          <w:color w:val="231F20"/>
          <w:spacing w:val="-3"/>
          <w:w w:val="90"/>
          <w:sz w:val="24"/>
        </w:rPr>
        <w:t> </w:t>
      </w:r>
      <w:r>
        <w:rPr>
          <w:rFonts w:ascii="Tahoma"/>
          <w:color w:val="231F20"/>
          <w:w w:val="90"/>
          <w:sz w:val="24"/>
        </w:rPr>
        <w:t>Typesetting</w:t>
      </w:r>
      <w:r>
        <w:rPr>
          <w:rFonts w:ascii="Tahoma"/>
          <w:color w:val="231F20"/>
          <w:spacing w:val="5"/>
          <w:sz w:val="24"/>
        </w:rPr>
        <w:t> </w:t>
      </w:r>
      <w:r>
        <w:rPr>
          <w:rFonts w:ascii="Tahoma"/>
          <w:color w:val="231F20"/>
          <w:w w:val="90"/>
          <w:sz w:val="24"/>
        </w:rPr>
        <w:t>&amp;</w:t>
      </w:r>
      <w:r>
        <w:rPr>
          <w:rFonts w:ascii="Tahoma"/>
          <w:color w:val="231F20"/>
          <w:spacing w:val="6"/>
          <w:sz w:val="24"/>
        </w:rPr>
        <w:t> </w:t>
      </w:r>
      <w:r>
        <w:rPr>
          <w:rFonts w:ascii="Tahoma"/>
          <w:color w:val="231F20"/>
          <w:w w:val="90"/>
          <w:sz w:val="24"/>
        </w:rPr>
        <w:t>Graphics:</w:t>
      </w:r>
      <w:r>
        <w:rPr>
          <w:rFonts w:ascii="Tahoma"/>
          <w:color w:val="231F20"/>
          <w:spacing w:val="6"/>
          <w:sz w:val="24"/>
        </w:rPr>
        <w:t> </w:t>
      </w:r>
      <w:r>
        <w:rPr>
          <w:rFonts w:ascii="Tahoma"/>
          <w:color w:val="231F20"/>
          <w:w w:val="90"/>
          <w:sz w:val="24"/>
        </w:rPr>
        <w:t>Nikhil</w:t>
      </w:r>
      <w:r>
        <w:rPr>
          <w:rFonts w:ascii="Tahoma"/>
          <w:color w:val="231F20"/>
          <w:spacing w:val="6"/>
          <w:sz w:val="24"/>
        </w:rPr>
        <w:t> </w:t>
      </w:r>
      <w:r>
        <w:rPr>
          <w:rFonts w:ascii="Tahoma"/>
          <w:color w:val="231F20"/>
          <w:w w:val="90"/>
          <w:sz w:val="24"/>
        </w:rPr>
        <w:t>Offset</w:t>
      </w:r>
      <w:r>
        <w:rPr>
          <w:rFonts w:ascii="Tahoma"/>
          <w:color w:val="231F20"/>
          <w:spacing w:val="5"/>
          <w:sz w:val="24"/>
        </w:rPr>
        <w:t> </w:t>
      </w:r>
      <w:r>
        <w:rPr>
          <w:rFonts w:ascii="Tahoma"/>
          <w:color w:val="231F20"/>
          <w:w w:val="90"/>
          <w:sz w:val="24"/>
        </w:rPr>
        <w:t>Printers,</w:t>
      </w:r>
      <w:r>
        <w:rPr>
          <w:rFonts w:ascii="Tahoma"/>
          <w:color w:val="231F20"/>
          <w:spacing w:val="6"/>
          <w:sz w:val="24"/>
        </w:rPr>
        <w:t> </w:t>
      </w:r>
      <w:r>
        <w:rPr>
          <w:rFonts w:ascii="Tahoma"/>
          <w:color w:val="231F20"/>
          <w:w w:val="90"/>
          <w:sz w:val="24"/>
        </w:rPr>
        <w:t>New</w:t>
      </w:r>
      <w:r>
        <w:rPr>
          <w:rFonts w:ascii="Tahoma"/>
          <w:color w:val="231F20"/>
          <w:spacing w:val="6"/>
          <w:sz w:val="24"/>
        </w:rPr>
        <w:t> </w:t>
      </w:r>
      <w:r>
        <w:rPr>
          <w:rFonts w:ascii="Tahoma"/>
          <w:color w:val="231F20"/>
          <w:spacing w:val="-2"/>
          <w:w w:val="90"/>
          <w:sz w:val="24"/>
        </w:rPr>
        <w:t>Delhi</w:t>
      </w:r>
    </w:p>
    <w:p>
      <w:pPr>
        <w:pStyle w:val="BodyText"/>
        <w:spacing w:before="106"/>
        <w:rPr>
          <w:rFonts w:ascii="Tahoma"/>
          <w:sz w:val="24"/>
        </w:rPr>
      </w:pPr>
    </w:p>
    <w:p>
      <w:pPr>
        <w:pStyle w:val="Heading4"/>
      </w:pPr>
      <w:r>
        <w:rPr>
          <w:color w:val="231F20"/>
          <w:spacing w:val="-4"/>
        </w:rPr>
        <w:t>Published</w:t>
      </w:r>
      <w:r>
        <w:rPr>
          <w:color w:val="231F20"/>
          <w:spacing w:val="-13"/>
        </w:rPr>
        <w:t> </w:t>
      </w:r>
      <w:r>
        <w:rPr>
          <w:color w:val="231F20"/>
          <w:spacing w:val="-5"/>
        </w:rPr>
        <w:t>by:</w:t>
      </w:r>
    </w:p>
    <w:p>
      <w:pPr>
        <w:spacing w:line="276" w:lineRule="auto" w:before="39"/>
        <w:ind w:left="131" w:right="1021" w:firstLine="0"/>
        <w:jc w:val="left"/>
        <w:rPr>
          <w:rFonts w:ascii="Tahoma"/>
          <w:sz w:val="24"/>
        </w:rPr>
      </w:pPr>
      <w:r>
        <w:rPr>
          <w:rFonts w:ascii="Tahoma"/>
          <w:color w:val="231F20"/>
          <w:spacing w:val="-6"/>
          <w:sz w:val="24"/>
        </w:rPr>
        <w:t>The</w:t>
      </w:r>
      <w:r>
        <w:rPr>
          <w:rFonts w:ascii="Tahoma"/>
          <w:color w:val="231F20"/>
          <w:spacing w:val="-17"/>
          <w:sz w:val="24"/>
        </w:rPr>
        <w:t> </w:t>
      </w:r>
      <w:r>
        <w:rPr>
          <w:rFonts w:ascii="Tahoma"/>
          <w:color w:val="231F20"/>
          <w:spacing w:val="-6"/>
          <w:sz w:val="24"/>
        </w:rPr>
        <w:t>United</w:t>
      </w:r>
      <w:r>
        <w:rPr>
          <w:rFonts w:ascii="Tahoma"/>
          <w:color w:val="231F20"/>
          <w:spacing w:val="-17"/>
          <w:sz w:val="24"/>
        </w:rPr>
        <w:t> </w:t>
      </w:r>
      <w:r>
        <w:rPr>
          <w:rFonts w:ascii="Tahoma"/>
          <w:color w:val="231F20"/>
          <w:spacing w:val="-6"/>
          <w:sz w:val="24"/>
        </w:rPr>
        <w:t>Nations</w:t>
      </w:r>
      <w:r>
        <w:rPr>
          <w:rFonts w:ascii="Tahoma"/>
          <w:color w:val="231F20"/>
          <w:spacing w:val="-17"/>
          <w:sz w:val="24"/>
        </w:rPr>
        <w:t> </w:t>
      </w:r>
      <w:r>
        <w:rPr>
          <w:rFonts w:ascii="Tahoma"/>
          <w:color w:val="231F20"/>
          <w:spacing w:val="-6"/>
          <w:sz w:val="24"/>
        </w:rPr>
        <w:t>Educational</w:t>
      </w:r>
      <w:r>
        <w:rPr>
          <w:rFonts w:ascii="Tahoma"/>
          <w:color w:val="231F20"/>
          <w:spacing w:val="-17"/>
          <w:sz w:val="24"/>
        </w:rPr>
        <w:t> </w:t>
      </w:r>
      <w:r>
        <w:rPr>
          <w:rFonts w:ascii="Tahoma"/>
          <w:color w:val="231F20"/>
          <w:spacing w:val="-6"/>
          <w:sz w:val="24"/>
        </w:rPr>
        <w:t>Scientific</w:t>
      </w:r>
      <w:r>
        <w:rPr>
          <w:rFonts w:ascii="Tahoma"/>
          <w:color w:val="231F20"/>
          <w:spacing w:val="-17"/>
          <w:sz w:val="24"/>
        </w:rPr>
        <w:t> </w:t>
      </w:r>
      <w:r>
        <w:rPr>
          <w:rFonts w:ascii="Tahoma"/>
          <w:color w:val="231F20"/>
          <w:spacing w:val="-6"/>
          <w:sz w:val="24"/>
        </w:rPr>
        <w:t>&amp;</w:t>
      </w:r>
      <w:r>
        <w:rPr>
          <w:rFonts w:ascii="Tahoma"/>
          <w:color w:val="231F20"/>
          <w:spacing w:val="-17"/>
          <w:sz w:val="24"/>
        </w:rPr>
        <w:t> </w:t>
      </w:r>
      <w:r>
        <w:rPr>
          <w:rFonts w:ascii="Tahoma"/>
          <w:color w:val="231F20"/>
          <w:spacing w:val="-6"/>
          <w:sz w:val="24"/>
        </w:rPr>
        <w:t>Cultural</w:t>
      </w:r>
      <w:r>
        <w:rPr>
          <w:rFonts w:ascii="Tahoma"/>
          <w:color w:val="231F20"/>
          <w:spacing w:val="-17"/>
          <w:sz w:val="24"/>
        </w:rPr>
        <w:t> </w:t>
      </w:r>
      <w:r>
        <w:rPr>
          <w:rFonts w:ascii="Tahoma"/>
          <w:color w:val="231F20"/>
          <w:spacing w:val="-6"/>
          <w:sz w:val="24"/>
        </w:rPr>
        <w:t>Organization</w:t>
      </w:r>
      <w:r>
        <w:rPr>
          <w:rFonts w:ascii="Tahoma"/>
          <w:color w:val="231F20"/>
          <w:spacing w:val="-17"/>
          <w:sz w:val="24"/>
        </w:rPr>
        <w:t> </w:t>
      </w:r>
      <w:r>
        <w:rPr>
          <w:rFonts w:ascii="Tahoma"/>
          <w:color w:val="231F20"/>
          <w:spacing w:val="-6"/>
          <w:sz w:val="24"/>
        </w:rPr>
        <w:t>(UNESCO) </w:t>
      </w:r>
      <w:r>
        <w:rPr>
          <w:rFonts w:ascii="Tahoma"/>
          <w:color w:val="231F20"/>
          <w:sz w:val="24"/>
        </w:rPr>
        <w:t>UNESCO</w:t>
      </w:r>
      <w:r>
        <w:rPr>
          <w:rFonts w:ascii="Tahoma"/>
          <w:color w:val="231F20"/>
          <w:spacing w:val="-16"/>
          <w:sz w:val="24"/>
        </w:rPr>
        <w:t> </w:t>
      </w:r>
      <w:r>
        <w:rPr>
          <w:rFonts w:ascii="Tahoma"/>
          <w:color w:val="231F20"/>
          <w:sz w:val="24"/>
        </w:rPr>
        <w:t>House</w:t>
      </w:r>
    </w:p>
    <w:p>
      <w:pPr>
        <w:spacing w:line="276" w:lineRule="auto" w:before="0"/>
        <w:ind w:left="131" w:right="6538" w:firstLine="0"/>
        <w:jc w:val="left"/>
        <w:rPr>
          <w:rFonts w:ascii="Tahoma"/>
          <w:sz w:val="24"/>
        </w:rPr>
      </w:pPr>
      <w:r>
        <w:rPr>
          <w:rFonts w:ascii="Tahoma"/>
          <w:color w:val="231F20"/>
          <w:w w:val="90"/>
          <w:sz w:val="24"/>
        </w:rPr>
        <w:t>B-5/29, Safdarjung </w:t>
      </w:r>
      <w:r>
        <w:rPr>
          <w:rFonts w:ascii="Tahoma"/>
          <w:color w:val="231F20"/>
          <w:w w:val="90"/>
          <w:sz w:val="24"/>
        </w:rPr>
        <w:t>Enclave </w:t>
      </w:r>
      <w:r>
        <w:rPr>
          <w:rFonts w:ascii="Tahoma"/>
          <w:color w:val="231F20"/>
          <w:sz w:val="24"/>
        </w:rPr>
        <w:t>New Delhi</w:t>
      </w:r>
      <w:r>
        <w:rPr>
          <w:rFonts w:ascii="Tahoma"/>
          <w:color w:val="231F20"/>
          <w:spacing w:val="40"/>
          <w:sz w:val="24"/>
        </w:rPr>
        <w:t> </w:t>
      </w:r>
      <w:r>
        <w:rPr>
          <w:rFonts w:ascii="Tahoma"/>
          <w:color w:val="231F20"/>
          <w:sz w:val="24"/>
        </w:rPr>
        <w:t>110029</w:t>
      </w:r>
    </w:p>
    <w:p>
      <w:pPr>
        <w:spacing w:line="289" w:lineRule="exact" w:before="0"/>
        <w:ind w:left="131" w:right="0" w:firstLine="0"/>
        <w:jc w:val="left"/>
        <w:rPr>
          <w:rFonts w:ascii="Tahoma"/>
          <w:sz w:val="24"/>
        </w:rPr>
      </w:pPr>
      <w:r>
        <w:rPr>
          <w:rFonts w:ascii="Tahoma"/>
          <w:color w:val="231F20"/>
          <w:spacing w:val="-2"/>
          <w:sz w:val="24"/>
        </w:rPr>
        <w:t>India</w:t>
      </w:r>
    </w:p>
    <w:p>
      <w:pPr>
        <w:pStyle w:val="BodyText"/>
        <w:spacing w:before="85"/>
        <w:rPr>
          <w:rFonts w:ascii="Tahoma"/>
          <w:sz w:val="24"/>
        </w:rPr>
      </w:pPr>
    </w:p>
    <w:p>
      <w:pPr>
        <w:spacing w:line="276" w:lineRule="auto" w:before="0"/>
        <w:ind w:left="131" w:right="6538" w:firstLine="0"/>
        <w:jc w:val="left"/>
        <w:rPr>
          <w:rFonts w:ascii="Tahoma"/>
          <w:sz w:val="24"/>
        </w:rPr>
      </w:pPr>
      <w:r>
        <w:rPr>
          <w:rFonts w:ascii="Tahoma"/>
          <w:color w:val="231F20"/>
          <w:w w:val="90"/>
          <w:sz w:val="24"/>
        </w:rPr>
        <w:t>Phone:</w:t>
      </w:r>
      <w:r>
        <w:rPr>
          <w:rFonts w:ascii="Tahoma"/>
          <w:color w:val="231F20"/>
          <w:spacing w:val="-8"/>
          <w:w w:val="90"/>
          <w:sz w:val="24"/>
        </w:rPr>
        <w:t> </w:t>
      </w:r>
      <w:r>
        <w:rPr>
          <w:rFonts w:ascii="Tahoma"/>
          <w:color w:val="231F20"/>
          <w:w w:val="90"/>
          <w:sz w:val="24"/>
        </w:rPr>
        <w:t>+91-11-</w:t>
      </w:r>
      <w:r>
        <w:rPr>
          <w:rFonts w:ascii="Tahoma"/>
          <w:color w:val="231F20"/>
          <w:w w:val="90"/>
          <w:sz w:val="24"/>
        </w:rPr>
        <w:t>26713000 </w:t>
      </w:r>
      <w:r>
        <w:rPr>
          <w:rFonts w:ascii="Tahoma"/>
          <w:color w:val="231F20"/>
          <w:spacing w:val="-8"/>
          <w:sz w:val="24"/>
        </w:rPr>
        <w:t>Fax:</w:t>
      </w:r>
      <w:r>
        <w:rPr>
          <w:rFonts w:ascii="Tahoma"/>
          <w:color w:val="231F20"/>
          <w:spacing w:val="-19"/>
          <w:sz w:val="24"/>
        </w:rPr>
        <w:t> </w:t>
      </w:r>
      <w:r>
        <w:rPr>
          <w:rFonts w:ascii="Tahoma"/>
          <w:color w:val="231F20"/>
          <w:spacing w:val="-8"/>
          <w:sz w:val="24"/>
        </w:rPr>
        <w:t>+91-11-26713001/2</w:t>
      </w:r>
    </w:p>
    <w:p>
      <w:pPr>
        <w:spacing w:line="289" w:lineRule="exact" w:before="0"/>
        <w:ind w:left="131" w:right="0" w:firstLine="0"/>
        <w:jc w:val="left"/>
        <w:rPr>
          <w:rFonts w:ascii="Tahoma"/>
          <w:sz w:val="24"/>
        </w:rPr>
      </w:pPr>
      <w:r>
        <w:rPr>
          <w:rFonts w:ascii="Tahoma"/>
          <w:color w:val="231F20"/>
          <w:w w:val="90"/>
          <w:sz w:val="24"/>
        </w:rPr>
        <w:t>Email:</w:t>
      </w:r>
      <w:r>
        <w:rPr>
          <w:rFonts w:ascii="Tahoma"/>
          <w:color w:val="231F20"/>
          <w:spacing w:val="-18"/>
          <w:w w:val="90"/>
          <w:sz w:val="24"/>
        </w:rPr>
        <w:t> </w:t>
      </w:r>
      <w:hyperlink r:id="rId10">
        <w:r>
          <w:rPr>
            <w:rFonts w:ascii="Tahoma"/>
            <w:color w:val="231F20"/>
            <w:spacing w:val="-2"/>
            <w:sz w:val="24"/>
          </w:rPr>
          <w:t>newdelhi@unesco.org</w:t>
        </w:r>
      </w:hyperlink>
    </w:p>
    <w:p>
      <w:pPr>
        <w:pStyle w:val="BodyText"/>
        <w:spacing w:before="106"/>
        <w:rPr>
          <w:rFonts w:ascii="Tahoma"/>
          <w:sz w:val="24"/>
        </w:rPr>
      </w:pPr>
    </w:p>
    <w:p>
      <w:pPr>
        <w:pStyle w:val="Heading4"/>
      </w:pPr>
      <w:r>
        <w:rPr>
          <w:color w:val="231F20"/>
          <w:spacing w:val="-2"/>
        </w:rPr>
        <w:t>Disclaimer</w:t>
      </w:r>
    </w:p>
    <w:p>
      <w:pPr>
        <w:spacing w:line="225" w:lineRule="auto" w:before="54"/>
        <w:ind w:left="131" w:right="118" w:firstLine="0"/>
        <w:jc w:val="both"/>
        <w:rPr>
          <w:rFonts w:ascii="Tahoma"/>
          <w:sz w:val="24"/>
        </w:rPr>
      </w:pPr>
      <w:r>
        <w:rPr>
          <w:rFonts w:ascii="Tahoma"/>
          <w:color w:val="231F20"/>
          <w:spacing w:val="-6"/>
          <w:sz w:val="24"/>
        </w:rPr>
        <w:t>The</w:t>
      </w:r>
      <w:r>
        <w:rPr>
          <w:rFonts w:ascii="Tahoma"/>
          <w:color w:val="231F20"/>
          <w:spacing w:val="-11"/>
          <w:sz w:val="24"/>
        </w:rPr>
        <w:t> </w:t>
      </w:r>
      <w:r>
        <w:rPr>
          <w:rFonts w:ascii="Tahoma"/>
          <w:color w:val="231F20"/>
          <w:spacing w:val="-6"/>
          <w:sz w:val="24"/>
        </w:rPr>
        <w:t>authors</w:t>
      </w:r>
      <w:r>
        <w:rPr>
          <w:rFonts w:ascii="Tahoma"/>
          <w:color w:val="231F20"/>
          <w:spacing w:val="-9"/>
          <w:sz w:val="24"/>
        </w:rPr>
        <w:t> </w:t>
      </w:r>
      <w:r>
        <w:rPr>
          <w:rFonts w:ascii="Tahoma"/>
          <w:color w:val="231F20"/>
          <w:spacing w:val="-6"/>
          <w:sz w:val="24"/>
        </w:rPr>
        <w:t>are</w:t>
      </w:r>
      <w:r>
        <w:rPr>
          <w:rFonts w:ascii="Tahoma"/>
          <w:color w:val="231F20"/>
          <w:spacing w:val="-9"/>
          <w:sz w:val="24"/>
        </w:rPr>
        <w:t> </w:t>
      </w:r>
      <w:r>
        <w:rPr>
          <w:rFonts w:ascii="Tahoma"/>
          <w:color w:val="231F20"/>
          <w:spacing w:val="-6"/>
          <w:sz w:val="24"/>
        </w:rPr>
        <w:t>responsible</w:t>
      </w:r>
      <w:r>
        <w:rPr>
          <w:rFonts w:ascii="Tahoma"/>
          <w:color w:val="231F20"/>
          <w:spacing w:val="-9"/>
          <w:sz w:val="24"/>
        </w:rPr>
        <w:t> </w:t>
      </w:r>
      <w:r>
        <w:rPr>
          <w:rFonts w:ascii="Tahoma"/>
          <w:color w:val="231F20"/>
          <w:spacing w:val="-6"/>
          <w:sz w:val="24"/>
        </w:rPr>
        <w:t>for</w:t>
      </w:r>
      <w:r>
        <w:rPr>
          <w:rFonts w:ascii="Tahoma"/>
          <w:color w:val="231F20"/>
          <w:spacing w:val="-9"/>
          <w:sz w:val="24"/>
        </w:rPr>
        <w:t> </w:t>
      </w:r>
      <w:r>
        <w:rPr>
          <w:rFonts w:ascii="Tahoma"/>
          <w:color w:val="231F20"/>
          <w:spacing w:val="-6"/>
          <w:sz w:val="24"/>
        </w:rPr>
        <w:t>the</w:t>
      </w:r>
      <w:r>
        <w:rPr>
          <w:rFonts w:ascii="Tahoma"/>
          <w:color w:val="231F20"/>
          <w:spacing w:val="-9"/>
          <w:sz w:val="24"/>
        </w:rPr>
        <w:t> </w:t>
      </w:r>
      <w:r>
        <w:rPr>
          <w:rFonts w:ascii="Tahoma"/>
          <w:color w:val="231F20"/>
          <w:spacing w:val="-6"/>
          <w:sz w:val="24"/>
        </w:rPr>
        <w:t>choice</w:t>
      </w:r>
      <w:r>
        <w:rPr>
          <w:rFonts w:ascii="Tahoma"/>
          <w:color w:val="231F20"/>
          <w:spacing w:val="-10"/>
          <w:sz w:val="24"/>
        </w:rPr>
        <w:t> </w:t>
      </w:r>
      <w:r>
        <w:rPr>
          <w:rFonts w:ascii="Tahoma"/>
          <w:color w:val="231F20"/>
          <w:spacing w:val="-6"/>
          <w:sz w:val="24"/>
        </w:rPr>
        <w:t>and</w:t>
      </w:r>
      <w:r>
        <w:rPr>
          <w:rFonts w:ascii="Tahoma"/>
          <w:color w:val="231F20"/>
          <w:spacing w:val="-9"/>
          <w:sz w:val="24"/>
        </w:rPr>
        <w:t> </w:t>
      </w:r>
      <w:r>
        <w:rPr>
          <w:rFonts w:ascii="Tahoma"/>
          <w:color w:val="231F20"/>
          <w:spacing w:val="-6"/>
          <w:sz w:val="24"/>
        </w:rPr>
        <w:t>the</w:t>
      </w:r>
      <w:r>
        <w:rPr>
          <w:rFonts w:ascii="Tahoma"/>
          <w:color w:val="231F20"/>
          <w:spacing w:val="-9"/>
          <w:sz w:val="24"/>
        </w:rPr>
        <w:t> </w:t>
      </w:r>
      <w:r>
        <w:rPr>
          <w:rFonts w:ascii="Tahoma"/>
          <w:color w:val="231F20"/>
          <w:spacing w:val="-6"/>
          <w:sz w:val="24"/>
        </w:rPr>
        <w:t>presentation</w:t>
      </w:r>
      <w:r>
        <w:rPr>
          <w:rFonts w:ascii="Tahoma"/>
          <w:color w:val="231F20"/>
          <w:spacing w:val="-11"/>
          <w:sz w:val="24"/>
        </w:rPr>
        <w:t> </w:t>
      </w:r>
      <w:r>
        <w:rPr>
          <w:rFonts w:ascii="Tahoma"/>
          <w:color w:val="231F20"/>
          <w:spacing w:val="-6"/>
          <w:sz w:val="24"/>
        </w:rPr>
        <w:t>of</w:t>
      </w:r>
      <w:r>
        <w:rPr>
          <w:rFonts w:ascii="Tahoma"/>
          <w:color w:val="231F20"/>
          <w:spacing w:val="-9"/>
          <w:sz w:val="24"/>
        </w:rPr>
        <w:t> </w:t>
      </w:r>
      <w:r>
        <w:rPr>
          <w:rFonts w:ascii="Tahoma"/>
          <w:color w:val="231F20"/>
          <w:spacing w:val="-6"/>
          <w:sz w:val="24"/>
        </w:rPr>
        <w:t>the</w:t>
      </w:r>
      <w:r>
        <w:rPr>
          <w:rFonts w:ascii="Tahoma"/>
          <w:color w:val="231F20"/>
          <w:spacing w:val="-9"/>
          <w:sz w:val="24"/>
        </w:rPr>
        <w:t> </w:t>
      </w:r>
      <w:r>
        <w:rPr>
          <w:rFonts w:ascii="Tahoma"/>
          <w:color w:val="231F20"/>
          <w:spacing w:val="-6"/>
          <w:sz w:val="24"/>
        </w:rPr>
        <w:t>facts</w:t>
      </w:r>
      <w:r>
        <w:rPr>
          <w:rFonts w:ascii="Tahoma"/>
          <w:color w:val="231F20"/>
          <w:spacing w:val="-9"/>
          <w:sz w:val="24"/>
        </w:rPr>
        <w:t> </w:t>
      </w:r>
      <w:r>
        <w:rPr>
          <w:rFonts w:ascii="Tahoma"/>
          <w:color w:val="231F20"/>
          <w:spacing w:val="-6"/>
          <w:sz w:val="24"/>
        </w:rPr>
        <w:t>contained</w:t>
      </w:r>
      <w:r>
        <w:rPr>
          <w:rFonts w:ascii="Tahoma"/>
          <w:color w:val="231F20"/>
          <w:spacing w:val="-9"/>
          <w:sz w:val="24"/>
        </w:rPr>
        <w:t> </w:t>
      </w:r>
      <w:r>
        <w:rPr>
          <w:rFonts w:ascii="Tahoma"/>
          <w:color w:val="231F20"/>
          <w:spacing w:val="-6"/>
          <w:sz w:val="24"/>
        </w:rPr>
        <w:t>in</w:t>
      </w:r>
      <w:r>
        <w:rPr>
          <w:rFonts w:ascii="Tahoma"/>
          <w:color w:val="231F20"/>
          <w:spacing w:val="-9"/>
          <w:sz w:val="24"/>
        </w:rPr>
        <w:t> </w:t>
      </w:r>
      <w:r>
        <w:rPr>
          <w:rFonts w:ascii="Tahoma"/>
          <w:color w:val="231F20"/>
          <w:spacing w:val="-6"/>
          <w:sz w:val="24"/>
        </w:rPr>
        <w:t>this </w:t>
      </w:r>
      <w:r>
        <w:rPr>
          <w:rFonts w:ascii="Tahoma"/>
          <w:color w:val="231F20"/>
          <w:w w:val="90"/>
          <w:sz w:val="24"/>
        </w:rPr>
        <w:t>publication and for the opinions expressed therein, which are not necessarily those of UNESCO </w:t>
      </w:r>
      <w:r>
        <w:rPr>
          <w:rFonts w:ascii="Tahoma"/>
          <w:color w:val="231F20"/>
          <w:sz w:val="24"/>
        </w:rPr>
        <w:t>and</w:t>
      </w:r>
      <w:r>
        <w:rPr>
          <w:rFonts w:ascii="Tahoma"/>
          <w:color w:val="231F20"/>
          <w:spacing w:val="-19"/>
          <w:sz w:val="24"/>
        </w:rPr>
        <w:t> </w:t>
      </w:r>
      <w:r>
        <w:rPr>
          <w:rFonts w:ascii="Tahoma"/>
          <w:color w:val="231F20"/>
          <w:sz w:val="24"/>
        </w:rPr>
        <w:t>do</w:t>
      </w:r>
      <w:r>
        <w:rPr>
          <w:rFonts w:ascii="Tahoma"/>
          <w:color w:val="231F20"/>
          <w:spacing w:val="-15"/>
          <w:sz w:val="24"/>
        </w:rPr>
        <w:t> </w:t>
      </w:r>
      <w:r>
        <w:rPr>
          <w:rFonts w:ascii="Tahoma"/>
          <w:color w:val="231F20"/>
          <w:sz w:val="24"/>
        </w:rPr>
        <w:t>not</w:t>
      </w:r>
      <w:r>
        <w:rPr>
          <w:rFonts w:ascii="Tahoma"/>
          <w:color w:val="231F20"/>
          <w:spacing w:val="-15"/>
          <w:sz w:val="24"/>
        </w:rPr>
        <w:t> </w:t>
      </w:r>
      <w:r>
        <w:rPr>
          <w:rFonts w:ascii="Tahoma"/>
          <w:color w:val="231F20"/>
          <w:sz w:val="24"/>
        </w:rPr>
        <w:t>commit</w:t>
      </w:r>
      <w:r>
        <w:rPr>
          <w:rFonts w:ascii="Tahoma"/>
          <w:color w:val="231F20"/>
          <w:spacing w:val="-16"/>
          <w:sz w:val="24"/>
        </w:rPr>
        <w:t> </w:t>
      </w:r>
      <w:r>
        <w:rPr>
          <w:rFonts w:ascii="Tahoma"/>
          <w:color w:val="231F20"/>
          <w:sz w:val="24"/>
        </w:rPr>
        <w:t>the</w:t>
      </w:r>
      <w:r>
        <w:rPr>
          <w:rFonts w:ascii="Tahoma"/>
          <w:color w:val="231F20"/>
          <w:spacing w:val="-15"/>
          <w:sz w:val="24"/>
        </w:rPr>
        <w:t> </w:t>
      </w:r>
      <w:r>
        <w:rPr>
          <w:rFonts w:ascii="Tahoma"/>
          <w:color w:val="231F20"/>
          <w:sz w:val="24"/>
        </w:rPr>
        <w:t>Organization.</w:t>
      </w:r>
      <w:r>
        <w:rPr>
          <w:rFonts w:ascii="Tahoma"/>
          <w:color w:val="231F20"/>
          <w:spacing w:val="-19"/>
          <w:sz w:val="24"/>
        </w:rPr>
        <w:t> </w:t>
      </w:r>
      <w:r>
        <w:rPr>
          <w:rFonts w:ascii="Tahoma"/>
          <w:color w:val="231F20"/>
          <w:sz w:val="24"/>
        </w:rPr>
        <w:t>The</w:t>
      </w:r>
      <w:r>
        <w:rPr>
          <w:rFonts w:ascii="Tahoma"/>
          <w:color w:val="231F20"/>
          <w:spacing w:val="-17"/>
          <w:sz w:val="24"/>
        </w:rPr>
        <w:t> </w:t>
      </w:r>
      <w:r>
        <w:rPr>
          <w:rFonts w:ascii="Tahoma"/>
          <w:color w:val="231F20"/>
          <w:sz w:val="24"/>
        </w:rPr>
        <w:t>designations</w:t>
      </w:r>
      <w:r>
        <w:rPr>
          <w:rFonts w:ascii="Tahoma"/>
          <w:color w:val="231F20"/>
          <w:spacing w:val="-15"/>
          <w:sz w:val="24"/>
        </w:rPr>
        <w:t> </w:t>
      </w:r>
      <w:r>
        <w:rPr>
          <w:rFonts w:ascii="Tahoma"/>
          <w:color w:val="231F20"/>
          <w:sz w:val="24"/>
        </w:rPr>
        <w:t>employed</w:t>
      </w:r>
      <w:r>
        <w:rPr>
          <w:rFonts w:ascii="Tahoma"/>
          <w:color w:val="231F20"/>
          <w:spacing w:val="-15"/>
          <w:sz w:val="24"/>
        </w:rPr>
        <w:t> </w:t>
      </w:r>
      <w:r>
        <w:rPr>
          <w:rFonts w:ascii="Tahoma"/>
          <w:color w:val="231F20"/>
          <w:sz w:val="24"/>
        </w:rPr>
        <w:t>and</w:t>
      </w:r>
      <w:r>
        <w:rPr>
          <w:rFonts w:ascii="Tahoma"/>
          <w:color w:val="231F20"/>
          <w:spacing w:val="-15"/>
          <w:sz w:val="24"/>
        </w:rPr>
        <w:t> </w:t>
      </w:r>
      <w:r>
        <w:rPr>
          <w:rFonts w:ascii="Tahoma"/>
          <w:color w:val="231F20"/>
          <w:sz w:val="24"/>
        </w:rPr>
        <w:t>the</w:t>
      </w:r>
      <w:r>
        <w:rPr>
          <w:rFonts w:ascii="Tahoma"/>
          <w:color w:val="231F20"/>
          <w:spacing w:val="-15"/>
          <w:sz w:val="24"/>
        </w:rPr>
        <w:t> </w:t>
      </w:r>
      <w:r>
        <w:rPr>
          <w:rFonts w:ascii="Tahoma"/>
          <w:color w:val="231F20"/>
          <w:sz w:val="24"/>
        </w:rPr>
        <w:t>presentation</w:t>
      </w:r>
      <w:r>
        <w:rPr>
          <w:rFonts w:ascii="Tahoma"/>
          <w:color w:val="231F20"/>
          <w:spacing w:val="-17"/>
          <w:sz w:val="24"/>
        </w:rPr>
        <w:t> </w:t>
      </w:r>
      <w:r>
        <w:rPr>
          <w:rFonts w:ascii="Tahoma"/>
          <w:color w:val="231F20"/>
          <w:sz w:val="24"/>
        </w:rPr>
        <w:t>of </w:t>
      </w:r>
      <w:r>
        <w:rPr>
          <w:rFonts w:ascii="Tahoma"/>
          <w:color w:val="231F20"/>
          <w:spacing w:val="-4"/>
          <w:sz w:val="24"/>
        </w:rPr>
        <w:t>materials</w:t>
      </w:r>
      <w:r>
        <w:rPr>
          <w:rFonts w:ascii="Tahoma"/>
          <w:color w:val="231F20"/>
          <w:spacing w:val="-15"/>
          <w:sz w:val="24"/>
        </w:rPr>
        <w:t> </w:t>
      </w:r>
      <w:r>
        <w:rPr>
          <w:rFonts w:ascii="Tahoma"/>
          <w:color w:val="231F20"/>
          <w:spacing w:val="-4"/>
          <w:sz w:val="24"/>
        </w:rPr>
        <w:t>throughout</w:t>
      </w:r>
      <w:r>
        <w:rPr>
          <w:rFonts w:ascii="Tahoma"/>
          <w:color w:val="231F20"/>
          <w:spacing w:val="-15"/>
          <w:sz w:val="24"/>
        </w:rPr>
        <w:t> </w:t>
      </w:r>
      <w:r>
        <w:rPr>
          <w:rFonts w:ascii="Tahoma"/>
          <w:color w:val="231F20"/>
          <w:spacing w:val="-4"/>
          <w:sz w:val="24"/>
        </w:rPr>
        <w:t>the</w:t>
      </w:r>
      <w:r>
        <w:rPr>
          <w:rFonts w:ascii="Tahoma"/>
          <w:color w:val="231F20"/>
          <w:spacing w:val="-15"/>
          <w:sz w:val="24"/>
        </w:rPr>
        <w:t> </w:t>
      </w:r>
      <w:r>
        <w:rPr>
          <w:rFonts w:ascii="Tahoma"/>
          <w:color w:val="231F20"/>
          <w:spacing w:val="-4"/>
          <w:sz w:val="24"/>
        </w:rPr>
        <w:t>publication</w:t>
      </w:r>
      <w:r>
        <w:rPr>
          <w:rFonts w:ascii="Tahoma"/>
          <w:color w:val="231F20"/>
          <w:spacing w:val="-14"/>
          <w:sz w:val="24"/>
        </w:rPr>
        <w:t> </w:t>
      </w:r>
      <w:r>
        <w:rPr>
          <w:rFonts w:ascii="Tahoma"/>
          <w:color w:val="231F20"/>
          <w:spacing w:val="-4"/>
          <w:sz w:val="24"/>
        </w:rPr>
        <w:t>do</w:t>
      </w:r>
      <w:r>
        <w:rPr>
          <w:rFonts w:ascii="Tahoma"/>
          <w:color w:val="231F20"/>
          <w:spacing w:val="-15"/>
          <w:sz w:val="24"/>
        </w:rPr>
        <w:t> </w:t>
      </w:r>
      <w:r>
        <w:rPr>
          <w:rFonts w:ascii="Tahoma"/>
          <w:color w:val="231F20"/>
          <w:spacing w:val="-4"/>
          <w:sz w:val="24"/>
        </w:rPr>
        <w:t>not</w:t>
      </w:r>
      <w:r>
        <w:rPr>
          <w:rFonts w:ascii="Tahoma"/>
          <w:color w:val="231F20"/>
          <w:spacing w:val="-15"/>
          <w:sz w:val="24"/>
        </w:rPr>
        <w:t> </w:t>
      </w:r>
      <w:r>
        <w:rPr>
          <w:rFonts w:ascii="Tahoma"/>
          <w:color w:val="231F20"/>
          <w:spacing w:val="-4"/>
          <w:sz w:val="24"/>
        </w:rPr>
        <w:t>imply</w:t>
      </w:r>
      <w:r>
        <w:rPr>
          <w:rFonts w:ascii="Tahoma"/>
          <w:color w:val="231F20"/>
          <w:spacing w:val="-15"/>
          <w:sz w:val="24"/>
        </w:rPr>
        <w:t> </w:t>
      </w:r>
      <w:r>
        <w:rPr>
          <w:rFonts w:ascii="Tahoma"/>
          <w:color w:val="231F20"/>
          <w:spacing w:val="-4"/>
          <w:sz w:val="24"/>
        </w:rPr>
        <w:t>the</w:t>
      </w:r>
      <w:r>
        <w:rPr>
          <w:rFonts w:ascii="Tahoma"/>
          <w:color w:val="231F20"/>
          <w:spacing w:val="-14"/>
          <w:sz w:val="24"/>
        </w:rPr>
        <w:t> </w:t>
      </w:r>
      <w:r>
        <w:rPr>
          <w:rFonts w:ascii="Tahoma"/>
          <w:color w:val="231F20"/>
          <w:spacing w:val="-4"/>
          <w:sz w:val="24"/>
        </w:rPr>
        <w:t>expression</w:t>
      </w:r>
      <w:r>
        <w:rPr>
          <w:rFonts w:ascii="Tahoma"/>
          <w:color w:val="231F20"/>
          <w:spacing w:val="-15"/>
          <w:sz w:val="24"/>
        </w:rPr>
        <w:t> </w:t>
      </w:r>
      <w:r>
        <w:rPr>
          <w:rFonts w:ascii="Tahoma"/>
          <w:color w:val="231F20"/>
          <w:spacing w:val="-4"/>
          <w:sz w:val="24"/>
        </w:rPr>
        <w:t>of</w:t>
      </w:r>
      <w:r>
        <w:rPr>
          <w:rFonts w:ascii="Tahoma"/>
          <w:color w:val="231F20"/>
          <w:spacing w:val="-15"/>
          <w:sz w:val="24"/>
        </w:rPr>
        <w:t> </w:t>
      </w:r>
      <w:r>
        <w:rPr>
          <w:rFonts w:ascii="Tahoma"/>
          <w:color w:val="231F20"/>
          <w:spacing w:val="-4"/>
          <w:sz w:val="24"/>
        </w:rPr>
        <w:t>any</w:t>
      </w:r>
      <w:r>
        <w:rPr>
          <w:rFonts w:ascii="Tahoma"/>
          <w:color w:val="231F20"/>
          <w:spacing w:val="-15"/>
          <w:sz w:val="24"/>
        </w:rPr>
        <w:t> </w:t>
      </w:r>
      <w:r>
        <w:rPr>
          <w:rFonts w:ascii="Tahoma"/>
          <w:color w:val="231F20"/>
          <w:spacing w:val="-4"/>
          <w:sz w:val="24"/>
        </w:rPr>
        <w:t>opinion</w:t>
      </w:r>
      <w:r>
        <w:rPr>
          <w:rFonts w:ascii="Tahoma"/>
          <w:color w:val="231F20"/>
          <w:spacing w:val="-14"/>
          <w:sz w:val="24"/>
        </w:rPr>
        <w:t> </w:t>
      </w:r>
      <w:r>
        <w:rPr>
          <w:rFonts w:ascii="Tahoma"/>
          <w:color w:val="231F20"/>
          <w:spacing w:val="-4"/>
          <w:sz w:val="24"/>
        </w:rPr>
        <w:t>whatsoever </w:t>
      </w:r>
      <w:r>
        <w:rPr>
          <w:rFonts w:ascii="Tahoma"/>
          <w:color w:val="231F20"/>
          <w:w w:val="90"/>
          <w:sz w:val="24"/>
        </w:rPr>
        <w:t>on the part of UNESCO concerning the legal status of any county, territory, city or area or of its </w:t>
      </w:r>
      <w:r>
        <w:rPr>
          <w:rFonts w:ascii="Tahoma"/>
          <w:color w:val="231F20"/>
          <w:sz w:val="24"/>
        </w:rPr>
        <w:t>frontiers</w:t>
      </w:r>
      <w:r>
        <w:rPr>
          <w:rFonts w:ascii="Tahoma"/>
          <w:color w:val="231F20"/>
          <w:spacing w:val="-37"/>
          <w:sz w:val="24"/>
        </w:rPr>
        <w:t> </w:t>
      </w:r>
      <w:r>
        <w:rPr>
          <w:rFonts w:ascii="Tahoma"/>
          <w:color w:val="231F20"/>
          <w:sz w:val="24"/>
        </w:rPr>
        <w:t>or</w:t>
      </w:r>
      <w:r>
        <w:rPr>
          <w:rFonts w:ascii="Tahoma"/>
          <w:color w:val="231F20"/>
          <w:spacing w:val="-36"/>
          <w:sz w:val="24"/>
        </w:rPr>
        <w:t> </w:t>
      </w:r>
      <w:r>
        <w:rPr>
          <w:rFonts w:ascii="Tahoma"/>
          <w:color w:val="231F20"/>
          <w:sz w:val="24"/>
        </w:rPr>
        <w:t>boundaries.</w:t>
      </w:r>
    </w:p>
    <w:p>
      <w:pPr>
        <w:spacing w:after="0" w:line="225" w:lineRule="auto"/>
        <w:jc w:val="both"/>
        <w:rPr>
          <w:rFonts w:ascii="Tahoma"/>
          <w:sz w:val="24"/>
        </w:rPr>
        <w:sectPr>
          <w:pgSz w:w="10660" w:h="14370"/>
          <w:pgMar w:top="0" w:bottom="0" w:left="566" w:right="566"/>
        </w:sectPr>
      </w:pPr>
    </w:p>
    <w:p>
      <w:pPr>
        <w:pStyle w:val="Heading2"/>
        <w:ind w:right="270"/>
      </w:pPr>
      <w:r>
        <w:rPr/>
        <mc:AlternateContent>
          <mc:Choice Requires="wps">
            <w:drawing>
              <wp:anchor distT="0" distB="0" distL="0" distR="0" allowOverlap="1" layoutInCell="1" locked="0" behindDoc="1" simplePos="0" relativeHeight="483357696">
                <wp:simplePos x="0" y="0"/>
                <wp:positionH relativeFrom="page">
                  <wp:posOffset>8113</wp:posOffset>
                </wp:positionH>
                <wp:positionV relativeFrom="page">
                  <wp:posOffset>-1263</wp:posOffset>
                </wp:positionV>
                <wp:extent cx="6740525" cy="836549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6740525" cy="8365490"/>
                          <a:chExt cx="6740525" cy="8365490"/>
                        </a:xfrm>
                      </wpg:grpSpPr>
                      <wps:wsp>
                        <wps:cNvPr id="41" name="Graphic 4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2" name="Image 42"/>
                          <pic:cNvPicPr/>
                        </pic:nvPicPr>
                        <pic:blipFill>
                          <a:blip r:embed="rId11" cstate="print"/>
                          <a:stretch>
                            <a:fillRect/>
                          </a:stretch>
                        </pic:blipFill>
                        <pic:spPr>
                          <a:xfrm>
                            <a:off x="522" y="7964995"/>
                            <a:ext cx="6738215" cy="398818"/>
                          </a:xfrm>
                          <a:prstGeom prst="rect">
                            <a:avLst/>
                          </a:prstGeom>
                        </pic:spPr>
                      </pic:pic>
                      <wps:wsp>
                        <wps:cNvPr id="43" name="Graphic 4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pic:pic>
                        <pic:nvPicPr>
                          <pic:cNvPr id="44" name="Image 44"/>
                          <pic:cNvPicPr/>
                        </pic:nvPicPr>
                        <pic:blipFill>
                          <a:blip r:embed="rId12" cstate="print"/>
                          <a:stretch>
                            <a:fillRect/>
                          </a:stretch>
                        </pic:blipFill>
                        <pic:spPr>
                          <a:xfrm>
                            <a:off x="522" y="1263"/>
                            <a:ext cx="6738215" cy="358973"/>
                          </a:xfrm>
                          <a:prstGeom prst="rect">
                            <a:avLst/>
                          </a:prstGeom>
                        </pic:spPr>
                      </pic:pic>
                      <wps:wsp>
                        <wps:cNvPr id="45" name="Graphic 4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s:wsp>
                        <wps:cNvPr id="46" name="Graphic 46"/>
                        <wps:cNvSpPr/>
                        <wps:spPr>
                          <a:xfrm>
                            <a:off x="4707548" y="778269"/>
                            <a:ext cx="1397635" cy="316230"/>
                          </a:xfrm>
                          <a:custGeom>
                            <a:avLst/>
                            <a:gdLst/>
                            <a:ahLst/>
                            <a:cxnLst/>
                            <a:rect l="l" t="t" r="r" b="b"/>
                            <a:pathLst>
                              <a:path w="1397635" h="316230">
                                <a:moveTo>
                                  <a:pt x="52867" y="315986"/>
                                </a:moveTo>
                                <a:lnTo>
                                  <a:pt x="1344396" y="315986"/>
                                </a:lnTo>
                                <a:lnTo>
                                  <a:pt x="1381728" y="298279"/>
                                </a:lnTo>
                                <a:lnTo>
                                  <a:pt x="1397254" y="255711"/>
                                </a:lnTo>
                                <a:lnTo>
                                  <a:pt x="1397254" y="60289"/>
                                </a:lnTo>
                                <a:lnTo>
                                  <a:pt x="1393084" y="36878"/>
                                </a:lnTo>
                                <a:lnTo>
                                  <a:pt x="1381728" y="17708"/>
                                </a:lnTo>
                                <a:lnTo>
                                  <a:pt x="1364921" y="4756"/>
                                </a:lnTo>
                                <a:lnTo>
                                  <a:pt x="1344396" y="0"/>
                                </a:lnTo>
                                <a:lnTo>
                                  <a:pt x="52867" y="0"/>
                                </a:lnTo>
                                <a:lnTo>
                                  <a:pt x="32333" y="4756"/>
                                </a:lnTo>
                                <a:lnTo>
                                  <a:pt x="15523" y="17708"/>
                                </a:lnTo>
                                <a:lnTo>
                                  <a:pt x="4169" y="36878"/>
                                </a:lnTo>
                                <a:lnTo>
                                  <a:pt x="0" y="60289"/>
                                </a:lnTo>
                                <a:lnTo>
                                  <a:pt x="0" y="255711"/>
                                </a:lnTo>
                                <a:lnTo>
                                  <a:pt x="4169" y="279113"/>
                                </a:lnTo>
                                <a:lnTo>
                                  <a:pt x="15523" y="298279"/>
                                </a:lnTo>
                                <a:lnTo>
                                  <a:pt x="32333" y="311229"/>
                                </a:lnTo>
                                <a:lnTo>
                                  <a:pt x="52867" y="315986"/>
                                </a:lnTo>
                                <a:close/>
                              </a:path>
                            </a:pathLst>
                          </a:custGeom>
                          <a:solidFill>
                            <a:srgbClr val="D2E288"/>
                          </a:solidFill>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8784" id="docshapegroup33" coordorigin="13,-2" coordsize="10615,13174">
                <v:line style="position:absolute" from="15,0" to="15,13169" stroked="true" strokeweight=".198947pt" strokecolor="#231f20">
                  <v:stroke dashstyle="solid"/>
                </v:line>
                <v:shape style="position:absolute;left:13;top:12541;width:10612;height:629" type="#_x0000_t75" id="docshape34" stroked="false">
                  <v:imagedata r:id="rId11" o:title=""/>
                </v:shape>
                <v:shape style="position:absolute;left:14;top:12543;width:10611;height:626" id="docshape35" coordorigin="15,12543" coordsize="10611,626" path="m10625,12543l15,12543,15,13169e" filled="false" stroked="true" strokeweight=".198947pt" strokecolor="#00a650">
                  <v:path arrowok="t"/>
                  <v:stroke dashstyle="solid"/>
                </v:shape>
                <v:shape style="position:absolute;left:13;top:0;width:10612;height:566" type="#_x0000_t75" id="docshape36" stroked="false">
                  <v:imagedata r:id="rId12" o:title=""/>
                </v:shape>
                <v:shape style="position:absolute;left:14;top:0;width:10611;height:564" id="docshape37" coordorigin="15,0" coordsize="10611,564" path="m15,0l15,563,10625,563e" filled="false" stroked="true" strokeweight=".198947pt" strokecolor="#00a650">
                  <v:path arrowok="t"/>
                  <v:stroke dashstyle="solid"/>
                </v:shape>
                <v:shape style="position:absolute;left:7426;top:1223;width:2201;height:498" id="docshape38" coordorigin="7426,1224" coordsize="2201,498" path="m7509,1721l9543,1721,9602,1693,9627,1626,9627,1319,9620,1282,9602,1252,9576,1231,9543,1224,7509,1224,7477,1231,7451,1252,7433,1282,7426,1319,7426,1626,7433,1663,7451,1693,7477,1714,7509,1721xe" filled="true" fillcolor="#d2e288" stroked="false">
                  <v:path arrowok="t"/>
                  <v:fill type="solid"/>
                </v:shape>
                <w10:wrap type="none"/>
              </v:group>
            </w:pict>
          </mc:Fallback>
        </mc:AlternateContent>
      </w:r>
      <w:r>
        <w:rPr>
          <w:color w:val="231F20"/>
          <w:spacing w:val="-2"/>
        </w:rPr>
        <w:t>FOREWORD</w:t>
      </w:r>
    </w:p>
    <w:p>
      <w:pPr>
        <w:pStyle w:val="BodyText"/>
        <w:spacing w:before="80"/>
        <w:rPr>
          <w:rFonts w:ascii="Trebuchet MS"/>
          <w:b/>
        </w:rPr>
      </w:pPr>
    </w:p>
    <w:p>
      <w:pPr>
        <w:pStyle w:val="BodyText"/>
        <w:spacing w:line="232" w:lineRule="auto"/>
        <w:ind w:left="179" w:right="146"/>
        <w:jc w:val="both"/>
      </w:pPr>
      <w:r>
        <w:rPr>
          <w:color w:val="231F20"/>
          <w:spacing w:val="-2"/>
        </w:rPr>
        <w:t>Universal</w:t>
      </w:r>
      <w:r>
        <w:rPr>
          <w:color w:val="231F20"/>
          <w:spacing w:val="-7"/>
        </w:rPr>
        <w:t> </w:t>
      </w:r>
      <w:r>
        <w:rPr>
          <w:color w:val="231F20"/>
          <w:spacing w:val="-2"/>
        </w:rPr>
        <w:t>access</w:t>
      </w:r>
      <w:r>
        <w:rPr>
          <w:color w:val="231F20"/>
          <w:spacing w:val="-7"/>
        </w:rPr>
        <w:t> </w:t>
      </w:r>
      <w:r>
        <w:rPr>
          <w:color w:val="231F20"/>
          <w:spacing w:val="-2"/>
        </w:rPr>
        <w:t>to</w:t>
      </w:r>
      <w:r>
        <w:rPr>
          <w:color w:val="231F20"/>
          <w:spacing w:val="-7"/>
        </w:rPr>
        <w:t> </w:t>
      </w:r>
      <w:r>
        <w:rPr>
          <w:color w:val="231F20"/>
          <w:spacing w:val="-2"/>
        </w:rPr>
        <w:t>information</w:t>
      </w:r>
      <w:r>
        <w:rPr>
          <w:color w:val="231F20"/>
          <w:spacing w:val="-7"/>
        </w:rPr>
        <w:t> </w:t>
      </w:r>
      <w:r>
        <w:rPr>
          <w:color w:val="231F20"/>
          <w:spacing w:val="-2"/>
        </w:rPr>
        <w:t>and</w:t>
      </w:r>
      <w:r>
        <w:rPr>
          <w:color w:val="231F20"/>
          <w:spacing w:val="-7"/>
        </w:rPr>
        <w:t> </w:t>
      </w:r>
      <w:r>
        <w:rPr>
          <w:color w:val="231F20"/>
          <w:spacing w:val="-2"/>
        </w:rPr>
        <w:t>knowledge</w:t>
      </w:r>
      <w:r>
        <w:rPr>
          <w:color w:val="231F20"/>
          <w:spacing w:val="-7"/>
        </w:rPr>
        <w:t> </w:t>
      </w:r>
      <w:r>
        <w:rPr>
          <w:color w:val="231F20"/>
          <w:spacing w:val="-2"/>
        </w:rPr>
        <w:t>lies</w:t>
      </w:r>
      <w:r>
        <w:rPr>
          <w:color w:val="231F20"/>
          <w:spacing w:val="-7"/>
        </w:rPr>
        <w:t> </w:t>
      </w:r>
      <w:r>
        <w:rPr>
          <w:color w:val="231F20"/>
          <w:spacing w:val="-2"/>
        </w:rPr>
        <w:t>UNESCO's</w:t>
      </w:r>
      <w:r>
        <w:rPr>
          <w:color w:val="231F20"/>
          <w:spacing w:val="-5"/>
        </w:rPr>
        <w:t> </w:t>
      </w:r>
      <w:r>
        <w:rPr>
          <w:color w:val="231F20"/>
          <w:spacing w:val="-2"/>
        </w:rPr>
        <w:t>overall</w:t>
      </w:r>
      <w:r>
        <w:rPr>
          <w:color w:val="231F20"/>
          <w:spacing w:val="-7"/>
        </w:rPr>
        <w:t> </w:t>
      </w:r>
      <w:r>
        <w:rPr>
          <w:color w:val="231F20"/>
          <w:spacing w:val="-2"/>
        </w:rPr>
        <w:t>mandate</w:t>
      </w:r>
      <w:r>
        <w:rPr>
          <w:color w:val="231F20"/>
          <w:spacing w:val="-7"/>
        </w:rPr>
        <w:t> </w:t>
      </w:r>
      <w:r>
        <w:rPr>
          <w:color w:val="231F20"/>
          <w:spacing w:val="-2"/>
        </w:rPr>
        <w:t>to</w:t>
      </w:r>
      <w:r>
        <w:rPr>
          <w:color w:val="231F20"/>
          <w:spacing w:val="-7"/>
        </w:rPr>
        <w:t> </w:t>
      </w:r>
      <w:r>
        <w:rPr>
          <w:color w:val="231F20"/>
          <w:spacing w:val="-2"/>
        </w:rPr>
        <w:t>promote</w:t>
      </w:r>
      <w:r>
        <w:rPr>
          <w:color w:val="231F20"/>
          <w:spacing w:val="-7"/>
        </w:rPr>
        <w:t> </w:t>
      </w:r>
      <w:r>
        <w:rPr>
          <w:color w:val="231F20"/>
          <w:spacing w:val="-2"/>
        </w:rPr>
        <w:t>the</w:t>
      </w:r>
      <w:r>
        <w:rPr>
          <w:color w:val="231F20"/>
          <w:spacing w:val="-7"/>
        </w:rPr>
        <w:t> </w:t>
      </w:r>
      <w:r>
        <w:rPr>
          <w:color w:val="231F20"/>
          <w:spacing w:val="-2"/>
        </w:rPr>
        <w:t>free </w:t>
      </w:r>
      <w:r>
        <w:rPr>
          <w:color w:val="231F20"/>
        </w:rPr>
        <w:t>flow of information by word and by image and thus to place information and knowledge at the </w:t>
      </w:r>
      <w:r>
        <w:rPr>
          <w:color w:val="231F20"/>
          <w:spacing w:val="-2"/>
        </w:rPr>
        <w:t>doorsteps</w:t>
      </w:r>
      <w:r>
        <w:rPr>
          <w:color w:val="231F20"/>
          <w:spacing w:val="-5"/>
        </w:rPr>
        <w:t> </w:t>
      </w:r>
      <w:r>
        <w:rPr>
          <w:color w:val="231F20"/>
          <w:spacing w:val="-2"/>
        </w:rPr>
        <w:t>of</w:t>
      </w:r>
      <w:r>
        <w:rPr>
          <w:color w:val="231F20"/>
          <w:spacing w:val="-5"/>
        </w:rPr>
        <w:t> </w:t>
      </w:r>
      <w:r>
        <w:rPr>
          <w:color w:val="231F20"/>
          <w:spacing w:val="-2"/>
        </w:rPr>
        <w:t>communities.</w:t>
      </w:r>
      <w:r>
        <w:rPr>
          <w:color w:val="231F20"/>
          <w:spacing w:val="-5"/>
        </w:rPr>
        <w:t> </w:t>
      </w:r>
      <w:r>
        <w:rPr>
          <w:color w:val="231F20"/>
          <w:spacing w:val="-2"/>
        </w:rPr>
        <w:t>UNESCO</w:t>
      </w:r>
      <w:r>
        <w:rPr>
          <w:color w:val="231F20"/>
          <w:spacing w:val="-5"/>
        </w:rPr>
        <w:t> </w:t>
      </w:r>
      <w:r>
        <w:rPr>
          <w:color w:val="231F20"/>
          <w:spacing w:val="-2"/>
        </w:rPr>
        <w:t>strives</w:t>
      </w:r>
      <w:r>
        <w:rPr>
          <w:color w:val="231F20"/>
          <w:spacing w:val="-5"/>
        </w:rPr>
        <w:t> </w:t>
      </w:r>
      <w:r>
        <w:rPr>
          <w:color w:val="231F20"/>
          <w:spacing w:val="-2"/>
        </w:rPr>
        <w:t>to</w:t>
      </w:r>
      <w:r>
        <w:rPr>
          <w:color w:val="231F20"/>
          <w:spacing w:val="-5"/>
        </w:rPr>
        <w:t> </w:t>
      </w:r>
      <w:r>
        <w:rPr>
          <w:color w:val="231F20"/>
          <w:spacing w:val="-2"/>
        </w:rPr>
        <w:t>forge</w:t>
      </w:r>
      <w:r>
        <w:rPr>
          <w:color w:val="231F20"/>
          <w:spacing w:val="-5"/>
        </w:rPr>
        <w:t> </w:t>
      </w:r>
      <w:r>
        <w:rPr>
          <w:color w:val="231F20"/>
          <w:spacing w:val="-2"/>
        </w:rPr>
        <w:t>an</w:t>
      </w:r>
      <w:r>
        <w:rPr>
          <w:color w:val="231F20"/>
          <w:spacing w:val="-5"/>
        </w:rPr>
        <w:t> </w:t>
      </w:r>
      <w:r>
        <w:rPr>
          <w:color w:val="231F20"/>
          <w:spacing w:val="-2"/>
        </w:rPr>
        <w:t>enabling</w:t>
      </w:r>
      <w:r>
        <w:rPr>
          <w:color w:val="231F20"/>
          <w:spacing w:val="-5"/>
        </w:rPr>
        <w:t> </w:t>
      </w:r>
      <w:r>
        <w:rPr>
          <w:color w:val="231F20"/>
          <w:spacing w:val="-2"/>
        </w:rPr>
        <w:t>environment</w:t>
      </w:r>
      <w:r>
        <w:rPr>
          <w:color w:val="231F20"/>
          <w:spacing w:val="-5"/>
        </w:rPr>
        <w:t> </w:t>
      </w:r>
      <w:r>
        <w:rPr>
          <w:color w:val="231F20"/>
          <w:spacing w:val="-2"/>
        </w:rPr>
        <w:t>to</w:t>
      </w:r>
      <w:r>
        <w:rPr>
          <w:color w:val="231F20"/>
          <w:spacing w:val="-5"/>
        </w:rPr>
        <w:t> </w:t>
      </w:r>
      <w:r>
        <w:rPr>
          <w:color w:val="231F20"/>
          <w:spacing w:val="-2"/>
        </w:rPr>
        <w:t>facilitate</w:t>
      </w:r>
      <w:r>
        <w:rPr>
          <w:color w:val="231F20"/>
          <w:spacing w:val="-5"/>
        </w:rPr>
        <w:t> </w:t>
      </w:r>
      <w:r>
        <w:rPr>
          <w:color w:val="231F20"/>
          <w:spacing w:val="-2"/>
        </w:rPr>
        <w:t>and</w:t>
      </w:r>
      <w:r>
        <w:rPr>
          <w:color w:val="231F20"/>
          <w:spacing w:val="-5"/>
        </w:rPr>
        <w:t> </w:t>
      </w:r>
      <w:r>
        <w:rPr>
          <w:color w:val="231F20"/>
          <w:spacing w:val="-2"/>
        </w:rPr>
        <w:t>open </w:t>
      </w:r>
      <w:r>
        <w:rPr>
          <w:color w:val="231F20"/>
        </w:rPr>
        <w:t>up avenues for universal access to information</w:t>
      </w:r>
      <w:r>
        <w:rPr>
          <w:color w:val="231F20"/>
          <w:spacing w:val="-1"/>
        </w:rPr>
        <w:t> </w:t>
      </w:r>
      <w:r>
        <w:rPr>
          <w:color w:val="231F20"/>
        </w:rPr>
        <w:t>and knowledge.</w:t>
      </w:r>
    </w:p>
    <w:p>
      <w:pPr>
        <w:pStyle w:val="BodyText"/>
        <w:spacing w:before="38"/>
      </w:pPr>
    </w:p>
    <w:p>
      <w:pPr>
        <w:pStyle w:val="BodyText"/>
        <w:spacing w:line="232" w:lineRule="auto"/>
        <w:ind w:left="179" w:right="146"/>
        <w:jc w:val="both"/>
      </w:pPr>
      <w:r>
        <w:rPr>
          <w:color w:val="231F20"/>
        </w:rPr>
        <w:t>Open Access to information and knowledge is an innovative mode of scholarly communication within the digital environment aimed at achievement of universal access to information </w:t>
      </w:r>
      <w:r>
        <w:rPr>
          <w:color w:val="231F20"/>
        </w:rPr>
        <w:t>and knowledge. While Open Access helps digital inclusion of citizens in developing countries by bringing</w:t>
      </w:r>
      <w:r>
        <w:rPr>
          <w:color w:val="231F20"/>
          <w:spacing w:val="-5"/>
        </w:rPr>
        <w:t> </w:t>
      </w:r>
      <w:r>
        <w:rPr>
          <w:color w:val="231F20"/>
        </w:rPr>
        <w:t>within</w:t>
      </w:r>
      <w:r>
        <w:rPr>
          <w:color w:val="231F20"/>
          <w:spacing w:val="-5"/>
        </w:rPr>
        <w:t> </w:t>
      </w:r>
      <w:r>
        <w:rPr>
          <w:color w:val="231F20"/>
        </w:rPr>
        <w:t>easy</w:t>
      </w:r>
      <w:r>
        <w:rPr>
          <w:color w:val="231F20"/>
          <w:spacing w:val="-5"/>
        </w:rPr>
        <w:t> </w:t>
      </w:r>
      <w:r>
        <w:rPr>
          <w:color w:val="231F20"/>
        </w:rPr>
        <w:t>reach</w:t>
      </w:r>
      <w:r>
        <w:rPr>
          <w:color w:val="231F20"/>
          <w:spacing w:val="-5"/>
        </w:rPr>
        <w:t> </w:t>
      </w:r>
      <w:r>
        <w:rPr>
          <w:color w:val="231F20"/>
        </w:rPr>
        <w:t>full-text</w:t>
      </w:r>
      <w:r>
        <w:rPr>
          <w:color w:val="231F20"/>
          <w:spacing w:val="-5"/>
        </w:rPr>
        <w:t> </w:t>
      </w:r>
      <w:r>
        <w:rPr>
          <w:color w:val="231F20"/>
        </w:rPr>
        <w:t>contents</w:t>
      </w:r>
      <w:r>
        <w:rPr>
          <w:color w:val="231F20"/>
          <w:spacing w:val="-5"/>
        </w:rPr>
        <w:t> </w:t>
      </w:r>
      <w:r>
        <w:rPr>
          <w:color w:val="231F20"/>
        </w:rPr>
        <w:t>of</w:t>
      </w:r>
      <w:r>
        <w:rPr>
          <w:color w:val="231F20"/>
          <w:spacing w:val="-5"/>
        </w:rPr>
        <w:t> </w:t>
      </w:r>
      <w:r>
        <w:rPr>
          <w:color w:val="231F20"/>
        </w:rPr>
        <w:t>scholarly</w:t>
      </w:r>
      <w:r>
        <w:rPr>
          <w:color w:val="231F20"/>
          <w:spacing w:val="-5"/>
        </w:rPr>
        <w:t> </w:t>
      </w:r>
      <w:r>
        <w:rPr>
          <w:color w:val="231F20"/>
        </w:rPr>
        <w:t>works,</w:t>
      </w:r>
      <w:r>
        <w:rPr>
          <w:color w:val="231F20"/>
          <w:spacing w:val="-4"/>
        </w:rPr>
        <w:t> </w:t>
      </w:r>
      <w:r>
        <w:rPr>
          <w:color w:val="231F20"/>
        </w:rPr>
        <w:t>documentary</w:t>
      </w:r>
      <w:r>
        <w:rPr>
          <w:color w:val="231F20"/>
          <w:spacing w:val="-5"/>
        </w:rPr>
        <w:t> </w:t>
      </w:r>
      <w:r>
        <w:rPr>
          <w:color w:val="231F20"/>
        </w:rPr>
        <w:t>heritage</w:t>
      </w:r>
      <w:r>
        <w:rPr>
          <w:color w:val="231F20"/>
          <w:spacing w:val="-5"/>
        </w:rPr>
        <w:t> </w:t>
      </w:r>
      <w:r>
        <w:rPr>
          <w:color w:val="231F20"/>
        </w:rPr>
        <w:t>collections and development-related literature, the Digital Library remains a knowledge repository of such citizens, indigenous people, communities and institutions. Open</w:t>
      </w:r>
      <w:r>
        <w:rPr>
          <w:color w:val="231F20"/>
          <w:spacing w:val="-8"/>
        </w:rPr>
        <w:t> </w:t>
      </w:r>
      <w:r>
        <w:rPr>
          <w:color w:val="231F20"/>
        </w:rPr>
        <w:t>Access to knowledge is a model adopted by many international and intergovernmental fora, such as the World Summit on the information</w:t>
      </w:r>
      <w:r>
        <w:rPr>
          <w:color w:val="231F20"/>
          <w:spacing w:val="-1"/>
        </w:rPr>
        <w:t> </w:t>
      </w:r>
      <w:r>
        <w:rPr>
          <w:color w:val="231F20"/>
        </w:rPr>
        <w:t>Society</w:t>
      </w:r>
      <w:r>
        <w:rPr>
          <w:color w:val="231F20"/>
          <w:spacing w:val="-1"/>
        </w:rPr>
        <w:t> </w:t>
      </w:r>
      <w:r>
        <w:rPr>
          <w:color w:val="231F20"/>
        </w:rPr>
        <w:t>(WSIS),</w:t>
      </w:r>
      <w:r>
        <w:rPr>
          <w:color w:val="231F20"/>
          <w:spacing w:val="-1"/>
        </w:rPr>
        <w:t> </w:t>
      </w:r>
      <w:r>
        <w:rPr>
          <w:color w:val="231F20"/>
        </w:rPr>
        <w:t>for</w:t>
      </w:r>
      <w:r>
        <w:rPr>
          <w:color w:val="231F20"/>
          <w:spacing w:val="-1"/>
        </w:rPr>
        <w:t> </w:t>
      </w:r>
      <w:r>
        <w:rPr>
          <w:color w:val="231F20"/>
        </w:rPr>
        <w:t>disseminating</w:t>
      </w:r>
      <w:r>
        <w:rPr>
          <w:color w:val="231F20"/>
          <w:spacing w:val="-1"/>
        </w:rPr>
        <w:t> </w:t>
      </w:r>
      <w:r>
        <w:rPr>
          <w:color w:val="231F20"/>
        </w:rPr>
        <w:t>full-text</w:t>
      </w:r>
      <w:r>
        <w:rPr>
          <w:color w:val="231F20"/>
          <w:spacing w:val="-2"/>
        </w:rPr>
        <w:t> </w:t>
      </w:r>
      <w:r>
        <w:rPr>
          <w:color w:val="231F20"/>
        </w:rPr>
        <w:t>contents</w:t>
      </w:r>
      <w:r>
        <w:rPr>
          <w:color w:val="231F20"/>
          <w:spacing w:val="-1"/>
        </w:rPr>
        <w:t> </w:t>
      </w:r>
      <w:r>
        <w:rPr>
          <w:color w:val="231F20"/>
        </w:rPr>
        <w:t>to</w:t>
      </w:r>
      <w:r>
        <w:rPr>
          <w:color w:val="231F20"/>
          <w:spacing w:val="-1"/>
        </w:rPr>
        <w:t> </w:t>
      </w:r>
      <w:r>
        <w:rPr>
          <w:color w:val="231F20"/>
        </w:rPr>
        <w:t>online</w:t>
      </w:r>
      <w:r>
        <w:rPr>
          <w:color w:val="231F20"/>
          <w:spacing w:val="-1"/>
        </w:rPr>
        <w:t> </w:t>
      </w:r>
      <w:r>
        <w:rPr>
          <w:color w:val="231F20"/>
        </w:rPr>
        <w:t>communities.</w:t>
      </w:r>
    </w:p>
    <w:p>
      <w:pPr>
        <w:pStyle w:val="BodyText"/>
        <w:spacing w:before="36"/>
      </w:pPr>
    </w:p>
    <w:p>
      <w:pPr>
        <w:pStyle w:val="BodyText"/>
        <w:spacing w:line="232" w:lineRule="auto" w:before="1"/>
        <w:ind w:left="179" w:right="146"/>
        <w:jc w:val="both"/>
      </w:pPr>
      <w:r>
        <w:rPr>
          <w:color w:val="231F20"/>
        </w:rPr>
        <w:t>The</w:t>
      </w:r>
      <w:r>
        <w:rPr>
          <w:color w:val="231F20"/>
          <w:spacing w:val="-14"/>
        </w:rPr>
        <w:t> </w:t>
      </w:r>
      <w:r>
        <w:rPr>
          <w:color w:val="231F20"/>
        </w:rPr>
        <w:t>South</w:t>
      </w:r>
      <w:r>
        <w:rPr>
          <w:color w:val="231F20"/>
          <w:spacing w:val="-14"/>
        </w:rPr>
        <w:t> </w:t>
      </w:r>
      <w:r>
        <w:rPr>
          <w:color w:val="231F20"/>
        </w:rPr>
        <w:t>Asia</w:t>
      </w:r>
      <w:r>
        <w:rPr>
          <w:color w:val="231F20"/>
          <w:spacing w:val="-14"/>
        </w:rPr>
        <w:t> </w:t>
      </w:r>
      <w:r>
        <w:rPr>
          <w:color w:val="231F20"/>
        </w:rPr>
        <w:t>sub-region</w:t>
      </w:r>
      <w:r>
        <w:rPr>
          <w:color w:val="231F20"/>
          <w:spacing w:val="-13"/>
        </w:rPr>
        <w:t> </w:t>
      </w:r>
      <w:r>
        <w:rPr>
          <w:color w:val="231F20"/>
        </w:rPr>
        <w:t>is</w:t>
      </w:r>
      <w:r>
        <w:rPr>
          <w:color w:val="231F20"/>
          <w:spacing w:val="-14"/>
        </w:rPr>
        <w:t> </w:t>
      </w:r>
      <w:r>
        <w:rPr>
          <w:color w:val="231F20"/>
        </w:rPr>
        <w:t>now</w:t>
      </w:r>
      <w:r>
        <w:rPr>
          <w:color w:val="231F20"/>
          <w:spacing w:val="-14"/>
        </w:rPr>
        <w:t> </w:t>
      </w:r>
      <w:r>
        <w:rPr>
          <w:color w:val="231F20"/>
        </w:rPr>
        <w:t>in</w:t>
      </w:r>
      <w:r>
        <w:rPr>
          <w:color w:val="231F20"/>
          <w:spacing w:val="-14"/>
        </w:rPr>
        <w:t> </w:t>
      </w:r>
      <w:r>
        <w:rPr>
          <w:color w:val="231F20"/>
        </w:rPr>
        <w:t>the</w:t>
      </w:r>
      <w:r>
        <w:rPr>
          <w:color w:val="231F20"/>
          <w:spacing w:val="-13"/>
        </w:rPr>
        <w:t> </w:t>
      </w:r>
      <w:r>
        <w:rPr>
          <w:color w:val="231F20"/>
        </w:rPr>
        <w:t>forefront</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Open</w:t>
      </w:r>
      <w:r>
        <w:rPr>
          <w:color w:val="231F20"/>
          <w:spacing w:val="-13"/>
        </w:rPr>
        <w:t> </w:t>
      </w:r>
      <w:r>
        <w:rPr>
          <w:color w:val="231F20"/>
        </w:rPr>
        <w:t>Access</w:t>
      </w:r>
      <w:r>
        <w:rPr>
          <w:color w:val="231F20"/>
          <w:spacing w:val="-14"/>
        </w:rPr>
        <w:t> </w:t>
      </w:r>
      <w:r>
        <w:rPr>
          <w:color w:val="231F20"/>
        </w:rPr>
        <w:t>movement</w:t>
      </w:r>
      <w:r>
        <w:rPr>
          <w:color w:val="231F20"/>
          <w:spacing w:val="-14"/>
        </w:rPr>
        <w:t> </w:t>
      </w:r>
      <w:r>
        <w:rPr>
          <w:color w:val="231F20"/>
        </w:rPr>
        <w:t>within</w:t>
      </w:r>
      <w:r>
        <w:rPr>
          <w:color w:val="231F20"/>
          <w:spacing w:val="-14"/>
        </w:rPr>
        <w:t> </w:t>
      </w:r>
      <w:r>
        <w:rPr>
          <w:color w:val="231F20"/>
        </w:rPr>
        <w:t>developing countries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world,</w:t>
      </w:r>
      <w:r>
        <w:rPr>
          <w:color w:val="231F20"/>
          <w:spacing w:val="-8"/>
        </w:rPr>
        <w:t> </w:t>
      </w:r>
      <w:r>
        <w:rPr>
          <w:color w:val="231F20"/>
        </w:rPr>
        <w:t>with</w:t>
      </w:r>
      <w:r>
        <w:rPr>
          <w:color w:val="231F20"/>
          <w:spacing w:val="-8"/>
        </w:rPr>
        <w:t> </w:t>
      </w:r>
      <w:r>
        <w:rPr>
          <w:color w:val="231F20"/>
        </w:rPr>
        <w:t>India</w:t>
      </w:r>
      <w:r>
        <w:rPr>
          <w:color w:val="231F20"/>
          <w:spacing w:val="-8"/>
        </w:rPr>
        <w:t> </w:t>
      </w:r>
      <w:r>
        <w:rPr>
          <w:color w:val="231F20"/>
        </w:rPr>
        <w:t>being</w:t>
      </w:r>
      <w:r>
        <w:rPr>
          <w:color w:val="231F20"/>
          <w:spacing w:val="-8"/>
        </w:rPr>
        <w:t> </w:t>
      </w:r>
      <w:r>
        <w:rPr>
          <w:color w:val="231F20"/>
        </w:rPr>
        <w:t>the</w:t>
      </w:r>
      <w:r>
        <w:rPr>
          <w:color w:val="231F20"/>
          <w:spacing w:val="-8"/>
        </w:rPr>
        <w:t> </w:t>
      </w:r>
      <w:r>
        <w:rPr>
          <w:color w:val="231F20"/>
        </w:rPr>
        <w:t>most</w:t>
      </w:r>
      <w:r>
        <w:rPr>
          <w:color w:val="231F20"/>
          <w:spacing w:val="-8"/>
        </w:rPr>
        <w:t> </w:t>
      </w:r>
      <w:r>
        <w:rPr>
          <w:color w:val="231F20"/>
        </w:rPr>
        <w:t>prominent</w:t>
      </w:r>
      <w:r>
        <w:rPr>
          <w:color w:val="231F20"/>
          <w:spacing w:val="-8"/>
        </w:rPr>
        <w:t> </w:t>
      </w:r>
      <w:r>
        <w:rPr>
          <w:color w:val="231F20"/>
        </w:rPr>
        <w:t>partner</w:t>
      </w:r>
      <w:r>
        <w:rPr>
          <w:color w:val="231F20"/>
          <w:spacing w:val="-8"/>
        </w:rPr>
        <w:t> </w:t>
      </w:r>
      <w:r>
        <w:rPr>
          <w:color w:val="231F20"/>
        </w:rPr>
        <w:t>in</w:t>
      </w:r>
      <w:r>
        <w:rPr>
          <w:color w:val="231F20"/>
          <w:spacing w:val="-8"/>
        </w:rPr>
        <w:t> </w:t>
      </w:r>
      <w:r>
        <w:rPr>
          <w:color w:val="231F20"/>
        </w:rPr>
        <w:t>terms</w:t>
      </w:r>
      <w:r>
        <w:rPr>
          <w:color w:val="231F20"/>
          <w:spacing w:val="-8"/>
        </w:rPr>
        <w:t> </w:t>
      </w:r>
      <w:r>
        <w:rPr>
          <w:color w:val="231F20"/>
        </w:rPr>
        <w:t>of</w:t>
      </w:r>
      <w:r>
        <w:rPr>
          <w:color w:val="231F20"/>
          <w:spacing w:val="-8"/>
        </w:rPr>
        <w:t> </w:t>
      </w:r>
      <w:r>
        <w:rPr>
          <w:color w:val="231F20"/>
        </w:rPr>
        <w:t>its</w:t>
      </w:r>
      <w:r>
        <w:rPr>
          <w:color w:val="231F20"/>
          <w:spacing w:val="-8"/>
        </w:rPr>
        <w:t> </w:t>
      </w:r>
      <w:r>
        <w:rPr>
          <w:color w:val="231F20"/>
        </w:rPr>
        <w:t>successful</w:t>
      </w:r>
      <w:r>
        <w:rPr>
          <w:color w:val="231F20"/>
          <w:spacing w:val="-8"/>
        </w:rPr>
        <w:t> </w:t>
      </w:r>
      <w:r>
        <w:rPr>
          <w:color w:val="231F20"/>
        </w:rPr>
        <w:t>Open Access and Digital Library initiatives. Institutional and policy frameworks in India also facilitate innovative solutions for increasing international visibility and accessibility of scholarly literature and documentary heritage in this country.</w:t>
      </w:r>
    </w:p>
    <w:p>
      <w:pPr>
        <w:pStyle w:val="BodyText"/>
        <w:spacing w:before="37"/>
      </w:pPr>
    </w:p>
    <w:p>
      <w:pPr>
        <w:pStyle w:val="BodyText"/>
        <w:spacing w:line="232" w:lineRule="auto"/>
        <w:ind w:left="178" w:right="146"/>
        <w:jc w:val="both"/>
      </w:pPr>
      <w:r>
        <w:rPr>
          <w:color w:val="231F20"/>
        </w:rPr>
        <w:t>This publication has its genesis in the recommendations and proceedings of UNESCO-</w:t>
      </w:r>
      <w:r>
        <w:rPr>
          <w:color w:val="231F20"/>
        </w:rPr>
        <w:t>supported </w:t>
      </w:r>
      <w:r>
        <w:rPr>
          <w:color w:val="231F20"/>
          <w:spacing w:val="-2"/>
        </w:rPr>
        <w:t>international</w:t>
      </w:r>
      <w:r>
        <w:rPr>
          <w:color w:val="231F20"/>
          <w:spacing w:val="-11"/>
        </w:rPr>
        <w:t> </w:t>
      </w:r>
      <w:r>
        <w:rPr>
          <w:color w:val="231F20"/>
          <w:spacing w:val="-2"/>
        </w:rPr>
        <w:t>conferences</w:t>
      </w:r>
      <w:r>
        <w:rPr>
          <w:color w:val="231F20"/>
          <w:spacing w:val="-3"/>
        </w:rPr>
        <w:t> </w:t>
      </w:r>
      <w:r>
        <w:rPr>
          <w:color w:val="231F20"/>
          <w:spacing w:val="-2"/>
        </w:rPr>
        <w:t>and</w:t>
      </w:r>
      <w:r>
        <w:rPr>
          <w:color w:val="231F20"/>
          <w:spacing w:val="-3"/>
        </w:rPr>
        <w:t> </w:t>
      </w:r>
      <w:r>
        <w:rPr>
          <w:color w:val="231F20"/>
          <w:spacing w:val="-2"/>
        </w:rPr>
        <w:t>workshops including</w:t>
      </w:r>
      <w:r>
        <w:rPr>
          <w:color w:val="231F20"/>
          <w:spacing w:val="-3"/>
        </w:rPr>
        <w:t> </w:t>
      </w:r>
      <w:r>
        <w:rPr>
          <w:color w:val="231F20"/>
          <w:spacing w:val="-2"/>
        </w:rPr>
        <w:t>the</w:t>
      </w:r>
      <w:r>
        <w:rPr>
          <w:color w:val="231F20"/>
          <w:spacing w:val="-3"/>
        </w:rPr>
        <w:t> </w:t>
      </w:r>
      <w:r>
        <w:rPr>
          <w:color w:val="231F20"/>
          <w:spacing w:val="-2"/>
        </w:rPr>
        <w:t>4</w:t>
      </w:r>
      <w:r>
        <w:rPr>
          <w:color w:val="231F20"/>
          <w:spacing w:val="-2"/>
          <w:position w:val="11"/>
          <w:sz w:val="11"/>
        </w:rPr>
        <w:t>th</w:t>
      </w:r>
      <w:r>
        <w:rPr>
          <w:color w:val="231F20"/>
          <w:spacing w:val="26"/>
          <w:position w:val="11"/>
          <w:sz w:val="11"/>
        </w:rPr>
        <w:t> </w:t>
      </w:r>
      <w:r>
        <w:rPr>
          <w:color w:val="231F20"/>
          <w:spacing w:val="-2"/>
        </w:rPr>
        <w:t>International</w:t>
      </w:r>
      <w:r>
        <w:rPr>
          <w:color w:val="231F20"/>
          <w:spacing w:val="-3"/>
        </w:rPr>
        <w:t> </w:t>
      </w:r>
      <w:r>
        <w:rPr>
          <w:color w:val="231F20"/>
          <w:spacing w:val="-2"/>
        </w:rPr>
        <w:t>Conference</w:t>
      </w:r>
      <w:r>
        <w:rPr>
          <w:color w:val="231F20"/>
          <w:spacing w:val="-3"/>
        </w:rPr>
        <w:t> </w:t>
      </w:r>
      <w:r>
        <w:rPr>
          <w:color w:val="231F20"/>
          <w:spacing w:val="-2"/>
        </w:rPr>
        <w:t>of</w:t>
      </w:r>
      <w:r>
        <w:rPr>
          <w:color w:val="231F20"/>
          <w:spacing w:val="-12"/>
        </w:rPr>
        <w:t> </w:t>
      </w:r>
      <w:r>
        <w:rPr>
          <w:color w:val="231F20"/>
          <w:spacing w:val="-2"/>
        </w:rPr>
        <w:t>Asian Digital </w:t>
      </w:r>
      <w:r>
        <w:rPr>
          <w:color w:val="231F20"/>
        </w:rPr>
        <w:t>Libraries</w:t>
      </w:r>
      <w:r>
        <w:rPr>
          <w:color w:val="231F20"/>
          <w:spacing w:val="-14"/>
        </w:rPr>
        <w:t> </w:t>
      </w:r>
      <w:r>
        <w:rPr>
          <w:color w:val="231F20"/>
        </w:rPr>
        <w:t>(ICADL2001,</w:t>
      </w:r>
      <w:r>
        <w:rPr>
          <w:color w:val="231F20"/>
          <w:spacing w:val="-14"/>
        </w:rPr>
        <w:t> </w:t>
      </w:r>
      <w:r>
        <w:rPr>
          <w:color w:val="231F20"/>
        </w:rPr>
        <w:t>Bangalore);</w:t>
      </w:r>
      <w:r>
        <w:rPr>
          <w:color w:val="231F20"/>
          <w:spacing w:val="-14"/>
        </w:rPr>
        <w:t> </w:t>
      </w:r>
      <w:r>
        <w:rPr>
          <w:color w:val="231F20"/>
        </w:rPr>
        <w:t>the</w:t>
      </w:r>
      <w:r>
        <w:rPr>
          <w:color w:val="231F20"/>
          <w:spacing w:val="-13"/>
        </w:rPr>
        <w:t> </w:t>
      </w:r>
      <w:r>
        <w:rPr>
          <w:color w:val="231F20"/>
        </w:rPr>
        <w:t>International</w:t>
      </w:r>
      <w:r>
        <w:rPr>
          <w:color w:val="231F20"/>
          <w:spacing w:val="-14"/>
        </w:rPr>
        <w:t> </w:t>
      </w:r>
      <w:r>
        <w:rPr>
          <w:color w:val="231F20"/>
        </w:rPr>
        <w:t>Conferences</w:t>
      </w:r>
      <w:r>
        <w:rPr>
          <w:color w:val="231F20"/>
          <w:spacing w:val="-14"/>
        </w:rPr>
        <w:t> </w:t>
      </w:r>
      <w:r>
        <w:rPr>
          <w:color w:val="231F20"/>
        </w:rPr>
        <w:t>on</w:t>
      </w:r>
      <w:r>
        <w:rPr>
          <w:color w:val="231F20"/>
          <w:spacing w:val="-14"/>
        </w:rPr>
        <w:t> </w:t>
      </w:r>
      <w:r>
        <w:rPr>
          <w:color w:val="231F20"/>
        </w:rPr>
        <w:t>Digital</w:t>
      </w:r>
      <w:r>
        <w:rPr>
          <w:color w:val="231F20"/>
          <w:spacing w:val="-13"/>
        </w:rPr>
        <w:t> </w:t>
      </w:r>
      <w:r>
        <w:rPr>
          <w:color w:val="231F20"/>
        </w:rPr>
        <w:t>Libraries</w:t>
      </w:r>
      <w:r>
        <w:rPr>
          <w:color w:val="231F20"/>
          <w:spacing w:val="-14"/>
        </w:rPr>
        <w:t> </w:t>
      </w:r>
      <w:r>
        <w:rPr>
          <w:color w:val="231F20"/>
        </w:rPr>
        <w:t>(ICDL2004 &amp;</w:t>
      </w:r>
      <w:r>
        <w:rPr>
          <w:color w:val="231F20"/>
          <w:spacing w:val="-16"/>
        </w:rPr>
        <w:t> </w:t>
      </w:r>
      <w:r>
        <w:rPr>
          <w:color w:val="231F20"/>
        </w:rPr>
        <w:t>ICDL2006,</w:t>
      </w:r>
      <w:r>
        <w:rPr>
          <w:color w:val="231F20"/>
          <w:spacing w:val="-14"/>
        </w:rPr>
        <w:t> </w:t>
      </w:r>
      <w:r>
        <w:rPr>
          <w:color w:val="231F20"/>
        </w:rPr>
        <w:t>New</w:t>
      </w:r>
      <w:r>
        <w:rPr>
          <w:color w:val="231F20"/>
          <w:spacing w:val="-14"/>
        </w:rPr>
        <w:t> </w:t>
      </w:r>
      <w:r>
        <w:rPr>
          <w:color w:val="231F20"/>
        </w:rPr>
        <w:t>Delhi);</w:t>
      </w:r>
      <w:r>
        <w:rPr>
          <w:color w:val="231F20"/>
          <w:spacing w:val="-13"/>
        </w:rPr>
        <w:t> </w:t>
      </w:r>
      <w:r>
        <w:rPr>
          <w:color w:val="231F20"/>
        </w:rPr>
        <w:t>and</w:t>
      </w:r>
      <w:r>
        <w:rPr>
          <w:color w:val="231F20"/>
          <w:spacing w:val="-14"/>
        </w:rPr>
        <w:t> </w:t>
      </w:r>
      <w:r>
        <w:rPr>
          <w:color w:val="231F20"/>
        </w:rPr>
        <w:t>the</w:t>
      </w:r>
      <w:r>
        <w:rPr>
          <w:color w:val="231F20"/>
          <w:spacing w:val="-14"/>
        </w:rPr>
        <w:t> </w:t>
      </w:r>
      <w:r>
        <w:rPr>
          <w:color w:val="231F20"/>
        </w:rPr>
        <w:t>International</w:t>
      </w:r>
      <w:r>
        <w:rPr>
          <w:color w:val="231F20"/>
          <w:spacing w:val="-14"/>
        </w:rPr>
        <w:t> </w:t>
      </w:r>
      <w:r>
        <w:rPr>
          <w:color w:val="231F20"/>
        </w:rPr>
        <w:t>Workshop</w:t>
      </w:r>
      <w:r>
        <w:rPr>
          <w:color w:val="231F20"/>
          <w:spacing w:val="-13"/>
        </w:rPr>
        <w:t> </w:t>
      </w:r>
      <w:r>
        <w:rPr>
          <w:color w:val="231F20"/>
        </w:rPr>
        <w:t>on</w:t>
      </w:r>
      <w:r>
        <w:rPr>
          <w:color w:val="231F20"/>
          <w:spacing w:val="-14"/>
        </w:rPr>
        <w:t> </w:t>
      </w:r>
      <w:r>
        <w:rPr>
          <w:color w:val="231F20"/>
        </w:rPr>
        <w:t>Greenstone</w:t>
      </w:r>
      <w:r>
        <w:rPr>
          <w:color w:val="231F20"/>
          <w:spacing w:val="-14"/>
        </w:rPr>
        <w:t> </w:t>
      </w:r>
      <w:r>
        <w:rPr>
          <w:color w:val="231F20"/>
        </w:rPr>
        <w:t>Digital</w:t>
      </w:r>
      <w:r>
        <w:rPr>
          <w:color w:val="231F20"/>
          <w:spacing w:val="-14"/>
        </w:rPr>
        <w:t> </w:t>
      </w:r>
      <w:r>
        <w:rPr>
          <w:color w:val="231F20"/>
        </w:rPr>
        <w:t>Library</w:t>
      </w:r>
      <w:r>
        <w:rPr>
          <w:color w:val="231F20"/>
          <w:spacing w:val="-13"/>
        </w:rPr>
        <w:t> </w:t>
      </w:r>
      <w:r>
        <w:rPr>
          <w:color w:val="231F20"/>
        </w:rPr>
        <w:t>software (2006, Kozhikode), where many information professionals of this sub-region demonstrated their Digital</w:t>
      </w:r>
      <w:r>
        <w:rPr>
          <w:color w:val="231F20"/>
          <w:spacing w:val="-14"/>
        </w:rPr>
        <w:t> </w:t>
      </w:r>
      <w:r>
        <w:rPr>
          <w:color w:val="231F20"/>
        </w:rPr>
        <w:t>Library</w:t>
      </w:r>
      <w:r>
        <w:rPr>
          <w:color w:val="231F20"/>
          <w:spacing w:val="-14"/>
        </w:rPr>
        <w:t> </w:t>
      </w:r>
      <w:r>
        <w:rPr>
          <w:color w:val="231F20"/>
        </w:rPr>
        <w:t>and</w:t>
      </w:r>
      <w:r>
        <w:rPr>
          <w:color w:val="231F20"/>
          <w:spacing w:val="-14"/>
        </w:rPr>
        <w:t> </w:t>
      </w:r>
      <w:r>
        <w:rPr>
          <w:color w:val="231F20"/>
        </w:rPr>
        <w:t>Open</w:t>
      </w:r>
      <w:r>
        <w:rPr>
          <w:color w:val="231F20"/>
          <w:spacing w:val="-13"/>
        </w:rPr>
        <w:t> </w:t>
      </w:r>
      <w:r>
        <w:rPr>
          <w:color w:val="231F20"/>
        </w:rPr>
        <w:t>Access</w:t>
      </w:r>
      <w:r>
        <w:rPr>
          <w:color w:val="231F20"/>
          <w:spacing w:val="-14"/>
        </w:rPr>
        <w:t> </w:t>
      </w:r>
      <w:r>
        <w:rPr>
          <w:color w:val="231F20"/>
        </w:rPr>
        <w:t>Initiatives.</w:t>
      </w:r>
      <w:r>
        <w:rPr>
          <w:color w:val="231F20"/>
          <w:spacing w:val="-14"/>
        </w:rPr>
        <w:t> </w:t>
      </w:r>
      <w:r>
        <w:rPr>
          <w:color w:val="231F20"/>
        </w:rPr>
        <w:t>It</w:t>
      </w:r>
      <w:r>
        <w:rPr>
          <w:color w:val="231F20"/>
          <w:spacing w:val="-14"/>
        </w:rPr>
        <w:t> </w:t>
      </w:r>
      <w:r>
        <w:rPr>
          <w:color w:val="231F20"/>
        </w:rPr>
        <w:t>discusses</w:t>
      </w:r>
      <w:r>
        <w:rPr>
          <w:color w:val="231F20"/>
          <w:spacing w:val="-13"/>
        </w:rPr>
        <w:t> </w:t>
      </w:r>
      <w:r>
        <w:rPr>
          <w:color w:val="231F20"/>
        </w:rPr>
        <w:t>successful</w:t>
      </w:r>
      <w:r>
        <w:rPr>
          <w:color w:val="231F20"/>
          <w:spacing w:val="-14"/>
        </w:rPr>
        <w:t> </w:t>
      </w:r>
      <w:r>
        <w:rPr>
          <w:color w:val="231F20"/>
        </w:rPr>
        <w:t>activities</w:t>
      </w:r>
      <w:r>
        <w:rPr>
          <w:color w:val="231F20"/>
          <w:spacing w:val="-14"/>
        </w:rPr>
        <w:t> </w:t>
      </w:r>
      <w:r>
        <w:rPr>
          <w:color w:val="231F20"/>
        </w:rPr>
        <w:t>in</w:t>
      </w:r>
      <w:r>
        <w:rPr>
          <w:color w:val="231F20"/>
          <w:spacing w:val="-14"/>
        </w:rPr>
        <w:t> </w:t>
      </w:r>
      <w:r>
        <w:rPr>
          <w:color w:val="231F20"/>
        </w:rPr>
        <w:t>the</w:t>
      </w:r>
      <w:r>
        <w:rPr>
          <w:color w:val="231F20"/>
          <w:spacing w:val="-13"/>
        </w:rPr>
        <w:t> </w:t>
      </w:r>
      <w:r>
        <w:rPr>
          <w:color w:val="231F20"/>
        </w:rPr>
        <w:t>South</w:t>
      </w:r>
      <w:r>
        <w:rPr>
          <w:color w:val="231F20"/>
          <w:spacing w:val="-14"/>
        </w:rPr>
        <w:t> </w:t>
      </w:r>
      <w:r>
        <w:rPr>
          <w:color w:val="231F20"/>
        </w:rPr>
        <w:t>Asia</w:t>
      </w:r>
      <w:r>
        <w:rPr>
          <w:color w:val="231F20"/>
          <w:spacing w:val="-14"/>
        </w:rPr>
        <w:t> </w:t>
      </w:r>
      <w:r>
        <w:rPr>
          <w:color w:val="231F20"/>
        </w:rPr>
        <w:t>sub- region bringing closer to the worldwide audience, the subject of access to scholarly literature and documentary</w:t>
      </w:r>
      <w:r>
        <w:rPr>
          <w:color w:val="231F20"/>
          <w:spacing w:val="-2"/>
        </w:rPr>
        <w:t> </w:t>
      </w:r>
      <w:r>
        <w:rPr>
          <w:color w:val="231F20"/>
        </w:rPr>
        <w:t>heritage.</w:t>
      </w:r>
      <w:r>
        <w:rPr>
          <w:color w:val="231F20"/>
          <w:spacing w:val="-6"/>
        </w:rPr>
        <w:t> </w:t>
      </w:r>
      <w:r>
        <w:rPr>
          <w:color w:val="231F20"/>
        </w:rPr>
        <w:t>This</w:t>
      </w:r>
      <w:r>
        <w:rPr>
          <w:color w:val="231F20"/>
          <w:spacing w:val="-2"/>
        </w:rPr>
        <w:t> </w:t>
      </w:r>
      <w:r>
        <w:rPr>
          <w:color w:val="231F20"/>
        </w:rPr>
        <w:t>may</w:t>
      </w:r>
      <w:r>
        <w:rPr>
          <w:color w:val="231F20"/>
          <w:spacing w:val="-2"/>
        </w:rPr>
        <w:t> </w:t>
      </w:r>
      <w:r>
        <w:rPr>
          <w:color w:val="231F20"/>
        </w:rPr>
        <w:t>thus</w:t>
      </w:r>
      <w:r>
        <w:rPr>
          <w:color w:val="231F20"/>
          <w:spacing w:val="-2"/>
        </w:rPr>
        <w:t> </w:t>
      </w:r>
      <w:r>
        <w:rPr>
          <w:color w:val="231F20"/>
        </w:rPr>
        <w:t>be</w:t>
      </w:r>
      <w:r>
        <w:rPr>
          <w:color w:val="231F20"/>
          <w:spacing w:val="-2"/>
        </w:rPr>
        <w:t> </w:t>
      </w:r>
      <w:r>
        <w:rPr>
          <w:color w:val="231F20"/>
        </w:rPr>
        <w:t>considered</w:t>
      </w:r>
      <w:r>
        <w:rPr>
          <w:color w:val="231F20"/>
          <w:spacing w:val="-2"/>
        </w:rPr>
        <w:t> </w:t>
      </w:r>
      <w:r>
        <w:rPr>
          <w:color w:val="231F20"/>
        </w:rPr>
        <w:t>an</w:t>
      </w:r>
      <w:r>
        <w:rPr>
          <w:color w:val="231F20"/>
          <w:spacing w:val="-2"/>
        </w:rPr>
        <w:t> </w:t>
      </w:r>
      <w:r>
        <w:rPr>
          <w:color w:val="231F20"/>
        </w:rPr>
        <w:t>authoritative</w:t>
      </w:r>
      <w:r>
        <w:rPr>
          <w:color w:val="231F20"/>
          <w:spacing w:val="-2"/>
        </w:rPr>
        <w:t> </w:t>
      </w:r>
      <w:r>
        <w:rPr>
          <w:color w:val="231F20"/>
        </w:rPr>
        <w:t>source-book</w:t>
      </w:r>
      <w:r>
        <w:rPr>
          <w:color w:val="231F20"/>
          <w:spacing w:val="-2"/>
        </w:rPr>
        <w:t> </w:t>
      </w:r>
      <w:r>
        <w:rPr>
          <w:color w:val="231F20"/>
        </w:rPr>
        <w:t>on</w:t>
      </w:r>
      <w:r>
        <w:rPr>
          <w:color w:val="231F20"/>
          <w:spacing w:val="-2"/>
        </w:rPr>
        <w:t> </w:t>
      </w:r>
      <w:r>
        <w:rPr>
          <w:color w:val="231F20"/>
        </w:rPr>
        <w:t>Open</w:t>
      </w:r>
      <w:r>
        <w:rPr>
          <w:color w:val="231F20"/>
          <w:spacing w:val="-14"/>
        </w:rPr>
        <w:t> </w:t>
      </w:r>
      <w:r>
        <w:rPr>
          <w:color w:val="231F20"/>
        </w:rPr>
        <w:t>Access Development</w:t>
      </w:r>
      <w:r>
        <w:rPr>
          <w:color w:val="231F20"/>
          <w:spacing w:val="-5"/>
        </w:rPr>
        <w:t> </w:t>
      </w:r>
      <w:r>
        <w:rPr>
          <w:color w:val="231F20"/>
        </w:rPr>
        <w:t>in</w:t>
      </w:r>
      <w:r>
        <w:rPr>
          <w:color w:val="231F20"/>
          <w:spacing w:val="-3"/>
        </w:rPr>
        <w:t> </w:t>
      </w:r>
      <w:r>
        <w:rPr>
          <w:color w:val="231F20"/>
        </w:rPr>
        <w:t>this</w:t>
      </w:r>
      <w:r>
        <w:rPr>
          <w:color w:val="231F20"/>
          <w:spacing w:val="-3"/>
        </w:rPr>
        <w:t> </w:t>
      </w:r>
      <w:r>
        <w:rPr>
          <w:color w:val="231F20"/>
        </w:rPr>
        <w:t>sub-region.</w:t>
      </w:r>
    </w:p>
    <w:p>
      <w:pPr>
        <w:pStyle w:val="BodyText"/>
        <w:spacing w:before="11"/>
        <w:rPr>
          <w:sz w:val="14"/>
        </w:rPr>
      </w:pPr>
      <w:r>
        <w:rPr>
          <w:sz w:val="14"/>
        </w:rPr>
        <w:drawing>
          <wp:anchor distT="0" distB="0" distL="0" distR="0" allowOverlap="1" layoutInCell="1" locked="0" behindDoc="1" simplePos="0" relativeHeight="487591424">
            <wp:simplePos x="0" y="0"/>
            <wp:positionH relativeFrom="page">
              <wp:posOffset>815006</wp:posOffset>
            </wp:positionH>
            <wp:positionV relativeFrom="paragraph">
              <wp:posOffset>124451</wp:posOffset>
            </wp:positionV>
            <wp:extent cx="562502" cy="618934"/>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13" cstate="print"/>
                    <a:stretch>
                      <a:fillRect/>
                    </a:stretch>
                  </pic:blipFill>
                  <pic:spPr>
                    <a:xfrm>
                      <a:off x="0" y="0"/>
                      <a:ext cx="562502" cy="618934"/>
                    </a:xfrm>
                    <a:prstGeom prst="rect">
                      <a:avLst/>
                    </a:prstGeom>
                  </pic:spPr>
                </pic:pic>
              </a:graphicData>
            </a:graphic>
          </wp:anchor>
        </w:drawing>
      </w:r>
    </w:p>
    <w:p>
      <w:pPr>
        <w:spacing w:line="208" w:lineRule="exact" w:before="0"/>
        <w:ind w:left="167" w:right="0" w:firstLine="0"/>
        <w:jc w:val="both"/>
        <w:rPr>
          <w:b/>
          <w:sz w:val="22"/>
        </w:rPr>
      </w:pPr>
      <w:r>
        <w:rPr>
          <w:b/>
          <w:color w:val="231F20"/>
          <w:sz w:val="22"/>
        </w:rPr>
        <w:t>Jocelyne </w:t>
      </w:r>
      <w:r>
        <w:rPr>
          <w:b/>
          <w:color w:val="231F20"/>
          <w:spacing w:val="-2"/>
          <w:sz w:val="22"/>
        </w:rPr>
        <w:t>Josiah</w:t>
      </w:r>
    </w:p>
    <w:p>
      <w:pPr>
        <w:spacing w:line="232" w:lineRule="auto" w:before="2"/>
        <w:ind w:left="167" w:right="3875" w:firstLine="0"/>
        <w:jc w:val="both"/>
        <w:rPr>
          <w:b/>
          <w:sz w:val="22"/>
        </w:rPr>
      </w:pPr>
      <w:r>
        <w:rPr>
          <w:b/>
          <w:color w:val="231F20"/>
          <w:sz w:val="22"/>
        </w:rPr>
        <w:t>Adviser</w:t>
      </w:r>
      <w:r>
        <w:rPr>
          <w:b/>
          <w:color w:val="231F20"/>
          <w:spacing w:val="-9"/>
          <w:sz w:val="22"/>
        </w:rPr>
        <w:t> </w:t>
      </w:r>
      <w:r>
        <w:rPr>
          <w:b/>
          <w:color w:val="231F20"/>
          <w:sz w:val="22"/>
        </w:rPr>
        <w:t>in</w:t>
      </w:r>
      <w:r>
        <w:rPr>
          <w:b/>
          <w:color w:val="231F20"/>
          <w:spacing w:val="-2"/>
          <w:sz w:val="22"/>
        </w:rPr>
        <w:t> </w:t>
      </w:r>
      <w:r>
        <w:rPr>
          <w:b/>
          <w:color w:val="231F20"/>
          <w:sz w:val="22"/>
        </w:rPr>
        <w:t>communication</w:t>
      </w:r>
      <w:r>
        <w:rPr>
          <w:b/>
          <w:color w:val="231F20"/>
          <w:spacing w:val="-2"/>
          <w:sz w:val="22"/>
        </w:rPr>
        <w:t> </w:t>
      </w:r>
      <w:r>
        <w:rPr>
          <w:b/>
          <w:color w:val="231F20"/>
          <w:sz w:val="22"/>
        </w:rPr>
        <w:t>and</w:t>
      </w:r>
      <w:r>
        <w:rPr>
          <w:b/>
          <w:color w:val="231F20"/>
          <w:spacing w:val="-2"/>
          <w:sz w:val="22"/>
        </w:rPr>
        <w:t> </w:t>
      </w:r>
      <w:r>
        <w:rPr>
          <w:b/>
          <w:color w:val="231F20"/>
          <w:sz w:val="22"/>
        </w:rPr>
        <w:t>information</w:t>
      </w:r>
      <w:r>
        <w:rPr>
          <w:b/>
          <w:color w:val="231F20"/>
          <w:spacing w:val="-2"/>
          <w:sz w:val="22"/>
        </w:rPr>
        <w:t> </w:t>
      </w:r>
      <w:r>
        <w:rPr>
          <w:b/>
          <w:color w:val="231F20"/>
          <w:sz w:val="22"/>
        </w:rPr>
        <w:t>for</w:t>
      </w:r>
      <w:r>
        <w:rPr>
          <w:b/>
          <w:color w:val="231F20"/>
          <w:spacing w:val="-14"/>
          <w:sz w:val="22"/>
        </w:rPr>
        <w:t> </w:t>
      </w:r>
      <w:r>
        <w:rPr>
          <w:b/>
          <w:color w:val="231F20"/>
          <w:sz w:val="22"/>
        </w:rPr>
        <w:t>Asia </w:t>
      </w:r>
      <w:r>
        <w:rPr>
          <w:b/>
          <w:color w:val="231F20"/>
          <w:spacing w:val="-2"/>
          <w:sz w:val="22"/>
        </w:rPr>
        <w:t>UNESCO</w:t>
      </w:r>
    </w:p>
    <w:p>
      <w:pPr>
        <w:spacing w:line="246" w:lineRule="exact" w:before="0"/>
        <w:ind w:left="167" w:right="0" w:firstLine="0"/>
        <w:jc w:val="both"/>
        <w:rPr>
          <w:b/>
          <w:sz w:val="22"/>
        </w:rPr>
      </w:pPr>
      <w:r>
        <w:rPr>
          <w:b/>
          <w:color w:val="231F20"/>
          <w:sz w:val="22"/>
        </w:rPr>
        <w:t>New </w:t>
      </w:r>
      <w:r>
        <w:rPr>
          <w:b/>
          <w:color w:val="231F20"/>
          <w:spacing w:val="-2"/>
          <w:sz w:val="22"/>
        </w:rPr>
        <w:t>Delhi</w:t>
      </w:r>
    </w:p>
    <w:p>
      <w:pPr>
        <w:spacing w:after="0" w:line="246" w:lineRule="exact"/>
        <w:jc w:val="both"/>
        <w:rPr>
          <w:b/>
          <w:sz w:val="22"/>
        </w:rPr>
        <w:sectPr>
          <w:pgSz w:w="10630" w:h="13170"/>
          <w:pgMar w:top="1220" w:bottom="280" w:left="850" w:right="850"/>
        </w:sectPr>
      </w:pPr>
    </w:p>
    <w:p>
      <w:pPr>
        <w:pStyle w:val="BodyText"/>
        <w:spacing w:before="9"/>
        <w:rPr>
          <w:b/>
          <w:sz w:val="3"/>
        </w:rPr>
      </w:pPr>
      <w:r>
        <w:rPr>
          <w:b/>
          <w:sz w:val="3"/>
        </w:rPr>
        <mc:AlternateContent>
          <mc:Choice Requires="wps">
            <w:drawing>
              <wp:anchor distT="0" distB="0" distL="0" distR="0" allowOverlap="1" layoutInCell="1" locked="0" behindDoc="1" simplePos="0" relativeHeight="483358720">
                <wp:simplePos x="0" y="0"/>
                <wp:positionH relativeFrom="page">
                  <wp:posOffset>8113</wp:posOffset>
                </wp:positionH>
                <wp:positionV relativeFrom="page">
                  <wp:posOffset>-1263</wp:posOffset>
                </wp:positionV>
                <wp:extent cx="6740525" cy="836549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6740525" cy="8365490"/>
                          <a:chExt cx="6740525" cy="8365490"/>
                        </a:xfrm>
                      </wpg:grpSpPr>
                      <wps:wsp>
                        <wps:cNvPr id="49" name="Graphic 4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0" name="Image 50"/>
                          <pic:cNvPicPr/>
                        </pic:nvPicPr>
                        <pic:blipFill>
                          <a:blip r:embed="rId11" cstate="print"/>
                          <a:stretch>
                            <a:fillRect/>
                          </a:stretch>
                        </pic:blipFill>
                        <pic:spPr>
                          <a:xfrm>
                            <a:off x="522" y="7964995"/>
                            <a:ext cx="6738215" cy="398818"/>
                          </a:xfrm>
                          <a:prstGeom prst="rect">
                            <a:avLst/>
                          </a:prstGeom>
                        </pic:spPr>
                      </pic:pic>
                      <wps:wsp>
                        <wps:cNvPr id="51" name="Graphic 5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pic:pic>
                        <pic:nvPicPr>
                          <pic:cNvPr id="52" name="Image 52"/>
                          <pic:cNvPicPr/>
                        </pic:nvPicPr>
                        <pic:blipFill>
                          <a:blip r:embed="rId12" cstate="print"/>
                          <a:stretch>
                            <a:fillRect/>
                          </a:stretch>
                        </pic:blipFill>
                        <pic:spPr>
                          <a:xfrm>
                            <a:off x="522" y="1263"/>
                            <a:ext cx="6738215" cy="358973"/>
                          </a:xfrm>
                          <a:prstGeom prst="rect">
                            <a:avLst/>
                          </a:prstGeom>
                        </pic:spPr>
                      </pic:pic>
                      <wps:wsp>
                        <wps:cNvPr id="53" name="Graphic 5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7760" id="docshapegroup39" coordorigin="13,-2" coordsize="10615,13174">
                <v:line style="position:absolute" from="15,0" to="15,13169" stroked="true" strokeweight=".198947pt" strokecolor="#231f20">
                  <v:stroke dashstyle="solid"/>
                </v:line>
                <v:shape style="position:absolute;left:13;top:12541;width:10612;height:629" type="#_x0000_t75" id="docshape40" stroked="false">
                  <v:imagedata r:id="rId11" o:title=""/>
                </v:shape>
                <v:shape style="position:absolute;left:14;top:12543;width:10611;height:626" id="docshape41" coordorigin="15,12543" coordsize="10611,626" path="m10625,12543l15,12543,15,13169e" filled="false" stroked="true" strokeweight=".198947pt" strokecolor="#00a650">
                  <v:path arrowok="t"/>
                  <v:stroke dashstyle="solid"/>
                </v:shape>
                <v:shape style="position:absolute;left:13;top:0;width:10612;height:566" type="#_x0000_t75" id="docshape42" stroked="false">
                  <v:imagedata r:id="rId12" o:title=""/>
                </v:shape>
                <v:shape style="position:absolute;left:14;top:0;width:10611;height:564" id="docshape43" coordorigin="15,0" coordsize="10611,564" path="m15,0l15,563,10625,563e" filled="false" stroked="true" strokeweight=".198947pt" strokecolor="#00a650">
                  <v:path arrowok="t"/>
                  <v:stroke dashstyle="solid"/>
                </v:shape>
                <w10:wrap type="none"/>
              </v:group>
            </w:pict>
          </mc:Fallback>
        </mc:AlternateContent>
      </w:r>
      <w:bookmarkStart w:name="Contents" w:id="1"/>
      <w:bookmarkEnd w:id="1"/>
      <w:r>
        <w:rPr/>
      </w:r>
      <w:r>
        <w:rPr>
          <w:b/>
          <w:sz w:val="3"/>
        </w:rPr>
      </w:r>
    </w:p>
    <w:tbl>
      <w:tblPr>
        <w:tblW w:w="0" w:type="auto"/>
        <w:jc w:val="left"/>
        <w:tblInd w:w="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3"/>
        <w:gridCol w:w="2366"/>
      </w:tblGrid>
      <w:tr>
        <w:trPr>
          <w:trHeight w:val="573" w:hRule="atLeast"/>
        </w:trPr>
        <w:tc>
          <w:tcPr>
            <w:tcW w:w="6173" w:type="dxa"/>
          </w:tcPr>
          <w:p>
            <w:pPr>
              <w:pStyle w:val="TableParagraph"/>
              <w:jc w:val="left"/>
              <w:rPr>
                <w:sz w:val="22"/>
              </w:rPr>
            </w:pPr>
          </w:p>
        </w:tc>
        <w:tc>
          <w:tcPr>
            <w:tcW w:w="2366" w:type="dxa"/>
          </w:tcPr>
          <w:p>
            <w:pPr>
              <w:pStyle w:val="TableParagraph"/>
              <w:spacing w:line="364" w:lineRule="exact"/>
              <w:ind w:left="300"/>
              <w:jc w:val="left"/>
              <w:rPr>
                <w:rFonts w:ascii="Trebuchet MS"/>
                <w:b/>
                <w:sz w:val="37"/>
              </w:rPr>
            </w:pPr>
            <w:r>
              <w:rPr>
                <w:rFonts w:ascii="Trebuchet MS"/>
                <w:b/>
                <w:sz w:val="37"/>
              </w:rPr>
              <mc:AlternateContent>
                <mc:Choice Requires="wps">
                  <w:drawing>
                    <wp:anchor distT="0" distB="0" distL="0" distR="0" allowOverlap="1" layoutInCell="1" locked="0" behindDoc="1" simplePos="0" relativeHeight="483358208">
                      <wp:simplePos x="0" y="0"/>
                      <wp:positionH relativeFrom="column">
                        <wp:posOffset>-67655</wp:posOffset>
                      </wp:positionH>
                      <wp:positionV relativeFrom="paragraph">
                        <wp:posOffset>-31644</wp:posOffset>
                      </wp:positionV>
                      <wp:extent cx="1593850" cy="31623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1593850" cy="316230"/>
                                <a:chExt cx="1593850" cy="316230"/>
                              </a:xfrm>
                            </wpg:grpSpPr>
                            <wps:wsp>
                              <wps:cNvPr id="55" name="Graphic 55"/>
                              <wps:cNvSpPr/>
                              <wps:spPr>
                                <a:xfrm>
                                  <a:off x="0" y="0"/>
                                  <a:ext cx="1593850" cy="316230"/>
                                </a:xfrm>
                                <a:custGeom>
                                  <a:avLst/>
                                  <a:gdLst/>
                                  <a:ahLst/>
                                  <a:cxnLst/>
                                  <a:rect l="l" t="t" r="r" b="b"/>
                                  <a:pathLst>
                                    <a:path w="1593850" h="316230">
                                      <a:moveTo>
                                        <a:pt x="60274" y="315986"/>
                                      </a:moveTo>
                                      <a:lnTo>
                                        <a:pt x="1533239" y="315986"/>
                                      </a:lnTo>
                                      <a:lnTo>
                                        <a:pt x="1575810" y="298279"/>
                                      </a:lnTo>
                                      <a:lnTo>
                                        <a:pt x="1593515" y="255711"/>
                                      </a:lnTo>
                                      <a:lnTo>
                                        <a:pt x="1593515" y="60289"/>
                                      </a:lnTo>
                                      <a:lnTo>
                                        <a:pt x="1588759" y="36878"/>
                                      </a:lnTo>
                                      <a:lnTo>
                                        <a:pt x="1575810" y="17708"/>
                                      </a:lnTo>
                                      <a:lnTo>
                                        <a:pt x="1556644" y="4756"/>
                                      </a:lnTo>
                                      <a:lnTo>
                                        <a:pt x="1533239" y="0"/>
                                      </a:lnTo>
                                      <a:lnTo>
                                        <a:pt x="60274" y="0"/>
                                      </a:lnTo>
                                      <a:lnTo>
                                        <a:pt x="36866" y="4756"/>
                                      </a:lnTo>
                                      <a:lnTo>
                                        <a:pt x="17701" y="17708"/>
                                      </a:lnTo>
                                      <a:lnTo>
                                        <a:pt x="4754" y="36878"/>
                                      </a:lnTo>
                                      <a:lnTo>
                                        <a:pt x="0" y="60289"/>
                                      </a:lnTo>
                                      <a:lnTo>
                                        <a:pt x="0" y="255711"/>
                                      </a:lnTo>
                                      <a:lnTo>
                                        <a:pt x="4754" y="279113"/>
                                      </a:lnTo>
                                      <a:lnTo>
                                        <a:pt x="17701" y="298279"/>
                                      </a:lnTo>
                                      <a:lnTo>
                                        <a:pt x="36866" y="311229"/>
                                      </a:lnTo>
                                      <a:lnTo>
                                        <a:pt x="60274" y="315986"/>
                                      </a:lnTo>
                                      <a:close/>
                                    </a:path>
                                  </a:pathLst>
                                </a:custGeom>
                                <a:solidFill>
                                  <a:srgbClr val="D2E288"/>
                                </a:solidFill>
                              </wps:spPr>
                              <wps:bodyPr wrap="square" lIns="0" tIns="0" rIns="0" bIns="0" rtlCol="0">
                                <a:prstTxWarp prst="textNoShape">
                                  <a:avLst/>
                                </a:prstTxWarp>
                                <a:noAutofit/>
                              </wps:bodyPr>
                            </wps:wsp>
                          </wpg:wgp>
                        </a:graphicData>
                      </a:graphic>
                    </wp:anchor>
                  </w:drawing>
                </mc:Choice>
                <mc:Fallback>
                  <w:pict>
                    <v:group style="position:absolute;margin-left:-5.327181pt;margin-top:-2.491726pt;width:125.5pt;height:24.9pt;mso-position-horizontal-relative:column;mso-position-vertical-relative:paragraph;z-index:-19958272" id="docshapegroup44" coordorigin="-107,-50" coordsize="2510,498">
                      <v:shape style="position:absolute;left:-107;top:-50;width:2510;height:498" id="docshape45" coordorigin="-107,-50" coordsize="2510,498" path="m-12,448l2308,448,2375,420,2403,353,2403,45,2395,8,2375,-22,2345,-42,2308,-50,-12,-50,-48,-42,-79,-22,-99,8,-107,45,-107,353,-99,390,-79,420,-48,440,-12,448xe" filled="true" fillcolor="#d2e288" stroked="false">
                        <v:path arrowok="t"/>
                        <v:fill type="solid"/>
                      </v:shape>
                      <w10:wrap type="none"/>
                    </v:group>
                  </w:pict>
                </mc:Fallback>
              </mc:AlternateContent>
            </w:r>
            <w:r>
              <w:rPr>
                <w:rFonts w:ascii="Trebuchet MS"/>
                <w:b/>
                <w:color w:val="231F20"/>
                <w:spacing w:val="-2"/>
                <w:sz w:val="37"/>
              </w:rPr>
              <w:t>CONTENTS</w:t>
            </w:r>
          </w:p>
        </w:tc>
      </w:tr>
      <w:tr>
        <w:trPr>
          <w:trHeight w:val="490" w:hRule="atLeast"/>
        </w:trPr>
        <w:tc>
          <w:tcPr>
            <w:tcW w:w="6173" w:type="dxa"/>
            <w:tcBorders>
              <w:bottom w:val="single" w:sz="24" w:space="0" w:color="000000"/>
            </w:tcBorders>
          </w:tcPr>
          <w:p>
            <w:pPr>
              <w:pStyle w:val="TableParagraph"/>
              <w:spacing w:before="168"/>
              <w:ind w:left="1"/>
              <w:jc w:val="left"/>
              <w:rPr>
                <w:rFonts w:ascii="Trebuchet MS"/>
                <w:b/>
                <w:sz w:val="22"/>
              </w:rPr>
            </w:pPr>
            <w:hyperlink w:history="true" w:anchor="_bookmark0">
              <w:r>
                <w:rPr>
                  <w:rFonts w:ascii="Trebuchet MS"/>
                  <w:b/>
                  <w:color w:val="231F20"/>
                  <w:spacing w:val="-2"/>
                  <w:sz w:val="22"/>
                </w:rPr>
                <w:t>Introduction</w:t>
              </w:r>
            </w:hyperlink>
          </w:p>
        </w:tc>
        <w:tc>
          <w:tcPr>
            <w:tcW w:w="2366" w:type="dxa"/>
            <w:tcBorders>
              <w:bottom w:val="single" w:sz="24" w:space="0" w:color="000000"/>
            </w:tcBorders>
          </w:tcPr>
          <w:p>
            <w:pPr>
              <w:pStyle w:val="TableParagraph"/>
              <w:spacing w:before="168"/>
              <w:ind w:left="248" w:right="245"/>
              <w:rPr>
                <w:rFonts w:ascii="Trebuchet MS"/>
                <w:b/>
                <w:sz w:val="22"/>
              </w:rPr>
            </w:pPr>
            <w:hyperlink w:history="true" w:anchor="_bookmark0">
              <w:r>
                <w:rPr>
                  <w:rFonts w:ascii="Trebuchet MS"/>
                  <w:b/>
                  <w:color w:val="231F20"/>
                  <w:spacing w:val="-10"/>
                  <w:sz w:val="22"/>
                </w:rPr>
                <w:t>1</w:t>
              </w:r>
            </w:hyperlink>
          </w:p>
        </w:tc>
      </w:tr>
      <w:tr>
        <w:trPr>
          <w:trHeight w:val="575" w:hRule="atLeast"/>
        </w:trPr>
        <w:tc>
          <w:tcPr>
            <w:tcW w:w="6173" w:type="dxa"/>
            <w:tcBorders>
              <w:top w:val="single" w:sz="24" w:space="0" w:color="000000"/>
              <w:bottom w:val="single" w:sz="24" w:space="0" w:color="000000"/>
            </w:tcBorders>
          </w:tcPr>
          <w:p>
            <w:pPr>
              <w:pStyle w:val="TableParagraph"/>
              <w:spacing w:before="239"/>
              <w:ind w:left="1"/>
              <w:jc w:val="left"/>
              <w:rPr>
                <w:rFonts w:ascii="Trebuchet MS"/>
                <w:b/>
                <w:sz w:val="22"/>
              </w:rPr>
            </w:pPr>
            <w:hyperlink w:history="true" w:anchor="_bookmark1">
              <w:r>
                <w:rPr>
                  <w:rFonts w:ascii="Trebuchet MS"/>
                  <w:b/>
                  <w:color w:val="231F20"/>
                  <w:spacing w:val="-2"/>
                  <w:sz w:val="22"/>
                </w:rPr>
                <w:t>Digital</w:t>
              </w:r>
              <w:r>
                <w:rPr>
                  <w:rFonts w:ascii="Trebuchet MS"/>
                  <w:b/>
                  <w:color w:val="231F20"/>
                  <w:spacing w:val="-21"/>
                  <w:sz w:val="22"/>
                </w:rPr>
                <w:t> </w:t>
              </w:r>
              <w:r>
                <w:rPr>
                  <w:rFonts w:ascii="Trebuchet MS"/>
                  <w:b/>
                  <w:color w:val="231F20"/>
                  <w:spacing w:val="-2"/>
                  <w:sz w:val="22"/>
                </w:rPr>
                <w:t>Library</w:t>
              </w:r>
              <w:r>
                <w:rPr>
                  <w:rFonts w:ascii="Trebuchet MS"/>
                  <w:b/>
                  <w:color w:val="231F20"/>
                  <w:spacing w:val="-20"/>
                  <w:sz w:val="22"/>
                </w:rPr>
                <w:t> </w:t>
              </w:r>
              <w:r>
                <w:rPr>
                  <w:rFonts w:ascii="Trebuchet MS"/>
                  <w:b/>
                  <w:color w:val="231F20"/>
                  <w:spacing w:val="-2"/>
                  <w:sz w:val="22"/>
                </w:rPr>
                <w:t>Initiatives</w:t>
              </w:r>
            </w:hyperlink>
          </w:p>
        </w:tc>
        <w:tc>
          <w:tcPr>
            <w:tcW w:w="2366" w:type="dxa"/>
            <w:tcBorders>
              <w:top w:val="single" w:sz="24" w:space="0" w:color="000000"/>
              <w:bottom w:val="single" w:sz="24" w:space="0" w:color="000000"/>
            </w:tcBorders>
          </w:tcPr>
          <w:p>
            <w:pPr>
              <w:pStyle w:val="TableParagraph"/>
              <w:spacing w:before="239"/>
              <w:ind w:left="248" w:right="245"/>
              <w:rPr>
                <w:rFonts w:ascii="Trebuchet MS"/>
                <w:b/>
                <w:sz w:val="22"/>
              </w:rPr>
            </w:pPr>
            <w:hyperlink w:history="true" w:anchor="_bookmark1">
              <w:r>
                <w:rPr>
                  <w:rFonts w:ascii="Trebuchet MS"/>
                  <w:b/>
                  <w:color w:val="231F20"/>
                  <w:spacing w:val="-10"/>
                  <w:sz w:val="22"/>
                </w:rPr>
                <w:t>7</w:t>
              </w:r>
            </w:hyperlink>
          </w:p>
        </w:tc>
      </w:tr>
      <w:tr>
        <w:trPr>
          <w:trHeight w:val="530" w:hRule="atLeast"/>
        </w:trPr>
        <w:tc>
          <w:tcPr>
            <w:tcW w:w="6173" w:type="dxa"/>
            <w:tcBorders>
              <w:top w:val="single" w:sz="24" w:space="0" w:color="000000"/>
              <w:bottom w:val="single" w:sz="24" w:space="0" w:color="000000"/>
            </w:tcBorders>
          </w:tcPr>
          <w:p>
            <w:pPr>
              <w:pStyle w:val="TableParagraph"/>
              <w:spacing w:before="225"/>
              <w:ind w:left="1"/>
              <w:jc w:val="left"/>
              <w:rPr>
                <w:rFonts w:ascii="Trebuchet MS"/>
                <w:b/>
                <w:sz w:val="22"/>
              </w:rPr>
            </w:pPr>
            <w:hyperlink w:history="true" w:anchor="_bookmark2">
              <w:r>
                <w:rPr>
                  <w:rFonts w:ascii="Trebuchet MS"/>
                  <w:b/>
                  <w:color w:val="231F20"/>
                  <w:spacing w:val="-6"/>
                  <w:sz w:val="22"/>
                </w:rPr>
                <w:t>Open</w:t>
              </w:r>
              <w:r>
                <w:rPr>
                  <w:rFonts w:ascii="Trebuchet MS"/>
                  <w:b/>
                  <w:color w:val="231F20"/>
                  <w:spacing w:val="-10"/>
                  <w:sz w:val="22"/>
                </w:rPr>
                <w:t> </w:t>
              </w:r>
              <w:r>
                <w:rPr>
                  <w:rFonts w:ascii="Trebuchet MS"/>
                  <w:b/>
                  <w:color w:val="231F20"/>
                  <w:spacing w:val="-6"/>
                  <w:sz w:val="22"/>
                </w:rPr>
                <w:t>Courseware</w:t>
              </w:r>
              <w:r>
                <w:rPr>
                  <w:rFonts w:ascii="Trebuchet MS"/>
                  <w:b/>
                  <w:color w:val="231F20"/>
                  <w:spacing w:val="-9"/>
                  <w:sz w:val="22"/>
                </w:rPr>
                <w:t> </w:t>
              </w:r>
              <w:r>
                <w:rPr>
                  <w:rFonts w:ascii="Trebuchet MS"/>
                  <w:b/>
                  <w:color w:val="231F20"/>
                  <w:spacing w:val="-6"/>
                  <w:sz w:val="22"/>
                </w:rPr>
                <w:t>Initiatives</w:t>
              </w:r>
            </w:hyperlink>
          </w:p>
        </w:tc>
        <w:tc>
          <w:tcPr>
            <w:tcW w:w="2366" w:type="dxa"/>
            <w:tcBorders>
              <w:top w:val="single" w:sz="24" w:space="0" w:color="000000"/>
              <w:bottom w:val="single" w:sz="24" w:space="0" w:color="000000"/>
            </w:tcBorders>
          </w:tcPr>
          <w:p>
            <w:pPr>
              <w:pStyle w:val="TableParagraph"/>
              <w:spacing w:before="225"/>
              <w:ind w:left="248" w:right="122"/>
              <w:rPr>
                <w:rFonts w:ascii="Trebuchet MS"/>
                <w:b/>
                <w:sz w:val="22"/>
              </w:rPr>
            </w:pPr>
            <w:hyperlink w:history="true" w:anchor="_bookmark2">
              <w:r>
                <w:rPr>
                  <w:rFonts w:ascii="Trebuchet MS"/>
                  <w:b/>
                  <w:color w:val="231F20"/>
                  <w:spacing w:val="-5"/>
                  <w:sz w:val="22"/>
                </w:rPr>
                <w:t>43</w:t>
              </w:r>
            </w:hyperlink>
          </w:p>
        </w:tc>
      </w:tr>
      <w:tr>
        <w:trPr>
          <w:trHeight w:val="558" w:hRule="atLeast"/>
        </w:trPr>
        <w:tc>
          <w:tcPr>
            <w:tcW w:w="6173" w:type="dxa"/>
            <w:tcBorders>
              <w:top w:val="single" w:sz="24" w:space="0" w:color="000000"/>
              <w:bottom w:val="single" w:sz="24" w:space="0" w:color="000000"/>
            </w:tcBorders>
          </w:tcPr>
          <w:p>
            <w:pPr>
              <w:pStyle w:val="TableParagraph"/>
              <w:spacing w:before="2"/>
              <w:jc w:val="left"/>
              <w:rPr>
                <w:b/>
                <w:sz w:val="22"/>
              </w:rPr>
            </w:pPr>
          </w:p>
          <w:p>
            <w:pPr>
              <w:pStyle w:val="TableParagraph"/>
              <w:spacing w:before="1"/>
              <w:ind w:left="1"/>
              <w:jc w:val="left"/>
              <w:rPr>
                <w:rFonts w:ascii="Trebuchet MS"/>
                <w:b/>
                <w:sz w:val="22"/>
              </w:rPr>
            </w:pPr>
            <w:hyperlink w:history="true" w:anchor="_bookmark3">
              <w:r>
                <w:rPr>
                  <w:rFonts w:ascii="Trebuchet MS"/>
                  <w:b/>
                  <w:color w:val="231F20"/>
                  <w:spacing w:val="-6"/>
                  <w:sz w:val="22"/>
                </w:rPr>
                <w:t>Open</w:t>
              </w:r>
              <w:r>
                <w:rPr>
                  <w:rFonts w:ascii="Trebuchet MS"/>
                  <w:b/>
                  <w:color w:val="231F20"/>
                  <w:spacing w:val="-15"/>
                  <w:sz w:val="22"/>
                </w:rPr>
                <w:t> </w:t>
              </w:r>
              <w:r>
                <w:rPr>
                  <w:rFonts w:ascii="Trebuchet MS"/>
                  <w:b/>
                  <w:color w:val="231F20"/>
                  <w:spacing w:val="-6"/>
                  <w:sz w:val="22"/>
                </w:rPr>
                <w:t>Access</w:t>
              </w:r>
              <w:r>
                <w:rPr>
                  <w:rFonts w:ascii="Trebuchet MS"/>
                  <w:b/>
                  <w:color w:val="231F20"/>
                  <w:spacing w:val="-15"/>
                  <w:sz w:val="22"/>
                </w:rPr>
                <w:t> </w:t>
              </w:r>
              <w:r>
                <w:rPr>
                  <w:rFonts w:ascii="Trebuchet MS"/>
                  <w:b/>
                  <w:color w:val="231F20"/>
                  <w:spacing w:val="-6"/>
                  <w:sz w:val="22"/>
                </w:rPr>
                <w:t>Journals</w:t>
              </w:r>
            </w:hyperlink>
          </w:p>
        </w:tc>
        <w:tc>
          <w:tcPr>
            <w:tcW w:w="2366" w:type="dxa"/>
            <w:tcBorders>
              <w:top w:val="single" w:sz="24" w:space="0" w:color="000000"/>
              <w:bottom w:val="single" w:sz="24" w:space="0" w:color="000000"/>
            </w:tcBorders>
          </w:tcPr>
          <w:p>
            <w:pPr>
              <w:pStyle w:val="TableParagraph"/>
              <w:spacing w:before="2"/>
              <w:jc w:val="left"/>
              <w:rPr>
                <w:b/>
                <w:sz w:val="22"/>
              </w:rPr>
            </w:pPr>
          </w:p>
          <w:p>
            <w:pPr>
              <w:pStyle w:val="TableParagraph"/>
              <w:spacing w:before="1"/>
              <w:ind w:left="248" w:right="122"/>
              <w:rPr>
                <w:rFonts w:ascii="Trebuchet MS"/>
                <w:b/>
                <w:sz w:val="22"/>
              </w:rPr>
            </w:pPr>
            <w:hyperlink w:history="true" w:anchor="_bookmark3">
              <w:r>
                <w:rPr>
                  <w:rFonts w:ascii="Trebuchet MS"/>
                  <w:b/>
                  <w:color w:val="231F20"/>
                  <w:spacing w:val="-5"/>
                  <w:sz w:val="22"/>
                </w:rPr>
                <w:t>56</w:t>
              </w:r>
            </w:hyperlink>
          </w:p>
        </w:tc>
      </w:tr>
      <w:tr>
        <w:trPr>
          <w:trHeight w:val="496" w:hRule="atLeast"/>
        </w:trPr>
        <w:tc>
          <w:tcPr>
            <w:tcW w:w="6173" w:type="dxa"/>
            <w:tcBorders>
              <w:top w:val="single" w:sz="24" w:space="0" w:color="000000"/>
              <w:bottom w:val="single" w:sz="24" w:space="0" w:color="000000"/>
            </w:tcBorders>
          </w:tcPr>
          <w:p>
            <w:pPr>
              <w:pStyle w:val="TableParagraph"/>
              <w:spacing w:before="5"/>
              <w:jc w:val="left"/>
              <w:rPr>
                <w:b/>
                <w:sz w:val="22"/>
              </w:rPr>
            </w:pPr>
          </w:p>
          <w:p>
            <w:pPr>
              <w:pStyle w:val="TableParagraph"/>
              <w:spacing w:line="218" w:lineRule="exact" w:before="1"/>
              <w:ind w:left="1"/>
              <w:jc w:val="left"/>
              <w:rPr>
                <w:rFonts w:ascii="Trebuchet MS"/>
                <w:b/>
                <w:sz w:val="22"/>
              </w:rPr>
            </w:pPr>
            <w:hyperlink w:history="true" w:anchor="_bookmark4">
              <w:r>
                <w:rPr>
                  <w:rFonts w:ascii="Trebuchet MS"/>
                  <w:b/>
                  <w:color w:val="231F20"/>
                  <w:spacing w:val="-2"/>
                  <w:sz w:val="22"/>
                </w:rPr>
                <w:t>Metadata</w:t>
              </w:r>
              <w:r>
                <w:rPr>
                  <w:rFonts w:ascii="Trebuchet MS"/>
                  <w:b/>
                  <w:color w:val="231F20"/>
                  <w:spacing w:val="-14"/>
                  <w:sz w:val="22"/>
                </w:rPr>
                <w:t> </w:t>
              </w:r>
              <w:r>
                <w:rPr>
                  <w:rFonts w:ascii="Trebuchet MS"/>
                  <w:b/>
                  <w:color w:val="231F20"/>
                  <w:spacing w:val="-2"/>
                  <w:sz w:val="22"/>
                </w:rPr>
                <w:t>Harvesting</w:t>
              </w:r>
              <w:r>
                <w:rPr>
                  <w:rFonts w:ascii="Trebuchet MS"/>
                  <w:b/>
                  <w:color w:val="231F20"/>
                  <w:spacing w:val="-13"/>
                  <w:sz w:val="22"/>
                </w:rPr>
                <w:t> </w:t>
              </w:r>
              <w:r>
                <w:rPr>
                  <w:rFonts w:ascii="Trebuchet MS"/>
                  <w:b/>
                  <w:color w:val="231F20"/>
                  <w:spacing w:val="-2"/>
                  <w:sz w:val="22"/>
                </w:rPr>
                <w:t>Services</w:t>
              </w:r>
            </w:hyperlink>
          </w:p>
        </w:tc>
        <w:tc>
          <w:tcPr>
            <w:tcW w:w="2366" w:type="dxa"/>
            <w:tcBorders>
              <w:top w:val="single" w:sz="24" w:space="0" w:color="000000"/>
              <w:bottom w:val="single" w:sz="24" w:space="0" w:color="000000"/>
            </w:tcBorders>
          </w:tcPr>
          <w:p>
            <w:pPr>
              <w:pStyle w:val="TableParagraph"/>
              <w:spacing w:before="5"/>
              <w:jc w:val="left"/>
              <w:rPr>
                <w:b/>
                <w:sz w:val="22"/>
              </w:rPr>
            </w:pPr>
          </w:p>
          <w:p>
            <w:pPr>
              <w:pStyle w:val="TableParagraph"/>
              <w:spacing w:line="218" w:lineRule="exact" w:before="1"/>
              <w:ind w:left="248" w:right="122"/>
              <w:rPr>
                <w:rFonts w:ascii="Trebuchet MS"/>
                <w:b/>
                <w:sz w:val="22"/>
              </w:rPr>
            </w:pPr>
            <w:hyperlink w:history="true" w:anchor="_bookmark4">
              <w:r>
                <w:rPr>
                  <w:rFonts w:ascii="Trebuchet MS"/>
                  <w:b/>
                  <w:color w:val="231F20"/>
                  <w:spacing w:val="-5"/>
                  <w:sz w:val="22"/>
                </w:rPr>
                <w:t>69</w:t>
              </w:r>
            </w:hyperlink>
          </w:p>
        </w:tc>
      </w:tr>
      <w:tr>
        <w:trPr>
          <w:trHeight w:val="563" w:hRule="atLeast"/>
        </w:trPr>
        <w:tc>
          <w:tcPr>
            <w:tcW w:w="6173" w:type="dxa"/>
            <w:tcBorders>
              <w:top w:val="single" w:sz="24" w:space="0" w:color="000000"/>
              <w:bottom w:val="single" w:sz="24" w:space="0" w:color="000000"/>
            </w:tcBorders>
          </w:tcPr>
          <w:p>
            <w:pPr>
              <w:pStyle w:val="TableParagraph"/>
              <w:spacing w:before="70"/>
              <w:jc w:val="left"/>
              <w:rPr>
                <w:b/>
                <w:sz w:val="22"/>
              </w:rPr>
            </w:pPr>
          </w:p>
          <w:p>
            <w:pPr>
              <w:pStyle w:val="TableParagraph"/>
              <w:spacing w:line="220" w:lineRule="exact"/>
              <w:ind w:left="1"/>
              <w:jc w:val="left"/>
              <w:rPr>
                <w:rFonts w:ascii="Trebuchet MS"/>
                <w:b/>
                <w:sz w:val="22"/>
              </w:rPr>
            </w:pPr>
            <w:hyperlink w:history="true" w:anchor="_bookmark5">
              <w:r>
                <w:rPr>
                  <w:rFonts w:ascii="Trebuchet MS"/>
                  <w:b/>
                  <w:color w:val="231F20"/>
                  <w:spacing w:val="-6"/>
                  <w:sz w:val="22"/>
                </w:rPr>
                <w:t>National-Level</w:t>
              </w:r>
              <w:r>
                <w:rPr>
                  <w:rFonts w:ascii="Trebuchet MS"/>
                  <w:b/>
                  <w:color w:val="231F20"/>
                  <w:spacing w:val="-11"/>
                  <w:sz w:val="22"/>
                </w:rPr>
                <w:t> </w:t>
              </w:r>
              <w:r>
                <w:rPr>
                  <w:rFonts w:ascii="Trebuchet MS"/>
                  <w:b/>
                  <w:color w:val="231F20"/>
                  <w:spacing w:val="-6"/>
                  <w:sz w:val="22"/>
                </w:rPr>
                <w:t>Open</w:t>
              </w:r>
              <w:r>
                <w:rPr>
                  <w:rFonts w:ascii="Trebuchet MS"/>
                  <w:b/>
                  <w:color w:val="231F20"/>
                  <w:spacing w:val="-11"/>
                  <w:sz w:val="22"/>
                </w:rPr>
                <w:t> </w:t>
              </w:r>
              <w:r>
                <w:rPr>
                  <w:rFonts w:ascii="Trebuchet MS"/>
                  <w:b/>
                  <w:color w:val="231F20"/>
                  <w:spacing w:val="-6"/>
                  <w:sz w:val="22"/>
                </w:rPr>
                <w:t>Access</w:t>
              </w:r>
              <w:r>
                <w:rPr>
                  <w:rFonts w:ascii="Trebuchet MS"/>
                  <w:b/>
                  <w:color w:val="231F20"/>
                  <w:spacing w:val="-11"/>
                  <w:sz w:val="22"/>
                </w:rPr>
                <w:t> </w:t>
              </w:r>
              <w:r>
                <w:rPr>
                  <w:rFonts w:ascii="Trebuchet MS"/>
                  <w:b/>
                  <w:color w:val="231F20"/>
                  <w:spacing w:val="-6"/>
                  <w:sz w:val="22"/>
                </w:rPr>
                <w:t>Repositories</w:t>
              </w:r>
            </w:hyperlink>
          </w:p>
        </w:tc>
        <w:tc>
          <w:tcPr>
            <w:tcW w:w="2366" w:type="dxa"/>
            <w:tcBorders>
              <w:top w:val="single" w:sz="24" w:space="0" w:color="000000"/>
              <w:bottom w:val="single" w:sz="24" w:space="0" w:color="000000"/>
            </w:tcBorders>
          </w:tcPr>
          <w:p>
            <w:pPr>
              <w:pStyle w:val="TableParagraph"/>
              <w:spacing w:before="70"/>
              <w:jc w:val="left"/>
              <w:rPr>
                <w:b/>
                <w:sz w:val="22"/>
              </w:rPr>
            </w:pPr>
          </w:p>
          <w:p>
            <w:pPr>
              <w:pStyle w:val="TableParagraph"/>
              <w:spacing w:line="220" w:lineRule="exact"/>
              <w:ind w:left="248" w:right="122"/>
              <w:rPr>
                <w:rFonts w:ascii="Trebuchet MS"/>
                <w:b/>
                <w:sz w:val="22"/>
              </w:rPr>
            </w:pPr>
            <w:hyperlink w:history="true" w:anchor="_bookmark5">
              <w:r>
                <w:rPr>
                  <w:rFonts w:ascii="Trebuchet MS"/>
                  <w:b/>
                  <w:color w:val="231F20"/>
                  <w:spacing w:val="-5"/>
                  <w:sz w:val="22"/>
                </w:rPr>
                <w:t>83</w:t>
              </w:r>
            </w:hyperlink>
          </w:p>
        </w:tc>
      </w:tr>
      <w:tr>
        <w:trPr>
          <w:trHeight w:val="567" w:hRule="atLeast"/>
        </w:trPr>
        <w:tc>
          <w:tcPr>
            <w:tcW w:w="6173" w:type="dxa"/>
            <w:tcBorders>
              <w:top w:val="single" w:sz="24" w:space="0" w:color="000000"/>
              <w:bottom w:val="single" w:sz="24" w:space="0" w:color="000000"/>
            </w:tcBorders>
          </w:tcPr>
          <w:p>
            <w:pPr>
              <w:pStyle w:val="TableParagraph"/>
              <w:spacing w:before="68"/>
              <w:jc w:val="left"/>
              <w:rPr>
                <w:b/>
                <w:sz w:val="22"/>
              </w:rPr>
            </w:pPr>
          </w:p>
          <w:p>
            <w:pPr>
              <w:pStyle w:val="TableParagraph"/>
              <w:spacing w:line="226" w:lineRule="exact"/>
              <w:ind w:left="1"/>
              <w:jc w:val="left"/>
              <w:rPr>
                <w:rFonts w:ascii="Trebuchet MS"/>
                <w:b/>
                <w:sz w:val="22"/>
              </w:rPr>
            </w:pPr>
            <w:hyperlink w:history="true" w:anchor="_bookmark6">
              <w:r>
                <w:rPr>
                  <w:rFonts w:ascii="Trebuchet MS"/>
                  <w:b/>
                  <w:color w:val="231F20"/>
                  <w:spacing w:val="-4"/>
                  <w:sz w:val="22"/>
                </w:rPr>
                <w:t>Institutional</w:t>
              </w:r>
              <w:r>
                <w:rPr>
                  <w:rFonts w:ascii="Trebuchet MS"/>
                  <w:b/>
                  <w:color w:val="231F20"/>
                  <w:spacing w:val="-8"/>
                  <w:sz w:val="22"/>
                </w:rPr>
                <w:t> </w:t>
              </w:r>
              <w:r>
                <w:rPr>
                  <w:rFonts w:ascii="Trebuchet MS"/>
                  <w:b/>
                  <w:color w:val="231F20"/>
                  <w:spacing w:val="-2"/>
                  <w:sz w:val="22"/>
                </w:rPr>
                <w:t>Repositories</w:t>
              </w:r>
            </w:hyperlink>
          </w:p>
        </w:tc>
        <w:tc>
          <w:tcPr>
            <w:tcW w:w="2366" w:type="dxa"/>
            <w:tcBorders>
              <w:top w:val="single" w:sz="24" w:space="0" w:color="000000"/>
              <w:bottom w:val="single" w:sz="24" w:space="0" w:color="000000"/>
            </w:tcBorders>
          </w:tcPr>
          <w:p>
            <w:pPr>
              <w:pStyle w:val="TableParagraph"/>
              <w:spacing w:before="68"/>
              <w:jc w:val="left"/>
              <w:rPr>
                <w:b/>
                <w:sz w:val="22"/>
              </w:rPr>
            </w:pPr>
          </w:p>
          <w:p>
            <w:pPr>
              <w:pStyle w:val="TableParagraph"/>
              <w:spacing w:line="226" w:lineRule="exact"/>
              <w:ind w:left="248" w:right="122"/>
              <w:rPr>
                <w:rFonts w:ascii="Trebuchet MS"/>
                <w:b/>
                <w:sz w:val="22"/>
              </w:rPr>
            </w:pPr>
            <w:hyperlink w:history="true" w:anchor="_bookmark6">
              <w:r>
                <w:rPr>
                  <w:rFonts w:ascii="Trebuchet MS"/>
                  <w:b/>
                  <w:color w:val="231F20"/>
                  <w:spacing w:val="-5"/>
                  <w:sz w:val="22"/>
                </w:rPr>
                <w:t>96</w:t>
              </w:r>
            </w:hyperlink>
          </w:p>
        </w:tc>
      </w:tr>
      <w:tr>
        <w:trPr>
          <w:trHeight w:val="552" w:hRule="atLeast"/>
        </w:trPr>
        <w:tc>
          <w:tcPr>
            <w:tcW w:w="6173" w:type="dxa"/>
            <w:tcBorders>
              <w:top w:val="single" w:sz="24" w:space="0" w:color="000000"/>
              <w:bottom w:val="single" w:sz="24" w:space="0" w:color="000000"/>
            </w:tcBorders>
          </w:tcPr>
          <w:p>
            <w:pPr>
              <w:pStyle w:val="TableParagraph"/>
              <w:spacing w:before="62"/>
              <w:jc w:val="left"/>
              <w:rPr>
                <w:b/>
                <w:sz w:val="22"/>
              </w:rPr>
            </w:pPr>
          </w:p>
          <w:p>
            <w:pPr>
              <w:pStyle w:val="TableParagraph"/>
              <w:spacing w:line="217" w:lineRule="exact"/>
              <w:ind w:left="1"/>
              <w:jc w:val="left"/>
              <w:rPr>
                <w:rFonts w:ascii="Trebuchet MS"/>
                <w:b/>
                <w:sz w:val="22"/>
              </w:rPr>
            </w:pPr>
            <w:hyperlink w:history="true" w:anchor="_bookmark7">
              <w:r>
                <w:rPr>
                  <w:rFonts w:ascii="Trebuchet MS"/>
                  <w:b/>
                  <w:color w:val="231F20"/>
                  <w:spacing w:val="-2"/>
                  <w:sz w:val="22"/>
                </w:rPr>
                <w:t>Conclusion</w:t>
              </w:r>
            </w:hyperlink>
          </w:p>
        </w:tc>
        <w:tc>
          <w:tcPr>
            <w:tcW w:w="2366" w:type="dxa"/>
            <w:tcBorders>
              <w:top w:val="single" w:sz="24" w:space="0" w:color="000000"/>
              <w:bottom w:val="single" w:sz="24" w:space="0" w:color="000000"/>
            </w:tcBorders>
          </w:tcPr>
          <w:p>
            <w:pPr>
              <w:pStyle w:val="TableParagraph"/>
              <w:spacing w:before="62"/>
              <w:jc w:val="left"/>
              <w:rPr>
                <w:b/>
                <w:sz w:val="22"/>
              </w:rPr>
            </w:pPr>
          </w:p>
          <w:p>
            <w:pPr>
              <w:pStyle w:val="TableParagraph"/>
              <w:spacing w:line="217" w:lineRule="exact"/>
              <w:ind w:left="248"/>
              <w:rPr>
                <w:rFonts w:ascii="Trebuchet MS"/>
                <w:b/>
                <w:sz w:val="22"/>
              </w:rPr>
            </w:pPr>
            <w:hyperlink w:history="true" w:anchor="_bookmark7">
              <w:r>
                <w:rPr>
                  <w:rFonts w:ascii="Trebuchet MS"/>
                  <w:b/>
                  <w:color w:val="231F20"/>
                  <w:spacing w:val="-5"/>
                  <w:sz w:val="22"/>
                </w:rPr>
                <w:t>128</w:t>
              </w:r>
            </w:hyperlink>
          </w:p>
        </w:tc>
      </w:tr>
      <w:tr>
        <w:trPr>
          <w:trHeight w:val="579" w:hRule="atLeast"/>
        </w:trPr>
        <w:tc>
          <w:tcPr>
            <w:tcW w:w="6173" w:type="dxa"/>
            <w:tcBorders>
              <w:top w:val="single" w:sz="24" w:space="0" w:color="000000"/>
              <w:bottom w:val="single" w:sz="24" w:space="0" w:color="000000"/>
            </w:tcBorders>
          </w:tcPr>
          <w:p>
            <w:pPr>
              <w:pStyle w:val="TableParagraph"/>
              <w:spacing w:before="71"/>
              <w:jc w:val="left"/>
              <w:rPr>
                <w:b/>
                <w:sz w:val="22"/>
              </w:rPr>
            </w:pPr>
          </w:p>
          <w:p>
            <w:pPr>
              <w:pStyle w:val="TableParagraph"/>
              <w:spacing w:line="235" w:lineRule="exact"/>
              <w:ind w:left="1"/>
              <w:jc w:val="left"/>
              <w:rPr>
                <w:rFonts w:ascii="Trebuchet MS"/>
                <w:b/>
                <w:sz w:val="22"/>
              </w:rPr>
            </w:pPr>
            <w:hyperlink w:history="true" w:anchor="_bookmark8">
              <w:r>
                <w:rPr>
                  <w:rFonts w:ascii="Trebuchet MS"/>
                  <w:b/>
                  <w:color w:val="231F20"/>
                  <w:spacing w:val="-2"/>
                  <w:sz w:val="22"/>
                </w:rPr>
                <w:t>References</w:t>
              </w:r>
            </w:hyperlink>
          </w:p>
        </w:tc>
        <w:tc>
          <w:tcPr>
            <w:tcW w:w="2366" w:type="dxa"/>
            <w:tcBorders>
              <w:top w:val="single" w:sz="24" w:space="0" w:color="000000"/>
              <w:bottom w:val="single" w:sz="24" w:space="0" w:color="000000"/>
            </w:tcBorders>
          </w:tcPr>
          <w:p>
            <w:pPr>
              <w:pStyle w:val="TableParagraph"/>
              <w:spacing w:before="71"/>
              <w:jc w:val="left"/>
              <w:rPr>
                <w:b/>
                <w:sz w:val="22"/>
              </w:rPr>
            </w:pPr>
          </w:p>
          <w:p>
            <w:pPr>
              <w:pStyle w:val="TableParagraph"/>
              <w:spacing w:line="235" w:lineRule="exact"/>
              <w:ind w:left="248"/>
              <w:rPr>
                <w:rFonts w:ascii="Trebuchet MS"/>
                <w:b/>
                <w:sz w:val="22"/>
              </w:rPr>
            </w:pPr>
            <w:hyperlink w:history="true" w:anchor="_bookmark8">
              <w:r>
                <w:rPr>
                  <w:rFonts w:ascii="Trebuchet MS"/>
                  <w:b/>
                  <w:color w:val="231F20"/>
                  <w:spacing w:val="-5"/>
                  <w:sz w:val="22"/>
                </w:rPr>
                <w:t>129</w:t>
              </w:r>
            </w:hyperlink>
          </w:p>
        </w:tc>
      </w:tr>
      <w:tr>
        <w:trPr>
          <w:trHeight w:val="539" w:hRule="atLeast"/>
        </w:trPr>
        <w:tc>
          <w:tcPr>
            <w:tcW w:w="6173" w:type="dxa"/>
            <w:tcBorders>
              <w:top w:val="single" w:sz="24" w:space="0" w:color="000000"/>
              <w:bottom w:val="single" w:sz="24" w:space="0" w:color="000000"/>
            </w:tcBorders>
          </w:tcPr>
          <w:p>
            <w:pPr>
              <w:pStyle w:val="TableParagraph"/>
              <w:spacing w:before="53"/>
              <w:jc w:val="left"/>
              <w:rPr>
                <w:b/>
                <w:sz w:val="22"/>
              </w:rPr>
            </w:pPr>
          </w:p>
          <w:p>
            <w:pPr>
              <w:pStyle w:val="TableParagraph"/>
              <w:spacing w:line="213" w:lineRule="exact" w:before="1"/>
              <w:ind w:left="1"/>
              <w:jc w:val="left"/>
              <w:rPr>
                <w:rFonts w:ascii="Trebuchet MS"/>
                <w:b/>
                <w:sz w:val="22"/>
              </w:rPr>
            </w:pPr>
            <w:hyperlink w:history="true" w:anchor="_bookmark9">
              <w:r>
                <w:rPr>
                  <w:rFonts w:ascii="Trebuchet MS"/>
                  <w:b/>
                  <w:color w:val="231F20"/>
                  <w:spacing w:val="-2"/>
                  <w:sz w:val="22"/>
                </w:rPr>
                <w:t>Annexure</w:t>
              </w:r>
            </w:hyperlink>
          </w:p>
        </w:tc>
        <w:tc>
          <w:tcPr>
            <w:tcW w:w="2366" w:type="dxa"/>
            <w:tcBorders>
              <w:top w:val="single" w:sz="24" w:space="0" w:color="000000"/>
              <w:bottom w:val="single" w:sz="24" w:space="0" w:color="000000"/>
            </w:tcBorders>
          </w:tcPr>
          <w:p>
            <w:pPr>
              <w:pStyle w:val="TableParagraph"/>
              <w:spacing w:before="53"/>
              <w:jc w:val="left"/>
              <w:rPr>
                <w:b/>
                <w:sz w:val="22"/>
              </w:rPr>
            </w:pPr>
          </w:p>
          <w:p>
            <w:pPr>
              <w:pStyle w:val="TableParagraph"/>
              <w:spacing w:line="213" w:lineRule="exact" w:before="1"/>
              <w:ind w:left="248"/>
              <w:rPr>
                <w:rFonts w:ascii="Trebuchet MS"/>
                <w:b/>
                <w:sz w:val="22"/>
              </w:rPr>
            </w:pPr>
            <w:hyperlink w:history="true" w:anchor="_bookmark9">
              <w:r>
                <w:rPr>
                  <w:rFonts w:ascii="Trebuchet MS"/>
                  <w:b/>
                  <w:color w:val="231F20"/>
                  <w:spacing w:val="-5"/>
                  <w:sz w:val="22"/>
                </w:rPr>
                <w:t>130</w:t>
              </w:r>
            </w:hyperlink>
          </w:p>
        </w:tc>
      </w:tr>
      <w:tr>
        <w:trPr>
          <w:trHeight w:val="623" w:hRule="atLeast"/>
        </w:trPr>
        <w:tc>
          <w:tcPr>
            <w:tcW w:w="6173" w:type="dxa"/>
            <w:tcBorders>
              <w:top w:val="single" w:sz="24" w:space="0" w:color="000000"/>
              <w:bottom w:val="single" w:sz="24" w:space="0" w:color="000000"/>
            </w:tcBorders>
          </w:tcPr>
          <w:p>
            <w:pPr>
              <w:pStyle w:val="TableParagraph"/>
              <w:spacing w:before="75"/>
              <w:jc w:val="left"/>
              <w:rPr>
                <w:b/>
                <w:sz w:val="22"/>
              </w:rPr>
            </w:pPr>
          </w:p>
          <w:p>
            <w:pPr>
              <w:pStyle w:val="TableParagraph"/>
              <w:ind w:left="1"/>
              <w:jc w:val="left"/>
              <w:rPr>
                <w:rFonts w:ascii="Trebuchet MS"/>
                <w:b/>
                <w:sz w:val="22"/>
              </w:rPr>
            </w:pPr>
            <w:hyperlink w:history="true" w:anchor="_bookmark10">
              <w:r>
                <w:rPr>
                  <w:rFonts w:ascii="Trebuchet MS"/>
                  <w:b/>
                  <w:color w:val="231F20"/>
                  <w:spacing w:val="-2"/>
                  <w:sz w:val="22"/>
                </w:rPr>
                <w:t>Book</w:t>
              </w:r>
              <w:r>
                <w:rPr>
                  <w:rFonts w:ascii="Trebuchet MS"/>
                  <w:b/>
                  <w:color w:val="231F20"/>
                  <w:spacing w:val="-22"/>
                  <w:sz w:val="22"/>
                </w:rPr>
                <w:t> </w:t>
              </w:r>
              <w:r>
                <w:rPr>
                  <w:rFonts w:ascii="Trebuchet MS"/>
                  <w:b/>
                  <w:color w:val="231F20"/>
                  <w:spacing w:val="-2"/>
                  <w:sz w:val="22"/>
                </w:rPr>
                <w:t>Chapters</w:t>
              </w:r>
              <w:r>
                <w:rPr>
                  <w:rFonts w:ascii="Trebuchet MS"/>
                  <w:b/>
                  <w:color w:val="231F20"/>
                  <w:spacing w:val="-21"/>
                  <w:sz w:val="22"/>
                </w:rPr>
                <w:t> </w:t>
              </w:r>
              <w:r>
                <w:rPr>
                  <w:rFonts w:ascii="Trebuchet MS"/>
                  <w:b/>
                  <w:color w:val="231F20"/>
                  <w:spacing w:val="-4"/>
                  <w:sz w:val="22"/>
                </w:rPr>
                <w:t>Index</w:t>
              </w:r>
            </w:hyperlink>
          </w:p>
        </w:tc>
        <w:tc>
          <w:tcPr>
            <w:tcW w:w="2366" w:type="dxa"/>
            <w:tcBorders>
              <w:top w:val="single" w:sz="24" w:space="0" w:color="000000"/>
              <w:bottom w:val="single" w:sz="24" w:space="0" w:color="000000"/>
            </w:tcBorders>
          </w:tcPr>
          <w:p>
            <w:pPr>
              <w:pStyle w:val="TableParagraph"/>
              <w:spacing w:before="75"/>
              <w:jc w:val="left"/>
              <w:rPr>
                <w:b/>
                <w:sz w:val="22"/>
              </w:rPr>
            </w:pPr>
          </w:p>
          <w:p>
            <w:pPr>
              <w:pStyle w:val="TableParagraph"/>
              <w:ind w:left="248"/>
              <w:rPr>
                <w:rFonts w:ascii="Trebuchet MS"/>
                <w:b/>
                <w:sz w:val="22"/>
              </w:rPr>
            </w:pPr>
            <w:hyperlink w:history="true" w:anchor="_bookmark10">
              <w:r>
                <w:rPr>
                  <w:rFonts w:ascii="Trebuchet MS"/>
                  <w:b/>
                  <w:color w:val="231F20"/>
                  <w:spacing w:val="-5"/>
                  <w:sz w:val="22"/>
                </w:rPr>
                <w:t>133</w:t>
              </w:r>
            </w:hyperlink>
          </w:p>
        </w:tc>
      </w:tr>
      <w:tr>
        <w:trPr>
          <w:trHeight w:val="491" w:hRule="atLeast"/>
        </w:trPr>
        <w:tc>
          <w:tcPr>
            <w:tcW w:w="6173" w:type="dxa"/>
            <w:tcBorders>
              <w:top w:val="single" w:sz="24" w:space="0" w:color="000000"/>
              <w:bottom w:val="single" w:sz="24" w:space="0" w:color="000000"/>
            </w:tcBorders>
          </w:tcPr>
          <w:p>
            <w:pPr>
              <w:pStyle w:val="TableParagraph"/>
              <w:spacing w:before="209"/>
              <w:ind w:left="1"/>
              <w:jc w:val="left"/>
              <w:rPr>
                <w:rFonts w:ascii="Trebuchet MS"/>
                <w:b/>
                <w:sz w:val="22"/>
              </w:rPr>
            </w:pPr>
            <w:hyperlink w:history="true" w:anchor="_bookmark11">
              <w:r>
                <w:rPr>
                  <w:rFonts w:ascii="Trebuchet MS"/>
                  <w:b/>
                  <w:color w:val="231F20"/>
                  <w:spacing w:val="-4"/>
                  <w:sz w:val="22"/>
                </w:rPr>
                <w:t>Other</w:t>
              </w:r>
              <w:r>
                <w:rPr>
                  <w:rFonts w:ascii="Trebuchet MS"/>
                  <w:b/>
                  <w:color w:val="231F20"/>
                  <w:spacing w:val="-21"/>
                  <w:sz w:val="22"/>
                </w:rPr>
                <w:t> </w:t>
              </w:r>
              <w:r>
                <w:rPr>
                  <w:rFonts w:ascii="Trebuchet MS"/>
                  <w:b/>
                  <w:color w:val="231F20"/>
                  <w:spacing w:val="-4"/>
                  <w:sz w:val="22"/>
                </w:rPr>
                <w:t>Useful</w:t>
              </w:r>
              <w:r>
                <w:rPr>
                  <w:rFonts w:ascii="Trebuchet MS"/>
                  <w:b/>
                  <w:color w:val="231F20"/>
                  <w:spacing w:val="-20"/>
                  <w:sz w:val="22"/>
                </w:rPr>
                <w:t> </w:t>
              </w:r>
              <w:r>
                <w:rPr>
                  <w:rFonts w:ascii="Trebuchet MS"/>
                  <w:b/>
                  <w:color w:val="231F20"/>
                  <w:spacing w:val="-4"/>
                  <w:sz w:val="22"/>
                </w:rPr>
                <w:t>Open</w:t>
              </w:r>
              <w:r>
                <w:rPr>
                  <w:rFonts w:ascii="Trebuchet MS"/>
                  <w:b/>
                  <w:color w:val="231F20"/>
                  <w:spacing w:val="-20"/>
                  <w:sz w:val="22"/>
                </w:rPr>
                <w:t> </w:t>
              </w:r>
              <w:r>
                <w:rPr>
                  <w:rFonts w:ascii="Trebuchet MS"/>
                  <w:b/>
                  <w:color w:val="231F20"/>
                  <w:spacing w:val="-4"/>
                  <w:sz w:val="22"/>
                </w:rPr>
                <w:t>Access</w:t>
              </w:r>
              <w:r>
                <w:rPr>
                  <w:rFonts w:ascii="Trebuchet MS"/>
                  <w:b/>
                  <w:color w:val="231F20"/>
                  <w:spacing w:val="-21"/>
                  <w:sz w:val="22"/>
                </w:rPr>
                <w:t> </w:t>
              </w:r>
              <w:r>
                <w:rPr>
                  <w:rFonts w:ascii="Trebuchet MS"/>
                  <w:b/>
                  <w:color w:val="231F20"/>
                  <w:spacing w:val="-4"/>
                  <w:sz w:val="22"/>
                </w:rPr>
                <w:t>Resources</w:t>
              </w:r>
              <w:r>
                <w:rPr>
                  <w:rFonts w:ascii="Trebuchet MS"/>
                  <w:b/>
                  <w:color w:val="231F20"/>
                  <w:spacing w:val="-20"/>
                  <w:sz w:val="22"/>
                </w:rPr>
                <w:t> </w:t>
              </w:r>
              <w:r>
                <w:rPr>
                  <w:rFonts w:ascii="Trebuchet MS"/>
                  <w:b/>
                  <w:color w:val="231F20"/>
                  <w:spacing w:val="-4"/>
                  <w:sz w:val="22"/>
                </w:rPr>
                <w:t>and</w:t>
              </w:r>
              <w:r>
                <w:rPr>
                  <w:rFonts w:ascii="Trebuchet MS"/>
                  <w:b/>
                  <w:color w:val="231F20"/>
                  <w:spacing w:val="-20"/>
                  <w:sz w:val="22"/>
                </w:rPr>
                <w:t> </w:t>
              </w:r>
              <w:r>
                <w:rPr>
                  <w:rFonts w:ascii="Trebuchet MS"/>
                  <w:b/>
                  <w:color w:val="231F20"/>
                  <w:spacing w:val="-4"/>
                  <w:sz w:val="22"/>
                </w:rPr>
                <w:t>Knowledge</w:t>
              </w:r>
              <w:r>
                <w:rPr>
                  <w:rFonts w:ascii="Trebuchet MS"/>
                  <w:b/>
                  <w:color w:val="231F20"/>
                  <w:spacing w:val="-21"/>
                  <w:sz w:val="22"/>
                </w:rPr>
                <w:t> </w:t>
              </w:r>
              <w:r>
                <w:rPr>
                  <w:rFonts w:ascii="Trebuchet MS"/>
                  <w:b/>
                  <w:color w:val="231F20"/>
                  <w:spacing w:val="-4"/>
                  <w:sz w:val="22"/>
                </w:rPr>
                <w:t>Portals</w:t>
              </w:r>
            </w:hyperlink>
          </w:p>
        </w:tc>
        <w:tc>
          <w:tcPr>
            <w:tcW w:w="2366" w:type="dxa"/>
            <w:tcBorders>
              <w:top w:val="single" w:sz="24" w:space="0" w:color="000000"/>
              <w:bottom w:val="single" w:sz="24" w:space="0" w:color="000000"/>
            </w:tcBorders>
          </w:tcPr>
          <w:p>
            <w:pPr>
              <w:pStyle w:val="TableParagraph"/>
              <w:spacing w:before="209"/>
              <w:ind w:left="248"/>
              <w:rPr>
                <w:rFonts w:ascii="Trebuchet MS"/>
                <w:b/>
                <w:sz w:val="22"/>
              </w:rPr>
            </w:pPr>
            <w:hyperlink w:history="true" w:anchor="_bookmark11">
              <w:r>
                <w:rPr>
                  <w:rFonts w:ascii="Trebuchet MS"/>
                  <w:b/>
                  <w:color w:val="231F20"/>
                  <w:spacing w:val="-5"/>
                  <w:sz w:val="22"/>
                </w:rPr>
                <w:t>136</w:t>
              </w:r>
            </w:hyperlink>
          </w:p>
        </w:tc>
      </w:tr>
    </w:tbl>
    <w:p>
      <w:pPr>
        <w:pStyle w:val="TableParagraph"/>
        <w:spacing w:after="0"/>
        <w:rPr>
          <w:rFonts w:ascii="Trebuchet MS"/>
          <w:b/>
          <w:sz w:val="22"/>
        </w:rPr>
        <w:sectPr>
          <w:pgSz w:w="10630" w:h="13170"/>
          <w:pgMar w:top="1220" w:bottom="280" w:left="850" w:right="850"/>
        </w:sectPr>
      </w:pPr>
    </w:p>
    <w:p>
      <w:pPr>
        <w:pStyle w:val="BodyText"/>
        <w:ind w:left="4643"/>
        <w:rPr>
          <w:sz w:val="20"/>
        </w:rPr>
      </w:pPr>
      <w:r>
        <w:rPr>
          <w:sz w:val="20"/>
        </w:rPr>
        <mc:AlternateContent>
          <mc:Choice Requires="wps">
            <w:drawing>
              <wp:anchor distT="0" distB="0" distL="0" distR="0" allowOverlap="1" layoutInCell="1" locked="0" behindDoc="1" simplePos="0" relativeHeight="483359744">
                <wp:simplePos x="0" y="0"/>
                <wp:positionH relativeFrom="page">
                  <wp:posOffset>8113</wp:posOffset>
                </wp:positionH>
                <wp:positionV relativeFrom="page">
                  <wp:posOffset>-1263</wp:posOffset>
                </wp:positionV>
                <wp:extent cx="6740525" cy="836549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6740525" cy="8365490"/>
                          <a:chExt cx="6740525" cy="8365490"/>
                        </a:xfrm>
                      </wpg:grpSpPr>
                      <pic:pic>
                        <pic:nvPicPr>
                          <pic:cNvPr id="57" name="Image 57"/>
                          <pic:cNvPicPr/>
                        </pic:nvPicPr>
                        <pic:blipFill>
                          <a:blip r:embed="rId11" cstate="print"/>
                          <a:stretch>
                            <a:fillRect/>
                          </a:stretch>
                        </pic:blipFill>
                        <pic:spPr>
                          <a:xfrm>
                            <a:off x="522" y="7964995"/>
                            <a:ext cx="6738215" cy="398818"/>
                          </a:xfrm>
                          <a:prstGeom prst="rect">
                            <a:avLst/>
                          </a:prstGeom>
                        </pic:spPr>
                      </pic:pic>
                      <wps:wsp>
                        <wps:cNvPr id="58" name="Graphic 5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9" name="Graphic 5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0" name="Image 60"/>
                          <pic:cNvPicPr/>
                        </pic:nvPicPr>
                        <pic:blipFill>
                          <a:blip r:embed="rId12" cstate="print"/>
                          <a:stretch>
                            <a:fillRect/>
                          </a:stretch>
                        </pic:blipFill>
                        <pic:spPr>
                          <a:xfrm>
                            <a:off x="522" y="1263"/>
                            <a:ext cx="6738215" cy="358973"/>
                          </a:xfrm>
                          <a:prstGeom prst="rect">
                            <a:avLst/>
                          </a:prstGeom>
                        </pic:spPr>
                      </pic:pic>
                      <wps:wsp>
                        <wps:cNvPr id="61" name="Graphic 6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6736" id="docshapegroup46" coordorigin="13,-2" coordsize="10615,13174">
                <v:shape style="position:absolute;left:13;top:12541;width:10612;height:629" type="#_x0000_t75" id="docshape47" stroked="false">
                  <v:imagedata r:id="rId11" o:title=""/>
                </v:shape>
                <v:shape style="position:absolute;left:14;top:12543;width:10611;height:626" id="docshape4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9" stroked="false">
                  <v:imagedata r:id="rId12" o:title=""/>
                </v:shape>
                <v:shape style="position:absolute;left:14;top:0;width:10611;height:564" id="docshape50" coordorigin="15,0" coordsize="10611,564" path="m15,0l15,563,10625,563e" filled="false" stroked="true" strokeweight=".198947pt" strokecolor="#00a650">
                  <v:path arrowok="t"/>
                  <v:stroke dashstyle="solid"/>
                </v:shape>
                <w10:wrap type="none"/>
              </v:group>
            </w:pict>
          </mc:Fallback>
        </mc:AlternateContent>
      </w:r>
      <w:bookmarkStart w:name="_bookmark0" w:id="2"/>
      <w:bookmarkEnd w:id="2"/>
      <w:r>
        <w:rPr/>
      </w:r>
      <w:r>
        <w:rPr>
          <w:sz w:val="20"/>
        </w:rPr>
        <mc:AlternateContent>
          <mc:Choice Requires="wps">
            <w:drawing>
              <wp:inline distT="0" distB="0" distL="0" distR="0">
                <wp:extent cx="2599055" cy="316230"/>
                <wp:effectExtent l="0" t="0" r="0" b="7620"/>
                <wp:docPr id="62" name="Group 62"/>
                <wp:cNvGraphicFramePr>
                  <a:graphicFrameLocks/>
                </wp:cNvGraphicFramePr>
                <a:graphic>
                  <a:graphicData uri="http://schemas.microsoft.com/office/word/2010/wordprocessingGroup">
                    <wpg:wgp>
                      <wpg:cNvPr id="62" name="Group 62"/>
                      <wpg:cNvGrpSpPr/>
                      <wpg:grpSpPr>
                        <a:xfrm>
                          <a:off x="0" y="0"/>
                          <a:ext cx="2599055" cy="316230"/>
                          <a:chExt cx="2599055" cy="316230"/>
                        </a:xfrm>
                      </wpg:grpSpPr>
                      <wps:wsp>
                        <wps:cNvPr id="63" name="Graphic 63"/>
                        <wps:cNvSpPr/>
                        <wps:spPr>
                          <a:xfrm>
                            <a:off x="0" y="0"/>
                            <a:ext cx="2599055" cy="316230"/>
                          </a:xfrm>
                          <a:custGeom>
                            <a:avLst/>
                            <a:gdLst/>
                            <a:ahLst/>
                            <a:cxnLst/>
                            <a:rect l="l" t="t" r="r" b="b"/>
                            <a:pathLst>
                              <a:path w="2599055" h="316230">
                                <a:moveTo>
                                  <a:pt x="98297" y="315986"/>
                                </a:moveTo>
                                <a:lnTo>
                                  <a:pt x="2500557" y="315986"/>
                                </a:lnTo>
                                <a:lnTo>
                                  <a:pt x="2538734" y="311229"/>
                                </a:lnTo>
                                <a:lnTo>
                                  <a:pt x="2591121" y="279113"/>
                                </a:lnTo>
                                <a:lnTo>
                                  <a:pt x="2598880" y="255711"/>
                                </a:lnTo>
                                <a:lnTo>
                                  <a:pt x="2598880" y="60289"/>
                                </a:lnTo>
                                <a:lnTo>
                                  <a:pt x="2591121" y="36878"/>
                                </a:lnTo>
                                <a:lnTo>
                                  <a:pt x="2569998" y="17708"/>
                                </a:lnTo>
                                <a:lnTo>
                                  <a:pt x="2538734" y="4756"/>
                                </a:lnTo>
                                <a:lnTo>
                                  <a:pt x="2500557" y="0"/>
                                </a:lnTo>
                                <a:lnTo>
                                  <a:pt x="98297" y="0"/>
                                </a:lnTo>
                                <a:lnTo>
                                  <a:pt x="60127" y="4756"/>
                                </a:lnTo>
                                <a:lnTo>
                                  <a:pt x="28872" y="17708"/>
                                </a:lnTo>
                                <a:lnTo>
                                  <a:pt x="7755" y="36878"/>
                                </a:lnTo>
                                <a:lnTo>
                                  <a:pt x="0" y="60289"/>
                                </a:lnTo>
                                <a:lnTo>
                                  <a:pt x="0" y="255711"/>
                                </a:lnTo>
                                <a:lnTo>
                                  <a:pt x="7755" y="279113"/>
                                </a:lnTo>
                                <a:lnTo>
                                  <a:pt x="28872" y="298279"/>
                                </a:lnTo>
                                <a:lnTo>
                                  <a:pt x="60127" y="311229"/>
                                </a:lnTo>
                                <a:lnTo>
                                  <a:pt x="98297" y="315986"/>
                                </a:lnTo>
                                <a:close/>
                              </a:path>
                            </a:pathLst>
                          </a:custGeom>
                          <a:solidFill>
                            <a:srgbClr val="D2E288"/>
                          </a:solidFill>
                        </wps:spPr>
                        <wps:bodyPr wrap="square" lIns="0" tIns="0" rIns="0" bIns="0" rtlCol="0">
                          <a:prstTxWarp prst="textNoShape">
                            <a:avLst/>
                          </a:prstTxWarp>
                          <a:noAutofit/>
                        </wps:bodyPr>
                      </wps:wsp>
                      <wps:wsp>
                        <wps:cNvPr id="64" name="Textbox 64"/>
                        <wps:cNvSpPr txBox="1"/>
                        <wps:spPr>
                          <a:xfrm>
                            <a:off x="0" y="0"/>
                            <a:ext cx="2599055" cy="316230"/>
                          </a:xfrm>
                          <a:prstGeom prst="rect">
                            <a:avLst/>
                          </a:prstGeom>
                        </wps:spPr>
                        <wps:txbx>
                          <w:txbxContent>
                            <w:p>
                              <w:pPr>
                                <w:spacing w:before="33"/>
                                <w:ind w:left="648" w:right="0" w:firstLine="0"/>
                                <w:jc w:val="left"/>
                                <w:rPr>
                                  <w:rFonts w:ascii="Arial"/>
                                  <w:b/>
                                  <w:sz w:val="37"/>
                                </w:rPr>
                              </w:pPr>
                              <w:r>
                                <w:rPr>
                                  <w:rFonts w:ascii="Arial"/>
                                  <w:b/>
                                  <w:color w:val="2E3092"/>
                                  <w:spacing w:val="-2"/>
                                  <w:sz w:val="37"/>
                                </w:rPr>
                                <w:t>INTRODUCTION</w:t>
                              </w:r>
                            </w:p>
                          </w:txbxContent>
                        </wps:txbx>
                        <wps:bodyPr wrap="square" lIns="0" tIns="0" rIns="0" bIns="0" rtlCol="0">
                          <a:noAutofit/>
                        </wps:bodyPr>
                      </wps:wsp>
                    </wpg:wgp>
                  </a:graphicData>
                </a:graphic>
              </wp:inline>
            </w:drawing>
          </mc:Choice>
          <mc:Fallback>
            <w:pict>
              <v:group style="width:204.65pt;height:24.9pt;mso-position-horizontal-relative:char;mso-position-vertical-relative:line" id="docshapegroup51" coordorigin="0,0" coordsize="4093,498">
                <v:shape style="position:absolute;left:0;top:0;width:4093;height:498" id="docshape52" coordorigin="0,0" coordsize="4093,498" path="m155,498l3938,498,3998,490,4081,440,4093,403,4093,95,4081,58,4047,28,3998,7,3938,0,155,0,95,7,45,28,12,58,0,95,0,403,12,440,45,470,95,490,155,498xe" filled="true" fillcolor="#d2e288" stroked="false">
                  <v:path arrowok="t"/>
                  <v:fill type="solid"/>
                </v:shape>
                <v:shape style="position:absolute;left:0;top:0;width:4093;height:498" type="#_x0000_t202" id="docshape53" filled="false" stroked="false">
                  <v:textbox inset="0,0,0,0">
                    <w:txbxContent>
                      <w:p>
                        <w:pPr>
                          <w:spacing w:before="33"/>
                          <w:ind w:left="648" w:right="0" w:firstLine="0"/>
                          <w:jc w:val="left"/>
                          <w:rPr>
                            <w:rFonts w:ascii="Arial"/>
                            <w:b/>
                            <w:sz w:val="37"/>
                          </w:rPr>
                        </w:pPr>
                        <w:r>
                          <w:rPr>
                            <w:rFonts w:ascii="Arial"/>
                            <w:b/>
                            <w:color w:val="2E3092"/>
                            <w:spacing w:val="-2"/>
                            <w:sz w:val="37"/>
                          </w:rPr>
                          <w:t>INTRODUCTION</w:t>
                        </w:r>
                      </w:p>
                    </w:txbxContent>
                  </v:textbox>
                  <w10:wrap type="none"/>
                </v:shape>
              </v:group>
            </w:pict>
          </mc:Fallback>
        </mc:AlternateContent>
      </w:r>
      <w:r>
        <w:rPr>
          <w:sz w:val="20"/>
        </w:rPr>
      </w:r>
    </w:p>
    <w:p>
      <w:pPr>
        <w:pStyle w:val="BodyText"/>
        <w:spacing w:before="132"/>
        <w:rPr>
          <w:b/>
        </w:rPr>
      </w:pPr>
    </w:p>
    <w:p>
      <w:pPr>
        <w:pStyle w:val="BodyText"/>
        <w:spacing w:line="290" w:lineRule="auto"/>
        <w:ind w:left="200" w:right="186"/>
        <w:jc w:val="both"/>
      </w:pPr>
      <w:r>
        <w:rPr>
          <w:color w:val="231F20"/>
        </w:rPr>
        <w:t>In the information society, free flow of information is a fundamental principle for bridging </w:t>
      </w:r>
      <w:r>
        <w:rPr>
          <w:color w:val="231F20"/>
        </w:rPr>
        <w:t>the knowledge gaps between privileged and under-privileged communities. Social inclusion and economic empowerment are also achieved in a society where citizens have universal access to information and knowledge, ranging from public information to specialized or customized information related to ones' profession, vocation or culture. Open access to information and knowledge is a key contributor in provisioning universal access to information and knowledge. Thus,</w:t>
      </w:r>
      <w:r>
        <w:rPr>
          <w:color w:val="231F20"/>
          <w:spacing w:val="-14"/>
        </w:rPr>
        <w:t> </w:t>
      </w:r>
      <w:r>
        <w:rPr>
          <w:color w:val="231F20"/>
        </w:rPr>
        <w:t>the</w:t>
      </w:r>
      <w:r>
        <w:rPr>
          <w:color w:val="231F20"/>
          <w:spacing w:val="-14"/>
        </w:rPr>
        <w:t> </w:t>
      </w:r>
      <w:r>
        <w:rPr>
          <w:color w:val="231F20"/>
        </w:rPr>
        <w:t>open</w:t>
      </w:r>
      <w:r>
        <w:rPr>
          <w:color w:val="231F20"/>
          <w:spacing w:val="-14"/>
        </w:rPr>
        <w:t> </w:t>
      </w:r>
      <w:r>
        <w:rPr>
          <w:color w:val="231F20"/>
        </w:rPr>
        <w:t>access</w:t>
      </w:r>
      <w:r>
        <w:rPr>
          <w:color w:val="231F20"/>
          <w:spacing w:val="-13"/>
        </w:rPr>
        <w:t> </w:t>
      </w:r>
      <w:r>
        <w:rPr>
          <w:color w:val="231F20"/>
        </w:rPr>
        <w:t>movement</w:t>
      </w:r>
      <w:r>
        <w:rPr>
          <w:color w:val="231F20"/>
          <w:spacing w:val="-14"/>
        </w:rPr>
        <w:t> </w:t>
      </w:r>
      <w:r>
        <w:rPr>
          <w:color w:val="231F20"/>
        </w:rPr>
        <w:t>is</w:t>
      </w:r>
      <w:r>
        <w:rPr>
          <w:color w:val="231F20"/>
          <w:spacing w:val="-14"/>
        </w:rPr>
        <w:t> </w:t>
      </w:r>
      <w:r>
        <w:rPr>
          <w:color w:val="231F20"/>
        </w:rPr>
        <w:t>gaining</w:t>
      </w:r>
      <w:r>
        <w:rPr>
          <w:color w:val="231F20"/>
          <w:spacing w:val="-14"/>
        </w:rPr>
        <w:t> </w:t>
      </w:r>
      <w:r>
        <w:rPr>
          <w:color w:val="231F20"/>
        </w:rPr>
        <w:t>momentum</w:t>
      </w:r>
      <w:r>
        <w:rPr>
          <w:color w:val="231F20"/>
          <w:spacing w:val="-13"/>
        </w:rPr>
        <w:t> </w:t>
      </w:r>
      <w:r>
        <w:rPr>
          <w:color w:val="231F20"/>
        </w:rPr>
        <w:t>in</w:t>
      </w:r>
      <w:r>
        <w:rPr>
          <w:color w:val="231F20"/>
          <w:spacing w:val="-14"/>
        </w:rPr>
        <w:t> </w:t>
      </w:r>
      <w:r>
        <w:rPr>
          <w:color w:val="231F20"/>
        </w:rPr>
        <w:t>developed</w:t>
      </w:r>
      <w:r>
        <w:rPr>
          <w:color w:val="231F20"/>
          <w:spacing w:val="-14"/>
        </w:rPr>
        <w:t> </w:t>
      </w:r>
      <w:r>
        <w:rPr>
          <w:color w:val="231F20"/>
        </w:rPr>
        <w:t>countries</w:t>
      </w:r>
      <w:r>
        <w:rPr>
          <w:color w:val="231F20"/>
          <w:spacing w:val="-14"/>
        </w:rPr>
        <w:t> </w:t>
      </w:r>
      <w:r>
        <w:rPr>
          <w:color w:val="231F20"/>
        </w:rPr>
        <w:t>which</w:t>
      </w:r>
      <w:r>
        <w:rPr>
          <w:color w:val="231F20"/>
          <w:spacing w:val="-13"/>
        </w:rPr>
        <w:t> </w:t>
      </w:r>
      <w:r>
        <w:rPr>
          <w:color w:val="231F20"/>
        </w:rPr>
        <w:t>already</w:t>
      </w:r>
      <w:r>
        <w:rPr>
          <w:color w:val="231F20"/>
          <w:spacing w:val="-14"/>
        </w:rPr>
        <w:t> </w:t>
      </w:r>
      <w:r>
        <w:rPr>
          <w:color w:val="231F20"/>
        </w:rPr>
        <w:t>have necessary</w:t>
      </w:r>
      <w:r>
        <w:rPr>
          <w:color w:val="231F20"/>
          <w:spacing w:val="-10"/>
        </w:rPr>
        <w:t> </w:t>
      </w:r>
      <w:r>
        <w:rPr>
          <w:color w:val="231F20"/>
        </w:rPr>
        <w:t>information</w:t>
      </w:r>
      <w:r>
        <w:rPr>
          <w:color w:val="231F20"/>
          <w:spacing w:val="-10"/>
        </w:rPr>
        <w:t> </w:t>
      </w:r>
      <w:r>
        <w:rPr>
          <w:color w:val="231F20"/>
        </w:rPr>
        <w:t>infrastructure.</w:t>
      </w:r>
    </w:p>
    <w:p>
      <w:pPr>
        <w:pStyle w:val="BodyText"/>
        <w:spacing w:before="190"/>
      </w:pPr>
    </w:p>
    <w:p>
      <w:pPr>
        <w:pStyle w:val="BodyText"/>
        <w:spacing w:line="290" w:lineRule="auto"/>
        <w:ind w:left="200" w:right="186"/>
        <w:jc w:val="both"/>
      </w:pPr>
      <w:r>
        <w:rPr>
          <w:color w:val="231F20"/>
        </w:rPr>
        <w:t>The emerging economies amongst the developing countries are not far behind in building up necessary information infrastructure, essential for sustainable economic development. </w:t>
      </w:r>
      <w:r>
        <w:rPr>
          <w:color w:val="231F20"/>
        </w:rPr>
        <w:t>These emerging</w:t>
      </w:r>
      <w:r>
        <w:rPr>
          <w:color w:val="231F20"/>
          <w:spacing w:val="-1"/>
        </w:rPr>
        <w:t> </w:t>
      </w:r>
      <w:r>
        <w:rPr>
          <w:color w:val="231F20"/>
        </w:rPr>
        <w:t>countries,</w:t>
      </w:r>
      <w:r>
        <w:rPr>
          <w:color w:val="231F20"/>
          <w:spacing w:val="-1"/>
        </w:rPr>
        <w:t> </w:t>
      </w:r>
      <w:r>
        <w:rPr>
          <w:color w:val="231F20"/>
        </w:rPr>
        <w:t>however,</w:t>
      </w:r>
      <w:r>
        <w:rPr>
          <w:color w:val="231F20"/>
          <w:spacing w:val="-1"/>
        </w:rPr>
        <w:t> </w:t>
      </w:r>
      <w:r>
        <w:rPr>
          <w:color w:val="231F20"/>
        </w:rPr>
        <w:t>have</w:t>
      </w:r>
      <w:r>
        <w:rPr>
          <w:color w:val="231F20"/>
          <w:spacing w:val="-1"/>
        </w:rPr>
        <w:t> </w:t>
      </w:r>
      <w:r>
        <w:rPr>
          <w:color w:val="231F20"/>
        </w:rPr>
        <w:t>limitations</w:t>
      </w:r>
      <w:r>
        <w:rPr>
          <w:color w:val="231F20"/>
          <w:spacing w:val="-1"/>
        </w:rPr>
        <w:t> </w:t>
      </w:r>
      <w:r>
        <w:rPr>
          <w:color w:val="231F20"/>
        </w:rPr>
        <w:t>in</w:t>
      </w:r>
      <w:r>
        <w:rPr>
          <w:color w:val="231F20"/>
          <w:spacing w:val="-1"/>
        </w:rPr>
        <w:t> </w:t>
      </w:r>
      <w:r>
        <w:rPr>
          <w:color w:val="231F20"/>
        </w:rPr>
        <w:t>terms</w:t>
      </w:r>
      <w:r>
        <w:rPr>
          <w:color w:val="231F20"/>
          <w:spacing w:val="-1"/>
        </w:rPr>
        <w:t> </w:t>
      </w:r>
      <w:r>
        <w:rPr>
          <w:color w:val="231F20"/>
        </w:rPr>
        <w:t>of</w:t>
      </w:r>
      <w:r>
        <w:rPr>
          <w:color w:val="231F20"/>
          <w:spacing w:val="-3"/>
        </w:rPr>
        <w:t> </w:t>
      </w:r>
      <w:r>
        <w:rPr>
          <w:color w:val="231F20"/>
        </w:rPr>
        <w:t>bridging</w:t>
      </w:r>
      <w:r>
        <w:rPr>
          <w:color w:val="231F20"/>
          <w:spacing w:val="-1"/>
        </w:rPr>
        <w:t> </w:t>
      </w:r>
      <w:r>
        <w:rPr>
          <w:color w:val="231F20"/>
        </w:rPr>
        <w:t>the</w:t>
      </w:r>
      <w:r>
        <w:rPr>
          <w:color w:val="231F20"/>
          <w:spacing w:val="-1"/>
        </w:rPr>
        <w:t> </w:t>
      </w:r>
      <w:r>
        <w:rPr>
          <w:color w:val="231F20"/>
        </w:rPr>
        <w:t>digital</w:t>
      </w:r>
      <w:r>
        <w:rPr>
          <w:color w:val="231F20"/>
          <w:spacing w:val="-1"/>
        </w:rPr>
        <w:t> </w:t>
      </w:r>
      <w:r>
        <w:rPr>
          <w:color w:val="231F20"/>
        </w:rPr>
        <w:t>divide</w:t>
      </w:r>
      <w:r>
        <w:rPr>
          <w:color w:val="231F20"/>
          <w:spacing w:val="-1"/>
        </w:rPr>
        <w:t> </w:t>
      </w:r>
      <w:r>
        <w:rPr>
          <w:color w:val="231F20"/>
        </w:rPr>
        <w:t>within</w:t>
      </w:r>
      <w:r>
        <w:rPr>
          <w:color w:val="231F20"/>
          <w:spacing w:val="-1"/>
        </w:rPr>
        <w:t> </w:t>
      </w:r>
      <w:r>
        <w:rPr>
          <w:color w:val="231F20"/>
        </w:rPr>
        <w:t>their </w:t>
      </w:r>
      <w:r>
        <w:rPr>
          <w:color w:val="231F20"/>
          <w:spacing w:val="-2"/>
        </w:rPr>
        <w:t>societies,</w:t>
      </w:r>
      <w:r>
        <w:rPr>
          <w:color w:val="231F20"/>
          <w:spacing w:val="-7"/>
        </w:rPr>
        <w:t> </w:t>
      </w:r>
      <w:r>
        <w:rPr>
          <w:color w:val="231F20"/>
          <w:spacing w:val="-2"/>
        </w:rPr>
        <w:t>due</w:t>
      </w:r>
      <w:r>
        <w:rPr>
          <w:color w:val="231F20"/>
          <w:spacing w:val="-7"/>
        </w:rPr>
        <w:t> </w:t>
      </w:r>
      <w:r>
        <w:rPr>
          <w:color w:val="231F20"/>
          <w:spacing w:val="-2"/>
        </w:rPr>
        <w:t>to</w:t>
      </w:r>
      <w:r>
        <w:rPr>
          <w:color w:val="231F20"/>
          <w:spacing w:val="-7"/>
        </w:rPr>
        <w:t> </w:t>
      </w:r>
      <w:r>
        <w:rPr>
          <w:color w:val="231F20"/>
          <w:spacing w:val="-2"/>
        </w:rPr>
        <w:t>the</w:t>
      </w:r>
      <w:r>
        <w:rPr>
          <w:color w:val="231F20"/>
          <w:spacing w:val="-7"/>
        </w:rPr>
        <w:t> </w:t>
      </w:r>
      <w:r>
        <w:rPr>
          <w:color w:val="231F20"/>
          <w:spacing w:val="-2"/>
        </w:rPr>
        <w:t>co-existence</w:t>
      </w:r>
      <w:r>
        <w:rPr>
          <w:color w:val="231F20"/>
          <w:spacing w:val="-7"/>
        </w:rPr>
        <w:t> </w:t>
      </w:r>
      <w:r>
        <w:rPr>
          <w:color w:val="231F20"/>
          <w:spacing w:val="-2"/>
        </w:rPr>
        <w:t>of</w:t>
      </w:r>
      <w:r>
        <w:rPr>
          <w:color w:val="231F20"/>
          <w:spacing w:val="-7"/>
        </w:rPr>
        <w:t> </w:t>
      </w:r>
      <w:r>
        <w:rPr>
          <w:color w:val="231F20"/>
          <w:spacing w:val="-2"/>
        </w:rPr>
        <w:t>marginalized</w:t>
      </w:r>
      <w:r>
        <w:rPr>
          <w:color w:val="231F20"/>
          <w:spacing w:val="-7"/>
        </w:rPr>
        <w:t> </w:t>
      </w:r>
      <w:r>
        <w:rPr>
          <w:color w:val="231F20"/>
          <w:spacing w:val="-2"/>
        </w:rPr>
        <w:t>and</w:t>
      </w:r>
      <w:r>
        <w:rPr>
          <w:color w:val="231F20"/>
          <w:spacing w:val="-7"/>
        </w:rPr>
        <w:t> </w:t>
      </w:r>
      <w:r>
        <w:rPr>
          <w:color w:val="231F20"/>
          <w:spacing w:val="-2"/>
        </w:rPr>
        <w:t>privileged</w:t>
      </w:r>
      <w:r>
        <w:rPr>
          <w:color w:val="231F20"/>
          <w:spacing w:val="-7"/>
        </w:rPr>
        <w:t> </w:t>
      </w:r>
      <w:r>
        <w:rPr>
          <w:color w:val="231F20"/>
          <w:spacing w:val="-2"/>
        </w:rPr>
        <w:t>communities.</w:t>
      </w:r>
      <w:r>
        <w:rPr>
          <w:color w:val="231F20"/>
          <w:spacing w:val="-12"/>
        </w:rPr>
        <w:t> </w:t>
      </w:r>
      <w:r>
        <w:rPr>
          <w:color w:val="231F20"/>
          <w:spacing w:val="-2"/>
        </w:rPr>
        <w:t>With</w:t>
      </w:r>
      <w:r>
        <w:rPr>
          <w:color w:val="231F20"/>
          <w:spacing w:val="-6"/>
        </w:rPr>
        <w:t> </w:t>
      </w:r>
      <w:r>
        <w:rPr>
          <w:color w:val="231F20"/>
          <w:spacing w:val="-2"/>
        </w:rPr>
        <w:t>the</w:t>
      </w:r>
      <w:r>
        <w:rPr>
          <w:color w:val="231F20"/>
          <w:spacing w:val="-7"/>
        </w:rPr>
        <w:t> </w:t>
      </w:r>
      <w:r>
        <w:rPr>
          <w:color w:val="231F20"/>
          <w:spacing w:val="-2"/>
        </w:rPr>
        <w:t>availability </w:t>
      </w:r>
      <w:r>
        <w:rPr>
          <w:color w:val="231F20"/>
        </w:rPr>
        <w:t>of advanced information and communication technologies (ICTs) and by building up necessary information infrastructure in South</w:t>
      </w:r>
      <w:r>
        <w:rPr>
          <w:color w:val="231F20"/>
          <w:spacing w:val="-10"/>
        </w:rPr>
        <w:t> </w:t>
      </w:r>
      <w:r>
        <w:rPr>
          <w:color w:val="231F20"/>
        </w:rPr>
        <w:t>Asia, particularly in India, this sub-region becomes an active contributor to global open access literature, a contribution, almost proportionate to its flow of scholarly</w:t>
      </w:r>
      <w:r>
        <w:rPr>
          <w:color w:val="231F20"/>
          <w:spacing w:val="-12"/>
        </w:rPr>
        <w:t> </w:t>
      </w:r>
      <w:r>
        <w:rPr>
          <w:color w:val="231F20"/>
        </w:rPr>
        <w:t>literature</w:t>
      </w:r>
      <w:r>
        <w:rPr>
          <w:color w:val="231F20"/>
          <w:spacing w:val="-7"/>
        </w:rPr>
        <w:t> </w:t>
      </w:r>
      <w:r>
        <w:rPr>
          <w:color w:val="231F20"/>
        </w:rPr>
        <w:t>through</w:t>
      </w:r>
      <w:r>
        <w:rPr>
          <w:color w:val="231F20"/>
          <w:spacing w:val="-6"/>
        </w:rPr>
        <w:t> </w:t>
      </w:r>
      <w:r>
        <w:rPr>
          <w:color w:val="231F20"/>
        </w:rPr>
        <w:t>subscription-based</w:t>
      </w:r>
      <w:r>
        <w:rPr>
          <w:color w:val="231F20"/>
          <w:spacing w:val="-6"/>
        </w:rPr>
        <w:t> </w:t>
      </w:r>
      <w:r>
        <w:rPr>
          <w:color w:val="231F20"/>
        </w:rPr>
        <w:t>channels.</w:t>
      </w:r>
      <w:r>
        <w:rPr>
          <w:color w:val="231F20"/>
          <w:spacing w:val="-6"/>
        </w:rPr>
        <w:t> </w:t>
      </w:r>
      <w:r>
        <w:rPr>
          <w:color w:val="231F20"/>
        </w:rPr>
        <w:t>For</w:t>
      </w:r>
      <w:r>
        <w:rPr>
          <w:color w:val="231F20"/>
          <w:spacing w:val="-6"/>
        </w:rPr>
        <w:t> </w:t>
      </w:r>
      <w:r>
        <w:rPr>
          <w:color w:val="231F20"/>
        </w:rPr>
        <w:t>several</w:t>
      </w:r>
      <w:r>
        <w:rPr>
          <w:color w:val="231F20"/>
          <w:spacing w:val="-6"/>
        </w:rPr>
        <w:t> </w:t>
      </w:r>
      <w:r>
        <w:rPr>
          <w:color w:val="231F20"/>
        </w:rPr>
        <w:t>thousand</w:t>
      </w:r>
      <w:r>
        <w:rPr>
          <w:color w:val="231F20"/>
          <w:spacing w:val="-6"/>
        </w:rPr>
        <w:t> </w:t>
      </w:r>
      <w:r>
        <w:rPr>
          <w:color w:val="231F20"/>
        </w:rPr>
        <w:t>years,</w:t>
      </w:r>
      <w:r>
        <w:rPr>
          <w:color w:val="231F20"/>
          <w:spacing w:val="-6"/>
        </w:rPr>
        <w:t> </w:t>
      </w:r>
      <w:r>
        <w:rPr>
          <w:color w:val="231F20"/>
        </w:rPr>
        <w:t>South</w:t>
      </w:r>
      <w:r>
        <w:rPr>
          <w:color w:val="231F20"/>
          <w:spacing w:val="-14"/>
        </w:rPr>
        <w:t> </w:t>
      </w:r>
      <w:r>
        <w:rPr>
          <w:color w:val="231F20"/>
        </w:rPr>
        <w:t>Asian literature</w:t>
      </w:r>
      <w:r>
        <w:rPr>
          <w:color w:val="231F20"/>
          <w:spacing w:val="-3"/>
        </w:rPr>
        <w:t> </w:t>
      </w:r>
      <w:r>
        <w:rPr>
          <w:color w:val="231F20"/>
        </w:rPr>
        <w:t>has</w:t>
      </w:r>
      <w:r>
        <w:rPr>
          <w:color w:val="231F20"/>
          <w:spacing w:val="-2"/>
        </w:rPr>
        <w:t> </w:t>
      </w:r>
      <w:r>
        <w:rPr>
          <w:color w:val="231F20"/>
        </w:rPr>
        <w:t>been</w:t>
      </w:r>
      <w:r>
        <w:rPr>
          <w:color w:val="231F20"/>
          <w:spacing w:val="-2"/>
        </w:rPr>
        <w:t> </w:t>
      </w:r>
      <w:r>
        <w:rPr>
          <w:color w:val="231F20"/>
        </w:rPr>
        <w:t>developing,</w:t>
      </w:r>
      <w:r>
        <w:rPr>
          <w:color w:val="231F20"/>
          <w:spacing w:val="-2"/>
        </w:rPr>
        <w:t> </w:t>
      </w:r>
      <w:r>
        <w:rPr>
          <w:color w:val="231F20"/>
        </w:rPr>
        <w:t>explicit</w:t>
      </w:r>
      <w:r>
        <w:rPr>
          <w:color w:val="231F20"/>
          <w:spacing w:val="-3"/>
        </w:rPr>
        <w:t> </w:t>
      </w:r>
      <w:r>
        <w:rPr>
          <w:color w:val="231F20"/>
        </w:rPr>
        <w:t>with</w:t>
      </w:r>
      <w:r>
        <w:rPr>
          <w:color w:val="231F20"/>
          <w:spacing w:val="-2"/>
        </w:rPr>
        <w:t> </w:t>
      </w:r>
      <w:r>
        <w:rPr>
          <w:color w:val="231F20"/>
        </w:rPr>
        <w:t>knowledge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time.</w:t>
      </w:r>
    </w:p>
    <w:p>
      <w:pPr>
        <w:pStyle w:val="BodyText"/>
        <w:spacing w:before="189"/>
      </w:pPr>
    </w:p>
    <w:p>
      <w:pPr>
        <w:pStyle w:val="BodyText"/>
        <w:spacing w:line="290" w:lineRule="auto" w:before="1"/>
        <w:ind w:left="199" w:right="186"/>
        <w:jc w:val="both"/>
      </w:pPr>
      <w:r>
        <w:rPr>
          <w:color w:val="231F20"/>
        </w:rPr>
        <w:t>Traditional</w:t>
      </w:r>
      <w:r>
        <w:rPr>
          <w:color w:val="231F20"/>
          <w:spacing w:val="-7"/>
        </w:rPr>
        <w:t> </w:t>
      </w:r>
      <w:r>
        <w:rPr>
          <w:color w:val="231F20"/>
        </w:rPr>
        <w:t>knowledge,</w:t>
      </w:r>
      <w:r>
        <w:rPr>
          <w:color w:val="231F20"/>
          <w:spacing w:val="-7"/>
        </w:rPr>
        <w:t> </w:t>
      </w:r>
      <w:r>
        <w:rPr>
          <w:color w:val="231F20"/>
        </w:rPr>
        <w:t>presently</w:t>
      </w:r>
      <w:r>
        <w:rPr>
          <w:color w:val="231F20"/>
          <w:spacing w:val="-7"/>
        </w:rPr>
        <w:t> </w:t>
      </w:r>
      <w:r>
        <w:rPr>
          <w:color w:val="231F20"/>
        </w:rPr>
        <w:t>available</w:t>
      </w:r>
      <w:r>
        <w:rPr>
          <w:color w:val="231F20"/>
          <w:spacing w:val="-7"/>
        </w:rPr>
        <w:t> </w:t>
      </w:r>
      <w:r>
        <w:rPr>
          <w:color w:val="231F20"/>
        </w:rPr>
        <w:t>amongst</w:t>
      </w:r>
      <w:r>
        <w:rPr>
          <w:color w:val="231F20"/>
          <w:spacing w:val="-7"/>
        </w:rPr>
        <w:t> </w:t>
      </w:r>
      <w:r>
        <w:rPr>
          <w:color w:val="231F20"/>
        </w:rPr>
        <w:t>indigenous</w:t>
      </w:r>
      <w:r>
        <w:rPr>
          <w:color w:val="231F20"/>
          <w:spacing w:val="-7"/>
        </w:rPr>
        <w:t> </w:t>
      </w:r>
      <w:r>
        <w:rPr>
          <w:color w:val="231F20"/>
        </w:rPr>
        <w:t>people</w:t>
      </w:r>
      <w:r>
        <w:rPr>
          <w:color w:val="231F20"/>
          <w:spacing w:val="-7"/>
        </w:rPr>
        <w:t> </w:t>
      </w:r>
      <w:r>
        <w:rPr>
          <w:color w:val="231F20"/>
        </w:rPr>
        <w:t>in</w:t>
      </w:r>
      <w:r>
        <w:rPr>
          <w:color w:val="231F20"/>
          <w:spacing w:val="-7"/>
        </w:rPr>
        <w:t> </w:t>
      </w:r>
      <w:r>
        <w:rPr>
          <w:color w:val="231F20"/>
        </w:rPr>
        <w:t>folklore</w:t>
      </w:r>
      <w:r>
        <w:rPr>
          <w:color w:val="231F20"/>
          <w:spacing w:val="-7"/>
        </w:rPr>
        <w:t> </w:t>
      </w:r>
      <w:r>
        <w:rPr>
          <w:color w:val="231F20"/>
        </w:rPr>
        <w:t>or</w:t>
      </w:r>
      <w:r>
        <w:rPr>
          <w:color w:val="231F20"/>
          <w:spacing w:val="-7"/>
        </w:rPr>
        <w:t> </w:t>
      </w:r>
      <w:r>
        <w:rPr>
          <w:color w:val="231F20"/>
        </w:rPr>
        <w:t>other</w:t>
      </w:r>
      <w:r>
        <w:rPr>
          <w:color w:val="231F20"/>
          <w:spacing w:val="-7"/>
        </w:rPr>
        <w:t> </w:t>
      </w:r>
      <w:r>
        <w:rPr>
          <w:color w:val="231F20"/>
        </w:rPr>
        <w:t>forms, is now being explored and documented. The digitization of century-old publications and rare documents</w:t>
      </w:r>
      <w:r>
        <w:rPr>
          <w:color w:val="231F20"/>
          <w:spacing w:val="-10"/>
        </w:rPr>
        <w:t> </w:t>
      </w:r>
      <w:r>
        <w:rPr>
          <w:color w:val="231F20"/>
        </w:rPr>
        <w:t>is</w:t>
      </w:r>
      <w:r>
        <w:rPr>
          <w:color w:val="231F20"/>
          <w:spacing w:val="-10"/>
        </w:rPr>
        <w:t> </w:t>
      </w:r>
      <w:r>
        <w:rPr>
          <w:color w:val="231F20"/>
        </w:rPr>
        <w:t>being</w:t>
      </w:r>
      <w:r>
        <w:rPr>
          <w:color w:val="231F20"/>
          <w:spacing w:val="-10"/>
        </w:rPr>
        <w:t> </w:t>
      </w:r>
      <w:r>
        <w:rPr>
          <w:color w:val="231F20"/>
        </w:rPr>
        <w:t>carried</w:t>
      </w:r>
      <w:r>
        <w:rPr>
          <w:color w:val="231F20"/>
          <w:spacing w:val="-10"/>
        </w:rPr>
        <w:t> </w:t>
      </w:r>
      <w:r>
        <w:rPr>
          <w:color w:val="231F20"/>
        </w:rPr>
        <w:t>out</w:t>
      </w:r>
      <w:r>
        <w:rPr>
          <w:color w:val="231F20"/>
          <w:spacing w:val="-10"/>
        </w:rPr>
        <w:t> </w:t>
      </w:r>
      <w:r>
        <w:rPr>
          <w:color w:val="231F20"/>
        </w:rPr>
        <w:t>in</w:t>
      </w:r>
      <w:r>
        <w:rPr>
          <w:color w:val="231F20"/>
          <w:spacing w:val="-10"/>
        </w:rPr>
        <w:t> </w:t>
      </w:r>
      <w:r>
        <w:rPr>
          <w:color w:val="231F20"/>
        </w:rPr>
        <w:t>different</w:t>
      </w:r>
      <w:r>
        <w:rPr>
          <w:color w:val="231F20"/>
          <w:spacing w:val="-10"/>
        </w:rPr>
        <w:t> </w:t>
      </w:r>
      <w:r>
        <w:rPr>
          <w:color w:val="231F20"/>
        </w:rPr>
        <w:t>institutions</w:t>
      </w:r>
      <w:r>
        <w:rPr>
          <w:color w:val="231F20"/>
          <w:spacing w:val="-10"/>
        </w:rPr>
        <w:t> </w:t>
      </w:r>
      <w:r>
        <w:rPr>
          <w:color w:val="231F20"/>
        </w:rPr>
        <w:t>across</w:t>
      </w:r>
      <w:r>
        <w:rPr>
          <w:color w:val="231F20"/>
          <w:spacing w:val="-10"/>
        </w:rPr>
        <w:t> </w:t>
      </w:r>
      <w:r>
        <w:rPr>
          <w:color w:val="231F20"/>
        </w:rPr>
        <w:t>this</w:t>
      </w:r>
      <w:r>
        <w:rPr>
          <w:color w:val="231F20"/>
          <w:spacing w:val="-10"/>
        </w:rPr>
        <w:t> </w:t>
      </w:r>
      <w:r>
        <w:rPr>
          <w:color w:val="231F20"/>
        </w:rPr>
        <w:t>sub-region</w:t>
      </w:r>
      <w:r>
        <w:rPr>
          <w:color w:val="231F20"/>
          <w:spacing w:val="-10"/>
        </w:rPr>
        <w:t> </w:t>
      </w:r>
      <w:r>
        <w:rPr>
          <w:color w:val="231F20"/>
        </w:rPr>
        <w:t>to</w:t>
      </w:r>
      <w:r>
        <w:rPr>
          <w:color w:val="231F20"/>
          <w:spacing w:val="-10"/>
        </w:rPr>
        <w:t> </w:t>
      </w:r>
      <w:r>
        <w:rPr>
          <w:color w:val="231F20"/>
        </w:rPr>
        <w:t>preserve</w:t>
      </w:r>
      <w:r>
        <w:rPr>
          <w:color w:val="231F20"/>
          <w:spacing w:val="-10"/>
        </w:rPr>
        <w:t> </w:t>
      </w:r>
      <w:r>
        <w:rPr>
          <w:color w:val="231F20"/>
        </w:rPr>
        <w:t>them</w:t>
      </w:r>
      <w:r>
        <w:rPr>
          <w:color w:val="231F20"/>
          <w:spacing w:val="-10"/>
        </w:rPr>
        <w:t> </w:t>
      </w:r>
      <w:r>
        <w:rPr>
          <w:color w:val="231F20"/>
        </w:rPr>
        <w:t>and make them accessible through networks of digital archives. E-content is are being produced by members</w:t>
      </w:r>
      <w:r>
        <w:rPr>
          <w:color w:val="231F20"/>
          <w:spacing w:val="-14"/>
        </w:rPr>
        <w:t> </w:t>
      </w:r>
      <w:r>
        <w:rPr>
          <w:color w:val="231F20"/>
        </w:rPr>
        <w:t>of</w:t>
      </w:r>
      <w:r>
        <w:rPr>
          <w:color w:val="231F20"/>
          <w:spacing w:val="-14"/>
        </w:rPr>
        <w:t> </w:t>
      </w:r>
      <w:r>
        <w:rPr>
          <w:color w:val="231F20"/>
        </w:rPr>
        <w:t>different</w:t>
      </w:r>
      <w:r>
        <w:rPr>
          <w:color w:val="231F20"/>
          <w:spacing w:val="-14"/>
        </w:rPr>
        <w:t> </w:t>
      </w:r>
      <w:r>
        <w:rPr>
          <w:color w:val="231F20"/>
        </w:rPr>
        <w:t>communities,</w:t>
      </w:r>
      <w:r>
        <w:rPr>
          <w:color w:val="231F20"/>
          <w:spacing w:val="-13"/>
        </w:rPr>
        <w:t> </w:t>
      </w:r>
      <w:r>
        <w:rPr>
          <w:color w:val="231F20"/>
        </w:rPr>
        <w:t>facilitated</w:t>
      </w:r>
      <w:r>
        <w:rPr>
          <w:color w:val="231F20"/>
          <w:spacing w:val="-14"/>
        </w:rPr>
        <w:t> </w:t>
      </w:r>
      <w:r>
        <w:rPr>
          <w:color w:val="231F20"/>
        </w:rPr>
        <w:t>by</w:t>
      </w:r>
      <w:r>
        <w:rPr>
          <w:color w:val="231F20"/>
          <w:spacing w:val="-14"/>
        </w:rPr>
        <w:t> </w:t>
      </w:r>
      <w:r>
        <w:rPr>
          <w:color w:val="231F20"/>
        </w:rPr>
        <w:t>certain</w:t>
      </w:r>
      <w:r>
        <w:rPr>
          <w:color w:val="231F20"/>
          <w:spacing w:val="-14"/>
        </w:rPr>
        <w:t> </w:t>
      </w:r>
      <w:r>
        <w:rPr>
          <w:color w:val="231F20"/>
        </w:rPr>
        <w:t>development</w:t>
      </w:r>
      <w:r>
        <w:rPr>
          <w:color w:val="231F20"/>
          <w:spacing w:val="-13"/>
        </w:rPr>
        <w:t> </w:t>
      </w:r>
      <w:r>
        <w:rPr>
          <w:color w:val="231F20"/>
        </w:rPr>
        <w:t>organizations,</w:t>
      </w:r>
      <w:r>
        <w:rPr>
          <w:color w:val="231F20"/>
          <w:spacing w:val="-14"/>
        </w:rPr>
        <w:t> </w:t>
      </w:r>
      <w:r>
        <w:rPr>
          <w:color w:val="231F20"/>
        </w:rPr>
        <w:t>including</w:t>
      </w:r>
      <w:r>
        <w:rPr>
          <w:color w:val="231F20"/>
          <w:spacing w:val="-14"/>
        </w:rPr>
        <w:t> </w:t>
      </w:r>
      <w:r>
        <w:rPr>
          <w:color w:val="231F20"/>
        </w:rPr>
        <w:t>the apex higher education agencies (viz., University Grants Commission, India; Higher Education Council, Pakistan); apex research councils (e.g., Council of Scientific and Industrial Research, India;</w:t>
      </w:r>
      <w:r>
        <w:rPr>
          <w:color w:val="231F20"/>
          <w:spacing w:val="-12"/>
        </w:rPr>
        <w:t> </w:t>
      </w:r>
      <w:r>
        <w:rPr>
          <w:color w:val="231F20"/>
        </w:rPr>
        <w:t>Indian</w:t>
      </w:r>
      <w:r>
        <w:rPr>
          <w:color w:val="231F20"/>
          <w:spacing w:val="-11"/>
        </w:rPr>
        <w:t> </w:t>
      </w:r>
      <w:r>
        <w:rPr>
          <w:color w:val="231F20"/>
        </w:rPr>
        <w:t>Council</w:t>
      </w:r>
      <w:r>
        <w:rPr>
          <w:color w:val="231F20"/>
          <w:spacing w:val="-12"/>
        </w:rPr>
        <w:t> </w:t>
      </w:r>
      <w:r>
        <w:rPr>
          <w:color w:val="231F20"/>
        </w:rPr>
        <w:t>of</w:t>
      </w:r>
      <w:r>
        <w:rPr>
          <w:color w:val="231F20"/>
          <w:spacing w:val="-11"/>
        </w:rPr>
        <w:t> </w:t>
      </w:r>
      <w:r>
        <w:rPr>
          <w:color w:val="231F20"/>
        </w:rPr>
        <w:t>Medical</w:t>
      </w:r>
      <w:r>
        <w:rPr>
          <w:color w:val="231F20"/>
          <w:spacing w:val="-12"/>
        </w:rPr>
        <w:t> </w:t>
      </w:r>
      <w:r>
        <w:rPr>
          <w:color w:val="231F20"/>
        </w:rPr>
        <w:t>Research,</w:t>
      </w:r>
      <w:r>
        <w:rPr>
          <w:color w:val="231F20"/>
          <w:spacing w:val="-12"/>
        </w:rPr>
        <w:t> </w:t>
      </w:r>
      <w:r>
        <w:rPr>
          <w:color w:val="231F20"/>
        </w:rPr>
        <w:t>India),</w:t>
      </w:r>
      <w:r>
        <w:rPr>
          <w:color w:val="231F20"/>
          <w:spacing w:val="-11"/>
        </w:rPr>
        <w:t> </w:t>
      </w:r>
      <w:r>
        <w:rPr>
          <w:color w:val="231F20"/>
        </w:rPr>
        <w:t>and</w:t>
      </w:r>
      <w:r>
        <w:rPr>
          <w:color w:val="231F20"/>
          <w:spacing w:val="-11"/>
        </w:rPr>
        <w:t> </w:t>
      </w:r>
      <w:r>
        <w:rPr>
          <w:color w:val="231F20"/>
        </w:rPr>
        <w:t>grassroots-level</w:t>
      </w:r>
      <w:r>
        <w:rPr>
          <w:color w:val="231F20"/>
          <w:spacing w:val="-12"/>
        </w:rPr>
        <w:t> </w:t>
      </w:r>
      <w:r>
        <w:rPr>
          <w:color w:val="231F20"/>
        </w:rPr>
        <w:t>civil</w:t>
      </w:r>
      <w:r>
        <w:rPr>
          <w:color w:val="231F20"/>
          <w:spacing w:val="-12"/>
        </w:rPr>
        <w:t> </w:t>
      </w:r>
      <w:r>
        <w:rPr>
          <w:color w:val="231F20"/>
        </w:rPr>
        <w:t>society</w:t>
      </w:r>
      <w:r>
        <w:rPr>
          <w:color w:val="231F20"/>
          <w:spacing w:val="-12"/>
        </w:rPr>
        <w:t> </w:t>
      </w:r>
      <w:r>
        <w:rPr>
          <w:color w:val="231F20"/>
        </w:rPr>
        <w:t>organizations (e.g., OneWorld South Asia). India has spearheaded the open access movement in developing countries</w:t>
      </w:r>
      <w:r>
        <w:rPr>
          <w:color w:val="231F20"/>
          <w:spacing w:val="-13"/>
        </w:rPr>
        <w:t> </w:t>
      </w:r>
      <w:r>
        <w:rPr>
          <w:color w:val="231F20"/>
        </w:rPr>
        <w:t>since</w:t>
      </w:r>
      <w:r>
        <w:rPr>
          <w:color w:val="231F20"/>
          <w:spacing w:val="-13"/>
        </w:rPr>
        <w:t> </w:t>
      </w:r>
      <w:r>
        <w:rPr>
          <w:color w:val="231F20"/>
        </w:rPr>
        <w:t>the</w:t>
      </w:r>
      <w:r>
        <w:rPr>
          <w:color w:val="231F20"/>
          <w:spacing w:val="-13"/>
        </w:rPr>
        <w:t> </w:t>
      </w:r>
      <w:r>
        <w:rPr>
          <w:color w:val="231F20"/>
        </w:rPr>
        <w:t>last</w:t>
      </w:r>
      <w:r>
        <w:rPr>
          <w:color w:val="231F20"/>
          <w:spacing w:val="-13"/>
        </w:rPr>
        <w:t> </w:t>
      </w:r>
      <w:r>
        <w:rPr>
          <w:color w:val="231F20"/>
        </w:rPr>
        <w:t>decade</w:t>
      </w:r>
      <w:r>
        <w:rPr>
          <w:color w:val="231F20"/>
          <w:spacing w:val="-13"/>
        </w:rPr>
        <w:t> </w:t>
      </w:r>
      <w:r>
        <w:rPr>
          <w:color w:val="231F20"/>
        </w:rPr>
        <w:t>upscaling</w:t>
      </w:r>
      <w:r>
        <w:rPr>
          <w:color w:val="231F20"/>
          <w:spacing w:val="-13"/>
        </w:rPr>
        <w:t> </w:t>
      </w:r>
      <w:r>
        <w:rPr>
          <w:color w:val="231F20"/>
        </w:rPr>
        <w:t>print-based</w:t>
      </w:r>
      <w:r>
        <w:rPr>
          <w:color w:val="231F20"/>
          <w:spacing w:val="-13"/>
        </w:rPr>
        <w:t> </w:t>
      </w:r>
      <w:r>
        <w:rPr>
          <w:color w:val="231F20"/>
        </w:rPr>
        <w:t>scholarly</w:t>
      </w:r>
      <w:r>
        <w:rPr>
          <w:color w:val="231F20"/>
          <w:spacing w:val="-13"/>
        </w:rPr>
        <w:t> </w:t>
      </w:r>
      <w:r>
        <w:rPr>
          <w:color w:val="231F20"/>
        </w:rPr>
        <w:t>journals</w:t>
      </w:r>
      <w:r>
        <w:rPr>
          <w:color w:val="231F20"/>
          <w:spacing w:val="-13"/>
        </w:rPr>
        <w:t> </w:t>
      </w:r>
      <w:r>
        <w:rPr>
          <w:color w:val="231F20"/>
        </w:rPr>
        <w:t>into</w:t>
      </w:r>
      <w:r>
        <w:rPr>
          <w:color w:val="231F20"/>
          <w:spacing w:val="-13"/>
        </w:rPr>
        <w:t> </w:t>
      </w:r>
      <w:r>
        <w:rPr>
          <w:color w:val="231F20"/>
        </w:rPr>
        <w:t>open</w:t>
      </w:r>
      <w:r>
        <w:rPr>
          <w:color w:val="231F20"/>
          <w:spacing w:val="-13"/>
        </w:rPr>
        <w:t> </w:t>
      </w:r>
      <w:r>
        <w:rPr>
          <w:color w:val="231F20"/>
        </w:rPr>
        <w:t>access</w:t>
      </w:r>
      <w:r>
        <w:rPr>
          <w:color w:val="231F20"/>
          <w:spacing w:val="-13"/>
        </w:rPr>
        <w:t> </w:t>
      </w:r>
      <w:r>
        <w:rPr>
          <w:color w:val="231F20"/>
        </w:rPr>
        <w:t>electronic journals, and establishing a number of</w:t>
      </w:r>
      <w:r>
        <w:rPr>
          <w:color w:val="231F20"/>
          <w:spacing w:val="-2"/>
        </w:rPr>
        <w:t> </w:t>
      </w:r>
      <w:r>
        <w:rPr>
          <w:color w:val="231F20"/>
        </w:rPr>
        <w:t>open access repositories, both at national and institutional levels embracing free and open source software (FOSS). Establishment of open courseware and cross-archive</w:t>
      </w:r>
      <w:r>
        <w:rPr>
          <w:color w:val="231F20"/>
          <w:spacing w:val="-2"/>
        </w:rPr>
        <w:t> </w:t>
      </w:r>
      <w:r>
        <w:rPr>
          <w:color w:val="231F20"/>
        </w:rPr>
        <w:t>search</w:t>
      </w:r>
      <w:r>
        <w:rPr>
          <w:color w:val="231F20"/>
          <w:spacing w:val="-2"/>
        </w:rPr>
        <w:t> </w:t>
      </w:r>
      <w:r>
        <w:rPr>
          <w:color w:val="231F20"/>
        </w:rPr>
        <w:t>services</w:t>
      </w:r>
      <w:r>
        <w:rPr>
          <w:color w:val="231F20"/>
          <w:spacing w:val="-2"/>
        </w:rPr>
        <w:t> </w:t>
      </w:r>
      <w:r>
        <w:rPr>
          <w:color w:val="231F20"/>
        </w:rPr>
        <w:t>are</w:t>
      </w:r>
      <w:r>
        <w:rPr>
          <w:color w:val="231F20"/>
          <w:spacing w:val="-2"/>
        </w:rPr>
        <w:t> </w:t>
      </w:r>
      <w:r>
        <w:rPr>
          <w:color w:val="231F20"/>
        </w:rPr>
        <w:t>new</w:t>
      </w:r>
      <w:r>
        <w:rPr>
          <w:color w:val="231F20"/>
          <w:spacing w:val="-2"/>
        </w:rPr>
        <w:t> </w:t>
      </w:r>
      <w:r>
        <w:rPr>
          <w:color w:val="231F20"/>
        </w:rPr>
        <w:t>fronts</w:t>
      </w:r>
      <w:r>
        <w:rPr>
          <w:color w:val="231F20"/>
          <w:spacing w:val="-2"/>
        </w:rPr>
        <w:t> </w:t>
      </w:r>
      <w:r>
        <w:rPr>
          <w:color w:val="231F20"/>
        </w:rPr>
        <w:t>of</w:t>
      </w:r>
      <w:r>
        <w:rPr>
          <w:color w:val="231F20"/>
          <w:spacing w:val="-2"/>
        </w:rPr>
        <w:t> </w:t>
      </w:r>
      <w:r>
        <w:rPr>
          <w:color w:val="231F20"/>
        </w:rPr>
        <w:t>open</w:t>
      </w:r>
      <w:r>
        <w:rPr>
          <w:color w:val="231F20"/>
          <w:spacing w:val="-2"/>
        </w:rPr>
        <w:t> </w:t>
      </w:r>
      <w:r>
        <w:rPr>
          <w:color w:val="231F20"/>
        </w:rPr>
        <w:t>access</w:t>
      </w:r>
      <w:r>
        <w:rPr>
          <w:color w:val="231F20"/>
          <w:spacing w:val="-2"/>
        </w:rPr>
        <w:t> </w:t>
      </w:r>
      <w:r>
        <w:rPr>
          <w:color w:val="231F20"/>
        </w:rPr>
        <w:t>initiatives.</w:t>
      </w:r>
    </w:p>
    <w:p>
      <w:pPr>
        <w:pStyle w:val="BodyText"/>
      </w:pPr>
    </w:p>
    <w:p>
      <w:pPr>
        <w:pStyle w:val="BodyText"/>
      </w:pPr>
    </w:p>
    <w:p>
      <w:pPr>
        <w:spacing w:before="0"/>
        <w:ind w:left="58" w:right="0" w:firstLine="0"/>
        <w:jc w:val="center"/>
        <w:rPr>
          <w:rFonts w:ascii="Arial MT"/>
          <w:sz w:val="24"/>
        </w:rPr>
      </w:pPr>
      <w:r>
        <w:rPr>
          <w:rFonts w:ascii="Arial MT"/>
          <w:color w:val="FFFFFF"/>
          <w:spacing w:val="-10"/>
          <w:sz w:val="24"/>
        </w:rPr>
        <w:t>1</w:t>
      </w:r>
    </w:p>
    <w:p>
      <w:pPr>
        <w:spacing w:after="0"/>
        <w:jc w:val="center"/>
        <w:rPr>
          <w:rFonts w:ascii="Arial MT"/>
          <w:sz w:val="24"/>
        </w:rPr>
        <w:sectPr>
          <w:pgSz w:w="10630" w:h="13170"/>
          <w:pgMar w:top="1220" w:bottom="0" w:left="850" w:right="850"/>
        </w:sectPr>
      </w:pPr>
    </w:p>
    <w:p>
      <w:pPr>
        <w:pStyle w:val="BodyText"/>
        <w:spacing w:line="290" w:lineRule="auto" w:before="46"/>
        <w:ind w:left="200" w:right="183"/>
        <w:jc w:val="both"/>
      </w:pPr>
      <w:r>
        <w:rPr/>
        <mc:AlternateContent>
          <mc:Choice Requires="wps">
            <w:drawing>
              <wp:anchor distT="0" distB="0" distL="0" distR="0" allowOverlap="1" layoutInCell="1" locked="0" behindDoc="1" simplePos="0" relativeHeight="483360256">
                <wp:simplePos x="0" y="0"/>
                <wp:positionH relativeFrom="page">
                  <wp:posOffset>8113</wp:posOffset>
                </wp:positionH>
                <wp:positionV relativeFrom="page">
                  <wp:posOffset>-1263</wp:posOffset>
                </wp:positionV>
                <wp:extent cx="6740525" cy="836549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6740525" cy="8365490"/>
                          <a:chExt cx="6740525" cy="8365490"/>
                        </a:xfrm>
                      </wpg:grpSpPr>
                      <pic:pic>
                        <pic:nvPicPr>
                          <pic:cNvPr id="66" name="Image 66"/>
                          <pic:cNvPicPr/>
                        </pic:nvPicPr>
                        <pic:blipFill>
                          <a:blip r:embed="rId11" cstate="print"/>
                          <a:stretch>
                            <a:fillRect/>
                          </a:stretch>
                        </pic:blipFill>
                        <pic:spPr>
                          <a:xfrm>
                            <a:off x="522" y="7964995"/>
                            <a:ext cx="6738215" cy="398818"/>
                          </a:xfrm>
                          <a:prstGeom prst="rect">
                            <a:avLst/>
                          </a:prstGeom>
                        </pic:spPr>
                      </pic:pic>
                      <wps:wsp>
                        <wps:cNvPr id="67" name="Graphic 6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8" name="Graphic 6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9" name="Image 69"/>
                          <pic:cNvPicPr/>
                        </pic:nvPicPr>
                        <pic:blipFill>
                          <a:blip r:embed="rId12" cstate="print"/>
                          <a:stretch>
                            <a:fillRect/>
                          </a:stretch>
                        </pic:blipFill>
                        <pic:spPr>
                          <a:xfrm>
                            <a:off x="522" y="1263"/>
                            <a:ext cx="6738215" cy="358973"/>
                          </a:xfrm>
                          <a:prstGeom prst="rect">
                            <a:avLst/>
                          </a:prstGeom>
                        </pic:spPr>
                      </pic:pic>
                      <wps:wsp>
                        <wps:cNvPr id="70" name="Graphic 7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6224" id="docshapegroup54" coordorigin="13,-2" coordsize="10615,13174">
                <v:shape style="position:absolute;left:13;top:12541;width:10612;height:629" type="#_x0000_t75" id="docshape55" stroked="false">
                  <v:imagedata r:id="rId11" o:title=""/>
                </v:shape>
                <v:shape style="position:absolute;left:14;top:12543;width:10611;height:626" id="docshape5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7" stroked="false">
                  <v:imagedata r:id="rId12" o:title=""/>
                </v:shape>
                <v:shape style="position:absolute;left:14;top:0;width:10611;height:564" id="docshape58" coordorigin="15,0" coordsize="10611,564" path="m15,0l15,563,10625,563e" filled="false" stroked="true" strokeweight=".198947pt" strokecolor="#00a650">
                  <v:path arrowok="t"/>
                  <v:stroke dashstyle="solid"/>
                </v:shape>
                <w10:wrap type="none"/>
              </v:group>
            </w:pict>
          </mc:Fallback>
        </mc:AlternateContent>
      </w:r>
      <w:r>
        <w:rPr>
          <w:color w:val="231F20"/>
          <w:spacing w:val="-2"/>
        </w:rPr>
        <w:t>Indian</w:t>
      </w:r>
      <w:r>
        <w:rPr>
          <w:color w:val="231F20"/>
          <w:spacing w:val="-3"/>
        </w:rPr>
        <w:t> </w:t>
      </w:r>
      <w:r>
        <w:rPr>
          <w:color w:val="231F20"/>
          <w:spacing w:val="-2"/>
        </w:rPr>
        <w:t>information</w:t>
      </w:r>
      <w:r>
        <w:rPr>
          <w:color w:val="231F20"/>
          <w:spacing w:val="-3"/>
        </w:rPr>
        <w:t> </w:t>
      </w:r>
      <w:r>
        <w:rPr>
          <w:color w:val="231F20"/>
          <w:spacing w:val="-2"/>
        </w:rPr>
        <w:t>professionals</w:t>
      </w:r>
      <w:r>
        <w:rPr>
          <w:color w:val="231F20"/>
          <w:spacing w:val="-3"/>
        </w:rPr>
        <w:t> </w:t>
      </w:r>
      <w:r>
        <w:rPr>
          <w:color w:val="231F20"/>
          <w:spacing w:val="-2"/>
        </w:rPr>
        <w:t>are</w:t>
      </w:r>
      <w:r>
        <w:rPr>
          <w:color w:val="231F20"/>
          <w:spacing w:val="-3"/>
        </w:rPr>
        <w:t> </w:t>
      </w:r>
      <w:r>
        <w:rPr>
          <w:color w:val="231F20"/>
          <w:spacing w:val="-2"/>
        </w:rPr>
        <w:t>experimenting</w:t>
      </w:r>
      <w:r>
        <w:rPr>
          <w:color w:val="231F20"/>
          <w:spacing w:val="-3"/>
        </w:rPr>
        <w:t> </w:t>
      </w:r>
      <w:r>
        <w:rPr>
          <w:color w:val="231F20"/>
          <w:spacing w:val="-2"/>
        </w:rPr>
        <w:t>with</w:t>
      </w:r>
      <w:r>
        <w:rPr>
          <w:color w:val="231F20"/>
          <w:spacing w:val="-3"/>
        </w:rPr>
        <w:t> </w:t>
      </w:r>
      <w:r>
        <w:rPr>
          <w:color w:val="231F20"/>
          <w:spacing w:val="-2"/>
        </w:rPr>
        <w:t>open</w:t>
      </w:r>
      <w:r>
        <w:rPr>
          <w:color w:val="231F20"/>
          <w:spacing w:val="-3"/>
        </w:rPr>
        <w:t> </w:t>
      </w:r>
      <w:r>
        <w:rPr>
          <w:color w:val="231F20"/>
          <w:spacing w:val="-2"/>
        </w:rPr>
        <w:t>source</w:t>
      </w:r>
      <w:r>
        <w:rPr>
          <w:color w:val="231F20"/>
          <w:spacing w:val="-3"/>
        </w:rPr>
        <w:t> </w:t>
      </w:r>
      <w:r>
        <w:rPr>
          <w:color w:val="231F20"/>
          <w:spacing w:val="-2"/>
        </w:rPr>
        <w:t>software</w:t>
      </w:r>
      <w:r>
        <w:rPr>
          <w:color w:val="231F20"/>
          <w:spacing w:val="-3"/>
        </w:rPr>
        <w:t> </w:t>
      </w:r>
      <w:r>
        <w:rPr>
          <w:color w:val="231F20"/>
          <w:spacing w:val="-2"/>
        </w:rPr>
        <w:t>in</w:t>
      </w:r>
      <w:r>
        <w:rPr>
          <w:color w:val="231F20"/>
          <w:spacing w:val="-3"/>
        </w:rPr>
        <w:t> </w:t>
      </w:r>
      <w:r>
        <w:rPr>
          <w:color w:val="231F20"/>
          <w:spacing w:val="-2"/>
        </w:rPr>
        <w:t>the</w:t>
      </w:r>
      <w:r>
        <w:rPr>
          <w:color w:val="231F20"/>
          <w:spacing w:val="-3"/>
        </w:rPr>
        <w:t> </w:t>
      </w:r>
      <w:r>
        <w:rPr>
          <w:color w:val="231F20"/>
          <w:spacing w:val="-2"/>
        </w:rPr>
        <w:t>establishment </w:t>
      </w:r>
      <w:r>
        <w:rPr>
          <w:color w:val="231F20"/>
        </w:rPr>
        <w:t>of institutional repository (IR) systems in local libraries, using Greenstone, DSpace or EPrints software. Once</w:t>
      </w:r>
      <w:r>
        <w:rPr>
          <w:color w:val="231F20"/>
          <w:spacing w:val="-3"/>
        </w:rPr>
        <w:t> </w:t>
      </w:r>
      <w:r>
        <w:rPr>
          <w:color w:val="231F20"/>
        </w:rPr>
        <w:t>an IR</w:t>
      </w:r>
      <w:r>
        <w:rPr>
          <w:color w:val="231F20"/>
          <w:spacing w:val="-3"/>
        </w:rPr>
        <w:t> </w:t>
      </w:r>
      <w:r>
        <w:rPr>
          <w:color w:val="231F20"/>
        </w:rPr>
        <w:t>is successfully</w:t>
      </w:r>
      <w:r>
        <w:rPr>
          <w:color w:val="231F20"/>
          <w:spacing w:val="-3"/>
        </w:rPr>
        <w:t> </w:t>
      </w:r>
      <w:r>
        <w:rPr>
          <w:color w:val="231F20"/>
        </w:rPr>
        <w:t>implemented in</w:t>
      </w:r>
      <w:r>
        <w:rPr>
          <w:color w:val="231F20"/>
          <w:spacing w:val="-3"/>
        </w:rPr>
        <w:t> </w:t>
      </w:r>
      <w:r>
        <w:rPr>
          <w:color w:val="231F20"/>
        </w:rPr>
        <w:t>the local</w:t>
      </w:r>
      <w:r>
        <w:rPr>
          <w:color w:val="231F20"/>
          <w:spacing w:val="-3"/>
        </w:rPr>
        <w:t> </w:t>
      </w:r>
      <w:r>
        <w:rPr>
          <w:color w:val="231F20"/>
        </w:rPr>
        <w:t>library setup,</w:t>
      </w:r>
      <w:r>
        <w:rPr>
          <w:color w:val="231F20"/>
          <w:spacing w:val="-3"/>
        </w:rPr>
        <w:t> </w:t>
      </w:r>
      <w:r>
        <w:rPr>
          <w:color w:val="231F20"/>
        </w:rPr>
        <w:t>it is</w:t>
      </w:r>
      <w:r>
        <w:rPr>
          <w:color w:val="231F20"/>
          <w:spacing w:val="-3"/>
        </w:rPr>
        <w:t> </w:t>
      </w:r>
      <w:r>
        <w:rPr>
          <w:color w:val="231F20"/>
        </w:rPr>
        <w:t>then upscaled</w:t>
      </w:r>
      <w:r>
        <w:rPr>
          <w:color w:val="231F20"/>
          <w:spacing w:val="-3"/>
        </w:rPr>
        <w:t> </w:t>
      </w:r>
      <w:r>
        <w:rPr>
          <w:color w:val="231F20"/>
        </w:rPr>
        <w:t>to institution-wide application through campus networks or intranet. Similarly, it may open up to wider audiences once the authorities of the institution are convinced. With the availability of </w:t>
      </w:r>
      <w:r>
        <w:rPr>
          <w:color w:val="231F20"/>
          <w:spacing w:val="-2"/>
        </w:rPr>
        <w:t>dedicated information infrastructure combined with 24X7 broadband connectivity and the national </w:t>
      </w:r>
      <w:r>
        <w:rPr>
          <w:color w:val="231F20"/>
        </w:rPr>
        <w:t>educational grid, some institutions and universities created institutional repositories for wide </w:t>
      </w:r>
      <w:r>
        <w:rPr>
          <w:color w:val="231F20"/>
          <w:spacing w:val="-2"/>
        </w:rPr>
        <w:t>dissemination of their own scholarly literature. Some open access repositories are specially created </w:t>
      </w:r>
      <w:r>
        <w:rPr>
          <w:color w:val="231F20"/>
        </w:rPr>
        <w:t>to diffuse intellectual outputs of the country in the form of electronic theses and dissertations: Vidyanidhi, ETD@IISc in India and the Pakistan Research Repository are examples. Other national level open access repositories provide all kinds of scholarly materials such as research papers, conference papers, technical reports, presentations, photographs, news clippings, and e- theses on particular disciplines. The OpenMED@NIC and Librarians' Digital Library are also examples</w:t>
      </w:r>
      <w:r>
        <w:rPr>
          <w:color w:val="231F20"/>
          <w:spacing w:val="-3"/>
        </w:rPr>
        <w:t> </w:t>
      </w:r>
      <w:r>
        <w:rPr>
          <w:color w:val="231F20"/>
        </w:rPr>
        <w:t>of</w:t>
      </w:r>
      <w:r>
        <w:rPr>
          <w:color w:val="231F20"/>
          <w:spacing w:val="-3"/>
        </w:rPr>
        <w:t> </w:t>
      </w:r>
      <w:r>
        <w:rPr>
          <w:color w:val="231F20"/>
        </w:rPr>
        <w:t>this</w:t>
      </w:r>
      <w:r>
        <w:rPr>
          <w:color w:val="231F20"/>
          <w:spacing w:val="-3"/>
        </w:rPr>
        <w:t> </w:t>
      </w:r>
      <w:r>
        <w:rPr>
          <w:color w:val="231F20"/>
        </w:rPr>
        <w:t>kind.</w:t>
      </w:r>
    </w:p>
    <w:p>
      <w:pPr>
        <w:pStyle w:val="BodyText"/>
        <w:spacing w:before="234"/>
      </w:pPr>
    </w:p>
    <w:p>
      <w:pPr>
        <w:pStyle w:val="BodyText"/>
        <w:spacing w:line="307" w:lineRule="auto" w:before="1"/>
        <w:ind w:left="199" w:right="183"/>
        <w:jc w:val="both"/>
      </w:pPr>
      <w:r>
        <w:rPr>
          <w:color w:val="231F20"/>
        </w:rPr>
        <w:t>In</w:t>
      </w:r>
      <w:r>
        <w:rPr>
          <w:color w:val="231F20"/>
          <w:spacing w:val="-9"/>
        </w:rPr>
        <w:t> </w:t>
      </w:r>
      <w:r>
        <w:rPr>
          <w:color w:val="231F20"/>
        </w:rPr>
        <w:t>the</w:t>
      </w:r>
      <w:r>
        <w:rPr>
          <w:color w:val="231F20"/>
          <w:spacing w:val="-9"/>
        </w:rPr>
        <w:t> </w:t>
      </w:r>
      <w:r>
        <w:rPr>
          <w:color w:val="231F20"/>
        </w:rPr>
        <w:t>wake</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open</w:t>
      </w:r>
      <w:r>
        <w:rPr>
          <w:color w:val="231F20"/>
          <w:spacing w:val="-9"/>
        </w:rPr>
        <w:t> </w:t>
      </w:r>
      <w:r>
        <w:rPr>
          <w:color w:val="231F20"/>
        </w:rPr>
        <w:t>access</w:t>
      </w:r>
      <w:r>
        <w:rPr>
          <w:color w:val="231F20"/>
          <w:spacing w:val="-9"/>
        </w:rPr>
        <w:t> </w:t>
      </w:r>
      <w:r>
        <w:rPr>
          <w:color w:val="231F20"/>
        </w:rPr>
        <w:t>movement,</w:t>
      </w:r>
      <w:r>
        <w:rPr>
          <w:color w:val="231F20"/>
          <w:spacing w:val="-9"/>
        </w:rPr>
        <w:t> </w:t>
      </w:r>
      <w:r>
        <w:rPr>
          <w:color w:val="231F20"/>
        </w:rPr>
        <w:t>some</w:t>
      </w:r>
      <w:r>
        <w:rPr>
          <w:color w:val="231F20"/>
          <w:spacing w:val="-9"/>
        </w:rPr>
        <w:t> </w:t>
      </w:r>
      <w:r>
        <w:rPr>
          <w:color w:val="231F20"/>
        </w:rPr>
        <w:t>policy</w:t>
      </w:r>
      <w:r>
        <w:rPr>
          <w:color w:val="231F20"/>
          <w:spacing w:val="-9"/>
        </w:rPr>
        <w:t> </w:t>
      </w:r>
      <w:r>
        <w:rPr>
          <w:color w:val="231F20"/>
        </w:rPr>
        <w:t>frameworks</w:t>
      </w:r>
      <w:r>
        <w:rPr>
          <w:color w:val="231F20"/>
          <w:spacing w:val="-9"/>
        </w:rPr>
        <w:t> </w:t>
      </w:r>
      <w:r>
        <w:rPr>
          <w:color w:val="231F20"/>
        </w:rPr>
        <w:t>have</w:t>
      </w:r>
      <w:r>
        <w:rPr>
          <w:color w:val="231F20"/>
          <w:spacing w:val="-9"/>
        </w:rPr>
        <w:t> </w:t>
      </w:r>
      <w:r>
        <w:rPr>
          <w:color w:val="231F20"/>
        </w:rPr>
        <w:t>already</w:t>
      </w:r>
      <w:r>
        <w:rPr>
          <w:color w:val="231F20"/>
          <w:spacing w:val="-9"/>
        </w:rPr>
        <w:t> </w:t>
      </w:r>
      <w:r>
        <w:rPr>
          <w:color w:val="231F20"/>
        </w:rPr>
        <w:t>been</w:t>
      </w:r>
      <w:r>
        <w:rPr>
          <w:color w:val="231F20"/>
          <w:spacing w:val="-9"/>
        </w:rPr>
        <w:t> </w:t>
      </w:r>
      <w:r>
        <w:rPr>
          <w:color w:val="231F20"/>
        </w:rPr>
        <w:t>established </w:t>
      </w:r>
      <w:r>
        <w:rPr>
          <w:color w:val="231F20"/>
          <w:spacing w:val="-2"/>
        </w:rPr>
        <w:t>by member communities to foster inclusive, plural and development-oriented</w:t>
      </w:r>
      <w:r>
        <w:rPr>
          <w:color w:val="231F20"/>
          <w:spacing w:val="-3"/>
        </w:rPr>
        <w:t> </w:t>
      </w:r>
      <w:r>
        <w:rPr>
          <w:color w:val="231F20"/>
          <w:spacing w:val="-2"/>
        </w:rPr>
        <w:t>knowledge </w:t>
      </w:r>
      <w:r>
        <w:rPr>
          <w:color w:val="231F20"/>
          <w:spacing w:val="-2"/>
        </w:rPr>
        <w:t>societies. </w:t>
      </w:r>
      <w:r>
        <w:rPr>
          <w:color w:val="231F20"/>
        </w:rPr>
        <w:t>A</w:t>
      </w:r>
      <w:r>
        <w:rPr>
          <w:color w:val="231F20"/>
          <w:spacing w:val="-4"/>
        </w:rPr>
        <w:t> </w:t>
      </w:r>
      <w:r>
        <w:rPr>
          <w:color w:val="231F20"/>
        </w:rPr>
        <w:t>number of open access declarations/ statements were made during the past decade, where the world's leading research institutions agreed on the open access mandates. An indicative list of major open access statements or declarations is given in Table 1.</w:t>
      </w:r>
      <w:r>
        <w:rPr>
          <w:color w:val="231F20"/>
          <w:spacing w:val="40"/>
        </w:rPr>
        <w:t> </w:t>
      </w:r>
      <w:r>
        <w:rPr>
          <w:color w:val="231F20"/>
        </w:rPr>
        <w:t>The United Nations-backed World</w:t>
      </w:r>
      <w:r>
        <w:rPr>
          <w:color w:val="231F20"/>
          <w:spacing w:val="-6"/>
        </w:rPr>
        <w:t> </w:t>
      </w:r>
      <w:r>
        <w:rPr>
          <w:color w:val="231F20"/>
        </w:rPr>
        <w:t>Summit</w:t>
      </w:r>
      <w:r>
        <w:rPr>
          <w:color w:val="231F20"/>
          <w:spacing w:val="-7"/>
        </w:rPr>
        <w:t> </w:t>
      </w:r>
      <w:r>
        <w:rPr>
          <w:color w:val="231F20"/>
        </w:rPr>
        <w:t>on</w:t>
      </w:r>
      <w:r>
        <w:rPr>
          <w:color w:val="231F20"/>
          <w:spacing w:val="-6"/>
        </w:rPr>
        <w:t> </w:t>
      </w:r>
      <w:r>
        <w:rPr>
          <w:color w:val="231F20"/>
        </w:rPr>
        <w:t>the</w:t>
      </w:r>
      <w:r>
        <w:rPr>
          <w:color w:val="231F20"/>
          <w:spacing w:val="-7"/>
        </w:rPr>
        <w:t> </w:t>
      </w:r>
      <w:r>
        <w:rPr>
          <w:color w:val="231F20"/>
        </w:rPr>
        <w:t>Information</w:t>
      </w:r>
      <w:r>
        <w:rPr>
          <w:color w:val="231F20"/>
          <w:spacing w:val="-7"/>
        </w:rPr>
        <w:t> </w:t>
      </w:r>
      <w:r>
        <w:rPr>
          <w:color w:val="231F20"/>
        </w:rPr>
        <w:t>Society</w:t>
      </w:r>
      <w:r>
        <w:rPr>
          <w:color w:val="231F20"/>
          <w:spacing w:val="-7"/>
        </w:rPr>
        <w:t> </w:t>
      </w:r>
      <w:r>
        <w:rPr>
          <w:color w:val="231F20"/>
        </w:rPr>
        <w:t>(WSIS)</w:t>
      </w:r>
      <w:r>
        <w:rPr>
          <w:color w:val="231F20"/>
          <w:spacing w:val="-6"/>
        </w:rPr>
        <w:t> </w:t>
      </w:r>
      <w:r>
        <w:rPr>
          <w:color w:val="231F20"/>
        </w:rPr>
        <w:t>strongly</w:t>
      </w:r>
      <w:r>
        <w:rPr>
          <w:color w:val="231F20"/>
          <w:spacing w:val="-6"/>
        </w:rPr>
        <w:t> </w:t>
      </w:r>
      <w:r>
        <w:rPr>
          <w:color w:val="231F20"/>
        </w:rPr>
        <w:t>supported</w:t>
      </w:r>
      <w:r>
        <w:rPr>
          <w:color w:val="231F20"/>
          <w:spacing w:val="-7"/>
        </w:rPr>
        <w:t> </w:t>
      </w:r>
      <w:r>
        <w:rPr>
          <w:color w:val="231F20"/>
        </w:rPr>
        <w:t>open</w:t>
      </w:r>
      <w:r>
        <w:rPr>
          <w:color w:val="231F20"/>
          <w:spacing w:val="-6"/>
        </w:rPr>
        <w:t> </w:t>
      </w:r>
      <w:r>
        <w:rPr>
          <w:color w:val="231F20"/>
        </w:rPr>
        <w:t>access</w:t>
      </w:r>
      <w:r>
        <w:rPr>
          <w:color w:val="231F20"/>
          <w:spacing w:val="-7"/>
        </w:rPr>
        <w:t> </w:t>
      </w:r>
      <w:r>
        <w:rPr>
          <w:color w:val="231F20"/>
        </w:rPr>
        <w:t>to</w:t>
      </w:r>
      <w:r>
        <w:rPr>
          <w:color w:val="231F20"/>
          <w:spacing w:val="-6"/>
        </w:rPr>
        <w:t> </w:t>
      </w:r>
      <w:r>
        <w:rPr>
          <w:color w:val="231F20"/>
        </w:rPr>
        <w:t>information and</w:t>
      </w:r>
      <w:r>
        <w:rPr>
          <w:color w:val="231F20"/>
          <w:spacing w:val="-2"/>
        </w:rPr>
        <w:t> </w:t>
      </w:r>
      <w:r>
        <w:rPr>
          <w:color w:val="231F20"/>
        </w:rPr>
        <w:t>knowledge.</w:t>
      </w:r>
      <w:r>
        <w:rPr>
          <w:color w:val="231F20"/>
          <w:spacing w:val="-6"/>
        </w:rPr>
        <w:t> </w:t>
      </w:r>
      <w:r>
        <w:rPr>
          <w:color w:val="231F20"/>
        </w:rPr>
        <w:t>This</w:t>
      </w:r>
      <w:r>
        <w:rPr>
          <w:color w:val="231F20"/>
          <w:spacing w:val="-2"/>
        </w:rPr>
        <w:t> </w:t>
      </w:r>
      <w:r>
        <w:rPr>
          <w:color w:val="231F20"/>
        </w:rPr>
        <w:t>confirms</w:t>
      </w:r>
      <w:r>
        <w:rPr>
          <w:color w:val="231F20"/>
          <w:spacing w:val="-2"/>
        </w:rPr>
        <w:t> </w:t>
      </w:r>
      <w:r>
        <w:rPr>
          <w:color w:val="231F20"/>
        </w:rPr>
        <w:t>that</w:t>
      </w:r>
      <w:r>
        <w:rPr>
          <w:color w:val="231F20"/>
          <w:spacing w:val="-2"/>
        </w:rPr>
        <w:t> </w:t>
      </w:r>
      <w:r>
        <w:rPr>
          <w:color w:val="231F20"/>
        </w:rPr>
        <w:t>member</w:t>
      </w:r>
      <w:r>
        <w:rPr>
          <w:color w:val="231F20"/>
          <w:spacing w:val="-2"/>
        </w:rPr>
        <w:t> </w:t>
      </w:r>
      <w:r>
        <w:rPr>
          <w:color w:val="231F20"/>
        </w:rPr>
        <w:t>countries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United</w:t>
      </w:r>
      <w:r>
        <w:rPr>
          <w:color w:val="231F20"/>
          <w:spacing w:val="-2"/>
        </w:rPr>
        <w:t> </w:t>
      </w:r>
      <w:r>
        <w:rPr>
          <w:color w:val="231F20"/>
        </w:rPr>
        <w:t>Nations</w:t>
      </w:r>
      <w:r>
        <w:rPr>
          <w:color w:val="231F20"/>
          <w:spacing w:val="-2"/>
        </w:rPr>
        <w:t> </w:t>
      </w:r>
      <w:r>
        <w:rPr>
          <w:color w:val="231F20"/>
        </w:rPr>
        <w:t>will</w:t>
      </w:r>
      <w:r>
        <w:rPr>
          <w:color w:val="231F20"/>
          <w:spacing w:val="-2"/>
        </w:rPr>
        <w:t> </w:t>
      </w:r>
      <w:r>
        <w:rPr>
          <w:color w:val="231F20"/>
        </w:rPr>
        <w:t>take</w:t>
      </w:r>
      <w:r>
        <w:rPr>
          <w:color w:val="231F20"/>
          <w:spacing w:val="-2"/>
        </w:rPr>
        <w:t> </w:t>
      </w:r>
      <w:r>
        <w:rPr>
          <w:color w:val="231F20"/>
        </w:rPr>
        <w:t>appropriate </w:t>
      </w:r>
      <w:r>
        <w:rPr>
          <w:color w:val="231F20"/>
          <w:spacing w:val="-2"/>
        </w:rPr>
        <w:t>strategic decisions to bring scholarly literature, produced from public funded research initiatives or </w:t>
      </w:r>
      <w:r>
        <w:rPr>
          <w:color w:val="231F20"/>
        </w:rPr>
        <w:t>state-supported researchers, under the umbrella of open access. Annexure illustrates the WSIS Declaration</w:t>
      </w:r>
      <w:r>
        <w:rPr>
          <w:color w:val="231F20"/>
          <w:spacing w:val="-14"/>
        </w:rPr>
        <w:t> </w:t>
      </w:r>
      <w:r>
        <w:rPr>
          <w:color w:val="231F20"/>
        </w:rPr>
        <w:t>of</w:t>
      </w:r>
      <w:r>
        <w:rPr>
          <w:color w:val="231F20"/>
          <w:spacing w:val="-8"/>
        </w:rPr>
        <w:t> </w:t>
      </w:r>
      <w:r>
        <w:rPr>
          <w:color w:val="231F20"/>
        </w:rPr>
        <w:t>Principles</w:t>
      </w:r>
      <w:r>
        <w:rPr>
          <w:color w:val="231F20"/>
          <w:spacing w:val="-8"/>
        </w:rPr>
        <w:t> </w:t>
      </w:r>
      <w:r>
        <w:rPr>
          <w:color w:val="231F20"/>
        </w:rPr>
        <w:t>and</w:t>
      </w:r>
      <w:r>
        <w:rPr>
          <w:color w:val="231F20"/>
          <w:spacing w:val="-8"/>
        </w:rPr>
        <w:t> </w:t>
      </w:r>
      <w:r>
        <w:rPr>
          <w:color w:val="231F20"/>
        </w:rPr>
        <w:t>Plan</w:t>
      </w:r>
      <w:r>
        <w:rPr>
          <w:color w:val="231F20"/>
          <w:spacing w:val="-8"/>
        </w:rPr>
        <w:t> </w:t>
      </w:r>
      <w:r>
        <w:rPr>
          <w:color w:val="231F20"/>
        </w:rPr>
        <w:t>of</w:t>
      </w:r>
      <w:r>
        <w:rPr>
          <w:color w:val="231F20"/>
          <w:spacing w:val="-14"/>
        </w:rPr>
        <w:t> </w:t>
      </w:r>
      <w:r>
        <w:rPr>
          <w:color w:val="231F20"/>
        </w:rPr>
        <w:t>Action</w:t>
      </w:r>
      <w:r>
        <w:rPr>
          <w:color w:val="231F20"/>
          <w:spacing w:val="-8"/>
        </w:rPr>
        <w:t> </w:t>
      </w:r>
      <w:r>
        <w:rPr>
          <w:color w:val="231F20"/>
        </w:rPr>
        <w:t>on</w:t>
      </w:r>
      <w:r>
        <w:rPr>
          <w:color w:val="231F20"/>
          <w:spacing w:val="-8"/>
        </w:rPr>
        <w:t> </w:t>
      </w:r>
      <w:r>
        <w:rPr>
          <w:color w:val="231F20"/>
        </w:rPr>
        <w:t>access</w:t>
      </w:r>
      <w:r>
        <w:rPr>
          <w:color w:val="231F20"/>
          <w:spacing w:val="-8"/>
        </w:rPr>
        <w:t> </w:t>
      </w:r>
      <w:r>
        <w:rPr>
          <w:color w:val="231F20"/>
        </w:rPr>
        <w:t>to</w:t>
      </w:r>
      <w:r>
        <w:rPr>
          <w:color w:val="231F20"/>
          <w:spacing w:val="-8"/>
        </w:rPr>
        <w:t> </w:t>
      </w:r>
      <w:r>
        <w:rPr>
          <w:color w:val="231F20"/>
        </w:rPr>
        <w:t>information</w:t>
      </w:r>
      <w:r>
        <w:rPr>
          <w:color w:val="231F20"/>
          <w:spacing w:val="-8"/>
        </w:rPr>
        <w:t> </w:t>
      </w:r>
      <w:r>
        <w:rPr>
          <w:color w:val="231F20"/>
        </w:rPr>
        <w:t>and</w:t>
      </w:r>
      <w:r>
        <w:rPr>
          <w:color w:val="231F20"/>
          <w:spacing w:val="-8"/>
        </w:rPr>
        <w:t> </w:t>
      </w:r>
      <w:r>
        <w:rPr>
          <w:color w:val="231F20"/>
        </w:rPr>
        <w:t>knowledge.</w:t>
      </w:r>
      <w:r>
        <w:rPr>
          <w:color w:val="231F20"/>
          <w:spacing w:val="-12"/>
        </w:rPr>
        <w:t> </w:t>
      </w:r>
      <w:r>
        <w:rPr>
          <w:color w:val="231F20"/>
        </w:rPr>
        <w:t>The</w:t>
      </w:r>
      <w:r>
        <w:rPr>
          <w:color w:val="231F20"/>
          <w:spacing w:val="-8"/>
        </w:rPr>
        <w:t> </w:t>
      </w:r>
      <w:r>
        <w:rPr>
          <w:color w:val="231F20"/>
        </w:rPr>
        <w:t>plan</w:t>
      </w:r>
      <w:r>
        <w:rPr>
          <w:color w:val="231F20"/>
          <w:spacing w:val="-8"/>
        </w:rPr>
        <w:t> </w:t>
      </w:r>
      <w:r>
        <w:rPr>
          <w:color w:val="231F20"/>
        </w:rPr>
        <w:t>of action relevant to long-term preservation of cultural contents, creation of local content and open access to scholarly literature is also shown in</w:t>
      </w:r>
      <w:r>
        <w:rPr>
          <w:color w:val="231F20"/>
          <w:spacing w:val="-21"/>
        </w:rPr>
        <w:t> </w:t>
      </w:r>
      <w:r>
        <w:rPr>
          <w:color w:val="231F20"/>
        </w:rPr>
        <w:t>Annexure.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7"/>
      </w:pPr>
    </w:p>
    <w:p>
      <w:pPr>
        <w:spacing w:before="0"/>
        <w:ind w:left="27" w:right="0" w:firstLine="0"/>
        <w:jc w:val="center"/>
        <w:rPr>
          <w:rFonts w:ascii="Arial MT"/>
          <w:sz w:val="24"/>
        </w:rPr>
      </w:pPr>
      <w:r>
        <w:rPr>
          <w:rFonts w:ascii="Arial MT"/>
          <w:color w:val="FFFFFF"/>
          <w:spacing w:val="-10"/>
          <w:sz w:val="24"/>
        </w:rPr>
        <w:t>2</w:t>
      </w:r>
    </w:p>
    <w:p>
      <w:pPr>
        <w:spacing w:after="0"/>
        <w:jc w:val="center"/>
        <w:rPr>
          <w:rFonts w:ascii="Arial MT"/>
          <w:sz w:val="24"/>
        </w:rPr>
        <w:sectPr>
          <w:pgSz w:w="10630" w:h="13170"/>
          <w:pgMar w:top="1160" w:bottom="0" w:left="850" w:right="850"/>
        </w:sectPr>
      </w:pPr>
    </w:p>
    <w:p>
      <w:pPr>
        <w:pStyle w:val="Heading5"/>
        <w:spacing w:before="52"/>
        <w:ind w:left="0" w:right="225"/>
        <w:jc w:val="center"/>
        <w:rPr>
          <w:rFonts w:ascii="Trebuchet MS"/>
        </w:rPr>
      </w:pPr>
      <w:r>
        <w:rPr>
          <w:rFonts w:ascii="Trebuchet MS"/>
        </w:rPr>
        <mc:AlternateContent>
          <mc:Choice Requires="wps">
            <w:drawing>
              <wp:anchor distT="0" distB="0" distL="0" distR="0" allowOverlap="1" layoutInCell="1" locked="0" behindDoc="1" simplePos="0" relativeHeight="483360768">
                <wp:simplePos x="0" y="0"/>
                <wp:positionH relativeFrom="page">
                  <wp:posOffset>8113</wp:posOffset>
                </wp:positionH>
                <wp:positionV relativeFrom="page">
                  <wp:posOffset>-1263</wp:posOffset>
                </wp:positionV>
                <wp:extent cx="6740525" cy="836549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6740525" cy="8365490"/>
                          <a:chExt cx="6740525" cy="8365490"/>
                        </a:xfrm>
                      </wpg:grpSpPr>
                      <pic:pic>
                        <pic:nvPicPr>
                          <pic:cNvPr id="72" name="Image 72"/>
                          <pic:cNvPicPr/>
                        </pic:nvPicPr>
                        <pic:blipFill>
                          <a:blip r:embed="rId11" cstate="print"/>
                          <a:stretch>
                            <a:fillRect/>
                          </a:stretch>
                        </pic:blipFill>
                        <pic:spPr>
                          <a:xfrm>
                            <a:off x="522" y="7964995"/>
                            <a:ext cx="6738215" cy="398818"/>
                          </a:xfrm>
                          <a:prstGeom prst="rect">
                            <a:avLst/>
                          </a:prstGeom>
                        </pic:spPr>
                      </pic:pic>
                      <wps:wsp>
                        <wps:cNvPr id="73" name="Graphic 7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4" name="Graphic 7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5" name="Image 75"/>
                          <pic:cNvPicPr/>
                        </pic:nvPicPr>
                        <pic:blipFill>
                          <a:blip r:embed="rId12" cstate="print"/>
                          <a:stretch>
                            <a:fillRect/>
                          </a:stretch>
                        </pic:blipFill>
                        <pic:spPr>
                          <a:xfrm>
                            <a:off x="522" y="1263"/>
                            <a:ext cx="6738215" cy="358973"/>
                          </a:xfrm>
                          <a:prstGeom prst="rect">
                            <a:avLst/>
                          </a:prstGeom>
                        </pic:spPr>
                      </pic:pic>
                      <wps:wsp>
                        <wps:cNvPr id="76" name="Graphic 7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5712" id="docshapegroup59" coordorigin="13,-2" coordsize="10615,13174">
                <v:shape style="position:absolute;left:13;top:12541;width:10612;height:629" type="#_x0000_t75" id="docshape60" stroked="false">
                  <v:imagedata r:id="rId11" o:title=""/>
                </v:shape>
                <v:shape style="position:absolute;left:14;top:12543;width:10611;height:626" id="docshape6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2" stroked="false">
                  <v:imagedata r:id="rId12" o:title=""/>
                </v:shape>
                <v:shape style="position:absolute;left:14;top:0;width:10611;height:564" id="docshape63" coordorigin="15,0" coordsize="10611,564" path="m15,0l15,563,10625,563e" filled="false" stroked="true" strokeweight=".198947pt" strokecolor="#00a650">
                  <v:path arrowok="t"/>
                  <v:stroke dashstyle="solid"/>
                </v:shape>
                <w10:wrap type="none"/>
              </v:group>
            </w:pict>
          </mc:Fallback>
        </mc:AlternateContent>
      </w:r>
      <w:r>
        <w:rPr>
          <w:rFonts w:ascii="Trebuchet MS"/>
        </w:rPr>
        <mc:AlternateContent>
          <mc:Choice Requires="wps">
            <w:drawing>
              <wp:anchor distT="0" distB="0" distL="0" distR="0" allowOverlap="1" layoutInCell="1" locked="0" behindDoc="1" simplePos="0" relativeHeight="483361280">
                <wp:simplePos x="0" y="0"/>
                <wp:positionH relativeFrom="page">
                  <wp:posOffset>661214</wp:posOffset>
                </wp:positionH>
                <wp:positionV relativeFrom="paragraph">
                  <wp:posOffset>-3644</wp:posOffset>
                </wp:positionV>
                <wp:extent cx="5434330" cy="455676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5434330" cy="4556760"/>
                          <a:chExt cx="5434330" cy="4556760"/>
                        </a:xfrm>
                      </wpg:grpSpPr>
                      <wps:wsp>
                        <wps:cNvPr id="78" name="Graphic 78"/>
                        <wps:cNvSpPr/>
                        <wps:spPr>
                          <a:xfrm>
                            <a:off x="11695" y="0"/>
                            <a:ext cx="5410835" cy="254000"/>
                          </a:xfrm>
                          <a:custGeom>
                            <a:avLst/>
                            <a:gdLst/>
                            <a:ahLst/>
                            <a:cxnLst/>
                            <a:rect l="l" t="t" r="r" b="b"/>
                            <a:pathLst>
                              <a:path w="5410835" h="254000">
                                <a:moveTo>
                                  <a:pt x="0" y="253668"/>
                                </a:moveTo>
                                <a:lnTo>
                                  <a:pt x="5410611" y="253668"/>
                                </a:lnTo>
                                <a:lnTo>
                                  <a:pt x="5410611" y="0"/>
                                </a:lnTo>
                                <a:lnTo>
                                  <a:pt x="0" y="0"/>
                                </a:lnTo>
                                <a:lnTo>
                                  <a:pt x="0" y="253668"/>
                                </a:lnTo>
                                <a:close/>
                              </a:path>
                            </a:pathLst>
                          </a:custGeom>
                          <a:solidFill>
                            <a:srgbClr val="CCE7D3"/>
                          </a:solidFill>
                        </wps:spPr>
                        <wps:bodyPr wrap="square" lIns="0" tIns="0" rIns="0" bIns="0" rtlCol="0">
                          <a:prstTxWarp prst="textNoShape">
                            <a:avLst/>
                          </a:prstTxWarp>
                          <a:noAutofit/>
                        </wps:bodyPr>
                      </wps:wsp>
                      <wps:wsp>
                        <wps:cNvPr id="79" name="Graphic 79"/>
                        <wps:cNvSpPr/>
                        <wps:spPr>
                          <a:xfrm>
                            <a:off x="5849" y="281147"/>
                            <a:ext cx="5422900" cy="4269740"/>
                          </a:xfrm>
                          <a:custGeom>
                            <a:avLst/>
                            <a:gdLst/>
                            <a:ahLst/>
                            <a:cxnLst/>
                            <a:rect l="l" t="t" r="r" b="b"/>
                            <a:pathLst>
                              <a:path w="5422900" h="4269740">
                                <a:moveTo>
                                  <a:pt x="0" y="4269303"/>
                                </a:moveTo>
                                <a:lnTo>
                                  <a:pt x="5422285" y="4269303"/>
                                </a:lnTo>
                                <a:lnTo>
                                  <a:pt x="5422285" y="0"/>
                                </a:lnTo>
                                <a:lnTo>
                                  <a:pt x="0" y="0"/>
                                </a:lnTo>
                                <a:lnTo>
                                  <a:pt x="0" y="4269303"/>
                                </a:lnTo>
                                <a:close/>
                              </a:path>
                            </a:pathLst>
                          </a:custGeom>
                          <a:solidFill>
                            <a:srgbClr val="E3F2E7"/>
                          </a:solidFill>
                        </wps:spPr>
                        <wps:bodyPr wrap="square" lIns="0" tIns="0" rIns="0" bIns="0" rtlCol="0">
                          <a:prstTxWarp prst="textNoShape">
                            <a:avLst/>
                          </a:prstTxWarp>
                          <a:noAutofit/>
                        </wps:bodyPr>
                      </wps:wsp>
                      <wps:wsp>
                        <wps:cNvPr id="80" name="Graphic 80"/>
                        <wps:cNvSpPr/>
                        <wps:spPr>
                          <a:xfrm>
                            <a:off x="5849" y="281147"/>
                            <a:ext cx="5422900" cy="4269740"/>
                          </a:xfrm>
                          <a:custGeom>
                            <a:avLst/>
                            <a:gdLst/>
                            <a:ahLst/>
                            <a:cxnLst/>
                            <a:rect l="l" t="t" r="r" b="b"/>
                            <a:pathLst>
                              <a:path w="5422900" h="4269740">
                                <a:moveTo>
                                  <a:pt x="5422285" y="0"/>
                                </a:moveTo>
                                <a:lnTo>
                                  <a:pt x="0" y="0"/>
                                </a:lnTo>
                                <a:lnTo>
                                  <a:pt x="0" y="4269303"/>
                                </a:lnTo>
                                <a:lnTo>
                                  <a:pt x="5422285" y="4269303"/>
                                </a:lnTo>
                                <a:lnTo>
                                  <a:pt x="5422285" y="0"/>
                                </a:lnTo>
                                <a:close/>
                              </a:path>
                            </a:pathLst>
                          </a:custGeom>
                          <a:ln w="1169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064121pt;margin-top:-.286981pt;width:427.9pt;height:358.8pt;mso-position-horizontal-relative:page;mso-position-vertical-relative:paragraph;z-index:-19955200" id="docshapegroup64" coordorigin="1041,-6" coordsize="8558,7176">
                <v:rect style="position:absolute;left:1059;top:-6;width:8521;height:400" id="docshape65" filled="true" fillcolor="#cce7d3" stroked="false">
                  <v:fill type="solid"/>
                </v:rect>
                <v:rect style="position:absolute;left:1050;top:437;width:8540;height:6724" id="docshape66" filled="true" fillcolor="#e3f2e7" stroked="false">
                  <v:fill type="solid"/>
                </v:rect>
                <v:rect style="position:absolute;left:1050;top:437;width:8540;height:6724" id="docshape67" filled="false" stroked="true" strokeweight=".921139pt" strokecolor="#231f20">
                  <v:stroke dashstyle="solid"/>
                </v:rect>
                <w10:wrap type="none"/>
              </v:group>
            </w:pict>
          </mc:Fallback>
        </mc:AlternateContent>
      </w:r>
      <w:r>
        <w:rPr>
          <w:rFonts w:ascii="Trebuchet MS"/>
          <w:color w:val="231F20"/>
          <w:spacing w:val="-6"/>
        </w:rPr>
        <w:t>Table</w:t>
      </w:r>
      <w:r>
        <w:rPr>
          <w:rFonts w:ascii="Trebuchet MS"/>
          <w:color w:val="231F20"/>
          <w:spacing w:val="-19"/>
        </w:rPr>
        <w:t> </w:t>
      </w:r>
      <w:r>
        <w:rPr>
          <w:rFonts w:ascii="Trebuchet MS"/>
          <w:color w:val="231F20"/>
          <w:spacing w:val="-6"/>
        </w:rPr>
        <w:t>1:</w:t>
      </w:r>
      <w:r>
        <w:rPr>
          <w:rFonts w:ascii="Trebuchet MS"/>
          <w:color w:val="231F20"/>
          <w:spacing w:val="-19"/>
        </w:rPr>
        <w:t> </w:t>
      </w:r>
      <w:r>
        <w:rPr>
          <w:rFonts w:ascii="Trebuchet MS"/>
          <w:color w:val="231F20"/>
          <w:spacing w:val="-6"/>
        </w:rPr>
        <w:t>Major</w:t>
      </w:r>
      <w:r>
        <w:rPr>
          <w:rFonts w:ascii="Trebuchet MS"/>
          <w:color w:val="231F20"/>
          <w:spacing w:val="-19"/>
        </w:rPr>
        <w:t> </w:t>
      </w:r>
      <w:r>
        <w:rPr>
          <w:rFonts w:ascii="Trebuchet MS"/>
          <w:color w:val="231F20"/>
          <w:spacing w:val="-6"/>
        </w:rPr>
        <w:t>Open</w:t>
      </w:r>
      <w:r>
        <w:rPr>
          <w:rFonts w:ascii="Trebuchet MS"/>
          <w:color w:val="231F20"/>
          <w:spacing w:val="-19"/>
        </w:rPr>
        <w:t> </w:t>
      </w:r>
      <w:r>
        <w:rPr>
          <w:rFonts w:ascii="Trebuchet MS"/>
          <w:color w:val="231F20"/>
          <w:spacing w:val="-6"/>
        </w:rPr>
        <w:t>Access</w:t>
      </w:r>
      <w:r>
        <w:rPr>
          <w:rFonts w:ascii="Trebuchet MS"/>
          <w:color w:val="231F20"/>
          <w:spacing w:val="-19"/>
        </w:rPr>
        <w:t> </w:t>
      </w:r>
      <w:r>
        <w:rPr>
          <w:rFonts w:ascii="Trebuchet MS"/>
          <w:color w:val="231F20"/>
          <w:spacing w:val="-6"/>
        </w:rPr>
        <w:t>Statements</w:t>
      </w:r>
      <w:r>
        <w:rPr>
          <w:rFonts w:ascii="Trebuchet MS"/>
          <w:color w:val="231F20"/>
          <w:spacing w:val="-19"/>
        </w:rPr>
        <w:t> </w:t>
      </w:r>
      <w:r>
        <w:rPr>
          <w:rFonts w:ascii="Trebuchet MS"/>
          <w:color w:val="231F20"/>
          <w:spacing w:val="-6"/>
        </w:rPr>
        <w:t>/</w:t>
      </w:r>
      <w:r>
        <w:rPr>
          <w:rFonts w:ascii="Trebuchet MS"/>
          <w:color w:val="231F20"/>
          <w:spacing w:val="-19"/>
        </w:rPr>
        <w:t> </w:t>
      </w:r>
      <w:r>
        <w:rPr>
          <w:rFonts w:ascii="Trebuchet MS"/>
          <w:color w:val="231F20"/>
          <w:spacing w:val="-6"/>
        </w:rPr>
        <w:t>Declarations</w:t>
      </w:r>
    </w:p>
    <w:p>
      <w:pPr>
        <w:pStyle w:val="BodyText"/>
        <w:spacing w:line="225" w:lineRule="auto" w:before="231"/>
        <w:ind w:left="791" w:right="875" w:hanging="326"/>
      </w:pPr>
      <w:r>
        <w:rPr>
          <w:rFonts w:ascii="Symbol" w:hAnsi="Symbol"/>
          <w:color w:val="231F20"/>
        </w:rPr>
        <w:t></w:t>
      </w:r>
      <w:r>
        <w:rPr>
          <w:color w:val="231F20"/>
        </w:rPr>
        <w:t>ARIIC Open Access Statement (Australian Research Information </w:t>
      </w:r>
      <w:r>
        <w:rPr>
          <w:color w:val="231F20"/>
        </w:rPr>
        <w:t>Infrastructure</w:t>
      </w:r>
      <w:r>
        <w:rPr>
          <w:color w:val="231F20"/>
          <w:spacing w:val="40"/>
        </w:rPr>
        <w:t> </w:t>
      </w:r>
      <w:r>
        <w:rPr>
          <w:color w:val="231F20"/>
        </w:rPr>
        <w:t>Committee) </w:t>
      </w:r>
      <w:hyperlink r:id="rId14">
        <w:r>
          <w:rPr>
            <w:color w:val="231F20"/>
          </w:rPr>
          <w:t>[www.caul.edu.au/scholcomm/OpenAccessARIICstatement.doc]</w:t>
        </w:r>
      </w:hyperlink>
    </w:p>
    <w:p>
      <w:pPr>
        <w:pStyle w:val="BodyText"/>
        <w:spacing w:line="225" w:lineRule="auto" w:before="69"/>
        <w:ind w:left="797" w:right="875" w:hanging="332"/>
      </w:pPr>
      <w:r>
        <w:rPr>
          <w:rFonts w:ascii="Symbol" w:hAnsi="Symbol"/>
          <w:color w:val="231F20"/>
          <w:spacing w:val="-4"/>
          <w:w w:val="130"/>
        </w:rPr>
        <w:t></w:t>
      </w:r>
      <w:r>
        <w:rPr>
          <w:color w:val="231F20"/>
          <w:spacing w:val="-4"/>
          <w:w w:val="130"/>
        </w:rPr>
        <w:t>Berlin</w:t>
      </w:r>
      <w:r>
        <w:rPr>
          <w:color w:val="231F20"/>
          <w:spacing w:val="-17"/>
          <w:w w:val="130"/>
        </w:rPr>
        <w:t> </w:t>
      </w:r>
      <w:r>
        <w:rPr>
          <w:color w:val="231F20"/>
          <w:spacing w:val="-4"/>
          <w:w w:val="105"/>
        </w:rPr>
        <w:t>Declaration on Open</w:t>
      </w:r>
      <w:r>
        <w:rPr>
          <w:color w:val="231F20"/>
          <w:spacing w:val="-16"/>
          <w:w w:val="105"/>
        </w:rPr>
        <w:t> </w:t>
      </w:r>
      <w:r>
        <w:rPr>
          <w:color w:val="231F20"/>
          <w:spacing w:val="-4"/>
          <w:w w:val="105"/>
        </w:rPr>
        <w:t>Access to Knowledge in the Sciences and Humanities </w:t>
      </w:r>
      <w:hyperlink r:id="rId15">
        <w:r>
          <w:rPr>
            <w:color w:val="231F20"/>
            <w:spacing w:val="-2"/>
          </w:rPr>
          <w:t>[http://oa.mpg.de/openaccess-berlin/berlindeclaration.html]</w:t>
        </w:r>
      </w:hyperlink>
    </w:p>
    <w:p>
      <w:pPr>
        <w:pStyle w:val="BodyText"/>
        <w:spacing w:before="56"/>
        <w:ind w:left="465"/>
      </w:pPr>
      <w:r>
        <w:rPr>
          <w:rFonts w:ascii="Symbol" w:hAnsi="Symbol"/>
          <w:color w:val="231F20"/>
          <w:spacing w:val="-4"/>
          <w:w w:val="115"/>
        </w:rPr>
        <w:t></w:t>
      </w:r>
      <w:r>
        <w:rPr>
          <w:color w:val="231F20"/>
          <w:spacing w:val="-4"/>
          <w:w w:val="115"/>
        </w:rPr>
        <w:t>Bethesda</w:t>
      </w:r>
      <w:r>
        <w:rPr>
          <w:color w:val="231F20"/>
          <w:spacing w:val="-12"/>
          <w:w w:val="115"/>
        </w:rPr>
        <w:t> </w:t>
      </w:r>
      <w:r>
        <w:rPr>
          <w:color w:val="231F20"/>
          <w:spacing w:val="-4"/>
          <w:w w:val="110"/>
        </w:rPr>
        <w:t>Statement</w:t>
      </w:r>
      <w:r>
        <w:rPr>
          <w:color w:val="231F20"/>
          <w:spacing w:val="-8"/>
          <w:w w:val="110"/>
        </w:rPr>
        <w:t> </w:t>
      </w:r>
      <w:r>
        <w:rPr>
          <w:color w:val="231F20"/>
          <w:spacing w:val="-4"/>
          <w:w w:val="110"/>
        </w:rPr>
        <w:t>on</w:t>
      </w:r>
      <w:r>
        <w:rPr>
          <w:color w:val="231F20"/>
          <w:spacing w:val="-7"/>
          <w:w w:val="110"/>
        </w:rPr>
        <w:t> </w:t>
      </w:r>
      <w:r>
        <w:rPr>
          <w:color w:val="231F20"/>
          <w:spacing w:val="-4"/>
          <w:w w:val="110"/>
        </w:rPr>
        <w:t>Open</w:t>
      </w:r>
      <w:r>
        <w:rPr>
          <w:color w:val="231F20"/>
          <w:spacing w:val="-18"/>
          <w:w w:val="110"/>
        </w:rPr>
        <w:t> </w:t>
      </w:r>
      <w:r>
        <w:rPr>
          <w:color w:val="231F20"/>
          <w:spacing w:val="-4"/>
          <w:w w:val="110"/>
        </w:rPr>
        <w:t>Access</w:t>
      </w:r>
      <w:r>
        <w:rPr>
          <w:color w:val="231F20"/>
          <w:spacing w:val="-8"/>
          <w:w w:val="110"/>
        </w:rPr>
        <w:t> </w:t>
      </w:r>
      <w:hyperlink r:id="rId16">
        <w:r>
          <w:rPr>
            <w:color w:val="231F20"/>
            <w:spacing w:val="-4"/>
            <w:w w:val="105"/>
          </w:rPr>
          <w:t>[www.earlham.edu/~peters/fos/bethesda.htm]</w:t>
        </w:r>
      </w:hyperlink>
    </w:p>
    <w:p>
      <w:pPr>
        <w:pStyle w:val="BodyText"/>
        <w:spacing w:before="53"/>
        <w:ind w:left="465"/>
      </w:pPr>
      <w:r>
        <w:rPr>
          <w:rFonts w:ascii="Symbol" w:hAnsi="Symbol"/>
          <w:color w:val="231F20"/>
        </w:rPr>
        <w:t></w:t>
      </w:r>
      <w:r>
        <w:rPr>
          <w:color w:val="231F20"/>
        </w:rPr>
        <w:t>Budapest</w:t>
      </w:r>
      <w:r>
        <w:rPr>
          <w:color w:val="231F20"/>
          <w:spacing w:val="47"/>
        </w:rPr>
        <w:t> </w:t>
      </w:r>
      <w:r>
        <w:rPr>
          <w:color w:val="231F20"/>
        </w:rPr>
        <w:t>Open</w:t>
      </w:r>
      <w:r>
        <w:rPr>
          <w:color w:val="231F20"/>
          <w:spacing w:val="25"/>
        </w:rPr>
        <w:t> </w:t>
      </w:r>
      <w:r>
        <w:rPr>
          <w:color w:val="231F20"/>
        </w:rPr>
        <w:t>Access</w:t>
      </w:r>
      <w:r>
        <w:rPr>
          <w:color w:val="231F20"/>
          <w:spacing w:val="48"/>
        </w:rPr>
        <w:t> </w:t>
      </w:r>
      <w:r>
        <w:rPr>
          <w:color w:val="231F20"/>
        </w:rPr>
        <w:t>Initiative</w:t>
      </w:r>
      <w:r>
        <w:rPr>
          <w:color w:val="231F20"/>
          <w:spacing w:val="47"/>
        </w:rPr>
        <w:t> </w:t>
      </w:r>
      <w:r>
        <w:rPr>
          <w:color w:val="231F20"/>
        </w:rPr>
        <w:t>Statement</w:t>
      </w:r>
      <w:r>
        <w:rPr>
          <w:color w:val="231F20"/>
          <w:spacing w:val="47"/>
        </w:rPr>
        <w:t> </w:t>
      </w:r>
      <w:hyperlink r:id="rId17">
        <w:r>
          <w:rPr>
            <w:color w:val="231F20"/>
            <w:spacing w:val="-2"/>
          </w:rPr>
          <w:t>[www.soros.org/openaccess/]</w:t>
        </w:r>
      </w:hyperlink>
    </w:p>
    <w:p>
      <w:pPr>
        <w:pStyle w:val="BodyText"/>
        <w:spacing w:line="225" w:lineRule="auto" w:before="67"/>
        <w:ind w:left="797" w:right="670" w:hanging="332"/>
      </w:pPr>
      <w:r>
        <w:rPr>
          <w:rFonts w:ascii="Symbol" w:hAnsi="Symbol"/>
          <w:color w:val="231F20"/>
          <w:spacing w:val="-2"/>
          <w:w w:val="120"/>
        </w:rPr>
        <w:t></w:t>
      </w:r>
      <w:r>
        <w:rPr>
          <w:color w:val="231F20"/>
          <w:spacing w:val="-2"/>
          <w:w w:val="120"/>
        </w:rPr>
        <w:t>ERCIM</w:t>
      </w:r>
      <w:r>
        <w:rPr>
          <w:color w:val="231F20"/>
          <w:spacing w:val="-15"/>
          <w:w w:val="120"/>
        </w:rPr>
        <w:t> </w:t>
      </w:r>
      <w:r>
        <w:rPr>
          <w:color w:val="231F20"/>
          <w:spacing w:val="-2"/>
          <w:w w:val="105"/>
        </w:rPr>
        <w:t>Statement</w:t>
      </w:r>
      <w:r>
        <w:rPr>
          <w:color w:val="231F20"/>
          <w:spacing w:val="-12"/>
          <w:w w:val="105"/>
        </w:rPr>
        <w:t> </w:t>
      </w:r>
      <w:r>
        <w:rPr>
          <w:color w:val="231F20"/>
          <w:spacing w:val="-2"/>
          <w:w w:val="105"/>
        </w:rPr>
        <w:t>on</w:t>
      </w:r>
      <w:r>
        <w:rPr>
          <w:color w:val="231F20"/>
          <w:spacing w:val="-13"/>
          <w:w w:val="105"/>
        </w:rPr>
        <w:t> </w:t>
      </w:r>
      <w:r>
        <w:rPr>
          <w:color w:val="231F20"/>
          <w:spacing w:val="-2"/>
          <w:w w:val="105"/>
        </w:rPr>
        <w:t>Open</w:t>
      </w:r>
      <w:r>
        <w:rPr>
          <w:color w:val="231F20"/>
          <w:spacing w:val="-16"/>
          <w:w w:val="105"/>
        </w:rPr>
        <w:t> </w:t>
      </w:r>
      <w:r>
        <w:rPr>
          <w:color w:val="231F20"/>
          <w:spacing w:val="-2"/>
          <w:w w:val="105"/>
        </w:rPr>
        <w:t>Access</w:t>
      </w:r>
      <w:r>
        <w:rPr>
          <w:color w:val="231F20"/>
          <w:spacing w:val="-12"/>
          <w:w w:val="105"/>
        </w:rPr>
        <w:t> </w:t>
      </w:r>
      <w:r>
        <w:rPr>
          <w:color w:val="231F20"/>
          <w:spacing w:val="-2"/>
          <w:w w:val="105"/>
        </w:rPr>
        <w:t>(European</w:t>
      </w:r>
      <w:r>
        <w:rPr>
          <w:color w:val="231F20"/>
          <w:spacing w:val="-12"/>
          <w:w w:val="105"/>
        </w:rPr>
        <w:t> </w:t>
      </w:r>
      <w:r>
        <w:rPr>
          <w:color w:val="231F20"/>
          <w:spacing w:val="-2"/>
          <w:w w:val="105"/>
        </w:rPr>
        <w:t>Research</w:t>
      </w:r>
      <w:r>
        <w:rPr>
          <w:color w:val="231F20"/>
          <w:spacing w:val="-13"/>
          <w:w w:val="105"/>
        </w:rPr>
        <w:t> </w:t>
      </w:r>
      <w:r>
        <w:rPr>
          <w:color w:val="231F20"/>
          <w:spacing w:val="-2"/>
          <w:w w:val="105"/>
        </w:rPr>
        <w:t>Consortium</w:t>
      </w:r>
      <w:r>
        <w:rPr>
          <w:color w:val="231F20"/>
          <w:spacing w:val="-12"/>
          <w:w w:val="105"/>
        </w:rPr>
        <w:t> </w:t>
      </w:r>
      <w:r>
        <w:rPr>
          <w:color w:val="231F20"/>
          <w:spacing w:val="-2"/>
          <w:w w:val="105"/>
        </w:rPr>
        <w:t>for</w:t>
      </w:r>
      <w:r>
        <w:rPr>
          <w:color w:val="231F20"/>
          <w:spacing w:val="-13"/>
          <w:w w:val="105"/>
        </w:rPr>
        <w:t> </w:t>
      </w:r>
      <w:r>
        <w:rPr>
          <w:color w:val="231F20"/>
          <w:spacing w:val="-2"/>
          <w:w w:val="105"/>
        </w:rPr>
        <w:t>Informatics </w:t>
      </w:r>
      <w:r>
        <w:rPr>
          <w:color w:val="231F20"/>
        </w:rPr>
        <w:t>and Mathematics) </w:t>
      </w:r>
      <w:hyperlink r:id="rId18">
        <w:r>
          <w:rPr>
            <w:color w:val="231F20"/>
          </w:rPr>
          <w:t>[www.ercim.org/publication/Ercim_News/enw64/ercim-oa.html]</w:t>
        </w:r>
      </w:hyperlink>
    </w:p>
    <w:p>
      <w:pPr>
        <w:pStyle w:val="BodyText"/>
        <w:spacing w:line="225" w:lineRule="auto" w:before="69"/>
        <w:ind w:left="797" w:right="513" w:hanging="332"/>
      </w:pPr>
      <w:r>
        <w:rPr>
          <w:rFonts w:ascii="Symbol" w:hAnsi="Symbol"/>
          <w:color w:val="231F20"/>
          <w:spacing w:val="-56"/>
          <w:w w:val="130"/>
        </w:rPr>
        <w:t></w:t>
      </w:r>
      <w:r>
        <w:rPr>
          <w:color w:val="231F20"/>
          <w:spacing w:val="-56"/>
          <w:w w:val="130"/>
        </w:rPr>
        <w:t>IFLA</w:t>
      </w:r>
      <w:r>
        <w:rPr>
          <w:color w:val="231F20"/>
          <w:spacing w:val="-28"/>
          <w:w w:val="130"/>
        </w:rPr>
        <w:t> </w:t>
      </w:r>
      <w:r>
        <w:rPr>
          <w:color w:val="231F20"/>
          <w:w w:val="105"/>
        </w:rPr>
        <w:t>Statement</w:t>
      </w:r>
      <w:r>
        <w:rPr>
          <w:color w:val="231F20"/>
          <w:spacing w:val="-2"/>
          <w:w w:val="105"/>
        </w:rPr>
        <w:t> </w:t>
      </w:r>
      <w:r>
        <w:rPr>
          <w:color w:val="231F20"/>
          <w:w w:val="105"/>
        </w:rPr>
        <w:t>on</w:t>
      </w:r>
      <w:r>
        <w:rPr>
          <w:color w:val="231F20"/>
          <w:spacing w:val="-2"/>
          <w:w w:val="105"/>
        </w:rPr>
        <w:t> </w:t>
      </w:r>
      <w:r>
        <w:rPr>
          <w:color w:val="231F20"/>
          <w:w w:val="105"/>
        </w:rPr>
        <w:t>Open</w:t>
      </w:r>
      <w:r>
        <w:rPr>
          <w:color w:val="231F20"/>
          <w:spacing w:val="-15"/>
          <w:w w:val="105"/>
        </w:rPr>
        <w:t> </w:t>
      </w:r>
      <w:r>
        <w:rPr>
          <w:color w:val="231F20"/>
          <w:w w:val="105"/>
        </w:rPr>
        <w:t>Access</w:t>
      </w:r>
      <w:r>
        <w:rPr>
          <w:color w:val="231F20"/>
          <w:spacing w:val="-2"/>
          <w:w w:val="105"/>
        </w:rPr>
        <w:t> </w:t>
      </w:r>
      <w:r>
        <w:rPr>
          <w:color w:val="231F20"/>
          <w:w w:val="105"/>
        </w:rPr>
        <w:t>to</w:t>
      </w:r>
      <w:r>
        <w:rPr>
          <w:color w:val="231F20"/>
          <w:spacing w:val="-2"/>
          <w:w w:val="105"/>
        </w:rPr>
        <w:t> </w:t>
      </w:r>
      <w:r>
        <w:rPr>
          <w:color w:val="231F20"/>
          <w:w w:val="105"/>
        </w:rPr>
        <w:t>Scholarly</w:t>
      </w:r>
      <w:r>
        <w:rPr>
          <w:color w:val="231F20"/>
          <w:spacing w:val="-2"/>
          <w:w w:val="105"/>
        </w:rPr>
        <w:t> </w:t>
      </w:r>
      <w:r>
        <w:rPr>
          <w:color w:val="231F20"/>
          <w:w w:val="105"/>
        </w:rPr>
        <w:t>Literature</w:t>
      </w:r>
      <w:r>
        <w:rPr>
          <w:color w:val="231F20"/>
          <w:spacing w:val="-2"/>
          <w:w w:val="105"/>
        </w:rPr>
        <w:t> </w:t>
      </w:r>
      <w:r>
        <w:rPr>
          <w:color w:val="231F20"/>
          <w:w w:val="105"/>
        </w:rPr>
        <w:t>and</w:t>
      </w:r>
      <w:r>
        <w:rPr>
          <w:color w:val="231F20"/>
          <w:spacing w:val="-2"/>
          <w:w w:val="105"/>
        </w:rPr>
        <w:t> </w:t>
      </w:r>
      <w:r>
        <w:rPr>
          <w:color w:val="231F20"/>
          <w:w w:val="105"/>
        </w:rPr>
        <w:t>Research</w:t>
      </w:r>
      <w:r>
        <w:rPr>
          <w:color w:val="231F20"/>
          <w:spacing w:val="-2"/>
          <w:w w:val="105"/>
        </w:rPr>
        <w:t> </w:t>
      </w:r>
      <w:r>
        <w:rPr>
          <w:color w:val="231F20"/>
          <w:w w:val="105"/>
        </w:rPr>
        <w:t>Documentation </w:t>
      </w:r>
      <w:r>
        <w:rPr>
          <w:color w:val="58595B"/>
          <w:w w:val="105"/>
        </w:rPr>
        <w:t>(International</w:t>
      </w:r>
      <w:r>
        <w:rPr>
          <w:color w:val="58595B"/>
          <w:spacing w:val="-15"/>
          <w:w w:val="105"/>
        </w:rPr>
        <w:t> </w:t>
      </w:r>
      <w:r>
        <w:rPr>
          <w:color w:val="58595B"/>
          <w:w w:val="105"/>
        </w:rPr>
        <w:t>Federation</w:t>
      </w:r>
      <w:r>
        <w:rPr>
          <w:color w:val="58595B"/>
          <w:spacing w:val="-14"/>
          <w:w w:val="105"/>
        </w:rPr>
        <w:t> </w:t>
      </w:r>
      <w:r>
        <w:rPr>
          <w:color w:val="58595B"/>
          <w:w w:val="105"/>
        </w:rPr>
        <w:t>of</w:t>
      </w:r>
      <w:r>
        <w:rPr>
          <w:color w:val="58595B"/>
          <w:spacing w:val="-15"/>
          <w:w w:val="105"/>
        </w:rPr>
        <w:t> </w:t>
      </w:r>
      <w:r>
        <w:rPr>
          <w:color w:val="58595B"/>
          <w:w w:val="105"/>
        </w:rPr>
        <w:t>Library</w:t>
      </w:r>
      <w:r>
        <w:rPr>
          <w:color w:val="58595B"/>
          <w:spacing w:val="-16"/>
          <w:w w:val="105"/>
        </w:rPr>
        <w:t> </w:t>
      </w:r>
      <w:r>
        <w:rPr>
          <w:color w:val="58595B"/>
          <w:w w:val="105"/>
        </w:rPr>
        <w:t>Associations</w:t>
      </w:r>
      <w:r>
        <w:rPr>
          <w:color w:val="58595B"/>
          <w:spacing w:val="-14"/>
          <w:w w:val="105"/>
        </w:rPr>
        <w:t> </w:t>
      </w:r>
      <w:r>
        <w:rPr>
          <w:color w:val="58595B"/>
          <w:w w:val="105"/>
        </w:rPr>
        <w:t>and</w:t>
      </w:r>
      <w:r>
        <w:rPr>
          <w:color w:val="58595B"/>
          <w:spacing w:val="-14"/>
          <w:w w:val="105"/>
        </w:rPr>
        <w:t> </w:t>
      </w:r>
      <w:r>
        <w:rPr>
          <w:color w:val="58595B"/>
          <w:w w:val="105"/>
        </w:rPr>
        <w:t>Institutions) </w:t>
      </w:r>
      <w:hyperlink r:id="rId19">
        <w:r>
          <w:rPr>
            <w:color w:val="58595B"/>
            <w:spacing w:val="-2"/>
            <w:w w:val="105"/>
          </w:rPr>
          <w:t>[www.ifla.org/V/cdoc/open-access04.html]</w:t>
        </w:r>
      </w:hyperlink>
    </w:p>
    <w:p>
      <w:pPr>
        <w:pStyle w:val="BodyText"/>
        <w:spacing w:line="225" w:lineRule="auto" w:before="69"/>
        <w:ind w:left="797" w:right="875" w:hanging="332"/>
      </w:pPr>
      <w:r>
        <w:rPr>
          <w:rFonts w:ascii="Symbol" w:hAnsi="Symbol"/>
          <w:color w:val="231F20"/>
          <w:spacing w:val="-70"/>
        </w:rPr>
        <w:t></w:t>
      </w:r>
      <w:r>
        <w:rPr>
          <w:color w:val="231F20"/>
          <w:spacing w:val="-70"/>
        </w:rPr>
        <w:t>NKC</w:t>
      </w:r>
      <w:r>
        <w:rPr>
          <w:color w:val="231F20"/>
          <w:spacing w:val="40"/>
        </w:rPr>
        <w:t> </w:t>
      </w:r>
      <w:r>
        <w:rPr>
          <w:color w:val="231F20"/>
        </w:rPr>
        <w:t>Statements</w:t>
      </w:r>
      <w:r>
        <w:rPr>
          <w:color w:val="231F20"/>
          <w:spacing w:val="40"/>
        </w:rPr>
        <w:t> </w:t>
      </w:r>
      <w:r>
        <w:rPr>
          <w:color w:val="231F20"/>
        </w:rPr>
        <w:t>on</w:t>
      </w:r>
      <w:r>
        <w:rPr>
          <w:color w:val="231F20"/>
          <w:spacing w:val="40"/>
        </w:rPr>
        <w:t> </w:t>
      </w:r>
      <w:r>
        <w:rPr>
          <w:color w:val="231F20"/>
        </w:rPr>
        <w:t>Open</w:t>
      </w:r>
      <w:r>
        <w:rPr>
          <w:color w:val="231F20"/>
          <w:spacing w:val="25"/>
        </w:rPr>
        <w:t> </w:t>
      </w:r>
      <w:r>
        <w:rPr>
          <w:color w:val="231F20"/>
        </w:rPr>
        <w:t>Access</w:t>
      </w:r>
      <w:r>
        <w:rPr>
          <w:color w:val="231F20"/>
          <w:spacing w:val="40"/>
        </w:rPr>
        <w:t> </w:t>
      </w:r>
      <w:r>
        <w:rPr>
          <w:color w:val="231F20"/>
        </w:rPr>
        <w:t>(National</w:t>
      </w:r>
      <w:r>
        <w:rPr>
          <w:color w:val="231F20"/>
          <w:spacing w:val="40"/>
        </w:rPr>
        <w:t> </w:t>
      </w:r>
      <w:r>
        <w:rPr>
          <w:color w:val="231F20"/>
        </w:rPr>
        <w:t>Knowledge</w:t>
      </w:r>
      <w:r>
        <w:rPr>
          <w:color w:val="231F20"/>
          <w:spacing w:val="40"/>
        </w:rPr>
        <w:t> </w:t>
      </w:r>
      <w:r>
        <w:rPr>
          <w:color w:val="231F20"/>
        </w:rPr>
        <w:t>Commission,</w:t>
      </w:r>
      <w:r>
        <w:rPr>
          <w:color w:val="231F20"/>
          <w:spacing w:val="40"/>
        </w:rPr>
        <w:t> </w:t>
      </w:r>
      <w:r>
        <w:rPr>
          <w:color w:val="231F20"/>
        </w:rPr>
        <w:t>India)</w:t>
      </w:r>
      <w:r>
        <w:rPr>
          <w:color w:val="231F20"/>
          <w:spacing w:val="40"/>
        </w:rPr>
        <w:t> </w:t>
      </w:r>
      <w:hyperlink r:id="rId19">
        <w:r>
          <w:rPr>
            <w:color w:val="231F20"/>
          </w:rPr>
          <w:t>[http://knowledgecommission.gov.in/downloads/documents/wg_lib.pdf &amp;</w:t>
        </w:r>
      </w:hyperlink>
      <w:r>
        <w:rPr>
          <w:color w:val="231F20"/>
        </w:rPr>
        <w:t> </w:t>
      </w:r>
      <w:hyperlink r:id="rId20">
        <w:r>
          <w:rPr>
            <w:color w:val="231F20"/>
            <w:spacing w:val="-2"/>
          </w:rPr>
          <w:t>http://knowledgecommission.gov.in/downloads/documents/wg_open_course.pdf]</w:t>
        </w:r>
      </w:hyperlink>
    </w:p>
    <w:p>
      <w:pPr>
        <w:pStyle w:val="BodyText"/>
        <w:spacing w:line="225" w:lineRule="auto" w:before="69"/>
        <w:ind w:left="797" w:hanging="332"/>
      </w:pPr>
      <w:r>
        <w:rPr>
          <w:rFonts w:ascii="Symbol" w:hAnsi="Symbol"/>
          <w:color w:val="231F20"/>
          <w:spacing w:val="-56"/>
          <w:w w:val="125"/>
        </w:rPr>
        <w:t></w:t>
      </w:r>
      <w:r>
        <w:rPr>
          <w:color w:val="231F20"/>
          <w:spacing w:val="-56"/>
          <w:w w:val="125"/>
        </w:rPr>
        <w:t>OECD</w:t>
      </w:r>
      <w:r>
        <w:rPr>
          <w:color w:val="231F20"/>
          <w:spacing w:val="-13"/>
          <w:w w:val="125"/>
        </w:rPr>
        <w:t> </w:t>
      </w:r>
      <w:r>
        <w:rPr>
          <w:color w:val="231F20"/>
          <w:w w:val="105"/>
        </w:rPr>
        <w:t>Declaration</w:t>
      </w:r>
      <w:r>
        <w:rPr>
          <w:color w:val="231F20"/>
          <w:spacing w:val="-2"/>
          <w:w w:val="105"/>
        </w:rPr>
        <w:t> </w:t>
      </w:r>
      <w:r>
        <w:rPr>
          <w:color w:val="231F20"/>
          <w:w w:val="105"/>
        </w:rPr>
        <w:t>on</w:t>
      </w:r>
      <w:r>
        <w:rPr>
          <w:color w:val="231F20"/>
          <w:spacing w:val="-15"/>
          <w:w w:val="105"/>
        </w:rPr>
        <w:t> </w:t>
      </w:r>
      <w:r>
        <w:rPr>
          <w:color w:val="231F20"/>
          <w:w w:val="105"/>
        </w:rPr>
        <w:t>Access</w:t>
      </w:r>
      <w:r>
        <w:rPr>
          <w:color w:val="231F20"/>
          <w:spacing w:val="-2"/>
          <w:w w:val="105"/>
        </w:rPr>
        <w:t> </w:t>
      </w:r>
      <w:r>
        <w:rPr>
          <w:color w:val="231F20"/>
          <w:w w:val="105"/>
        </w:rPr>
        <w:t>to</w:t>
      </w:r>
      <w:r>
        <w:rPr>
          <w:color w:val="231F20"/>
          <w:spacing w:val="-2"/>
          <w:w w:val="105"/>
        </w:rPr>
        <w:t> </w:t>
      </w:r>
      <w:r>
        <w:rPr>
          <w:color w:val="231F20"/>
          <w:w w:val="105"/>
        </w:rPr>
        <w:t>Research</w:t>
      </w:r>
      <w:r>
        <w:rPr>
          <w:color w:val="231F20"/>
          <w:spacing w:val="-2"/>
          <w:w w:val="105"/>
        </w:rPr>
        <w:t> </w:t>
      </w:r>
      <w:r>
        <w:rPr>
          <w:color w:val="231F20"/>
          <w:w w:val="105"/>
        </w:rPr>
        <w:t>Data</w:t>
      </w:r>
      <w:r>
        <w:rPr>
          <w:color w:val="231F20"/>
          <w:spacing w:val="-2"/>
          <w:w w:val="105"/>
        </w:rPr>
        <w:t> </w:t>
      </w:r>
      <w:r>
        <w:rPr>
          <w:color w:val="231F20"/>
          <w:w w:val="105"/>
        </w:rPr>
        <w:t>from</w:t>
      </w:r>
      <w:r>
        <w:rPr>
          <w:color w:val="231F20"/>
          <w:spacing w:val="-2"/>
          <w:w w:val="105"/>
        </w:rPr>
        <w:t> </w:t>
      </w:r>
      <w:r>
        <w:rPr>
          <w:color w:val="231F20"/>
          <w:w w:val="105"/>
        </w:rPr>
        <w:t>Public</w:t>
      </w:r>
      <w:r>
        <w:rPr>
          <w:color w:val="231F20"/>
          <w:spacing w:val="-2"/>
          <w:w w:val="105"/>
        </w:rPr>
        <w:t> </w:t>
      </w:r>
      <w:r>
        <w:rPr>
          <w:color w:val="231F20"/>
          <w:w w:val="105"/>
        </w:rPr>
        <w:t>Funding</w:t>
      </w:r>
      <w:r>
        <w:rPr>
          <w:color w:val="231F20"/>
          <w:spacing w:val="-3"/>
          <w:w w:val="105"/>
        </w:rPr>
        <w:t> </w:t>
      </w:r>
      <w:r>
        <w:rPr>
          <w:color w:val="58595B"/>
          <w:w w:val="105"/>
        </w:rPr>
        <w:t>(Organisation</w:t>
      </w:r>
      <w:r>
        <w:rPr>
          <w:color w:val="58595B"/>
          <w:spacing w:val="-2"/>
          <w:w w:val="105"/>
        </w:rPr>
        <w:t> </w:t>
      </w:r>
      <w:r>
        <w:rPr>
          <w:color w:val="58595B"/>
          <w:w w:val="105"/>
        </w:rPr>
        <w:t>for Economic</w:t>
      </w:r>
      <w:r>
        <w:rPr>
          <w:color w:val="58595B"/>
          <w:spacing w:val="-4"/>
          <w:w w:val="105"/>
        </w:rPr>
        <w:t> </w:t>
      </w:r>
      <w:r>
        <w:rPr>
          <w:color w:val="58595B"/>
          <w:w w:val="105"/>
        </w:rPr>
        <w:t>Co-operation</w:t>
      </w:r>
      <w:r>
        <w:rPr>
          <w:color w:val="58595B"/>
          <w:spacing w:val="-5"/>
          <w:w w:val="105"/>
        </w:rPr>
        <w:t> </w:t>
      </w:r>
      <w:r>
        <w:rPr>
          <w:color w:val="58595B"/>
          <w:w w:val="105"/>
        </w:rPr>
        <w:t>and</w:t>
      </w:r>
      <w:r>
        <w:rPr>
          <w:color w:val="58595B"/>
          <w:spacing w:val="-4"/>
          <w:w w:val="105"/>
        </w:rPr>
        <w:t> </w:t>
      </w:r>
      <w:r>
        <w:rPr>
          <w:color w:val="58595B"/>
          <w:w w:val="105"/>
        </w:rPr>
        <w:t>Development) </w:t>
      </w:r>
      <w:hyperlink r:id="rId21">
        <w:r>
          <w:rPr>
            <w:color w:val="58595B"/>
            <w:spacing w:val="-2"/>
          </w:rPr>
          <w:t>[www.oecd.or</w:t>
        </w:r>
      </w:hyperlink>
      <w:r>
        <w:rPr>
          <w:color w:val="58595B"/>
          <w:spacing w:val="-2"/>
        </w:rPr>
        <w:t>g/document/0,2340,en_2649_34487_25998799_1_1_1_1,00.html]</w:t>
      </w:r>
    </w:p>
    <w:p>
      <w:pPr>
        <w:pStyle w:val="BodyText"/>
        <w:spacing w:line="225" w:lineRule="auto" w:before="69"/>
        <w:ind w:left="797" w:right="875" w:hanging="332"/>
      </w:pPr>
      <w:r>
        <w:rPr>
          <w:rFonts w:ascii="Symbol" w:hAnsi="Symbol"/>
          <w:color w:val="231F20"/>
          <w:spacing w:val="-4"/>
          <w:w w:val="115"/>
        </w:rPr>
        <w:t></w:t>
      </w:r>
      <w:r>
        <w:rPr>
          <w:color w:val="231F20"/>
          <w:spacing w:val="-4"/>
          <w:w w:val="115"/>
        </w:rPr>
        <w:t>Washington</w:t>
      </w:r>
      <w:r>
        <w:rPr>
          <w:color w:val="231F20"/>
          <w:spacing w:val="-6"/>
          <w:w w:val="115"/>
        </w:rPr>
        <w:t> </w:t>
      </w:r>
      <w:r>
        <w:rPr>
          <w:color w:val="231F20"/>
          <w:spacing w:val="-4"/>
          <w:w w:val="105"/>
        </w:rPr>
        <w:t>DC Principles for Free</w:t>
      </w:r>
      <w:r>
        <w:rPr>
          <w:color w:val="231F20"/>
          <w:spacing w:val="-14"/>
          <w:w w:val="105"/>
        </w:rPr>
        <w:t> </w:t>
      </w:r>
      <w:r>
        <w:rPr>
          <w:color w:val="231F20"/>
          <w:spacing w:val="-4"/>
          <w:w w:val="105"/>
        </w:rPr>
        <w:t>Access to Science:</w:t>
      </w:r>
      <w:r>
        <w:rPr>
          <w:color w:val="231F20"/>
          <w:spacing w:val="-14"/>
          <w:w w:val="105"/>
        </w:rPr>
        <w:t> </w:t>
      </w:r>
      <w:r>
        <w:rPr>
          <w:color w:val="231F20"/>
          <w:spacing w:val="-4"/>
          <w:w w:val="105"/>
        </w:rPr>
        <w:t>A</w:t>
      </w:r>
      <w:r>
        <w:rPr>
          <w:color w:val="231F20"/>
          <w:spacing w:val="-13"/>
          <w:w w:val="105"/>
        </w:rPr>
        <w:t> </w:t>
      </w:r>
      <w:r>
        <w:rPr>
          <w:color w:val="231F20"/>
          <w:spacing w:val="-4"/>
          <w:w w:val="105"/>
        </w:rPr>
        <w:t>Statement from Not-for- </w:t>
      </w:r>
      <w:r>
        <w:rPr>
          <w:color w:val="231F20"/>
          <w:spacing w:val="-2"/>
          <w:w w:val="105"/>
        </w:rPr>
        <w:t>Profit Publishers </w:t>
      </w:r>
      <w:hyperlink r:id="rId22">
        <w:r>
          <w:rPr>
            <w:color w:val="231F20"/>
            <w:spacing w:val="-2"/>
            <w:w w:val="105"/>
          </w:rPr>
          <w:t>[www.dcprinciples.org/statement.htm]</w:t>
        </w:r>
      </w:hyperlink>
    </w:p>
    <w:p>
      <w:pPr>
        <w:pStyle w:val="BodyText"/>
        <w:spacing w:line="225" w:lineRule="auto" w:before="69"/>
        <w:ind w:left="797" w:right="875" w:hanging="332"/>
      </w:pPr>
      <w:r>
        <w:rPr>
          <w:rFonts w:ascii="Symbol" w:hAnsi="Symbol"/>
          <w:color w:val="231F20"/>
          <w:spacing w:val="-4"/>
          <w:w w:val="120"/>
        </w:rPr>
        <w:t></w:t>
      </w:r>
      <w:r>
        <w:rPr>
          <w:color w:val="231F20"/>
          <w:spacing w:val="-4"/>
          <w:w w:val="120"/>
        </w:rPr>
        <w:t>Wellcome</w:t>
      </w:r>
      <w:r>
        <w:rPr>
          <w:color w:val="231F20"/>
          <w:spacing w:val="-15"/>
          <w:w w:val="120"/>
        </w:rPr>
        <w:t> </w:t>
      </w:r>
      <w:r>
        <w:rPr>
          <w:color w:val="231F20"/>
          <w:spacing w:val="-4"/>
          <w:w w:val="105"/>
        </w:rPr>
        <w:t>Trust Position Statement in support of open and unrestricted access to </w:t>
      </w:r>
      <w:r>
        <w:rPr>
          <w:color w:val="231F20"/>
        </w:rPr>
        <w:t>published research </w:t>
      </w:r>
      <w:hyperlink r:id="rId23">
        <w:r>
          <w:rPr>
            <w:color w:val="231F20"/>
          </w:rPr>
          <w:t>[www.wellcome.ac.uk/doc_WTD002766.html]</w:t>
        </w:r>
      </w:hyperlink>
    </w:p>
    <w:p>
      <w:pPr>
        <w:pStyle w:val="BodyText"/>
        <w:spacing w:line="225" w:lineRule="auto" w:before="69"/>
        <w:ind w:left="797" w:hanging="332"/>
      </w:pPr>
      <w:r>
        <w:rPr>
          <w:rFonts w:ascii="Symbol" w:hAnsi="Symbol"/>
          <w:color w:val="231F20"/>
          <w:spacing w:val="-56"/>
          <w:w w:val="130"/>
        </w:rPr>
        <w:t></w:t>
      </w:r>
      <w:r>
        <w:rPr>
          <w:color w:val="231F20"/>
          <w:spacing w:val="-56"/>
          <w:w w:val="130"/>
        </w:rPr>
        <w:t>WSIS</w:t>
      </w:r>
      <w:r>
        <w:rPr>
          <w:color w:val="231F20"/>
          <w:spacing w:val="-17"/>
          <w:w w:val="130"/>
        </w:rPr>
        <w:t> </w:t>
      </w:r>
      <w:r>
        <w:rPr>
          <w:color w:val="231F20"/>
          <w:w w:val="105"/>
        </w:rPr>
        <w:t>Declaration</w:t>
      </w:r>
      <w:r>
        <w:rPr>
          <w:color w:val="231F20"/>
          <w:spacing w:val="-6"/>
          <w:w w:val="105"/>
        </w:rPr>
        <w:t> </w:t>
      </w:r>
      <w:r>
        <w:rPr>
          <w:color w:val="231F20"/>
          <w:w w:val="105"/>
        </w:rPr>
        <w:t>of</w:t>
      </w:r>
      <w:r>
        <w:rPr>
          <w:color w:val="231F20"/>
          <w:spacing w:val="-4"/>
          <w:w w:val="105"/>
        </w:rPr>
        <w:t> </w:t>
      </w:r>
      <w:r>
        <w:rPr>
          <w:color w:val="231F20"/>
          <w:w w:val="105"/>
        </w:rPr>
        <w:t>Principles</w:t>
      </w:r>
      <w:r>
        <w:rPr>
          <w:color w:val="231F20"/>
          <w:spacing w:val="-4"/>
          <w:w w:val="105"/>
        </w:rPr>
        <w:t> </w:t>
      </w:r>
      <w:r>
        <w:rPr>
          <w:color w:val="231F20"/>
          <w:w w:val="105"/>
        </w:rPr>
        <w:t>and</w:t>
      </w:r>
      <w:r>
        <w:rPr>
          <w:color w:val="231F20"/>
          <w:spacing w:val="-4"/>
          <w:w w:val="105"/>
        </w:rPr>
        <w:t> </w:t>
      </w:r>
      <w:r>
        <w:rPr>
          <w:color w:val="231F20"/>
          <w:w w:val="105"/>
        </w:rPr>
        <w:t>Plan</w:t>
      </w:r>
      <w:r>
        <w:rPr>
          <w:color w:val="231F20"/>
          <w:spacing w:val="-4"/>
          <w:w w:val="105"/>
        </w:rPr>
        <w:t> </w:t>
      </w:r>
      <w:r>
        <w:rPr>
          <w:color w:val="231F20"/>
          <w:w w:val="105"/>
        </w:rPr>
        <w:t>of</w:t>
      </w:r>
      <w:r>
        <w:rPr>
          <w:color w:val="231F20"/>
          <w:spacing w:val="-16"/>
          <w:w w:val="105"/>
        </w:rPr>
        <w:t> </w:t>
      </w:r>
      <w:r>
        <w:rPr>
          <w:color w:val="231F20"/>
          <w:w w:val="105"/>
        </w:rPr>
        <w:t>Action</w:t>
      </w:r>
      <w:r>
        <w:rPr>
          <w:color w:val="231F20"/>
          <w:spacing w:val="-4"/>
          <w:w w:val="105"/>
        </w:rPr>
        <w:t> </w:t>
      </w:r>
      <w:r>
        <w:rPr>
          <w:color w:val="231F20"/>
          <w:w w:val="105"/>
        </w:rPr>
        <w:t>(World</w:t>
      </w:r>
      <w:r>
        <w:rPr>
          <w:color w:val="231F20"/>
          <w:spacing w:val="-4"/>
          <w:w w:val="105"/>
        </w:rPr>
        <w:t> </w:t>
      </w:r>
      <w:r>
        <w:rPr>
          <w:color w:val="231F20"/>
          <w:w w:val="105"/>
        </w:rPr>
        <w:t>Summit</w:t>
      </w:r>
      <w:r>
        <w:rPr>
          <w:color w:val="231F20"/>
          <w:spacing w:val="-4"/>
          <w:w w:val="105"/>
        </w:rPr>
        <w:t> </w:t>
      </w:r>
      <w:r>
        <w:rPr>
          <w:color w:val="231F20"/>
          <w:w w:val="105"/>
        </w:rPr>
        <w:t>on</w:t>
      </w:r>
      <w:r>
        <w:rPr>
          <w:color w:val="231F20"/>
          <w:spacing w:val="-4"/>
          <w:w w:val="105"/>
        </w:rPr>
        <w:t> </w:t>
      </w:r>
      <w:r>
        <w:rPr>
          <w:color w:val="231F20"/>
          <w:w w:val="105"/>
        </w:rPr>
        <w:t>the</w:t>
      </w:r>
      <w:r>
        <w:rPr>
          <w:color w:val="231F20"/>
          <w:spacing w:val="-4"/>
          <w:w w:val="105"/>
        </w:rPr>
        <w:t> </w:t>
      </w:r>
      <w:r>
        <w:rPr>
          <w:color w:val="231F20"/>
          <w:w w:val="105"/>
        </w:rPr>
        <w:t>Information </w:t>
      </w:r>
      <w:r>
        <w:rPr>
          <w:color w:val="231F20"/>
        </w:rPr>
        <w:t>Society) </w:t>
      </w:r>
      <w:hyperlink r:id="rId23">
        <w:r>
          <w:rPr>
            <w:color w:val="231F20"/>
          </w:rPr>
          <w:t>[www.itu.int/wsis/docs/geneva/official/dop.html &amp;</w:t>
        </w:r>
      </w:hyperlink>
      <w:r>
        <w:rPr>
          <w:color w:val="231F20"/>
        </w:rPr>
        <w:t> </w:t>
      </w:r>
      <w:hyperlink r:id="rId24">
        <w:r>
          <w:rPr>
            <w:color w:val="231F20"/>
            <w:spacing w:val="-2"/>
          </w:rPr>
          <w:t>http://www.itu.int/wsis/docs/geneva/official/poa.html]</w:t>
        </w:r>
      </w:hyperlink>
    </w:p>
    <w:p>
      <w:pPr>
        <w:pStyle w:val="BodyText"/>
        <w:spacing w:line="211" w:lineRule="auto" w:before="237"/>
        <w:ind w:left="200" w:right="181"/>
        <w:jc w:val="both"/>
      </w:pPr>
      <w:r>
        <w:rPr>
          <w:color w:val="231F20"/>
        </w:rPr>
        <w:t>The National Knowledge Commission of India (NKC), constituted on 13th June 2005, is a high- level advisory body to the Prime Minister of India, with a mandate to guide policy and direct reforms.</w:t>
      </w:r>
      <w:r>
        <w:rPr>
          <w:color w:val="231F20"/>
          <w:spacing w:val="-14"/>
        </w:rPr>
        <w:t> </w:t>
      </w:r>
      <w:r>
        <w:rPr>
          <w:color w:val="231F20"/>
        </w:rPr>
        <w:t>NKC's</w:t>
      </w:r>
      <w:r>
        <w:rPr>
          <w:color w:val="231F20"/>
          <w:spacing w:val="-14"/>
        </w:rPr>
        <w:t> </w:t>
      </w:r>
      <w:r>
        <w:rPr>
          <w:color w:val="231F20"/>
        </w:rPr>
        <w:t>overarching</w:t>
      </w:r>
      <w:r>
        <w:rPr>
          <w:color w:val="231F20"/>
          <w:spacing w:val="-12"/>
        </w:rPr>
        <w:t> </w:t>
      </w:r>
      <w:r>
        <w:rPr>
          <w:color w:val="231F20"/>
        </w:rPr>
        <w:t>aim</w:t>
      </w:r>
      <w:r>
        <w:rPr>
          <w:color w:val="231F20"/>
          <w:spacing w:val="-13"/>
        </w:rPr>
        <w:t> </w:t>
      </w:r>
      <w:r>
        <w:rPr>
          <w:color w:val="231F20"/>
        </w:rPr>
        <w:t>is</w:t>
      </w:r>
      <w:r>
        <w:rPr>
          <w:color w:val="231F20"/>
          <w:spacing w:val="-13"/>
        </w:rPr>
        <w:t> </w:t>
      </w:r>
      <w:r>
        <w:rPr>
          <w:color w:val="231F20"/>
        </w:rPr>
        <w:t>to</w:t>
      </w:r>
      <w:r>
        <w:rPr>
          <w:color w:val="231F20"/>
          <w:spacing w:val="-13"/>
        </w:rPr>
        <w:t> </w:t>
      </w:r>
      <w:r>
        <w:rPr>
          <w:color w:val="231F20"/>
        </w:rPr>
        <w:t>transform</w:t>
      </w:r>
      <w:r>
        <w:rPr>
          <w:color w:val="231F20"/>
          <w:spacing w:val="-13"/>
        </w:rPr>
        <w:t> </w:t>
      </w:r>
      <w:r>
        <w:rPr>
          <w:color w:val="231F20"/>
        </w:rPr>
        <w:t>India</w:t>
      </w:r>
      <w:r>
        <w:rPr>
          <w:color w:val="231F20"/>
          <w:spacing w:val="-13"/>
        </w:rPr>
        <w:t> </w:t>
      </w:r>
      <w:r>
        <w:rPr>
          <w:color w:val="231F20"/>
        </w:rPr>
        <w:t>into</w:t>
      </w:r>
      <w:r>
        <w:rPr>
          <w:color w:val="231F20"/>
          <w:spacing w:val="-13"/>
        </w:rPr>
        <w:t> </w:t>
      </w:r>
      <w:r>
        <w:rPr>
          <w:color w:val="231F20"/>
        </w:rPr>
        <w:t>a</w:t>
      </w:r>
      <w:r>
        <w:rPr>
          <w:color w:val="231F20"/>
          <w:spacing w:val="-13"/>
        </w:rPr>
        <w:t> </w:t>
      </w:r>
      <w:r>
        <w:rPr>
          <w:color w:val="231F20"/>
        </w:rPr>
        <w:t>vibrant</w:t>
      </w:r>
      <w:r>
        <w:rPr>
          <w:color w:val="231F20"/>
          <w:spacing w:val="-13"/>
        </w:rPr>
        <w:t> </w:t>
      </w:r>
      <w:r>
        <w:rPr>
          <w:color w:val="231F20"/>
        </w:rPr>
        <w:t>knowledge-based</w:t>
      </w:r>
      <w:r>
        <w:rPr>
          <w:color w:val="231F20"/>
          <w:spacing w:val="-13"/>
        </w:rPr>
        <w:t> </w:t>
      </w:r>
      <w:r>
        <w:rPr>
          <w:color w:val="231F20"/>
        </w:rPr>
        <w:t>society.</w:t>
      </w:r>
      <w:r>
        <w:rPr>
          <w:color w:val="231F20"/>
          <w:spacing w:val="-14"/>
        </w:rPr>
        <w:t> </w:t>
      </w:r>
      <w:r>
        <w:rPr>
          <w:color w:val="231F20"/>
        </w:rPr>
        <w:t>The NKC's</w:t>
      </w:r>
      <w:r>
        <w:rPr>
          <w:color w:val="231F20"/>
          <w:spacing w:val="-7"/>
        </w:rPr>
        <w:t> </w:t>
      </w:r>
      <w:r>
        <w:rPr>
          <w:i/>
          <w:color w:val="231F20"/>
        </w:rPr>
        <w:t>Working</w:t>
      </w:r>
      <w:r>
        <w:rPr>
          <w:i/>
          <w:color w:val="231F20"/>
          <w:spacing w:val="-5"/>
        </w:rPr>
        <w:t> </w:t>
      </w:r>
      <w:r>
        <w:rPr>
          <w:i/>
          <w:color w:val="231F20"/>
        </w:rPr>
        <w:t>Group</w:t>
      </w:r>
      <w:r>
        <w:rPr>
          <w:i/>
          <w:color w:val="231F20"/>
          <w:spacing w:val="-5"/>
        </w:rPr>
        <w:t> </w:t>
      </w:r>
      <w:r>
        <w:rPr>
          <w:i/>
          <w:color w:val="231F20"/>
        </w:rPr>
        <w:t>on</w:t>
      </w:r>
      <w:r>
        <w:rPr>
          <w:i/>
          <w:color w:val="231F20"/>
          <w:spacing w:val="-8"/>
        </w:rPr>
        <w:t> </w:t>
      </w:r>
      <w:r>
        <w:rPr>
          <w:i/>
          <w:color w:val="231F20"/>
        </w:rPr>
        <w:t>Open</w:t>
      </w:r>
      <w:r>
        <w:rPr>
          <w:i/>
          <w:color w:val="231F20"/>
          <w:spacing w:val="-11"/>
        </w:rPr>
        <w:t> </w:t>
      </w:r>
      <w:r>
        <w:rPr>
          <w:i/>
          <w:color w:val="231F20"/>
        </w:rPr>
        <w:t>Access</w:t>
      </w:r>
      <w:r>
        <w:rPr>
          <w:i/>
          <w:color w:val="231F20"/>
          <w:spacing w:val="-5"/>
        </w:rPr>
        <w:t> </w:t>
      </w:r>
      <w:r>
        <w:rPr>
          <w:i/>
          <w:color w:val="231F20"/>
        </w:rPr>
        <w:t>and</w:t>
      </w:r>
      <w:r>
        <w:rPr>
          <w:i/>
          <w:color w:val="231F20"/>
          <w:spacing w:val="-8"/>
        </w:rPr>
        <w:t> </w:t>
      </w:r>
      <w:r>
        <w:rPr>
          <w:i/>
          <w:color w:val="231F20"/>
        </w:rPr>
        <w:t>Open</w:t>
      </w:r>
      <w:r>
        <w:rPr>
          <w:i/>
          <w:color w:val="231F20"/>
          <w:spacing w:val="-5"/>
        </w:rPr>
        <w:t> </w:t>
      </w:r>
      <w:r>
        <w:rPr>
          <w:i/>
          <w:color w:val="231F20"/>
        </w:rPr>
        <w:t>Educational</w:t>
      </w:r>
      <w:r>
        <w:rPr>
          <w:i/>
          <w:color w:val="231F20"/>
          <w:spacing w:val="-9"/>
        </w:rPr>
        <w:t> </w:t>
      </w:r>
      <w:r>
        <w:rPr>
          <w:i/>
          <w:color w:val="231F20"/>
        </w:rPr>
        <w:t>Resources</w:t>
      </w:r>
      <w:r>
        <w:rPr>
          <w:i/>
          <w:color w:val="231F20"/>
          <w:spacing w:val="-5"/>
        </w:rPr>
        <w:t> </w:t>
      </w:r>
      <w:r>
        <w:rPr>
          <w:color w:val="231F20"/>
        </w:rPr>
        <w:t>and</w:t>
      </w:r>
      <w:r>
        <w:rPr>
          <w:color w:val="231F20"/>
          <w:spacing w:val="-8"/>
        </w:rPr>
        <w:t> </w:t>
      </w:r>
      <w:r>
        <w:rPr>
          <w:i/>
          <w:color w:val="231F20"/>
        </w:rPr>
        <w:t>Working</w:t>
      </w:r>
      <w:r>
        <w:rPr>
          <w:i/>
          <w:color w:val="231F20"/>
          <w:spacing w:val="-5"/>
        </w:rPr>
        <w:t> </w:t>
      </w:r>
      <w:r>
        <w:rPr>
          <w:i/>
          <w:color w:val="231F20"/>
        </w:rPr>
        <w:t>Group</w:t>
      </w:r>
      <w:r>
        <w:rPr>
          <w:i/>
          <w:color w:val="231F20"/>
          <w:spacing w:val="-5"/>
        </w:rPr>
        <w:t> </w:t>
      </w:r>
      <w:r>
        <w:rPr>
          <w:i/>
          <w:color w:val="231F20"/>
        </w:rPr>
        <w:t>on Libraries </w:t>
      </w:r>
      <w:r>
        <w:rPr>
          <w:color w:val="231F20"/>
        </w:rPr>
        <w:t>have strongly recommended open access to public-funded research literature and supported</w:t>
      </w:r>
      <w:r>
        <w:rPr>
          <w:color w:val="231F20"/>
          <w:spacing w:val="-13"/>
        </w:rPr>
        <w:t> </w:t>
      </w:r>
      <w:r>
        <w:rPr>
          <w:color w:val="231F20"/>
        </w:rPr>
        <w:t>establishment</w:t>
      </w:r>
      <w:r>
        <w:rPr>
          <w:color w:val="231F20"/>
          <w:spacing w:val="-14"/>
        </w:rPr>
        <w:t> </w:t>
      </w:r>
      <w:r>
        <w:rPr>
          <w:color w:val="231F20"/>
        </w:rPr>
        <w:t>of</w:t>
      </w:r>
      <w:r>
        <w:rPr>
          <w:color w:val="231F20"/>
          <w:spacing w:val="-13"/>
        </w:rPr>
        <w:t> </w:t>
      </w:r>
      <w:r>
        <w:rPr>
          <w:color w:val="231F20"/>
        </w:rPr>
        <w:t>open</w:t>
      </w:r>
      <w:r>
        <w:rPr>
          <w:color w:val="231F20"/>
          <w:spacing w:val="-13"/>
        </w:rPr>
        <w:t> </w:t>
      </w:r>
      <w:r>
        <w:rPr>
          <w:color w:val="231F20"/>
        </w:rPr>
        <w:t>courseware</w:t>
      </w:r>
      <w:r>
        <w:rPr>
          <w:color w:val="231F20"/>
          <w:spacing w:val="-13"/>
        </w:rPr>
        <w:t> </w:t>
      </w:r>
      <w:r>
        <w:rPr>
          <w:color w:val="231F20"/>
        </w:rPr>
        <w:t>repositories</w:t>
      </w:r>
      <w:r>
        <w:rPr>
          <w:color w:val="231F20"/>
          <w:spacing w:val="-13"/>
        </w:rPr>
        <w:t> </w:t>
      </w:r>
      <w:r>
        <w:rPr>
          <w:color w:val="231F20"/>
        </w:rPr>
        <w:t>for</w:t>
      </w:r>
      <w:r>
        <w:rPr>
          <w:color w:val="231F20"/>
          <w:spacing w:val="-13"/>
        </w:rPr>
        <w:t> </w:t>
      </w:r>
      <w:r>
        <w:rPr>
          <w:color w:val="231F20"/>
        </w:rPr>
        <w:t>countrywide</w:t>
      </w:r>
      <w:r>
        <w:rPr>
          <w:color w:val="231F20"/>
          <w:spacing w:val="-13"/>
        </w:rPr>
        <w:t> </w:t>
      </w:r>
      <w:r>
        <w:rPr>
          <w:color w:val="231F20"/>
        </w:rPr>
        <w:t>dissemination</w:t>
      </w:r>
      <w:r>
        <w:rPr>
          <w:color w:val="231F20"/>
          <w:spacing w:val="-14"/>
        </w:rPr>
        <w:t> </w:t>
      </w:r>
      <w:r>
        <w:rPr>
          <w:color w:val="231F20"/>
        </w:rPr>
        <w:t>of</w:t>
      </w:r>
      <w:r>
        <w:rPr>
          <w:color w:val="231F20"/>
          <w:spacing w:val="-13"/>
        </w:rPr>
        <w:t> </w:t>
      </w:r>
      <w:r>
        <w:rPr>
          <w:color w:val="231F20"/>
        </w:rPr>
        <w:t>quality courseware to many cross-sections of people. If implemented, these recommendations will have far-reaching implications in the knowledge creation and dissemination cycle. The scholarly literature and lifelong learning materials produced by state-sponsored institutions would then be made</w:t>
      </w:r>
      <w:r>
        <w:rPr>
          <w:color w:val="231F20"/>
          <w:spacing w:val="-8"/>
        </w:rPr>
        <w:t> </w:t>
      </w:r>
      <w:r>
        <w:rPr>
          <w:color w:val="231F20"/>
        </w:rPr>
        <w:t>accessible</w:t>
      </w:r>
      <w:r>
        <w:rPr>
          <w:color w:val="231F20"/>
          <w:spacing w:val="-8"/>
        </w:rPr>
        <w:t> </w:t>
      </w:r>
      <w:r>
        <w:rPr>
          <w:color w:val="231F20"/>
        </w:rPr>
        <w:t>through</w:t>
      </w:r>
      <w:r>
        <w:rPr>
          <w:color w:val="231F20"/>
          <w:spacing w:val="-8"/>
        </w:rPr>
        <w:t> </w:t>
      </w:r>
      <w:r>
        <w:rPr>
          <w:color w:val="231F20"/>
        </w:rPr>
        <w:t>open</w:t>
      </w:r>
      <w:r>
        <w:rPr>
          <w:color w:val="231F20"/>
          <w:spacing w:val="-8"/>
        </w:rPr>
        <w:t> </w:t>
      </w:r>
      <w:r>
        <w:rPr>
          <w:color w:val="231F20"/>
        </w:rPr>
        <w:t>access</w:t>
      </w:r>
      <w:r>
        <w:rPr>
          <w:color w:val="231F20"/>
          <w:spacing w:val="-8"/>
        </w:rPr>
        <w:t> </w:t>
      </w:r>
      <w:r>
        <w:rPr>
          <w:color w:val="231F20"/>
        </w:rPr>
        <w:t>channels</w:t>
      </w:r>
      <w:r>
        <w:rPr>
          <w:color w:val="231F20"/>
          <w:spacing w:val="-8"/>
        </w:rPr>
        <w:t> </w:t>
      </w:r>
      <w:r>
        <w:rPr>
          <w:color w:val="231F20"/>
        </w:rPr>
        <w:t>such</w:t>
      </w:r>
      <w:r>
        <w:rPr>
          <w:color w:val="231F20"/>
          <w:spacing w:val="-8"/>
        </w:rPr>
        <w:t> </w:t>
      </w:r>
      <w:r>
        <w:rPr>
          <w:color w:val="231F20"/>
        </w:rPr>
        <w:t>as</w:t>
      </w:r>
      <w:r>
        <w:rPr>
          <w:color w:val="231F20"/>
          <w:spacing w:val="-8"/>
        </w:rPr>
        <w:t> </w:t>
      </w:r>
      <w:r>
        <w:rPr>
          <w:color w:val="231F20"/>
        </w:rPr>
        <w:t>national</w:t>
      </w:r>
      <w:r>
        <w:rPr>
          <w:color w:val="231F20"/>
          <w:spacing w:val="-8"/>
        </w:rPr>
        <w:t> </w:t>
      </w:r>
      <w:r>
        <w:rPr>
          <w:color w:val="231F20"/>
        </w:rPr>
        <w:t>and</w:t>
      </w:r>
      <w:r>
        <w:rPr>
          <w:color w:val="231F20"/>
          <w:spacing w:val="-8"/>
        </w:rPr>
        <w:t> </w:t>
      </w:r>
      <w:r>
        <w:rPr>
          <w:color w:val="231F20"/>
        </w:rPr>
        <w:t>institutional</w:t>
      </w:r>
      <w:r>
        <w:rPr>
          <w:color w:val="231F20"/>
          <w:spacing w:val="-8"/>
        </w:rPr>
        <w:t> </w:t>
      </w:r>
      <w:r>
        <w:rPr>
          <w:color w:val="231F20"/>
        </w:rPr>
        <w:t>repositories.</w:t>
      </w:r>
      <w:r>
        <w:rPr>
          <w:color w:val="231F20"/>
          <w:spacing w:val="-13"/>
        </w:rPr>
        <w:t> </w:t>
      </w:r>
      <w:r>
        <w:rPr>
          <w:color w:val="231F20"/>
        </w:rPr>
        <w:t>This way the NKC's recommendation on peer-reviewed research papers resulting from public-funded research would be validated by subject experts when making these resources available through open access channels. NKC also recommended creation of national knowledge portals for basic needs/</w:t>
      </w:r>
      <w:r>
        <w:rPr>
          <w:color w:val="231F20"/>
          <w:spacing w:val="43"/>
        </w:rPr>
        <w:t> </w:t>
      </w:r>
      <w:r>
        <w:rPr>
          <w:color w:val="231F20"/>
        </w:rPr>
        <w:t>key</w:t>
      </w:r>
      <w:r>
        <w:rPr>
          <w:color w:val="231F20"/>
          <w:spacing w:val="43"/>
        </w:rPr>
        <w:t> </w:t>
      </w:r>
      <w:r>
        <w:rPr>
          <w:color w:val="231F20"/>
        </w:rPr>
        <w:t>sectors</w:t>
      </w:r>
      <w:r>
        <w:rPr>
          <w:color w:val="231F20"/>
          <w:spacing w:val="44"/>
        </w:rPr>
        <w:t> </w:t>
      </w:r>
      <w:r>
        <w:rPr>
          <w:color w:val="231F20"/>
        </w:rPr>
        <w:t>such</w:t>
      </w:r>
      <w:r>
        <w:rPr>
          <w:color w:val="231F20"/>
          <w:spacing w:val="43"/>
        </w:rPr>
        <w:t> </w:t>
      </w:r>
      <w:r>
        <w:rPr>
          <w:color w:val="231F20"/>
        </w:rPr>
        <w:t>as</w:t>
      </w:r>
      <w:r>
        <w:rPr>
          <w:color w:val="231F20"/>
          <w:spacing w:val="43"/>
        </w:rPr>
        <w:t> </w:t>
      </w:r>
      <w:r>
        <w:rPr>
          <w:color w:val="231F20"/>
        </w:rPr>
        <w:t>water,</w:t>
      </w:r>
      <w:r>
        <w:rPr>
          <w:color w:val="231F20"/>
          <w:spacing w:val="44"/>
        </w:rPr>
        <w:t> </w:t>
      </w:r>
      <w:r>
        <w:rPr>
          <w:color w:val="231F20"/>
        </w:rPr>
        <w:t>energy,</w:t>
      </w:r>
      <w:r>
        <w:rPr>
          <w:color w:val="231F20"/>
          <w:spacing w:val="43"/>
        </w:rPr>
        <w:t> </w:t>
      </w:r>
      <w:r>
        <w:rPr>
          <w:color w:val="231F20"/>
        </w:rPr>
        <w:t>environment,</w:t>
      </w:r>
      <w:r>
        <w:rPr>
          <w:color w:val="231F20"/>
          <w:spacing w:val="43"/>
        </w:rPr>
        <w:t> </w:t>
      </w:r>
      <w:r>
        <w:rPr>
          <w:color w:val="231F20"/>
        </w:rPr>
        <w:t>education,</w:t>
      </w:r>
      <w:r>
        <w:rPr>
          <w:color w:val="231F20"/>
          <w:spacing w:val="44"/>
        </w:rPr>
        <w:t> </w:t>
      </w:r>
      <w:r>
        <w:rPr>
          <w:color w:val="231F20"/>
        </w:rPr>
        <w:t>food,</w:t>
      </w:r>
      <w:r>
        <w:rPr>
          <w:color w:val="231F20"/>
          <w:spacing w:val="43"/>
        </w:rPr>
        <w:t> </w:t>
      </w:r>
      <w:r>
        <w:rPr>
          <w:color w:val="231F20"/>
        </w:rPr>
        <w:t>health,</w:t>
      </w:r>
      <w:r>
        <w:rPr>
          <w:color w:val="231F20"/>
          <w:spacing w:val="44"/>
        </w:rPr>
        <w:t> </w:t>
      </w:r>
      <w:r>
        <w:rPr>
          <w:color w:val="231F20"/>
          <w:spacing w:val="-2"/>
        </w:rPr>
        <w:t>agriculture,</w:t>
      </w:r>
    </w:p>
    <w:p>
      <w:pPr>
        <w:pStyle w:val="BodyText"/>
      </w:pPr>
    </w:p>
    <w:p>
      <w:pPr>
        <w:pStyle w:val="BodyText"/>
      </w:pPr>
    </w:p>
    <w:p>
      <w:pPr>
        <w:pStyle w:val="BodyText"/>
        <w:spacing w:before="231"/>
      </w:pPr>
    </w:p>
    <w:p>
      <w:pPr>
        <w:spacing w:before="0"/>
        <w:ind w:left="26" w:right="0" w:firstLine="0"/>
        <w:jc w:val="center"/>
        <w:rPr>
          <w:rFonts w:ascii="Arial MT"/>
          <w:sz w:val="24"/>
        </w:rPr>
      </w:pPr>
      <w:r>
        <w:rPr>
          <w:rFonts w:ascii="Arial MT"/>
          <w:color w:val="FFFFFF"/>
          <w:spacing w:val="-10"/>
          <w:sz w:val="24"/>
        </w:rPr>
        <w:t>3</w:t>
      </w:r>
    </w:p>
    <w:p>
      <w:pPr>
        <w:spacing w:after="0"/>
        <w:jc w:val="center"/>
        <w:rPr>
          <w:rFonts w:ascii="Arial MT"/>
          <w:sz w:val="24"/>
        </w:rPr>
        <w:sectPr>
          <w:pgSz w:w="10630" w:h="13170"/>
          <w:pgMar w:top="1220" w:bottom="0" w:left="850" w:right="850"/>
        </w:sectPr>
      </w:pPr>
    </w:p>
    <w:p>
      <w:pPr>
        <w:pStyle w:val="BodyText"/>
        <w:spacing w:line="211" w:lineRule="auto" w:before="70"/>
        <w:ind w:left="200" w:right="183"/>
        <w:jc w:val="both"/>
      </w:pPr>
      <w:r>
        <w:rPr/>
        <mc:AlternateContent>
          <mc:Choice Requires="wps">
            <w:drawing>
              <wp:anchor distT="0" distB="0" distL="0" distR="0" allowOverlap="1" layoutInCell="1" locked="0" behindDoc="1" simplePos="0" relativeHeight="483362816">
                <wp:simplePos x="0" y="0"/>
                <wp:positionH relativeFrom="page">
                  <wp:posOffset>8113</wp:posOffset>
                </wp:positionH>
                <wp:positionV relativeFrom="page">
                  <wp:posOffset>-1263</wp:posOffset>
                </wp:positionV>
                <wp:extent cx="6740525" cy="836549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6740525" cy="8365490"/>
                          <a:chExt cx="6740525" cy="8365490"/>
                        </a:xfrm>
                      </wpg:grpSpPr>
                      <pic:pic>
                        <pic:nvPicPr>
                          <pic:cNvPr id="82" name="Image 82"/>
                          <pic:cNvPicPr/>
                        </pic:nvPicPr>
                        <pic:blipFill>
                          <a:blip r:embed="rId11" cstate="print"/>
                          <a:stretch>
                            <a:fillRect/>
                          </a:stretch>
                        </pic:blipFill>
                        <pic:spPr>
                          <a:xfrm>
                            <a:off x="522" y="7964995"/>
                            <a:ext cx="6738215" cy="398818"/>
                          </a:xfrm>
                          <a:prstGeom prst="rect">
                            <a:avLst/>
                          </a:prstGeom>
                        </pic:spPr>
                      </pic:pic>
                      <wps:wsp>
                        <wps:cNvPr id="83" name="Graphic 8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4" name="Graphic 8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12" cstate="print"/>
                          <a:stretch>
                            <a:fillRect/>
                          </a:stretch>
                        </pic:blipFill>
                        <pic:spPr>
                          <a:xfrm>
                            <a:off x="522" y="1263"/>
                            <a:ext cx="6738215" cy="358973"/>
                          </a:xfrm>
                          <a:prstGeom prst="rect">
                            <a:avLst/>
                          </a:prstGeom>
                        </pic:spPr>
                      </pic:pic>
                      <wps:wsp>
                        <wps:cNvPr id="86" name="Graphic 8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3664" id="docshapegroup68" coordorigin="13,-2" coordsize="10615,13174">
                <v:shape style="position:absolute;left:13;top:12541;width:10612;height:629" type="#_x0000_t75" id="docshape69" stroked="false">
                  <v:imagedata r:id="rId11" o:title=""/>
                </v:shape>
                <v:shape style="position:absolute;left:14;top:12543;width:10611;height:626" id="docshape7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1" stroked="false">
                  <v:imagedata r:id="rId12" o:title=""/>
                </v:shape>
                <v:shape style="position:absolute;left:14;top:0;width:10611;height:564" id="docshape72" coordorigin="15,0" coordsize="10611,564" path="m15,0l15,563,10625,563e" filled="false" stroked="true" strokeweight=".198947pt" strokecolor="#00a650">
                  <v:path arrowok="t"/>
                  <v:stroke dashstyle="solid"/>
                </v:shape>
                <w10:wrap type="none"/>
              </v:group>
            </w:pict>
          </mc:Fallback>
        </mc:AlternateContent>
      </w:r>
      <w:r>
        <w:rPr>
          <w:color w:val="231F20"/>
        </w:rPr>
        <w:t>employment and citizen rights. Already national portals on water (India Water </w:t>
      </w:r>
      <w:r>
        <w:rPr>
          <w:color w:val="231F20"/>
        </w:rPr>
        <w:t>Portal, </w:t>
      </w:r>
      <w:hyperlink r:id="rId25">
        <w:r>
          <w:rPr>
            <w:color w:val="231F20"/>
          </w:rPr>
          <w:t>www.indiawaterportal.org),</w:t>
        </w:r>
      </w:hyperlink>
      <w:r>
        <w:rPr>
          <w:color w:val="231F20"/>
        </w:rPr>
        <w:t> energy (India Energy Portal, </w:t>
      </w:r>
      <w:hyperlink r:id="rId26">
        <w:r>
          <w:rPr>
            <w:color w:val="231F20"/>
          </w:rPr>
          <w:t>www.indiaenergyportal.org)</w:t>
        </w:r>
      </w:hyperlink>
      <w:r>
        <w:rPr>
          <w:color w:val="231F20"/>
        </w:rPr>
        <w:t> and education (Sakshat, </w:t>
      </w:r>
      <w:hyperlink r:id="rId27">
        <w:r>
          <w:rPr>
            <w:color w:val="231F20"/>
          </w:rPr>
          <w:t>www.sakshat.ac.in)</w:t>
        </w:r>
      </w:hyperlink>
      <w:r>
        <w:rPr>
          <w:color w:val="231F20"/>
        </w:rPr>
        <w:t> have been established that provide open access to information, knowledge and learning resources on the relevant</w:t>
      </w:r>
      <w:r>
        <w:rPr>
          <w:color w:val="231F20"/>
          <w:spacing w:val="-1"/>
        </w:rPr>
        <w:t> </w:t>
      </w:r>
      <w:r>
        <w:rPr>
          <w:color w:val="231F20"/>
        </w:rPr>
        <w:t>areas.</w:t>
      </w:r>
    </w:p>
    <w:p>
      <w:pPr>
        <w:pStyle w:val="BodyText"/>
        <w:spacing w:before="4"/>
        <w:rPr>
          <w:sz w:val="18"/>
        </w:rPr>
      </w:pPr>
      <w:r>
        <w:rPr>
          <w:sz w:val="18"/>
        </w:rPr>
        <mc:AlternateContent>
          <mc:Choice Requires="wps">
            <w:drawing>
              <wp:anchor distT="0" distB="0" distL="0" distR="0" allowOverlap="1" layoutInCell="1" locked="0" behindDoc="1" simplePos="0" relativeHeight="487596032">
                <wp:simplePos x="0" y="0"/>
                <wp:positionH relativeFrom="page">
                  <wp:posOffset>667051</wp:posOffset>
                </wp:positionH>
                <wp:positionV relativeFrom="paragraph">
                  <wp:posOffset>149758</wp:posOffset>
                </wp:positionV>
                <wp:extent cx="5410835" cy="394970"/>
                <wp:effectExtent l="0" t="0" r="0" b="0"/>
                <wp:wrapTopAndBottom/>
                <wp:docPr id="87" name="Textbox 87"/>
                <wp:cNvGraphicFramePr>
                  <a:graphicFrameLocks/>
                </wp:cNvGraphicFramePr>
                <a:graphic>
                  <a:graphicData uri="http://schemas.microsoft.com/office/word/2010/wordprocessingShape">
                    <wps:wsp>
                      <wps:cNvPr id="87" name="Textbox 87"/>
                      <wps:cNvSpPr txBox="1"/>
                      <wps:spPr>
                        <a:xfrm>
                          <a:off x="0" y="0"/>
                          <a:ext cx="5410835" cy="394970"/>
                        </a:xfrm>
                        <a:prstGeom prst="rect">
                          <a:avLst/>
                        </a:prstGeom>
                        <a:solidFill>
                          <a:srgbClr val="CCE7D3"/>
                        </a:solidFill>
                      </wps:spPr>
                      <wps:txbx>
                        <w:txbxContent>
                          <w:p>
                            <w:pPr>
                              <w:spacing w:line="242" w:lineRule="auto" w:before="0"/>
                              <w:ind w:left="3397" w:right="390" w:hanging="2987"/>
                              <w:jc w:val="left"/>
                              <w:rPr>
                                <w:b/>
                                <w:color w:val="000000"/>
                                <w:sz w:val="22"/>
                              </w:rPr>
                            </w:pPr>
                            <w:r>
                              <w:rPr>
                                <w:b/>
                                <w:color w:val="231F20"/>
                                <w:sz w:val="22"/>
                              </w:rPr>
                              <w:t>Table</w:t>
                            </w:r>
                            <w:r>
                              <w:rPr>
                                <w:b/>
                                <w:color w:val="231F20"/>
                                <w:spacing w:val="-5"/>
                                <w:sz w:val="22"/>
                              </w:rPr>
                              <w:t> </w:t>
                            </w:r>
                            <w:r>
                              <w:rPr>
                                <w:b/>
                                <w:color w:val="231F20"/>
                                <w:sz w:val="22"/>
                              </w:rPr>
                              <w:t>2:</w:t>
                            </w:r>
                            <w:r>
                              <w:rPr>
                                <w:b/>
                                <w:color w:val="231F20"/>
                                <w:spacing w:val="-4"/>
                                <w:sz w:val="22"/>
                              </w:rPr>
                              <w:t> </w:t>
                            </w:r>
                            <w:r>
                              <w:rPr>
                                <w:b/>
                                <w:color w:val="231F20"/>
                                <w:sz w:val="22"/>
                              </w:rPr>
                              <w:t>NKC</w:t>
                            </w:r>
                            <w:r>
                              <w:rPr>
                                <w:b/>
                                <w:color w:val="231F20"/>
                                <w:spacing w:val="-8"/>
                                <w:sz w:val="22"/>
                              </w:rPr>
                              <w:t> </w:t>
                            </w:r>
                            <w:r>
                              <w:rPr>
                                <w:b/>
                                <w:color w:val="231F20"/>
                                <w:sz w:val="22"/>
                              </w:rPr>
                              <w:t>Working</w:t>
                            </w:r>
                            <w:r>
                              <w:rPr>
                                <w:b/>
                                <w:color w:val="231F20"/>
                                <w:spacing w:val="-4"/>
                                <w:sz w:val="22"/>
                              </w:rPr>
                              <w:t> </w:t>
                            </w:r>
                            <w:r>
                              <w:rPr>
                                <w:b/>
                                <w:color w:val="231F20"/>
                                <w:sz w:val="22"/>
                              </w:rPr>
                              <w:t>Group</w:t>
                            </w:r>
                            <w:r>
                              <w:rPr>
                                <w:b/>
                                <w:color w:val="231F20"/>
                                <w:spacing w:val="-4"/>
                                <w:sz w:val="22"/>
                              </w:rPr>
                              <w:t> </w:t>
                            </w:r>
                            <w:r>
                              <w:rPr>
                                <w:b/>
                                <w:color w:val="231F20"/>
                                <w:sz w:val="22"/>
                              </w:rPr>
                              <w:t>on</w:t>
                            </w:r>
                            <w:r>
                              <w:rPr>
                                <w:b/>
                                <w:color w:val="231F20"/>
                                <w:spacing w:val="-4"/>
                                <w:sz w:val="22"/>
                              </w:rPr>
                              <w:t> </w:t>
                            </w:r>
                            <w:r>
                              <w:rPr>
                                <w:b/>
                                <w:color w:val="231F20"/>
                                <w:sz w:val="22"/>
                              </w:rPr>
                              <w:t>Open</w:t>
                            </w:r>
                            <w:r>
                              <w:rPr>
                                <w:b/>
                                <w:color w:val="231F20"/>
                                <w:spacing w:val="-14"/>
                                <w:sz w:val="22"/>
                              </w:rPr>
                              <w:t> </w:t>
                            </w:r>
                            <w:r>
                              <w:rPr>
                                <w:b/>
                                <w:color w:val="231F20"/>
                                <w:sz w:val="22"/>
                              </w:rPr>
                              <w:t>Access</w:t>
                            </w:r>
                            <w:r>
                              <w:rPr>
                                <w:b/>
                                <w:color w:val="231F20"/>
                                <w:spacing w:val="-4"/>
                                <w:sz w:val="22"/>
                              </w:rPr>
                              <w:t> </w:t>
                            </w:r>
                            <w:r>
                              <w:rPr>
                                <w:b/>
                                <w:color w:val="231F20"/>
                                <w:sz w:val="22"/>
                              </w:rPr>
                              <w:t>and</w:t>
                            </w:r>
                            <w:r>
                              <w:rPr>
                                <w:b/>
                                <w:color w:val="231F20"/>
                                <w:spacing w:val="-4"/>
                                <w:sz w:val="22"/>
                              </w:rPr>
                              <w:t> </w:t>
                            </w:r>
                            <w:r>
                              <w:rPr>
                                <w:b/>
                                <w:color w:val="231F20"/>
                                <w:sz w:val="22"/>
                              </w:rPr>
                              <w:t>Open</w:t>
                            </w:r>
                            <w:r>
                              <w:rPr>
                                <w:b/>
                                <w:color w:val="231F20"/>
                                <w:spacing w:val="-4"/>
                                <w:sz w:val="22"/>
                              </w:rPr>
                              <w:t> </w:t>
                            </w:r>
                            <w:r>
                              <w:rPr>
                                <w:b/>
                                <w:color w:val="231F20"/>
                                <w:sz w:val="22"/>
                              </w:rPr>
                              <w:t>Educational</w:t>
                            </w:r>
                            <w:r>
                              <w:rPr>
                                <w:b/>
                                <w:color w:val="231F20"/>
                                <w:spacing w:val="-4"/>
                                <w:sz w:val="22"/>
                              </w:rPr>
                              <w:t> </w:t>
                            </w:r>
                            <w:r>
                              <w:rPr>
                                <w:b/>
                                <w:color w:val="231F20"/>
                                <w:sz w:val="22"/>
                              </w:rPr>
                              <w:t>Resources</w:t>
                            </w:r>
                            <w:r>
                              <w:rPr>
                                <w:b/>
                                <w:color w:val="231F20"/>
                                <w:spacing w:val="-4"/>
                                <w:sz w:val="22"/>
                              </w:rPr>
                              <w:t> </w:t>
                            </w:r>
                            <w:r>
                              <w:rPr>
                                <w:b/>
                                <w:color w:val="231F20"/>
                                <w:sz w:val="22"/>
                              </w:rPr>
                              <w:t>- </w:t>
                            </w:r>
                            <w:r>
                              <w:rPr>
                                <w:b/>
                                <w:color w:val="231F20"/>
                                <w:spacing w:val="-2"/>
                                <w:sz w:val="22"/>
                              </w:rPr>
                              <w:t>Recommendations</w:t>
                            </w:r>
                          </w:p>
                        </w:txbxContent>
                      </wps:txbx>
                      <wps:bodyPr wrap="square" lIns="0" tIns="0" rIns="0" bIns="0" rtlCol="0">
                        <a:noAutofit/>
                      </wps:bodyPr>
                    </wps:wsp>
                  </a:graphicData>
                </a:graphic>
              </wp:anchor>
            </w:drawing>
          </mc:Choice>
          <mc:Fallback>
            <w:pict>
              <v:shape style="position:absolute;margin-left:52.523731pt;margin-top:11.791999pt;width:426.05pt;height:31.1pt;mso-position-horizontal-relative:page;mso-position-vertical-relative:paragraph;z-index:-15720448;mso-wrap-distance-left:0;mso-wrap-distance-right:0" type="#_x0000_t202" id="docshape73" filled="true" fillcolor="#cce7d3" stroked="false">
                <v:textbox inset="0,0,0,0">
                  <w:txbxContent>
                    <w:p>
                      <w:pPr>
                        <w:spacing w:line="242" w:lineRule="auto" w:before="0"/>
                        <w:ind w:left="3397" w:right="390" w:hanging="2987"/>
                        <w:jc w:val="left"/>
                        <w:rPr>
                          <w:b/>
                          <w:color w:val="000000"/>
                          <w:sz w:val="22"/>
                        </w:rPr>
                      </w:pPr>
                      <w:r>
                        <w:rPr>
                          <w:b/>
                          <w:color w:val="231F20"/>
                          <w:sz w:val="22"/>
                        </w:rPr>
                        <w:t>Table</w:t>
                      </w:r>
                      <w:r>
                        <w:rPr>
                          <w:b/>
                          <w:color w:val="231F20"/>
                          <w:spacing w:val="-5"/>
                          <w:sz w:val="22"/>
                        </w:rPr>
                        <w:t> </w:t>
                      </w:r>
                      <w:r>
                        <w:rPr>
                          <w:b/>
                          <w:color w:val="231F20"/>
                          <w:sz w:val="22"/>
                        </w:rPr>
                        <w:t>2:</w:t>
                      </w:r>
                      <w:r>
                        <w:rPr>
                          <w:b/>
                          <w:color w:val="231F20"/>
                          <w:spacing w:val="-4"/>
                          <w:sz w:val="22"/>
                        </w:rPr>
                        <w:t> </w:t>
                      </w:r>
                      <w:r>
                        <w:rPr>
                          <w:b/>
                          <w:color w:val="231F20"/>
                          <w:sz w:val="22"/>
                        </w:rPr>
                        <w:t>NKC</w:t>
                      </w:r>
                      <w:r>
                        <w:rPr>
                          <w:b/>
                          <w:color w:val="231F20"/>
                          <w:spacing w:val="-8"/>
                          <w:sz w:val="22"/>
                        </w:rPr>
                        <w:t> </w:t>
                      </w:r>
                      <w:r>
                        <w:rPr>
                          <w:b/>
                          <w:color w:val="231F20"/>
                          <w:sz w:val="22"/>
                        </w:rPr>
                        <w:t>Working</w:t>
                      </w:r>
                      <w:r>
                        <w:rPr>
                          <w:b/>
                          <w:color w:val="231F20"/>
                          <w:spacing w:val="-4"/>
                          <w:sz w:val="22"/>
                        </w:rPr>
                        <w:t> </w:t>
                      </w:r>
                      <w:r>
                        <w:rPr>
                          <w:b/>
                          <w:color w:val="231F20"/>
                          <w:sz w:val="22"/>
                        </w:rPr>
                        <w:t>Group</w:t>
                      </w:r>
                      <w:r>
                        <w:rPr>
                          <w:b/>
                          <w:color w:val="231F20"/>
                          <w:spacing w:val="-4"/>
                          <w:sz w:val="22"/>
                        </w:rPr>
                        <w:t> </w:t>
                      </w:r>
                      <w:r>
                        <w:rPr>
                          <w:b/>
                          <w:color w:val="231F20"/>
                          <w:sz w:val="22"/>
                        </w:rPr>
                        <w:t>on</w:t>
                      </w:r>
                      <w:r>
                        <w:rPr>
                          <w:b/>
                          <w:color w:val="231F20"/>
                          <w:spacing w:val="-4"/>
                          <w:sz w:val="22"/>
                        </w:rPr>
                        <w:t> </w:t>
                      </w:r>
                      <w:r>
                        <w:rPr>
                          <w:b/>
                          <w:color w:val="231F20"/>
                          <w:sz w:val="22"/>
                        </w:rPr>
                        <w:t>Open</w:t>
                      </w:r>
                      <w:r>
                        <w:rPr>
                          <w:b/>
                          <w:color w:val="231F20"/>
                          <w:spacing w:val="-14"/>
                          <w:sz w:val="22"/>
                        </w:rPr>
                        <w:t> </w:t>
                      </w:r>
                      <w:r>
                        <w:rPr>
                          <w:b/>
                          <w:color w:val="231F20"/>
                          <w:sz w:val="22"/>
                        </w:rPr>
                        <w:t>Access</w:t>
                      </w:r>
                      <w:r>
                        <w:rPr>
                          <w:b/>
                          <w:color w:val="231F20"/>
                          <w:spacing w:val="-4"/>
                          <w:sz w:val="22"/>
                        </w:rPr>
                        <w:t> </w:t>
                      </w:r>
                      <w:r>
                        <w:rPr>
                          <w:b/>
                          <w:color w:val="231F20"/>
                          <w:sz w:val="22"/>
                        </w:rPr>
                        <w:t>and</w:t>
                      </w:r>
                      <w:r>
                        <w:rPr>
                          <w:b/>
                          <w:color w:val="231F20"/>
                          <w:spacing w:val="-4"/>
                          <w:sz w:val="22"/>
                        </w:rPr>
                        <w:t> </w:t>
                      </w:r>
                      <w:r>
                        <w:rPr>
                          <w:b/>
                          <w:color w:val="231F20"/>
                          <w:sz w:val="22"/>
                        </w:rPr>
                        <w:t>Open</w:t>
                      </w:r>
                      <w:r>
                        <w:rPr>
                          <w:b/>
                          <w:color w:val="231F20"/>
                          <w:spacing w:val="-4"/>
                          <w:sz w:val="22"/>
                        </w:rPr>
                        <w:t> </w:t>
                      </w:r>
                      <w:r>
                        <w:rPr>
                          <w:b/>
                          <w:color w:val="231F20"/>
                          <w:sz w:val="22"/>
                        </w:rPr>
                        <w:t>Educational</w:t>
                      </w:r>
                      <w:r>
                        <w:rPr>
                          <w:b/>
                          <w:color w:val="231F20"/>
                          <w:spacing w:val="-4"/>
                          <w:sz w:val="22"/>
                        </w:rPr>
                        <w:t> </w:t>
                      </w:r>
                      <w:r>
                        <w:rPr>
                          <w:b/>
                          <w:color w:val="231F20"/>
                          <w:sz w:val="22"/>
                        </w:rPr>
                        <w:t>Resources</w:t>
                      </w:r>
                      <w:r>
                        <w:rPr>
                          <w:b/>
                          <w:color w:val="231F20"/>
                          <w:spacing w:val="-4"/>
                          <w:sz w:val="22"/>
                        </w:rPr>
                        <w:t> </w:t>
                      </w:r>
                      <w:r>
                        <w:rPr>
                          <w:b/>
                          <w:color w:val="231F20"/>
                          <w:sz w:val="22"/>
                        </w:rPr>
                        <w:t>- </w:t>
                      </w:r>
                      <w:r>
                        <w:rPr>
                          <w:b/>
                          <w:color w:val="231F20"/>
                          <w:spacing w:val="-2"/>
                          <w:sz w:val="22"/>
                        </w:rPr>
                        <w:t>Recommendations</w:t>
                      </w:r>
                    </w:p>
                  </w:txbxContent>
                </v:textbox>
                <v:fill type="solid"/>
                <w10:wrap type="topAndBottom"/>
              </v:shape>
            </w:pict>
          </mc:Fallback>
        </mc:AlternateContent>
      </w:r>
    </w:p>
    <w:p>
      <w:pPr>
        <w:pStyle w:val="BodyText"/>
        <w:ind w:left="190"/>
        <w:rPr>
          <w:sz w:val="20"/>
        </w:rPr>
      </w:pPr>
      <w:r>
        <w:rPr>
          <w:sz w:val="20"/>
        </w:rPr>
        <mc:AlternateContent>
          <mc:Choice Requires="wps">
            <w:drawing>
              <wp:inline distT="0" distB="0" distL="0" distR="0">
                <wp:extent cx="5422900" cy="2264410"/>
                <wp:effectExtent l="9525" t="0" r="0" b="12064"/>
                <wp:docPr id="88" name="Textbox 88"/>
                <wp:cNvGraphicFramePr>
                  <a:graphicFrameLocks/>
                </wp:cNvGraphicFramePr>
                <a:graphic>
                  <a:graphicData uri="http://schemas.microsoft.com/office/word/2010/wordprocessingShape">
                    <wps:wsp>
                      <wps:cNvPr id="88" name="Textbox 88"/>
                      <wps:cNvSpPr txBox="1"/>
                      <wps:spPr>
                        <a:xfrm>
                          <a:off x="0" y="0"/>
                          <a:ext cx="5422900" cy="2264410"/>
                        </a:xfrm>
                        <a:prstGeom prst="rect">
                          <a:avLst/>
                        </a:prstGeom>
                        <a:solidFill>
                          <a:srgbClr val="E3F2E7"/>
                        </a:solidFill>
                        <a:ln w="11698">
                          <a:solidFill>
                            <a:srgbClr val="231F20"/>
                          </a:solidFill>
                          <a:prstDash val="solid"/>
                        </a:ln>
                      </wps:spPr>
                      <wps:txbx>
                        <w:txbxContent>
                          <w:p>
                            <w:pPr>
                              <w:spacing w:before="32"/>
                              <w:ind w:left="331" w:right="0" w:firstLine="0"/>
                              <w:jc w:val="both"/>
                              <w:rPr>
                                <w:b/>
                                <w:i/>
                                <w:color w:val="000000"/>
                                <w:sz w:val="22"/>
                              </w:rPr>
                            </w:pPr>
                            <w:r>
                              <w:rPr>
                                <w:b/>
                                <w:i/>
                                <w:color w:val="231F20"/>
                                <w:sz w:val="22"/>
                              </w:rPr>
                              <w:t>Encourage Open</w:t>
                            </w:r>
                            <w:r>
                              <w:rPr>
                                <w:b/>
                                <w:i/>
                                <w:color w:val="231F20"/>
                                <w:spacing w:val="-8"/>
                                <w:sz w:val="22"/>
                              </w:rPr>
                              <w:t> </w:t>
                            </w:r>
                            <w:r>
                              <w:rPr>
                                <w:b/>
                                <w:i/>
                                <w:color w:val="231F20"/>
                                <w:spacing w:val="-2"/>
                                <w:sz w:val="22"/>
                              </w:rPr>
                              <w:t>Access</w:t>
                            </w:r>
                          </w:p>
                          <w:p>
                            <w:pPr>
                              <w:pStyle w:val="BodyText"/>
                              <w:spacing w:line="223" w:lineRule="auto" w:before="49"/>
                              <w:ind w:left="331" w:right="329"/>
                              <w:jc w:val="both"/>
                              <w:rPr>
                                <w:color w:val="000000"/>
                              </w:rPr>
                            </w:pPr>
                            <w:r>
                              <w:rPr>
                                <w:color w:val="231F20"/>
                              </w:rPr>
                              <w:t>“Open access material stimulates research and helps students, teachers and </w:t>
                            </w:r>
                            <w:r>
                              <w:rPr>
                                <w:color w:val="231F20"/>
                              </w:rPr>
                              <w:t>researchers across the world. Therefore at a policy level, all research articles published by Indian authors</w:t>
                            </w:r>
                            <w:r>
                              <w:rPr>
                                <w:color w:val="231F20"/>
                                <w:spacing w:val="-6"/>
                              </w:rPr>
                              <w:t> </w:t>
                            </w:r>
                            <w:r>
                              <w:rPr>
                                <w:color w:val="231F20"/>
                              </w:rPr>
                              <w:t>receiving</w:t>
                            </w:r>
                            <w:r>
                              <w:rPr>
                                <w:color w:val="231F20"/>
                                <w:spacing w:val="-7"/>
                              </w:rPr>
                              <w:t> </w:t>
                            </w:r>
                            <w:r>
                              <w:rPr>
                                <w:color w:val="231F20"/>
                              </w:rPr>
                              <w:t>substantial</w:t>
                            </w:r>
                            <w:r>
                              <w:rPr>
                                <w:color w:val="231F20"/>
                                <w:spacing w:val="-7"/>
                              </w:rPr>
                              <w:t> </w:t>
                            </w:r>
                            <w:r>
                              <w:rPr>
                                <w:color w:val="231F20"/>
                              </w:rPr>
                              <w:t>government</w:t>
                            </w:r>
                            <w:r>
                              <w:rPr>
                                <w:color w:val="231F20"/>
                                <w:spacing w:val="-7"/>
                              </w:rPr>
                              <w:t> </w:t>
                            </w:r>
                            <w:r>
                              <w:rPr>
                                <w:color w:val="231F20"/>
                              </w:rPr>
                              <w:t>or</w:t>
                            </w:r>
                            <w:r>
                              <w:rPr>
                                <w:color w:val="231F20"/>
                                <w:spacing w:val="-6"/>
                              </w:rPr>
                              <w:t> </w:t>
                            </w:r>
                            <w:r>
                              <w:rPr>
                                <w:color w:val="231F20"/>
                              </w:rPr>
                              <w:t>public</w:t>
                            </w:r>
                            <w:r>
                              <w:rPr>
                                <w:color w:val="231F20"/>
                                <w:spacing w:val="-6"/>
                              </w:rPr>
                              <w:t> </w:t>
                            </w:r>
                            <w:r>
                              <w:rPr>
                                <w:color w:val="231F20"/>
                              </w:rPr>
                              <w:t>funding</w:t>
                            </w:r>
                            <w:r>
                              <w:rPr>
                                <w:color w:val="231F20"/>
                                <w:spacing w:val="-6"/>
                              </w:rPr>
                              <w:t> </w:t>
                            </w:r>
                            <w:r>
                              <w:rPr>
                                <w:color w:val="231F20"/>
                              </w:rPr>
                              <w:t>must</w:t>
                            </w:r>
                            <w:r>
                              <w:rPr>
                                <w:color w:val="231F20"/>
                                <w:spacing w:val="-6"/>
                              </w:rPr>
                              <w:t> </w:t>
                            </w:r>
                            <w:r>
                              <w:rPr>
                                <w:color w:val="231F20"/>
                              </w:rPr>
                              <w:t>be</w:t>
                            </w:r>
                            <w:r>
                              <w:rPr>
                                <w:color w:val="231F20"/>
                                <w:spacing w:val="-6"/>
                              </w:rPr>
                              <w:t> </w:t>
                            </w:r>
                            <w:r>
                              <w:rPr>
                                <w:color w:val="231F20"/>
                              </w:rPr>
                              <w:t>made</w:t>
                            </w:r>
                            <w:r>
                              <w:rPr>
                                <w:color w:val="231F20"/>
                                <w:spacing w:val="-6"/>
                              </w:rPr>
                              <w:t> </w:t>
                            </w:r>
                            <w:r>
                              <w:rPr>
                                <w:color w:val="231F20"/>
                              </w:rPr>
                              <w:t>available</w:t>
                            </w:r>
                            <w:r>
                              <w:rPr>
                                <w:color w:val="231F20"/>
                                <w:spacing w:val="-7"/>
                              </w:rPr>
                              <w:t> </w:t>
                            </w:r>
                            <w:r>
                              <w:rPr>
                                <w:color w:val="231F20"/>
                              </w:rPr>
                              <w:t>under Open</w:t>
                            </w:r>
                            <w:r>
                              <w:rPr>
                                <w:color w:val="231F20"/>
                                <w:spacing w:val="-14"/>
                              </w:rPr>
                              <w:t> </w:t>
                            </w:r>
                            <w:r>
                              <w:rPr>
                                <w:color w:val="231F20"/>
                              </w:rPr>
                              <w:t>Access</w:t>
                            </w:r>
                            <w:r>
                              <w:rPr>
                                <w:color w:val="231F20"/>
                                <w:spacing w:val="-14"/>
                              </w:rPr>
                              <w:t> </w:t>
                            </w:r>
                            <w:r>
                              <w:rPr>
                                <w:color w:val="231F20"/>
                              </w:rPr>
                              <w:t>and</w:t>
                            </w:r>
                            <w:r>
                              <w:rPr>
                                <w:color w:val="231F20"/>
                                <w:spacing w:val="-14"/>
                              </w:rPr>
                              <w:t> </w:t>
                            </w:r>
                            <w:r>
                              <w:rPr>
                                <w:color w:val="231F20"/>
                              </w:rPr>
                              <w:t>should</w:t>
                            </w:r>
                            <w:r>
                              <w:rPr>
                                <w:color w:val="231F20"/>
                                <w:spacing w:val="-13"/>
                              </w:rPr>
                              <w:t> </w:t>
                            </w:r>
                            <w:r>
                              <w:rPr>
                                <w:color w:val="231F20"/>
                              </w:rPr>
                              <w:t>be</w:t>
                            </w:r>
                            <w:r>
                              <w:rPr>
                                <w:color w:val="231F20"/>
                                <w:spacing w:val="-14"/>
                              </w:rPr>
                              <w:t> </w:t>
                            </w:r>
                            <w:r>
                              <w:rPr>
                                <w:color w:val="231F20"/>
                              </w:rPr>
                              <w:t>archived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standard</w:t>
                            </w:r>
                            <w:r>
                              <w:rPr>
                                <w:color w:val="231F20"/>
                                <w:spacing w:val="-10"/>
                              </w:rPr>
                              <w:t> </w:t>
                            </w:r>
                            <w:r>
                              <w:rPr>
                                <w:color w:val="231F20"/>
                              </w:rPr>
                              <w:t>OA</w:t>
                            </w:r>
                            <w:r>
                              <w:rPr>
                                <w:color w:val="231F20"/>
                                <w:spacing w:val="-14"/>
                              </w:rPr>
                              <w:t> </w:t>
                            </w:r>
                            <w:r>
                              <w:rPr>
                                <w:color w:val="231F20"/>
                              </w:rPr>
                              <w:t>format</w:t>
                            </w:r>
                            <w:r>
                              <w:rPr>
                                <w:color w:val="231F20"/>
                                <w:spacing w:val="-10"/>
                              </w:rPr>
                              <w:t> </w:t>
                            </w:r>
                            <w:r>
                              <w:rPr>
                                <w:color w:val="231F20"/>
                              </w:rPr>
                              <w:t>at</w:t>
                            </w:r>
                            <w:r>
                              <w:rPr>
                                <w:color w:val="231F20"/>
                                <w:spacing w:val="-10"/>
                              </w:rPr>
                              <w:t> </w:t>
                            </w:r>
                            <w:r>
                              <w:rPr>
                                <w:color w:val="231F20"/>
                              </w:rPr>
                              <w:t>least</w:t>
                            </w:r>
                            <w:r>
                              <w:rPr>
                                <w:color w:val="231F20"/>
                                <w:spacing w:val="-10"/>
                              </w:rPr>
                              <w:t> </w:t>
                            </w:r>
                            <w:r>
                              <w:rPr>
                                <w:color w:val="231F20"/>
                              </w:rPr>
                              <w:t>on</w:t>
                            </w:r>
                            <w:r>
                              <w:rPr>
                                <w:color w:val="231F20"/>
                                <w:spacing w:val="-10"/>
                              </w:rPr>
                              <w:t> </w:t>
                            </w:r>
                            <w:r>
                              <w:rPr>
                                <w:color w:val="231F20"/>
                              </w:rPr>
                              <w:t>his/her</w:t>
                            </w:r>
                            <w:r>
                              <w:rPr>
                                <w:color w:val="231F20"/>
                                <w:spacing w:val="-10"/>
                              </w:rPr>
                              <w:t> </w:t>
                            </w:r>
                            <w:r>
                              <w:rPr>
                                <w:color w:val="231F20"/>
                              </w:rPr>
                              <w:t>website. </w:t>
                            </w:r>
                            <w:r>
                              <w:rPr>
                                <w:color w:val="231F20"/>
                                <w:spacing w:val="-2"/>
                              </w:rPr>
                              <w:t>As</w:t>
                            </w:r>
                            <w:r>
                              <w:rPr>
                                <w:color w:val="231F20"/>
                                <w:spacing w:val="-12"/>
                              </w:rPr>
                              <w:t> </w:t>
                            </w:r>
                            <w:r>
                              <w:rPr>
                                <w:color w:val="231F20"/>
                                <w:spacing w:val="-2"/>
                              </w:rPr>
                              <w:t>a</w:t>
                            </w:r>
                            <w:r>
                              <w:rPr>
                                <w:color w:val="231F20"/>
                                <w:spacing w:val="-12"/>
                              </w:rPr>
                              <w:t> </w:t>
                            </w:r>
                            <w:r>
                              <w:rPr>
                                <w:color w:val="231F20"/>
                                <w:spacing w:val="-2"/>
                              </w:rPr>
                              <w:t>next</w:t>
                            </w:r>
                            <w:r>
                              <w:rPr>
                                <w:color w:val="231F20"/>
                                <w:spacing w:val="-12"/>
                              </w:rPr>
                              <w:t> </w:t>
                            </w:r>
                            <w:r>
                              <w:rPr>
                                <w:color w:val="231F20"/>
                                <w:spacing w:val="-2"/>
                              </w:rPr>
                              <w:t>step,</w:t>
                            </w:r>
                            <w:r>
                              <w:rPr>
                                <w:color w:val="231F20"/>
                                <w:spacing w:val="-9"/>
                              </w:rPr>
                              <w:t> </w:t>
                            </w:r>
                            <w:r>
                              <w:rPr>
                                <w:color w:val="231F20"/>
                                <w:spacing w:val="-2"/>
                              </w:rPr>
                              <w:t>a</w:t>
                            </w:r>
                            <w:r>
                              <w:rPr>
                                <w:color w:val="231F20"/>
                                <w:spacing w:val="-8"/>
                              </w:rPr>
                              <w:t> </w:t>
                            </w:r>
                            <w:r>
                              <w:rPr>
                                <w:color w:val="231F20"/>
                                <w:spacing w:val="-2"/>
                              </w:rPr>
                              <w:t>national</w:t>
                            </w:r>
                            <w:r>
                              <w:rPr>
                                <w:color w:val="231F20"/>
                                <w:spacing w:val="-8"/>
                              </w:rPr>
                              <w:t> </w:t>
                            </w:r>
                            <w:r>
                              <w:rPr>
                                <w:color w:val="231F20"/>
                                <w:spacing w:val="-2"/>
                              </w:rPr>
                              <w:t>academic</w:t>
                            </w:r>
                            <w:r>
                              <w:rPr>
                                <w:color w:val="231F20"/>
                                <w:spacing w:val="-8"/>
                              </w:rPr>
                              <w:t> </w:t>
                            </w:r>
                            <w:r>
                              <w:rPr>
                                <w:color w:val="231F20"/>
                                <w:spacing w:val="-2"/>
                              </w:rPr>
                              <w:t>OA</w:t>
                            </w:r>
                            <w:r>
                              <w:rPr>
                                <w:color w:val="231F20"/>
                                <w:spacing w:val="-12"/>
                              </w:rPr>
                              <w:t> </w:t>
                            </w:r>
                            <w:r>
                              <w:rPr>
                                <w:color w:val="231F20"/>
                                <w:spacing w:val="-2"/>
                              </w:rPr>
                              <w:t>portal</w:t>
                            </w:r>
                            <w:r>
                              <w:rPr>
                                <w:color w:val="231F20"/>
                                <w:spacing w:val="-8"/>
                              </w:rPr>
                              <w:t> </w:t>
                            </w:r>
                            <w:r>
                              <w:rPr>
                                <w:color w:val="231F20"/>
                                <w:spacing w:val="-2"/>
                              </w:rPr>
                              <w:t>should</w:t>
                            </w:r>
                            <w:r>
                              <w:rPr>
                                <w:color w:val="231F20"/>
                                <w:spacing w:val="-8"/>
                              </w:rPr>
                              <w:t> </w:t>
                            </w:r>
                            <w:r>
                              <w:rPr>
                                <w:color w:val="231F20"/>
                                <w:spacing w:val="-2"/>
                              </w:rPr>
                              <w:t>be</w:t>
                            </w:r>
                            <w:r>
                              <w:rPr>
                                <w:color w:val="231F20"/>
                                <w:spacing w:val="-8"/>
                              </w:rPr>
                              <w:t> </w:t>
                            </w:r>
                            <w:r>
                              <w:rPr>
                                <w:color w:val="231F20"/>
                                <w:spacing w:val="-2"/>
                              </w:rPr>
                              <w:t>developed.</w:t>
                            </w:r>
                            <w:r>
                              <w:rPr>
                                <w:color w:val="231F20"/>
                                <w:spacing w:val="-12"/>
                              </w:rPr>
                              <w:t> </w:t>
                            </w:r>
                            <w:r>
                              <w:rPr>
                                <w:color w:val="231F20"/>
                                <w:spacing w:val="-2"/>
                              </w:rPr>
                              <w:t>The</w:t>
                            </w:r>
                            <w:r>
                              <w:rPr>
                                <w:color w:val="231F20"/>
                                <w:spacing w:val="-8"/>
                              </w:rPr>
                              <w:t> </w:t>
                            </w:r>
                            <w:r>
                              <w:rPr>
                                <w:color w:val="231F20"/>
                                <w:spacing w:val="-2"/>
                              </w:rPr>
                              <w:t>government</w:t>
                            </w:r>
                            <w:r>
                              <w:rPr>
                                <w:color w:val="231F20"/>
                                <w:spacing w:val="-8"/>
                              </w:rPr>
                              <w:t> </w:t>
                            </w:r>
                            <w:r>
                              <w:rPr>
                                <w:color w:val="231F20"/>
                                <w:spacing w:val="-2"/>
                              </w:rPr>
                              <w:t>should allocate</w:t>
                            </w:r>
                            <w:r>
                              <w:rPr>
                                <w:color w:val="231F20"/>
                                <w:spacing w:val="-8"/>
                              </w:rPr>
                              <w:t> </w:t>
                            </w:r>
                            <w:r>
                              <w:rPr>
                                <w:color w:val="231F20"/>
                                <w:spacing w:val="-2"/>
                              </w:rPr>
                              <w:t>resources</w:t>
                            </w:r>
                            <w:r>
                              <w:rPr>
                                <w:color w:val="231F20"/>
                                <w:spacing w:val="-7"/>
                              </w:rPr>
                              <w:t> </w:t>
                            </w:r>
                            <w:r>
                              <w:rPr>
                                <w:color w:val="231F20"/>
                                <w:spacing w:val="-2"/>
                              </w:rPr>
                              <w:t>to</w:t>
                            </w:r>
                            <w:r>
                              <w:rPr>
                                <w:color w:val="231F20"/>
                                <w:spacing w:val="-7"/>
                              </w:rPr>
                              <w:t> </w:t>
                            </w:r>
                            <w:r>
                              <w:rPr>
                                <w:color w:val="231F20"/>
                                <w:spacing w:val="-2"/>
                              </w:rPr>
                              <w:t>increase</w:t>
                            </w:r>
                            <w:r>
                              <w:rPr>
                                <w:color w:val="231F20"/>
                                <w:spacing w:val="-7"/>
                              </w:rPr>
                              <w:t> </w:t>
                            </w:r>
                            <w:r>
                              <w:rPr>
                                <w:color w:val="231F20"/>
                                <w:spacing w:val="-2"/>
                              </w:rPr>
                              <w:t>the</w:t>
                            </w:r>
                            <w:r>
                              <w:rPr>
                                <w:color w:val="231F20"/>
                                <w:spacing w:val="-7"/>
                              </w:rPr>
                              <w:t> </w:t>
                            </w:r>
                            <w:r>
                              <w:rPr>
                                <w:color w:val="231F20"/>
                                <w:spacing w:val="-2"/>
                              </w:rPr>
                              <w:t>current</w:t>
                            </w:r>
                            <w:r>
                              <w:rPr>
                                <w:color w:val="231F20"/>
                                <w:spacing w:val="-7"/>
                              </w:rPr>
                              <w:t> </w:t>
                            </w:r>
                            <w:r>
                              <w:rPr>
                                <w:color w:val="231F20"/>
                                <w:spacing w:val="-2"/>
                              </w:rPr>
                              <w:t>digitization</w:t>
                            </w:r>
                            <w:r>
                              <w:rPr>
                                <w:color w:val="231F20"/>
                                <w:spacing w:val="-8"/>
                              </w:rPr>
                              <w:t> </w:t>
                            </w:r>
                            <w:r>
                              <w:rPr>
                                <w:color w:val="231F20"/>
                                <w:spacing w:val="-2"/>
                              </w:rPr>
                              <w:t>efforts</w:t>
                            </w:r>
                            <w:r>
                              <w:rPr>
                                <w:color w:val="231F20"/>
                                <w:spacing w:val="-7"/>
                              </w:rPr>
                              <w:t> </w:t>
                            </w:r>
                            <w:r>
                              <w:rPr>
                                <w:color w:val="231F20"/>
                                <w:spacing w:val="-2"/>
                              </w:rPr>
                              <w:t>of</w:t>
                            </w:r>
                            <w:r>
                              <w:rPr>
                                <w:color w:val="231F20"/>
                                <w:spacing w:val="-7"/>
                              </w:rPr>
                              <w:t> </w:t>
                            </w:r>
                            <w:r>
                              <w:rPr>
                                <w:color w:val="231F20"/>
                                <w:spacing w:val="-2"/>
                              </w:rPr>
                              <w:t>books</w:t>
                            </w:r>
                            <w:r>
                              <w:rPr>
                                <w:color w:val="231F20"/>
                                <w:spacing w:val="-7"/>
                              </w:rPr>
                              <w:t> </w:t>
                            </w:r>
                            <w:r>
                              <w:rPr>
                                <w:color w:val="231F20"/>
                                <w:spacing w:val="-2"/>
                              </w:rPr>
                              <w:t>and</w:t>
                            </w:r>
                            <w:r>
                              <w:rPr>
                                <w:color w:val="231F20"/>
                                <w:spacing w:val="-7"/>
                              </w:rPr>
                              <w:t> </w:t>
                            </w:r>
                            <w:r>
                              <w:rPr>
                                <w:color w:val="231F20"/>
                                <w:spacing w:val="-2"/>
                              </w:rPr>
                              <w:t>periodicals</w:t>
                            </w:r>
                            <w:r>
                              <w:rPr>
                                <w:color w:val="231F20"/>
                                <w:spacing w:val="-7"/>
                              </w:rPr>
                              <w:t> </w:t>
                            </w:r>
                            <w:r>
                              <w:rPr>
                                <w:color w:val="231F20"/>
                                <w:spacing w:val="-2"/>
                              </w:rPr>
                              <w:t>which </w:t>
                            </w:r>
                            <w:r>
                              <w:rPr>
                                <w:color w:val="231F20"/>
                              </w:rPr>
                              <w:t>are outside copyright protection. Separate funding should be allocated to develop a new high quality OCR software package so that new and old fonts in many different Indian languages can be converted into ISCI/ASCI code and OA portals and servers could be upgraded regularly. Appropriate financial resources should be earmarked for these endeavours. This will also facilitate machine translation of these valuable resources.”</w:t>
                            </w:r>
                          </w:p>
                          <w:p>
                            <w:pPr>
                              <w:spacing w:line="243" w:lineRule="exact" w:before="35"/>
                              <w:ind w:left="331" w:right="0" w:firstLine="0"/>
                              <w:jc w:val="left"/>
                              <w:rPr>
                                <w:i/>
                                <w:color w:val="000000"/>
                                <w:sz w:val="22"/>
                              </w:rPr>
                            </w:pPr>
                            <w:r>
                              <w:rPr>
                                <w:i/>
                                <w:color w:val="231F20"/>
                                <w:sz w:val="22"/>
                              </w:rPr>
                              <w:t>Source:</w:t>
                            </w:r>
                            <w:r>
                              <w:rPr>
                                <w:i/>
                                <w:color w:val="231F20"/>
                                <w:spacing w:val="-6"/>
                                <w:sz w:val="22"/>
                              </w:rPr>
                              <w:t> </w:t>
                            </w:r>
                            <w:r>
                              <w:rPr>
                                <w:i/>
                                <w:color w:val="231F20"/>
                                <w:sz w:val="22"/>
                              </w:rPr>
                              <w:t>Report</w:t>
                            </w:r>
                            <w:r>
                              <w:rPr>
                                <w:i/>
                                <w:color w:val="231F20"/>
                                <w:spacing w:val="-3"/>
                                <w:sz w:val="22"/>
                              </w:rPr>
                              <w:t> </w:t>
                            </w:r>
                            <w:r>
                              <w:rPr>
                                <w:i/>
                                <w:color w:val="231F20"/>
                                <w:sz w:val="22"/>
                              </w:rPr>
                              <w:t>of</w:t>
                            </w:r>
                            <w:r>
                              <w:rPr>
                                <w:i/>
                                <w:color w:val="231F20"/>
                                <w:spacing w:val="-4"/>
                                <w:sz w:val="22"/>
                              </w:rPr>
                              <w:t> </w:t>
                            </w:r>
                            <w:r>
                              <w:rPr>
                                <w:i/>
                                <w:color w:val="231F20"/>
                                <w:sz w:val="22"/>
                              </w:rPr>
                              <w:t>the</w:t>
                            </w:r>
                            <w:r>
                              <w:rPr>
                                <w:i/>
                                <w:color w:val="231F20"/>
                                <w:spacing w:val="-12"/>
                                <w:sz w:val="22"/>
                              </w:rPr>
                              <w:t> </w:t>
                            </w:r>
                            <w:r>
                              <w:rPr>
                                <w:i/>
                                <w:color w:val="231F20"/>
                                <w:sz w:val="22"/>
                              </w:rPr>
                              <w:t>Working</w:t>
                            </w:r>
                            <w:r>
                              <w:rPr>
                                <w:i/>
                                <w:color w:val="231F20"/>
                                <w:spacing w:val="-3"/>
                                <w:sz w:val="22"/>
                              </w:rPr>
                              <w:t> </w:t>
                            </w:r>
                            <w:r>
                              <w:rPr>
                                <w:i/>
                                <w:color w:val="231F20"/>
                                <w:sz w:val="22"/>
                              </w:rPr>
                              <w:t>Group</w:t>
                            </w:r>
                            <w:r>
                              <w:rPr>
                                <w:i/>
                                <w:color w:val="231F20"/>
                                <w:spacing w:val="-3"/>
                                <w:sz w:val="22"/>
                              </w:rPr>
                              <w:t> </w:t>
                            </w:r>
                            <w:r>
                              <w:rPr>
                                <w:i/>
                                <w:color w:val="231F20"/>
                                <w:sz w:val="22"/>
                              </w:rPr>
                              <w:t>on</w:t>
                            </w:r>
                            <w:r>
                              <w:rPr>
                                <w:i/>
                                <w:color w:val="231F20"/>
                                <w:spacing w:val="-4"/>
                                <w:sz w:val="22"/>
                              </w:rPr>
                              <w:t> </w:t>
                            </w:r>
                            <w:r>
                              <w:rPr>
                                <w:i/>
                                <w:color w:val="231F20"/>
                                <w:sz w:val="22"/>
                              </w:rPr>
                              <w:t>Open</w:t>
                            </w:r>
                            <w:r>
                              <w:rPr>
                                <w:i/>
                                <w:color w:val="231F20"/>
                                <w:spacing w:val="-7"/>
                                <w:sz w:val="22"/>
                              </w:rPr>
                              <w:t> </w:t>
                            </w:r>
                            <w:r>
                              <w:rPr>
                                <w:i/>
                                <w:color w:val="231F20"/>
                                <w:sz w:val="22"/>
                              </w:rPr>
                              <w:t>Access</w:t>
                            </w:r>
                            <w:r>
                              <w:rPr>
                                <w:i/>
                                <w:color w:val="231F20"/>
                                <w:spacing w:val="-3"/>
                                <w:sz w:val="22"/>
                              </w:rPr>
                              <w:t> </w:t>
                            </w:r>
                            <w:r>
                              <w:rPr>
                                <w:i/>
                                <w:color w:val="231F20"/>
                                <w:sz w:val="22"/>
                              </w:rPr>
                              <w:t>and</w:t>
                            </w:r>
                            <w:r>
                              <w:rPr>
                                <w:i/>
                                <w:color w:val="231F20"/>
                                <w:spacing w:val="-4"/>
                                <w:sz w:val="22"/>
                              </w:rPr>
                              <w:t> </w:t>
                            </w:r>
                            <w:r>
                              <w:rPr>
                                <w:i/>
                                <w:color w:val="231F20"/>
                                <w:sz w:val="22"/>
                              </w:rPr>
                              <w:t>Open</w:t>
                            </w:r>
                            <w:r>
                              <w:rPr>
                                <w:i/>
                                <w:color w:val="231F20"/>
                                <w:spacing w:val="-3"/>
                                <w:sz w:val="22"/>
                              </w:rPr>
                              <w:t> </w:t>
                            </w:r>
                            <w:r>
                              <w:rPr>
                                <w:i/>
                                <w:color w:val="231F20"/>
                                <w:sz w:val="22"/>
                              </w:rPr>
                              <w:t>Educational</w:t>
                            </w:r>
                            <w:r>
                              <w:rPr>
                                <w:i/>
                                <w:color w:val="231F20"/>
                                <w:spacing w:val="-3"/>
                                <w:sz w:val="22"/>
                              </w:rPr>
                              <w:t> </w:t>
                            </w:r>
                            <w:r>
                              <w:rPr>
                                <w:i/>
                                <w:color w:val="231F20"/>
                                <w:spacing w:val="-2"/>
                                <w:sz w:val="22"/>
                              </w:rPr>
                              <w:t>Resources</w:t>
                            </w:r>
                          </w:p>
                          <w:p>
                            <w:pPr>
                              <w:spacing w:line="243" w:lineRule="exact" w:before="0"/>
                              <w:ind w:left="331" w:right="0" w:firstLine="0"/>
                              <w:jc w:val="left"/>
                              <w:rPr>
                                <w:i/>
                                <w:color w:val="000000"/>
                                <w:sz w:val="22"/>
                              </w:rPr>
                            </w:pPr>
                            <w:hyperlink r:id="rId28">
                              <w:r>
                                <w:rPr>
                                  <w:i/>
                                  <w:color w:val="2D3695"/>
                                  <w:spacing w:val="-2"/>
                                  <w:sz w:val="22"/>
                                </w:rPr>
                                <w:t>http://knowledgecommission.gov.in/downloads/documents/wg_open_course.pdf</w:t>
                              </w:r>
                            </w:hyperlink>
                          </w:p>
                        </w:txbxContent>
                      </wps:txbx>
                      <wps:bodyPr wrap="square" lIns="0" tIns="0" rIns="0" bIns="0" rtlCol="0">
                        <a:noAutofit/>
                      </wps:bodyPr>
                    </wps:wsp>
                  </a:graphicData>
                </a:graphic>
              </wp:inline>
            </w:drawing>
          </mc:Choice>
          <mc:Fallback>
            <w:pict>
              <v:shape style="width:427pt;height:178.3pt;mso-position-horizontal-relative:char;mso-position-vertical-relative:line" type="#_x0000_t202" id="docshape74" filled="true" fillcolor="#e3f2e7" stroked="true" strokeweight=".921139pt" strokecolor="#231f20">
                <w10:anchorlock/>
                <v:textbox inset="0,0,0,0">
                  <w:txbxContent>
                    <w:p>
                      <w:pPr>
                        <w:spacing w:before="32"/>
                        <w:ind w:left="331" w:right="0" w:firstLine="0"/>
                        <w:jc w:val="both"/>
                        <w:rPr>
                          <w:b/>
                          <w:i/>
                          <w:color w:val="000000"/>
                          <w:sz w:val="22"/>
                        </w:rPr>
                      </w:pPr>
                      <w:r>
                        <w:rPr>
                          <w:b/>
                          <w:i/>
                          <w:color w:val="231F20"/>
                          <w:sz w:val="22"/>
                        </w:rPr>
                        <w:t>Encourage Open</w:t>
                      </w:r>
                      <w:r>
                        <w:rPr>
                          <w:b/>
                          <w:i/>
                          <w:color w:val="231F20"/>
                          <w:spacing w:val="-8"/>
                          <w:sz w:val="22"/>
                        </w:rPr>
                        <w:t> </w:t>
                      </w:r>
                      <w:r>
                        <w:rPr>
                          <w:b/>
                          <w:i/>
                          <w:color w:val="231F20"/>
                          <w:spacing w:val="-2"/>
                          <w:sz w:val="22"/>
                        </w:rPr>
                        <w:t>Access</w:t>
                      </w:r>
                    </w:p>
                    <w:p>
                      <w:pPr>
                        <w:pStyle w:val="BodyText"/>
                        <w:spacing w:line="223" w:lineRule="auto" w:before="49"/>
                        <w:ind w:left="331" w:right="329"/>
                        <w:jc w:val="both"/>
                        <w:rPr>
                          <w:color w:val="000000"/>
                        </w:rPr>
                      </w:pPr>
                      <w:r>
                        <w:rPr>
                          <w:color w:val="231F20"/>
                        </w:rPr>
                        <w:t>“Open access material stimulates research and helps students, teachers and </w:t>
                      </w:r>
                      <w:r>
                        <w:rPr>
                          <w:color w:val="231F20"/>
                        </w:rPr>
                        <w:t>researchers across the world. Therefore at a policy level, all research articles published by Indian authors</w:t>
                      </w:r>
                      <w:r>
                        <w:rPr>
                          <w:color w:val="231F20"/>
                          <w:spacing w:val="-6"/>
                        </w:rPr>
                        <w:t> </w:t>
                      </w:r>
                      <w:r>
                        <w:rPr>
                          <w:color w:val="231F20"/>
                        </w:rPr>
                        <w:t>receiving</w:t>
                      </w:r>
                      <w:r>
                        <w:rPr>
                          <w:color w:val="231F20"/>
                          <w:spacing w:val="-7"/>
                        </w:rPr>
                        <w:t> </w:t>
                      </w:r>
                      <w:r>
                        <w:rPr>
                          <w:color w:val="231F20"/>
                        </w:rPr>
                        <w:t>substantial</w:t>
                      </w:r>
                      <w:r>
                        <w:rPr>
                          <w:color w:val="231F20"/>
                          <w:spacing w:val="-7"/>
                        </w:rPr>
                        <w:t> </w:t>
                      </w:r>
                      <w:r>
                        <w:rPr>
                          <w:color w:val="231F20"/>
                        </w:rPr>
                        <w:t>government</w:t>
                      </w:r>
                      <w:r>
                        <w:rPr>
                          <w:color w:val="231F20"/>
                          <w:spacing w:val="-7"/>
                        </w:rPr>
                        <w:t> </w:t>
                      </w:r>
                      <w:r>
                        <w:rPr>
                          <w:color w:val="231F20"/>
                        </w:rPr>
                        <w:t>or</w:t>
                      </w:r>
                      <w:r>
                        <w:rPr>
                          <w:color w:val="231F20"/>
                          <w:spacing w:val="-6"/>
                        </w:rPr>
                        <w:t> </w:t>
                      </w:r>
                      <w:r>
                        <w:rPr>
                          <w:color w:val="231F20"/>
                        </w:rPr>
                        <w:t>public</w:t>
                      </w:r>
                      <w:r>
                        <w:rPr>
                          <w:color w:val="231F20"/>
                          <w:spacing w:val="-6"/>
                        </w:rPr>
                        <w:t> </w:t>
                      </w:r>
                      <w:r>
                        <w:rPr>
                          <w:color w:val="231F20"/>
                        </w:rPr>
                        <w:t>funding</w:t>
                      </w:r>
                      <w:r>
                        <w:rPr>
                          <w:color w:val="231F20"/>
                          <w:spacing w:val="-6"/>
                        </w:rPr>
                        <w:t> </w:t>
                      </w:r>
                      <w:r>
                        <w:rPr>
                          <w:color w:val="231F20"/>
                        </w:rPr>
                        <w:t>must</w:t>
                      </w:r>
                      <w:r>
                        <w:rPr>
                          <w:color w:val="231F20"/>
                          <w:spacing w:val="-6"/>
                        </w:rPr>
                        <w:t> </w:t>
                      </w:r>
                      <w:r>
                        <w:rPr>
                          <w:color w:val="231F20"/>
                        </w:rPr>
                        <w:t>be</w:t>
                      </w:r>
                      <w:r>
                        <w:rPr>
                          <w:color w:val="231F20"/>
                          <w:spacing w:val="-6"/>
                        </w:rPr>
                        <w:t> </w:t>
                      </w:r>
                      <w:r>
                        <w:rPr>
                          <w:color w:val="231F20"/>
                        </w:rPr>
                        <w:t>made</w:t>
                      </w:r>
                      <w:r>
                        <w:rPr>
                          <w:color w:val="231F20"/>
                          <w:spacing w:val="-6"/>
                        </w:rPr>
                        <w:t> </w:t>
                      </w:r>
                      <w:r>
                        <w:rPr>
                          <w:color w:val="231F20"/>
                        </w:rPr>
                        <w:t>available</w:t>
                      </w:r>
                      <w:r>
                        <w:rPr>
                          <w:color w:val="231F20"/>
                          <w:spacing w:val="-7"/>
                        </w:rPr>
                        <w:t> </w:t>
                      </w:r>
                      <w:r>
                        <w:rPr>
                          <w:color w:val="231F20"/>
                        </w:rPr>
                        <w:t>under Open</w:t>
                      </w:r>
                      <w:r>
                        <w:rPr>
                          <w:color w:val="231F20"/>
                          <w:spacing w:val="-14"/>
                        </w:rPr>
                        <w:t> </w:t>
                      </w:r>
                      <w:r>
                        <w:rPr>
                          <w:color w:val="231F20"/>
                        </w:rPr>
                        <w:t>Access</w:t>
                      </w:r>
                      <w:r>
                        <w:rPr>
                          <w:color w:val="231F20"/>
                          <w:spacing w:val="-14"/>
                        </w:rPr>
                        <w:t> </w:t>
                      </w:r>
                      <w:r>
                        <w:rPr>
                          <w:color w:val="231F20"/>
                        </w:rPr>
                        <w:t>and</w:t>
                      </w:r>
                      <w:r>
                        <w:rPr>
                          <w:color w:val="231F20"/>
                          <w:spacing w:val="-14"/>
                        </w:rPr>
                        <w:t> </w:t>
                      </w:r>
                      <w:r>
                        <w:rPr>
                          <w:color w:val="231F20"/>
                        </w:rPr>
                        <w:t>should</w:t>
                      </w:r>
                      <w:r>
                        <w:rPr>
                          <w:color w:val="231F20"/>
                          <w:spacing w:val="-13"/>
                        </w:rPr>
                        <w:t> </w:t>
                      </w:r>
                      <w:r>
                        <w:rPr>
                          <w:color w:val="231F20"/>
                        </w:rPr>
                        <w:t>be</w:t>
                      </w:r>
                      <w:r>
                        <w:rPr>
                          <w:color w:val="231F20"/>
                          <w:spacing w:val="-14"/>
                        </w:rPr>
                        <w:t> </w:t>
                      </w:r>
                      <w:r>
                        <w:rPr>
                          <w:color w:val="231F20"/>
                        </w:rPr>
                        <w:t>archived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standard</w:t>
                      </w:r>
                      <w:r>
                        <w:rPr>
                          <w:color w:val="231F20"/>
                          <w:spacing w:val="-10"/>
                        </w:rPr>
                        <w:t> </w:t>
                      </w:r>
                      <w:r>
                        <w:rPr>
                          <w:color w:val="231F20"/>
                        </w:rPr>
                        <w:t>OA</w:t>
                      </w:r>
                      <w:r>
                        <w:rPr>
                          <w:color w:val="231F20"/>
                          <w:spacing w:val="-14"/>
                        </w:rPr>
                        <w:t> </w:t>
                      </w:r>
                      <w:r>
                        <w:rPr>
                          <w:color w:val="231F20"/>
                        </w:rPr>
                        <w:t>format</w:t>
                      </w:r>
                      <w:r>
                        <w:rPr>
                          <w:color w:val="231F20"/>
                          <w:spacing w:val="-10"/>
                        </w:rPr>
                        <w:t> </w:t>
                      </w:r>
                      <w:r>
                        <w:rPr>
                          <w:color w:val="231F20"/>
                        </w:rPr>
                        <w:t>at</w:t>
                      </w:r>
                      <w:r>
                        <w:rPr>
                          <w:color w:val="231F20"/>
                          <w:spacing w:val="-10"/>
                        </w:rPr>
                        <w:t> </w:t>
                      </w:r>
                      <w:r>
                        <w:rPr>
                          <w:color w:val="231F20"/>
                        </w:rPr>
                        <w:t>least</w:t>
                      </w:r>
                      <w:r>
                        <w:rPr>
                          <w:color w:val="231F20"/>
                          <w:spacing w:val="-10"/>
                        </w:rPr>
                        <w:t> </w:t>
                      </w:r>
                      <w:r>
                        <w:rPr>
                          <w:color w:val="231F20"/>
                        </w:rPr>
                        <w:t>on</w:t>
                      </w:r>
                      <w:r>
                        <w:rPr>
                          <w:color w:val="231F20"/>
                          <w:spacing w:val="-10"/>
                        </w:rPr>
                        <w:t> </w:t>
                      </w:r>
                      <w:r>
                        <w:rPr>
                          <w:color w:val="231F20"/>
                        </w:rPr>
                        <w:t>his/her</w:t>
                      </w:r>
                      <w:r>
                        <w:rPr>
                          <w:color w:val="231F20"/>
                          <w:spacing w:val="-10"/>
                        </w:rPr>
                        <w:t> </w:t>
                      </w:r>
                      <w:r>
                        <w:rPr>
                          <w:color w:val="231F20"/>
                        </w:rPr>
                        <w:t>website. </w:t>
                      </w:r>
                      <w:r>
                        <w:rPr>
                          <w:color w:val="231F20"/>
                          <w:spacing w:val="-2"/>
                        </w:rPr>
                        <w:t>As</w:t>
                      </w:r>
                      <w:r>
                        <w:rPr>
                          <w:color w:val="231F20"/>
                          <w:spacing w:val="-12"/>
                        </w:rPr>
                        <w:t> </w:t>
                      </w:r>
                      <w:r>
                        <w:rPr>
                          <w:color w:val="231F20"/>
                          <w:spacing w:val="-2"/>
                        </w:rPr>
                        <w:t>a</w:t>
                      </w:r>
                      <w:r>
                        <w:rPr>
                          <w:color w:val="231F20"/>
                          <w:spacing w:val="-12"/>
                        </w:rPr>
                        <w:t> </w:t>
                      </w:r>
                      <w:r>
                        <w:rPr>
                          <w:color w:val="231F20"/>
                          <w:spacing w:val="-2"/>
                        </w:rPr>
                        <w:t>next</w:t>
                      </w:r>
                      <w:r>
                        <w:rPr>
                          <w:color w:val="231F20"/>
                          <w:spacing w:val="-12"/>
                        </w:rPr>
                        <w:t> </w:t>
                      </w:r>
                      <w:r>
                        <w:rPr>
                          <w:color w:val="231F20"/>
                          <w:spacing w:val="-2"/>
                        </w:rPr>
                        <w:t>step,</w:t>
                      </w:r>
                      <w:r>
                        <w:rPr>
                          <w:color w:val="231F20"/>
                          <w:spacing w:val="-9"/>
                        </w:rPr>
                        <w:t> </w:t>
                      </w:r>
                      <w:r>
                        <w:rPr>
                          <w:color w:val="231F20"/>
                          <w:spacing w:val="-2"/>
                        </w:rPr>
                        <w:t>a</w:t>
                      </w:r>
                      <w:r>
                        <w:rPr>
                          <w:color w:val="231F20"/>
                          <w:spacing w:val="-8"/>
                        </w:rPr>
                        <w:t> </w:t>
                      </w:r>
                      <w:r>
                        <w:rPr>
                          <w:color w:val="231F20"/>
                          <w:spacing w:val="-2"/>
                        </w:rPr>
                        <w:t>national</w:t>
                      </w:r>
                      <w:r>
                        <w:rPr>
                          <w:color w:val="231F20"/>
                          <w:spacing w:val="-8"/>
                        </w:rPr>
                        <w:t> </w:t>
                      </w:r>
                      <w:r>
                        <w:rPr>
                          <w:color w:val="231F20"/>
                          <w:spacing w:val="-2"/>
                        </w:rPr>
                        <w:t>academic</w:t>
                      </w:r>
                      <w:r>
                        <w:rPr>
                          <w:color w:val="231F20"/>
                          <w:spacing w:val="-8"/>
                        </w:rPr>
                        <w:t> </w:t>
                      </w:r>
                      <w:r>
                        <w:rPr>
                          <w:color w:val="231F20"/>
                          <w:spacing w:val="-2"/>
                        </w:rPr>
                        <w:t>OA</w:t>
                      </w:r>
                      <w:r>
                        <w:rPr>
                          <w:color w:val="231F20"/>
                          <w:spacing w:val="-12"/>
                        </w:rPr>
                        <w:t> </w:t>
                      </w:r>
                      <w:r>
                        <w:rPr>
                          <w:color w:val="231F20"/>
                          <w:spacing w:val="-2"/>
                        </w:rPr>
                        <w:t>portal</w:t>
                      </w:r>
                      <w:r>
                        <w:rPr>
                          <w:color w:val="231F20"/>
                          <w:spacing w:val="-8"/>
                        </w:rPr>
                        <w:t> </w:t>
                      </w:r>
                      <w:r>
                        <w:rPr>
                          <w:color w:val="231F20"/>
                          <w:spacing w:val="-2"/>
                        </w:rPr>
                        <w:t>should</w:t>
                      </w:r>
                      <w:r>
                        <w:rPr>
                          <w:color w:val="231F20"/>
                          <w:spacing w:val="-8"/>
                        </w:rPr>
                        <w:t> </w:t>
                      </w:r>
                      <w:r>
                        <w:rPr>
                          <w:color w:val="231F20"/>
                          <w:spacing w:val="-2"/>
                        </w:rPr>
                        <w:t>be</w:t>
                      </w:r>
                      <w:r>
                        <w:rPr>
                          <w:color w:val="231F20"/>
                          <w:spacing w:val="-8"/>
                        </w:rPr>
                        <w:t> </w:t>
                      </w:r>
                      <w:r>
                        <w:rPr>
                          <w:color w:val="231F20"/>
                          <w:spacing w:val="-2"/>
                        </w:rPr>
                        <w:t>developed.</w:t>
                      </w:r>
                      <w:r>
                        <w:rPr>
                          <w:color w:val="231F20"/>
                          <w:spacing w:val="-12"/>
                        </w:rPr>
                        <w:t> </w:t>
                      </w:r>
                      <w:r>
                        <w:rPr>
                          <w:color w:val="231F20"/>
                          <w:spacing w:val="-2"/>
                        </w:rPr>
                        <w:t>The</w:t>
                      </w:r>
                      <w:r>
                        <w:rPr>
                          <w:color w:val="231F20"/>
                          <w:spacing w:val="-8"/>
                        </w:rPr>
                        <w:t> </w:t>
                      </w:r>
                      <w:r>
                        <w:rPr>
                          <w:color w:val="231F20"/>
                          <w:spacing w:val="-2"/>
                        </w:rPr>
                        <w:t>government</w:t>
                      </w:r>
                      <w:r>
                        <w:rPr>
                          <w:color w:val="231F20"/>
                          <w:spacing w:val="-8"/>
                        </w:rPr>
                        <w:t> </w:t>
                      </w:r>
                      <w:r>
                        <w:rPr>
                          <w:color w:val="231F20"/>
                          <w:spacing w:val="-2"/>
                        </w:rPr>
                        <w:t>should allocate</w:t>
                      </w:r>
                      <w:r>
                        <w:rPr>
                          <w:color w:val="231F20"/>
                          <w:spacing w:val="-8"/>
                        </w:rPr>
                        <w:t> </w:t>
                      </w:r>
                      <w:r>
                        <w:rPr>
                          <w:color w:val="231F20"/>
                          <w:spacing w:val="-2"/>
                        </w:rPr>
                        <w:t>resources</w:t>
                      </w:r>
                      <w:r>
                        <w:rPr>
                          <w:color w:val="231F20"/>
                          <w:spacing w:val="-7"/>
                        </w:rPr>
                        <w:t> </w:t>
                      </w:r>
                      <w:r>
                        <w:rPr>
                          <w:color w:val="231F20"/>
                          <w:spacing w:val="-2"/>
                        </w:rPr>
                        <w:t>to</w:t>
                      </w:r>
                      <w:r>
                        <w:rPr>
                          <w:color w:val="231F20"/>
                          <w:spacing w:val="-7"/>
                        </w:rPr>
                        <w:t> </w:t>
                      </w:r>
                      <w:r>
                        <w:rPr>
                          <w:color w:val="231F20"/>
                          <w:spacing w:val="-2"/>
                        </w:rPr>
                        <w:t>increase</w:t>
                      </w:r>
                      <w:r>
                        <w:rPr>
                          <w:color w:val="231F20"/>
                          <w:spacing w:val="-7"/>
                        </w:rPr>
                        <w:t> </w:t>
                      </w:r>
                      <w:r>
                        <w:rPr>
                          <w:color w:val="231F20"/>
                          <w:spacing w:val="-2"/>
                        </w:rPr>
                        <w:t>the</w:t>
                      </w:r>
                      <w:r>
                        <w:rPr>
                          <w:color w:val="231F20"/>
                          <w:spacing w:val="-7"/>
                        </w:rPr>
                        <w:t> </w:t>
                      </w:r>
                      <w:r>
                        <w:rPr>
                          <w:color w:val="231F20"/>
                          <w:spacing w:val="-2"/>
                        </w:rPr>
                        <w:t>current</w:t>
                      </w:r>
                      <w:r>
                        <w:rPr>
                          <w:color w:val="231F20"/>
                          <w:spacing w:val="-7"/>
                        </w:rPr>
                        <w:t> </w:t>
                      </w:r>
                      <w:r>
                        <w:rPr>
                          <w:color w:val="231F20"/>
                          <w:spacing w:val="-2"/>
                        </w:rPr>
                        <w:t>digitization</w:t>
                      </w:r>
                      <w:r>
                        <w:rPr>
                          <w:color w:val="231F20"/>
                          <w:spacing w:val="-8"/>
                        </w:rPr>
                        <w:t> </w:t>
                      </w:r>
                      <w:r>
                        <w:rPr>
                          <w:color w:val="231F20"/>
                          <w:spacing w:val="-2"/>
                        </w:rPr>
                        <w:t>efforts</w:t>
                      </w:r>
                      <w:r>
                        <w:rPr>
                          <w:color w:val="231F20"/>
                          <w:spacing w:val="-7"/>
                        </w:rPr>
                        <w:t> </w:t>
                      </w:r>
                      <w:r>
                        <w:rPr>
                          <w:color w:val="231F20"/>
                          <w:spacing w:val="-2"/>
                        </w:rPr>
                        <w:t>of</w:t>
                      </w:r>
                      <w:r>
                        <w:rPr>
                          <w:color w:val="231F20"/>
                          <w:spacing w:val="-7"/>
                        </w:rPr>
                        <w:t> </w:t>
                      </w:r>
                      <w:r>
                        <w:rPr>
                          <w:color w:val="231F20"/>
                          <w:spacing w:val="-2"/>
                        </w:rPr>
                        <w:t>books</w:t>
                      </w:r>
                      <w:r>
                        <w:rPr>
                          <w:color w:val="231F20"/>
                          <w:spacing w:val="-7"/>
                        </w:rPr>
                        <w:t> </w:t>
                      </w:r>
                      <w:r>
                        <w:rPr>
                          <w:color w:val="231F20"/>
                          <w:spacing w:val="-2"/>
                        </w:rPr>
                        <w:t>and</w:t>
                      </w:r>
                      <w:r>
                        <w:rPr>
                          <w:color w:val="231F20"/>
                          <w:spacing w:val="-7"/>
                        </w:rPr>
                        <w:t> </w:t>
                      </w:r>
                      <w:r>
                        <w:rPr>
                          <w:color w:val="231F20"/>
                          <w:spacing w:val="-2"/>
                        </w:rPr>
                        <w:t>periodicals</w:t>
                      </w:r>
                      <w:r>
                        <w:rPr>
                          <w:color w:val="231F20"/>
                          <w:spacing w:val="-7"/>
                        </w:rPr>
                        <w:t> </w:t>
                      </w:r>
                      <w:r>
                        <w:rPr>
                          <w:color w:val="231F20"/>
                          <w:spacing w:val="-2"/>
                        </w:rPr>
                        <w:t>which </w:t>
                      </w:r>
                      <w:r>
                        <w:rPr>
                          <w:color w:val="231F20"/>
                        </w:rPr>
                        <w:t>are outside copyright protection. Separate funding should be allocated to develop a new high quality OCR software package so that new and old fonts in many different Indian languages can be converted into ISCI/ASCI code and OA portals and servers could be upgraded regularly. Appropriate financial resources should be earmarked for these endeavours. This will also facilitate machine translation of these valuable resources.”</w:t>
                      </w:r>
                    </w:p>
                    <w:p>
                      <w:pPr>
                        <w:spacing w:line="243" w:lineRule="exact" w:before="35"/>
                        <w:ind w:left="331" w:right="0" w:firstLine="0"/>
                        <w:jc w:val="left"/>
                        <w:rPr>
                          <w:i/>
                          <w:color w:val="000000"/>
                          <w:sz w:val="22"/>
                        </w:rPr>
                      </w:pPr>
                      <w:r>
                        <w:rPr>
                          <w:i/>
                          <w:color w:val="231F20"/>
                          <w:sz w:val="22"/>
                        </w:rPr>
                        <w:t>Source:</w:t>
                      </w:r>
                      <w:r>
                        <w:rPr>
                          <w:i/>
                          <w:color w:val="231F20"/>
                          <w:spacing w:val="-6"/>
                          <w:sz w:val="22"/>
                        </w:rPr>
                        <w:t> </w:t>
                      </w:r>
                      <w:r>
                        <w:rPr>
                          <w:i/>
                          <w:color w:val="231F20"/>
                          <w:sz w:val="22"/>
                        </w:rPr>
                        <w:t>Report</w:t>
                      </w:r>
                      <w:r>
                        <w:rPr>
                          <w:i/>
                          <w:color w:val="231F20"/>
                          <w:spacing w:val="-3"/>
                          <w:sz w:val="22"/>
                        </w:rPr>
                        <w:t> </w:t>
                      </w:r>
                      <w:r>
                        <w:rPr>
                          <w:i/>
                          <w:color w:val="231F20"/>
                          <w:sz w:val="22"/>
                        </w:rPr>
                        <w:t>of</w:t>
                      </w:r>
                      <w:r>
                        <w:rPr>
                          <w:i/>
                          <w:color w:val="231F20"/>
                          <w:spacing w:val="-4"/>
                          <w:sz w:val="22"/>
                        </w:rPr>
                        <w:t> </w:t>
                      </w:r>
                      <w:r>
                        <w:rPr>
                          <w:i/>
                          <w:color w:val="231F20"/>
                          <w:sz w:val="22"/>
                        </w:rPr>
                        <w:t>the</w:t>
                      </w:r>
                      <w:r>
                        <w:rPr>
                          <w:i/>
                          <w:color w:val="231F20"/>
                          <w:spacing w:val="-12"/>
                          <w:sz w:val="22"/>
                        </w:rPr>
                        <w:t> </w:t>
                      </w:r>
                      <w:r>
                        <w:rPr>
                          <w:i/>
                          <w:color w:val="231F20"/>
                          <w:sz w:val="22"/>
                        </w:rPr>
                        <w:t>Working</w:t>
                      </w:r>
                      <w:r>
                        <w:rPr>
                          <w:i/>
                          <w:color w:val="231F20"/>
                          <w:spacing w:val="-3"/>
                          <w:sz w:val="22"/>
                        </w:rPr>
                        <w:t> </w:t>
                      </w:r>
                      <w:r>
                        <w:rPr>
                          <w:i/>
                          <w:color w:val="231F20"/>
                          <w:sz w:val="22"/>
                        </w:rPr>
                        <w:t>Group</w:t>
                      </w:r>
                      <w:r>
                        <w:rPr>
                          <w:i/>
                          <w:color w:val="231F20"/>
                          <w:spacing w:val="-3"/>
                          <w:sz w:val="22"/>
                        </w:rPr>
                        <w:t> </w:t>
                      </w:r>
                      <w:r>
                        <w:rPr>
                          <w:i/>
                          <w:color w:val="231F20"/>
                          <w:sz w:val="22"/>
                        </w:rPr>
                        <w:t>on</w:t>
                      </w:r>
                      <w:r>
                        <w:rPr>
                          <w:i/>
                          <w:color w:val="231F20"/>
                          <w:spacing w:val="-4"/>
                          <w:sz w:val="22"/>
                        </w:rPr>
                        <w:t> </w:t>
                      </w:r>
                      <w:r>
                        <w:rPr>
                          <w:i/>
                          <w:color w:val="231F20"/>
                          <w:sz w:val="22"/>
                        </w:rPr>
                        <w:t>Open</w:t>
                      </w:r>
                      <w:r>
                        <w:rPr>
                          <w:i/>
                          <w:color w:val="231F20"/>
                          <w:spacing w:val="-7"/>
                          <w:sz w:val="22"/>
                        </w:rPr>
                        <w:t> </w:t>
                      </w:r>
                      <w:r>
                        <w:rPr>
                          <w:i/>
                          <w:color w:val="231F20"/>
                          <w:sz w:val="22"/>
                        </w:rPr>
                        <w:t>Access</w:t>
                      </w:r>
                      <w:r>
                        <w:rPr>
                          <w:i/>
                          <w:color w:val="231F20"/>
                          <w:spacing w:val="-3"/>
                          <w:sz w:val="22"/>
                        </w:rPr>
                        <w:t> </w:t>
                      </w:r>
                      <w:r>
                        <w:rPr>
                          <w:i/>
                          <w:color w:val="231F20"/>
                          <w:sz w:val="22"/>
                        </w:rPr>
                        <w:t>and</w:t>
                      </w:r>
                      <w:r>
                        <w:rPr>
                          <w:i/>
                          <w:color w:val="231F20"/>
                          <w:spacing w:val="-4"/>
                          <w:sz w:val="22"/>
                        </w:rPr>
                        <w:t> </w:t>
                      </w:r>
                      <w:r>
                        <w:rPr>
                          <w:i/>
                          <w:color w:val="231F20"/>
                          <w:sz w:val="22"/>
                        </w:rPr>
                        <w:t>Open</w:t>
                      </w:r>
                      <w:r>
                        <w:rPr>
                          <w:i/>
                          <w:color w:val="231F20"/>
                          <w:spacing w:val="-3"/>
                          <w:sz w:val="22"/>
                        </w:rPr>
                        <w:t> </w:t>
                      </w:r>
                      <w:r>
                        <w:rPr>
                          <w:i/>
                          <w:color w:val="231F20"/>
                          <w:sz w:val="22"/>
                        </w:rPr>
                        <w:t>Educational</w:t>
                      </w:r>
                      <w:r>
                        <w:rPr>
                          <w:i/>
                          <w:color w:val="231F20"/>
                          <w:spacing w:val="-3"/>
                          <w:sz w:val="22"/>
                        </w:rPr>
                        <w:t> </w:t>
                      </w:r>
                      <w:r>
                        <w:rPr>
                          <w:i/>
                          <w:color w:val="231F20"/>
                          <w:spacing w:val="-2"/>
                          <w:sz w:val="22"/>
                        </w:rPr>
                        <w:t>Resources</w:t>
                      </w:r>
                    </w:p>
                    <w:p>
                      <w:pPr>
                        <w:spacing w:line="243" w:lineRule="exact" w:before="0"/>
                        <w:ind w:left="331" w:right="0" w:firstLine="0"/>
                        <w:jc w:val="left"/>
                        <w:rPr>
                          <w:i/>
                          <w:color w:val="000000"/>
                          <w:sz w:val="22"/>
                        </w:rPr>
                      </w:pPr>
                      <w:hyperlink r:id="rId28">
                        <w:r>
                          <w:rPr>
                            <w:i/>
                            <w:color w:val="2D3695"/>
                            <w:spacing w:val="-2"/>
                            <w:sz w:val="22"/>
                          </w:rPr>
                          <w:t>http://knowledgecommission.gov.in/downloads/documents/wg_open_course.pdf</w:t>
                        </w:r>
                      </w:hyperlink>
                    </w:p>
                  </w:txbxContent>
                </v:textbox>
                <v:fill type="solid"/>
                <v:stroke dashstyle="solid"/>
              </v:shape>
            </w:pict>
          </mc:Fallback>
        </mc:AlternateContent>
      </w:r>
      <w:r>
        <w:rPr>
          <w:sz w:val="20"/>
        </w:rPr>
      </w:r>
    </w:p>
    <w:p>
      <w:pPr>
        <w:pStyle w:val="Heading5"/>
        <w:spacing w:before="191"/>
        <w:ind w:left="15"/>
        <w:jc w:val="center"/>
      </w:pPr>
      <w:r>
        <w:rPr/>
        <mc:AlternateContent>
          <mc:Choice Requires="wps">
            <w:drawing>
              <wp:anchor distT="0" distB="0" distL="0" distR="0" allowOverlap="1" layoutInCell="1" locked="0" behindDoc="1" simplePos="0" relativeHeight="483363328">
                <wp:simplePos x="0" y="0"/>
                <wp:positionH relativeFrom="page">
                  <wp:posOffset>661214</wp:posOffset>
                </wp:positionH>
                <wp:positionV relativeFrom="paragraph">
                  <wp:posOffset>90677</wp:posOffset>
                </wp:positionV>
                <wp:extent cx="5434330" cy="325183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5434330" cy="3251835"/>
                          <a:chExt cx="5434330" cy="3251835"/>
                        </a:xfrm>
                      </wpg:grpSpPr>
                      <wps:wsp>
                        <wps:cNvPr id="90" name="Graphic 90"/>
                        <wps:cNvSpPr/>
                        <wps:spPr>
                          <a:xfrm>
                            <a:off x="5849" y="298246"/>
                            <a:ext cx="5422900" cy="2948305"/>
                          </a:xfrm>
                          <a:custGeom>
                            <a:avLst/>
                            <a:gdLst/>
                            <a:ahLst/>
                            <a:cxnLst/>
                            <a:rect l="l" t="t" r="r" b="b"/>
                            <a:pathLst>
                              <a:path w="5422900" h="2948305">
                                <a:moveTo>
                                  <a:pt x="0" y="2947720"/>
                                </a:moveTo>
                                <a:lnTo>
                                  <a:pt x="5422285" y="2947720"/>
                                </a:lnTo>
                                <a:lnTo>
                                  <a:pt x="5422285" y="0"/>
                                </a:lnTo>
                                <a:lnTo>
                                  <a:pt x="0" y="0"/>
                                </a:lnTo>
                                <a:lnTo>
                                  <a:pt x="0" y="2947720"/>
                                </a:lnTo>
                                <a:close/>
                              </a:path>
                            </a:pathLst>
                          </a:custGeom>
                          <a:solidFill>
                            <a:srgbClr val="E3F2E7"/>
                          </a:solidFill>
                        </wps:spPr>
                        <wps:bodyPr wrap="square" lIns="0" tIns="0" rIns="0" bIns="0" rtlCol="0">
                          <a:prstTxWarp prst="textNoShape">
                            <a:avLst/>
                          </a:prstTxWarp>
                          <a:noAutofit/>
                        </wps:bodyPr>
                      </wps:wsp>
                      <wps:wsp>
                        <wps:cNvPr id="91" name="Graphic 91"/>
                        <wps:cNvSpPr/>
                        <wps:spPr>
                          <a:xfrm>
                            <a:off x="5849" y="298246"/>
                            <a:ext cx="5422900" cy="2948305"/>
                          </a:xfrm>
                          <a:custGeom>
                            <a:avLst/>
                            <a:gdLst/>
                            <a:ahLst/>
                            <a:cxnLst/>
                            <a:rect l="l" t="t" r="r" b="b"/>
                            <a:pathLst>
                              <a:path w="5422900" h="2948305">
                                <a:moveTo>
                                  <a:pt x="5422285" y="0"/>
                                </a:moveTo>
                                <a:lnTo>
                                  <a:pt x="0" y="0"/>
                                </a:lnTo>
                                <a:lnTo>
                                  <a:pt x="0" y="2947720"/>
                                </a:lnTo>
                                <a:lnTo>
                                  <a:pt x="5422285" y="2947720"/>
                                </a:lnTo>
                                <a:lnTo>
                                  <a:pt x="5422285" y="0"/>
                                </a:lnTo>
                                <a:close/>
                              </a:path>
                            </a:pathLst>
                          </a:custGeom>
                          <a:ln w="11698">
                            <a:solidFill>
                              <a:srgbClr val="231F20"/>
                            </a:solidFill>
                            <a:prstDash val="solid"/>
                          </a:ln>
                        </wps:spPr>
                        <wps:bodyPr wrap="square" lIns="0" tIns="0" rIns="0" bIns="0" rtlCol="0">
                          <a:prstTxWarp prst="textNoShape">
                            <a:avLst/>
                          </a:prstTxWarp>
                          <a:noAutofit/>
                        </wps:bodyPr>
                      </wps:wsp>
                      <wps:wsp>
                        <wps:cNvPr id="92" name="Graphic 92"/>
                        <wps:cNvSpPr/>
                        <wps:spPr>
                          <a:xfrm>
                            <a:off x="5837" y="0"/>
                            <a:ext cx="5410835" cy="306070"/>
                          </a:xfrm>
                          <a:custGeom>
                            <a:avLst/>
                            <a:gdLst/>
                            <a:ahLst/>
                            <a:cxnLst/>
                            <a:rect l="l" t="t" r="r" b="b"/>
                            <a:pathLst>
                              <a:path w="5410835" h="306070">
                                <a:moveTo>
                                  <a:pt x="0" y="305901"/>
                                </a:moveTo>
                                <a:lnTo>
                                  <a:pt x="5410611" y="305901"/>
                                </a:lnTo>
                                <a:lnTo>
                                  <a:pt x="5410611" y="0"/>
                                </a:lnTo>
                                <a:lnTo>
                                  <a:pt x="0" y="0"/>
                                </a:lnTo>
                                <a:lnTo>
                                  <a:pt x="0" y="305901"/>
                                </a:lnTo>
                                <a:close/>
                              </a:path>
                            </a:pathLst>
                          </a:custGeom>
                          <a:solidFill>
                            <a:srgbClr val="CCE7D3"/>
                          </a:solidFill>
                        </wps:spPr>
                        <wps:bodyPr wrap="square" lIns="0" tIns="0" rIns="0" bIns="0" rtlCol="0">
                          <a:prstTxWarp prst="textNoShape">
                            <a:avLst/>
                          </a:prstTxWarp>
                          <a:noAutofit/>
                        </wps:bodyPr>
                      </wps:wsp>
                    </wpg:wgp>
                  </a:graphicData>
                </a:graphic>
              </wp:anchor>
            </w:drawing>
          </mc:Choice>
          <mc:Fallback>
            <w:pict>
              <v:group style="position:absolute;margin-left:52.064121pt;margin-top:7.139975pt;width:427.9pt;height:256.05pt;mso-position-horizontal-relative:page;mso-position-vertical-relative:paragraph;z-index:-19953152" id="docshapegroup75" coordorigin="1041,143" coordsize="8558,5121">
                <v:rect style="position:absolute;left:1050;top:612;width:8540;height:4643" id="docshape76" filled="true" fillcolor="#e3f2e7" stroked="false">
                  <v:fill type="solid"/>
                </v:rect>
                <v:rect style="position:absolute;left:1050;top:612;width:8540;height:4643" id="docshape77" filled="false" stroked="true" strokeweight=".921139pt" strokecolor="#231f20">
                  <v:stroke dashstyle="solid"/>
                </v:rect>
                <v:rect style="position:absolute;left:1050;top:142;width:8521;height:482" id="docshape78" filled="true" fillcolor="#cce7d3" stroked="false">
                  <v:fill type="solid"/>
                </v:rect>
                <w10:wrap type="none"/>
              </v:group>
            </w:pict>
          </mc:Fallback>
        </mc:AlternateContent>
      </w:r>
      <w:r>
        <w:rPr>
          <w:color w:val="231F20"/>
        </w:rPr>
        <w:t>Table</w:t>
      </w:r>
      <w:r>
        <w:rPr>
          <w:color w:val="231F20"/>
          <w:spacing w:val="-5"/>
        </w:rPr>
        <w:t> </w:t>
      </w:r>
      <w:r>
        <w:rPr>
          <w:color w:val="231F20"/>
        </w:rPr>
        <w:t>3:</w:t>
      </w:r>
      <w:r>
        <w:rPr>
          <w:color w:val="231F20"/>
          <w:spacing w:val="-5"/>
        </w:rPr>
        <w:t> </w:t>
      </w:r>
      <w:r>
        <w:rPr>
          <w:color w:val="231F20"/>
        </w:rPr>
        <w:t>NKC</w:t>
      </w:r>
      <w:r>
        <w:rPr>
          <w:color w:val="231F20"/>
          <w:spacing w:val="-9"/>
        </w:rPr>
        <w:t> </w:t>
      </w:r>
      <w:r>
        <w:rPr>
          <w:color w:val="231F20"/>
        </w:rPr>
        <w:t>Working</w:t>
      </w:r>
      <w:r>
        <w:rPr>
          <w:color w:val="231F20"/>
          <w:spacing w:val="-5"/>
        </w:rPr>
        <w:t> </w:t>
      </w:r>
      <w:r>
        <w:rPr>
          <w:color w:val="231F20"/>
        </w:rPr>
        <w:t>Group</w:t>
      </w:r>
      <w:r>
        <w:rPr>
          <w:color w:val="231F20"/>
          <w:spacing w:val="-5"/>
        </w:rPr>
        <w:t> </w:t>
      </w:r>
      <w:r>
        <w:rPr>
          <w:color w:val="231F20"/>
        </w:rPr>
        <w:t>on</w:t>
      </w:r>
      <w:r>
        <w:rPr>
          <w:color w:val="231F20"/>
          <w:spacing w:val="-5"/>
        </w:rPr>
        <w:t> </w:t>
      </w:r>
      <w:r>
        <w:rPr>
          <w:color w:val="231F20"/>
        </w:rPr>
        <w:t>Libraries</w:t>
      </w:r>
      <w:r>
        <w:rPr>
          <w:color w:val="231F20"/>
          <w:spacing w:val="46"/>
        </w:rPr>
        <w:t> </w:t>
      </w:r>
      <w:r>
        <w:rPr>
          <w:color w:val="231F20"/>
          <w:spacing w:val="-2"/>
        </w:rPr>
        <w:t>Recommendations</w:t>
      </w:r>
    </w:p>
    <w:p>
      <w:pPr>
        <w:pStyle w:val="BodyText"/>
        <w:spacing w:before="32"/>
        <w:rPr>
          <w:b/>
        </w:rPr>
      </w:pPr>
    </w:p>
    <w:p>
      <w:pPr>
        <w:spacing w:before="0"/>
        <w:ind w:left="541" w:right="0" w:firstLine="0"/>
        <w:jc w:val="left"/>
        <w:rPr>
          <w:b/>
          <w:i/>
          <w:sz w:val="22"/>
        </w:rPr>
      </w:pPr>
      <w:r>
        <w:rPr>
          <w:b/>
          <w:i/>
          <w:color w:val="231F20"/>
          <w:sz w:val="22"/>
        </w:rPr>
        <w:t>Digitization and Open</w:t>
      </w:r>
      <w:r>
        <w:rPr>
          <w:b/>
          <w:i/>
          <w:color w:val="231F20"/>
          <w:spacing w:val="-8"/>
          <w:sz w:val="22"/>
        </w:rPr>
        <w:t> </w:t>
      </w:r>
      <w:r>
        <w:rPr>
          <w:b/>
          <w:i/>
          <w:color w:val="231F20"/>
          <w:spacing w:val="-2"/>
          <w:sz w:val="22"/>
        </w:rPr>
        <w:t>Access</w:t>
      </w:r>
    </w:p>
    <w:p>
      <w:pPr>
        <w:pStyle w:val="BodyText"/>
        <w:spacing w:line="206" w:lineRule="auto" w:before="44"/>
        <w:ind w:left="541" w:right="875"/>
      </w:pPr>
      <w:r>
        <w:rPr>
          <w:color w:val="231F20"/>
        </w:rPr>
        <w:t>To enable equitable and universal access to knowledge resources, it is important to create more digital resources which can be shared. The concept of an “information commons” i.e. “resources shared by a community of producers and consumers in </w:t>
      </w:r>
      <w:r>
        <w:rPr>
          <w:color w:val="231F20"/>
        </w:rPr>
        <w:t>an open access environment”</w:t>
      </w:r>
      <w:r>
        <w:rPr>
          <w:color w:val="231F20"/>
          <w:spacing w:val="-8"/>
        </w:rPr>
        <w:t> </w:t>
      </w:r>
      <w:r>
        <w:rPr>
          <w:color w:val="231F20"/>
        </w:rPr>
        <w:t>needs to be promoted. New resources should be openly accessible and historical documents, too, should be digitized and made available.</w:t>
      </w:r>
    </w:p>
    <w:p>
      <w:pPr>
        <w:pStyle w:val="BodyText"/>
        <w:spacing w:line="206" w:lineRule="auto" w:before="68"/>
        <w:ind w:left="969" w:right="524" w:hanging="250"/>
        <w:jc w:val="both"/>
      </w:pPr>
      <w:r>
        <w:rPr>
          <w:rFonts w:ascii="Symbol" w:hAnsi="Symbol"/>
          <w:color w:val="231F20"/>
          <w:spacing w:val="-73"/>
          <w:w w:val="180"/>
        </w:rPr>
        <w:t></w:t>
      </w:r>
      <w:r>
        <w:rPr>
          <w:color w:val="231F20"/>
          <w:spacing w:val="-73"/>
          <w:w w:val="180"/>
        </w:rPr>
        <w:t>This</w:t>
      </w:r>
      <w:r>
        <w:rPr>
          <w:color w:val="231F20"/>
          <w:spacing w:val="48"/>
          <w:w w:val="180"/>
        </w:rPr>
        <w:t> </w:t>
      </w:r>
      <w:r>
        <w:rPr>
          <w:color w:val="231F20"/>
        </w:rPr>
        <w:t>Working</w:t>
      </w:r>
      <w:r>
        <w:rPr>
          <w:color w:val="231F20"/>
          <w:spacing w:val="-14"/>
        </w:rPr>
        <w:t> </w:t>
      </w:r>
      <w:r>
        <w:rPr>
          <w:color w:val="231F20"/>
        </w:rPr>
        <w:t>Group</w:t>
      </w:r>
      <w:r>
        <w:rPr>
          <w:color w:val="231F20"/>
          <w:spacing w:val="39"/>
        </w:rPr>
        <w:t> </w:t>
      </w:r>
      <w:r>
        <w:rPr>
          <w:color w:val="231F20"/>
        </w:rPr>
        <w:t>strongly recommends that peer-reviewed published </w:t>
      </w:r>
      <w:r>
        <w:rPr>
          <w:color w:val="231F20"/>
        </w:rPr>
        <w:t>research papers resulting from publicly funded research in India must be made available through open access channels, subject to copyright regulations. The group also recommends</w:t>
      </w:r>
      <w:r>
        <w:rPr>
          <w:color w:val="231F20"/>
          <w:spacing w:val="-4"/>
        </w:rPr>
        <w:t> </w:t>
      </w:r>
      <w:r>
        <w:rPr>
          <w:color w:val="231F20"/>
        </w:rPr>
        <w:t>use</w:t>
      </w:r>
      <w:r>
        <w:rPr>
          <w:color w:val="231F20"/>
          <w:spacing w:val="-4"/>
        </w:rPr>
        <w:t> </w:t>
      </w:r>
      <w:r>
        <w:rPr>
          <w:color w:val="231F20"/>
        </w:rPr>
        <w:t>of</w:t>
      </w:r>
      <w:r>
        <w:rPr>
          <w:color w:val="231F20"/>
          <w:spacing w:val="-4"/>
        </w:rPr>
        <w:t> </w:t>
      </w:r>
      <w:r>
        <w:rPr>
          <w:color w:val="231F20"/>
        </w:rPr>
        <w:t>open</w:t>
      </w:r>
      <w:r>
        <w:rPr>
          <w:color w:val="231F20"/>
          <w:spacing w:val="-4"/>
        </w:rPr>
        <w:t> </w:t>
      </w:r>
      <w:r>
        <w:rPr>
          <w:color w:val="231F20"/>
        </w:rPr>
        <w:t>standards</w:t>
      </w:r>
      <w:r>
        <w:rPr>
          <w:color w:val="231F20"/>
          <w:spacing w:val="-4"/>
        </w:rPr>
        <w:t> </w:t>
      </w:r>
      <w:r>
        <w:rPr>
          <w:color w:val="231F20"/>
        </w:rPr>
        <w:t>and</w:t>
      </w:r>
      <w:r>
        <w:rPr>
          <w:color w:val="231F20"/>
          <w:spacing w:val="-4"/>
        </w:rPr>
        <w:t> </w:t>
      </w:r>
      <w:r>
        <w:rPr>
          <w:color w:val="231F20"/>
        </w:rPr>
        <w:t>free</w:t>
      </w:r>
      <w:r>
        <w:rPr>
          <w:color w:val="231F20"/>
          <w:spacing w:val="-4"/>
        </w:rPr>
        <w:t> </w:t>
      </w:r>
      <w:r>
        <w:rPr>
          <w:color w:val="231F20"/>
        </w:rPr>
        <w:t>and</w:t>
      </w:r>
      <w:r>
        <w:rPr>
          <w:color w:val="231F20"/>
          <w:spacing w:val="-4"/>
        </w:rPr>
        <w:t> </w:t>
      </w:r>
      <w:r>
        <w:rPr>
          <w:color w:val="231F20"/>
        </w:rPr>
        <w:t>open</w:t>
      </w:r>
      <w:r>
        <w:rPr>
          <w:color w:val="231F20"/>
          <w:spacing w:val="-4"/>
        </w:rPr>
        <w:t> </w:t>
      </w:r>
      <w:r>
        <w:rPr>
          <w:color w:val="231F20"/>
        </w:rPr>
        <w:t>source</w:t>
      </w:r>
      <w:r>
        <w:rPr>
          <w:color w:val="231F20"/>
          <w:spacing w:val="-4"/>
        </w:rPr>
        <w:t> </w:t>
      </w:r>
      <w:r>
        <w:rPr>
          <w:color w:val="231F20"/>
        </w:rPr>
        <w:t>software.</w:t>
      </w:r>
    </w:p>
    <w:p>
      <w:pPr>
        <w:pStyle w:val="BodyText"/>
        <w:spacing w:line="206" w:lineRule="auto" w:before="67"/>
        <w:ind w:left="969" w:right="524" w:hanging="250"/>
        <w:jc w:val="both"/>
      </w:pPr>
      <w:r>
        <w:rPr>
          <w:rFonts w:ascii="Symbol" w:hAnsi="Symbol"/>
          <w:color w:val="231F20"/>
          <w:spacing w:val="-91"/>
          <w:w w:val="195"/>
        </w:rPr>
        <w:t></w:t>
      </w:r>
      <w:r>
        <w:rPr>
          <w:color w:val="231F20"/>
          <w:spacing w:val="-91"/>
          <w:w w:val="195"/>
        </w:rPr>
        <w:t>All</w:t>
      </w:r>
      <w:r>
        <w:rPr>
          <w:color w:val="231F20"/>
          <w:spacing w:val="64"/>
          <w:w w:val="195"/>
        </w:rPr>
        <w:t> </w:t>
      </w:r>
      <w:r>
        <w:rPr>
          <w:color w:val="231F20"/>
          <w:w w:val="105"/>
        </w:rPr>
        <w:t>pre-independence</w:t>
      </w:r>
      <w:r>
        <w:rPr>
          <w:color w:val="231F20"/>
          <w:spacing w:val="-15"/>
          <w:w w:val="105"/>
        </w:rPr>
        <w:t> </w:t>
      </w:r>
      <w:r>
        <w:rPr>
          <w:color w:val="231F20"/>
          <w:w w:val="105"/>
        </w:rPr>
        <w:t>periodicals</w:t>
      </w:r>
      <w:r>
        <w:rPr>
          <w:color w:val="231F20"/>
          <w:spacing w:val="-14"/>
          <w:w w:val="105"/>
        </w:rPr>
        <w:t> </w:t>
      </w:r>
      <w:r>
        <w:rPr>
          <w:color w:val="231F20"/>
          <w:w w:val="105"/>
        </w:rPr>
        <w:t>and</w:t>
      </w:r>
      <w:r>
        <w:rPr>
          <w:color w:val="231F20"/>
          <w:spacing w:val="-11"/>
          <w:w w:val="105"/>
        </w:rPr>
        <w:t> </w:t>
      </w:r>
      <w:r>
        <w:rPr>
          <w:color w:val="231F20"/>
          <w:w w:val="105"/>
        </w:rPr>
        <w:t>newspapers</w:t>
      </w:r>
      <w:r>
        <w:rPr>
          <w:color w:val="231F20"/>
          <w:w w:val="105"/>
        </w:rPr>
        <w:t> in</w:t>
      </w:r>
      <w:r>
        <w:rPr>
          <w:color w:val="231F20"/>
          <w:w w:val="105"/>
        </w:rPr>
        <w:t> all</w:t>
      </w:r>
      <w:r>
        <w:rPr>
          <w:color w:val="231F20"/>
          <w:w w:val="105"/>
        </w:rPr>
        <w:t> Indian</w:t>
      </w:r>
      <w:r>
        <w:rPr>
          <w:color w:val="231F20"/>
          <w:w w:val="105"/>
        </w:rPr>
        <w:t> languages</w:t>
      </w:r>
      <w:r>
        <w:rPr>
          <w:color w:val="231F20"/>
          <w:w w:val="105"/>
        </w:rPr>
        <w:t> and</w:t>
      </w:r>
      <w:r>
        <w:rPr>
          <w:color w:val="231F20"/>
          <w:w w:val="105"/>
        </w:rPr>
        <w:t> </w:t>
      </w:r>
      <w:r>
        <w:rPr>
          <w:color w:val="231F20"/>
          <w:w w:val="105"/>
        </w:rPr>
        <w:t>in </w:t>
      </w:r>
      <w:r>
        <w:rPr>
          <w:color w:val="231F20"/>
          <w:spacing w:val="-2"/>
          <w:w w:val="105"/>
        </w:rPr>
        <w:t>English</w:t>
      </w:r>
      <w:r>
        <w:rPr>
          <w:color w:val="231F20"/>
          <w:spacing w:val="-17"/>
          <w:w w:val="105"/>
        </w:rPr>
        <w:t> </w:t>
      </w:r>
      <w:r>
        <w:rPr>
          <w:color w:val="231F20"/>
          <w:spacing w:val="-2"/>
          <w:w w:val="105"/>
        </w:rPr>
        <w:t>must</w:t>
      </w:r>
      <w:r>
        <w:rPr>
          <w:color w:val="231F20"/>
          <w:spacing w:val="-17"/>
          <w:w w:val="105"/>
        </w:rPr>
        <w:t> </w:t>
      </w:r>
      <w:r>
        <w:rPr>
          <w:color w:val="231F20"/>
          <w:spacing w:val="-2"/>
          <w:w w:val="105"/>
        </w:rPr>
        <w:t>be</w:t>
      </w:r>
      <w:r>
        <w:rPr>
          <w:color w:val="231F20"/>
          <w:spacing w:val="-17"/>
          <w:w w:val="105"/>
        </w:rPr>
        <w:t> </w:t>
      </w:r>
      <w:r>
        <w:rPr>
          <w:color w:val="231F20"/>
          <w:spacing w:val="-2"/>
          <w:w w:val="105"/>
        </w:rPr>
        <w:t>digitized</w:t>
      </w:r>
      <w:r>
        <w:rPr>
          <w:color w:val="231F20"/>
          <w:spacing w:val="-18"/>
          <w:w w:val="105"/>
        </w:rPr>
        <w:t> </w:t>
      </w:r>
      <w:r>
        <w:rPr>
          <w:color w:val="231F20"/>
          <w:spacing w:val="-2"/>
          <w:w w:val="105"/>
        </w:rPr>
        <w:t>for</w:t>
      </w:r>
      <w:r>
        <w:rPr>
          <w:color w:val="231F20"/>
          <w:spacing w:val="-17"/>
          <w:w w:val="105"/>
        </w:rPr>
        <w:t> </w:t>
      </w:r>
      <w:r>
        <w:rPr>
          <w:color w:val="231F20"/>
          <w:spacing w:val="-2"/>
          <w:w w:val="105"/>
        </w:rPr>
        <w:t>access</w:t>
      </w:r>
      <w:r>
        <w:rPr>
          <w:color w:val="231F20"/>
          <w:spacing w:val="-17"/>
          <w:w w:val="105"/>
        </w:rPr>
        <w:t> </w:t>
      </w:r>
      <w:r>
        <w:rPr>
          <w:color w:val="231F20"/>
          <w:spacing w:val="-2"/>
          <w:w w:val="105"/>
        </w:rPr>
        <w:t>and</w:t>
      </w:r>
      <w:r>
        <w:rPr>
          <w:color w:val="231F20"/>
          <w:spacing w:val="-17"/>
          <w:w w:val="105"/>
        </w:rPr>
        <w:t> </w:t>
      </w:r>
      <w:r>
        <w:rPr>
          <w:color w:val="231F20"/>
          <w:spacing w:val="-2"/>
          <w:w w:val="105"/>
        </w:rPr>
        <w:t>preservation.</w:t>
      </w:r>
    </w:p>
    <w:p>
      <w:pPr>
        <w:pStyle w:val="BodyText"/>
        <w:spacing w:before="23"/>
        <w:ind w:left="541"/>
        <w:jc w:val="both"/>
      </w:pPr>
      <w:r>
        <w:rPr>
          <w:color w:val="231F20"/>
          <w:spacing w:val="-2"/>
        </w:rPr>
        <w:t>To</w:t>
      </w:r>
      <w:r>
        <w:rPr>
          <w:color w:val="231F20"/>
          <w:spacing w:val="-12"/>
        </w:rPr>
        <w:t> </w:t>
      </w:r>
      <w:r>
        <w:rPr>
          <w:color w:val="231F20"/>
          <w:spacing w:val="-2"/>
        </w:rPr>
        <w:t>help</w:t>
      </w:r>
      <w:r>
        <w:rPr>
          <w:color w:val="231F20"/>
          <w:spacing w:val="-12"/>
        </w:rPr>
        <w:t> </w:t>
      </w:r>
      <w:r>
        <w:rPr>
          <w:color w:val="231F20"/>
          <w:spacing w:val="-2"/>
        </w:rPr>
        <w:t>preserve</w:t>
      </w:r>
      <w:r>
        <w:rPr>
          <w:color w:val="231F20"/>
          <w:spacing w:val="-12"/>
        </w:rPr>
        <w:t> </w:t>
      </w:r>
      <w:r>
        <w:rPr>
          <w:color w:val="231F20"/>
          <w:spacing w:val="-2"/>
        </w:rPr>
        <w:t>digital</w:t>
      </w:r>
      <w:r>
        <w:rPr>
          <w:color w:val="231F20"/>
          <w:spacing w:val="-13"/>
        </w:rPr>
        <w:t> </w:t>
      </w:r>
      <w:r>
        <w:rPr>
          <w:color w:val="231F20"/>
          <w:spacing w:val="-2"/>
        </w:rPr>
        <w:t>resources,</w:t>
      </w:r>
      <w:r>
        <w:rPr>
          <w:color w:val="231F20"/>
          <w:spacing w:val="-12"/>
        </w:rPr>
        <w:t> </w:t>
      </w:r>
      <w:r>
        <w:rPr>
          <w:color w:val="231F20"/>
          <w:spacing w:val="-2"/>
        </w:rPr>
        <w:t>optimize</w:t>
      </w:r>
      <w:r>
        <w:rPr>
          <w:color w:val="231F20"/>
          <w:spacing w:val="-14"/>
        </w:rPr>
        <w:t> </w:t>
      </w:r>
      <w:r>
        <w:rPr>
          <w:color w:val="231F20"/>
          <w:spacing w:val="-2"/>
        </w:rPr>
        <w:t>their</w:t>
      </w:r>
      <w:r>
        <w:rPr>
          <w:color w:val="231F20"/>
          <w:spacing w:val="-12"/>
        </w:rPr>
        <w:t> </w:t>
      </w:r>
      <w:r>
        <w:rPr>
          <w:color w:val="231F20"/>
          <w:spacing w:val="-2"/>
        </w:rPr>
        <w:t>use</w:t>
      </w:r>
      <w:r>
        <w:rPr>
          <w:color w:val="231F20"/>
          <w:spacing w:val="-11"/>
        </w:rPr>
        <w:t> </w:t>
      </w:r>
      <w:r>
        <w:rPr>
          <w:color w:val="231F20"/>
          <w:spacing w:val="-2"/>
        </w:rPr>
        <w:t>and</w:t>
      </w:r>
      <w:r>
        <w:rPr>
          <w:color w:val="231F20"/>
          <w:spacing w:val="-12"/>
        </w:rPr>
        <w:t> </w:t>
      </w:r>
      <w:r>
        <w:rPr>
          <w:color w:val="231F20"/>
          <w:spacing w:val="-2"/>
        </w:rPr>
        <w:t>avoid</w:t>
      </w:r>
      <w:r>
        <w:rPr>
          <w:color w:val="231F20"/>
          <w:spacing w:val="-12"/>
        </w:rPr>
        <w:t> </w:t>
      </w:r>
      <w:r>
        <w:rPr>
          <w:color w:val="231F20"/>
          <w:spacing w:val="-2"/>
        </w:rPr>
        <w:t>duplication</w:t>
      </w:r>
      <w:r>
        <w:rPr>
          <w:color w:val="231F20"/>
          <w:spacing w:val="-14"/>
        </w:rPr>
        <w:t> </w:t>
      </w:r>
      <w:r>
        <w:rPr>
          <w:color w:val="231F20"/>
          <w:spacing w:val="-2"/>
        </w:rPr>
        <w:t>of</w:t>
      </w:r>
      <w:r>
        <w:rPr>
          <w:color w:val="231F20"/>
          <w:spacing w:val="-11"/>
        </w:rPr>
        <w:t> </w:t>
      </w:r>
      <w:r>
        <w:rPr>
          <w:color w:val="231F20"/>
          <w:spacing w:val="-2"/>
        </w:rPr>
        <w:t>effort:</w:t>
      </w:r>
    </w:p>
    <w:p>
      <w:pPr>
        <w:pStyle w:val="BodyText"/>
        <w:spacing w:before="26"/>
        <w:ind w:left="719"/>
      </w:pPr>
      <w:r>
        <w:rPr>
          <w:rFonts w:ascii="Symbol" w:hAnsi="Symbol"/>
          <w:color w:val="231F20"/>
          <w:spacing w:val="-26"/>
        </w:rPr>
        <w:t></w:t>
      </w:r>
      <w:r>
        <w:rPr>
          <w:color w:val="231F20"/>
          <w:spacing w:val="-26"/>
        </w:rPr>
        <w:t>State-</w:t>
      </w:r>
      <w:r>
        <w:rPr>
          <w:color w:val="231F20"/>
        </w:rPr>
        <w:t>level</w:t>
      </w:r>
      <w:r>
        <w:rPr>
          <w:color w:val="231F20"/>
          <w:spacing w:val="9"/>
        </w:rPr>
        <w:t> </w:t>
      </w:r>
      <w:r>
        <w:rPr>
          <w:color w:val="231F20"/>
        </w:rPr>
        <w:t>archives</w:t>
      </w:r>
      <w:r>
        <w:rPr>
          <w:color w:val="231F20"/>
          <w:spacing w:val="11"/>
        </w:rPr>
        <w:t> </w:t>
      </w:r>
      <w:r>
        <w:rPr>
          <w:color w:val="231F20"/>
        </w:rPr>
        <w:t>for</w:t>
      </w:r>
      <w:r>
        <w:rPr>
          <w:color w:val="231F20"/>
          <w:spacing w:val="10"/>
        </w:rPr>
        <w:t> </w:t>
      </w:r>
      <w:r>
        <w:rPr>
          <w:color w:val="231F20"/>
        </w:rPr>
        <w:t>preservation</w:t>
      </w:r>
      <w:r>
        <w:rPr>
          <w:color w:val="231F20"/>
          <w:spacing w:val="11"/>
        </w:rPr>
        <w:t> </w:t>
      </w:r>
      <w:r>
        <w:rPr>
          <w:color w:val="231F20"/>
        </w:rPr>
        <w:t>of</w:t>
      </w:r>
      <w:r>
        <w:rPr>
          <w:color w:val="231F20"/>
          <w:spacing w:val="11"/>
        </w:rPr>
        <w:t> </w:t>
      </w:r>
      <w:r>
        <w:rPr>
          <w:color w:val="231F20"/>
        </w:rPr>
        <w:t>digitized</w:t>
      </w:r>
      <w:r>
        <w:rPr>
          <w:color w:val="231F20"/>
          <w:spacing w:val="9"/>
        </w:rPr>
        <w:t> </w:t>
      </w:r>
      <w:r>
        <w:rPr>
          <w:color w:val="231F20"/>
        </w:rPr>
        <w:t>materials</w:t>
      </w:r>
      <w:r>
        <w:rPr>
          <w:color w:val="231F20"/>
          <w:spacing w:val="9"/>
        </w:rPr>
        <w:t> </w:t>
      </w:r>
      <w:r>
        <w:rPr>
          <w:color w:val="231F20"/>
        </w:rPr>
        <w:t>must</w:t>
      </w:r>
      <w:r>
        <w:rPr>
          <w:color w:val="231F20"/>
          <w:spacing w:val="11"/>
        </w:rPr>
        <w:t> </w:t>
      </w:r>
      <w:r>
        <w:rPr>
          <w:color w:val="231F20"/>
        </w:rPr>
        <w:t>be</w:t>
      </w:r>
      <w:r>
        <w:rPr>
          <w:color w:val="231F20"/>
          <w:spacing w:val="11"/>
        </w:rPr>
        <w:t> </w:t>
      </w:r>
      <w:r>
        <w:rPr>
          <w:color w:val="231F20"/>
        </w:rPr>
        <w:t>set</w:t>
      </w:r>
      <w:r>
        <w:rPr>
          <w:color w:val="231F20"/>
          <w:spacing w:val="11"/>
        </w:rPr>
        <w:t> </w:t>
      </w:r>
      <w:r>
        <w:rPr>
          <w:color w:val="231F20"/>
          <w:spacing w:val="-5"/>
        </w:rPr>
        <w:t>up.</w:t>
      </w:r>
    </w:p>
    <w:p>
      <w:pPr>
        <w:pStyle w:val="BodyText"/>
        <w:spacing w:line="206" w:lineRule="auto" w:before="58"/>
        <w:ind w:left="969" w:hanging="250"/>
      </w:pPr>
      <w:r>
        <w:rPr>
          <w:rFonts w:ascii="Symbol" w:hAnsi="Symbol"/>
          <w:color w:val="231F20"/>
          <w:spacing w:val="-61"/>
          <w:w w:val="155"/>
        </w:rPr>
        <w:t></w:t>
      </w:r>
      <w:r>
        <w:rPr>
          <w:color w:val="231F20"/>
          <w:spacing w:val="-61"/>
          <w:w w:val="155"/>
        </w:rPr>
        <w:t>Every</w:t>
      </w:r>
      <w:r>
        <w:rPr>
          <w:color w:val="231F20"/>
          <w:spacing w:val="11"/>
          <w:w w:val="155"/>
        </w:rPr>
        <w:t> </w:t>
      </w:r>
      <w:r>
        <w:rPr>
          <w:color w:val="231F20"/>
          <w:w w:val="105"/>
        </w:rPr>
        <w:t>State</w:t>
      </w:r>
      <w:r>
        <w:rPr>
          <w:color w:val="231F20"/>
          <w:spacing w:val="15"/>
          <w:w w:val="105"/>
        </w:rPr>
        <w:t> </w:t>
      </w:r>
      <w:r>
        <w:rPr>
          <w:color w:val="231F20"/>
          <w:w w:val="105"/>
        </w:rPr>
        <w:t>should</w:t>
      </w:r>
      <w:r>
        <w:rPr>
          <w:color w:val="231F20"/>
          <w:spacing w:val="26"/>
          <w:w w:val="105"/>
        </w:rPr>
        <w:t> </w:t>
      </w:r>
      <w:r>
        <w:rPr>
          <w:color w:val="231F20"/>
          <w:w w:val="105"/>
        </w:rPr>
        <w:t>establish</w:t>
      </w:r>
      <w:r>
        <w:rPr>
          <w:color w:val="231F20"/>
          <w:spacing w:val="26"/>
          <w:w w:val="105"/>
        </w:rPr>
        <w:t> </w:t>
      </w:r>
      <w:r>
        <w:rPr>
          <w:color w:val="231F20"/>
          <w:w w:val="105"/>
        </w:rPr>
        <w:t>a</w:t>
      </w:r>
      <w:r>
        <w:rPr>
          <w:color w:val="231F20"/>
          <w:spacing w:val="26"/>
          <w:w w:val="105"/>
        </w:rPr>
        <w:t> </w:t>
      </w:r>
      <w:r>
        <w:rPr>
          <w:color w:val="231F20"/>
          <w:w w:val="105"/>
        </w:rPr>
        <w:t>registry</w:t>
      </w:r>
      <w:r>
        <w:rPr>
          <w:color w:val="231F20"/>
          <w:spacing w:val="26"/>
          <w:w w:val="105"/>
        </w:rPr>
        <w:t> </w:t>
      </w:r>
      <w:r>
        <w:rPr>
          <w:color w:val="231F20"/>
          <w:w w:val="105"/>
        </w:rPr>
        <w:t>and</w:t>
      </w:r>
      <w:r>
        <w:rPr>
          <w:color w:val="231F20"/>
          <w:spacing w:val="26"/>
          <w:w w:val="105"/>
        </w:rPr>
        <w:t> </w:t>
      </w:r>
      <w:r>
        <w:rPr>
          <w:color w:val="231F20"/>
          <w:w w:val="105"/>
        </w:rPr>
        <w:t>archives</w:t>
      </w:r>
      <w:r>
        <w:rPr>
          <w:color w:val="231F20"/>
          <w:spacing w:val="26"/>
          <w:w w:val="105"/>
        </w:rPr>
        <w:t> </w:t>
      </w:r>
      <w:r>
        <w:rPr>
          <w:color w:val="231F20"/>
          <w:w w:val="105"/>
        </w:rPr>
        <w:t>of</w:t>
      </w:r>
      <w:r>
        <w:rPr>
          <w:color w:val="231F20"/>
          <w:spacing w:val="26"/>
          <w:w w:val="105"/>
        </w:rPr>
        <w:t> </w:t>
      </w:r>
      <w:r>
        <w:rPr>
          <w:color w:val="231F20"/>
          <w:w w:val="105"/>
        </w:rPr>
        <w:t>knowledge-based</w:t>
      </w:r>
      <w:r>
        <w:rPr>
          <w:color w:val="231F20"/>
          <w:spacing w:val="26"/>
          <w:w w:val="105"/>
        </w:rPr>
        <w:t> </w:t>
      </w:r>
      <w:r>
        <w:rPr>
          <w:color w:val="231F20"/>
          <w:w w:val="105"/>
        </w:rPr>
        <w:t>digital resources,</w:t>
      </w:r>
      <w:r>
        <w:rPr>
          <w:color w:val="231F20"/>
          <w:spacing w:val="-16"/>
          <w:w w:val="105"/>
        </w:rPr>
        <w:t> </w:t>
      </w:r>
      <w:r>
        <w:rPr>
          <w:color w:val="231F20"/>
          <w:w w:val="105"/>
        </w:rPr>
        <w:t>and</w:t>
      </w:r>
      <w:r>
        <w:rPr>
          <w:color w:val="231F20"/>
          <w:spacing w:val="-16"/>
          <w:w w:val="105"/>
        </w:rPr>
        <w:t> </w:t>
      </w:r>
      <w:r>
        <w:rPr>
          <w:color w:val="231F20"/>
          <w:w w:val="105"/>
        </w:rPr>
        <w:t>make</w:t>
      </w:r>
      <w:r>
        <w:rPr>
          <w:color w:val="231F20"/>
          <w:spacing w:val="-16"/>
          <w:w w:val="105"/>
        </w:rPr>
        <w:t> </w:t>
      </w:r>
      <w:r>
        <w:rPr>
          <w:color w:val="231F20"/>
          <w:w w:val="105"/>
        </w:rPr>
        <w:t>it</w:t>
      </w:r>
      <w:r>
        <w:rPr>
          <w:color w:val="231F20"/>
          <w:spacing w:val="-16"/>
          <w:w w:val="105"/>
        </w:rPr>
        <w:t> </w:t>
      </w:r>
      <w:r>
        <w:rPr>
          <w:color w:val="231F20"/>
          <w:w w:val="105"/>
        </w:rPr>
        <w:t>accessible.</w:t>
      </w:r>
    </w:p>
    <w:p>
      <w:pPr>
        <w:spacing w:line="206" w:lineRule="auto" w:before="0"/>
        <w:ind w:left="541" w:right="289" w:hanging="1"/>
        <w:jc w:val="left"/>
        <w:rPr>
          <w:i/>
          <w:sz w:val="22"/>
        </w:rPr>
      </w:pPr>
      <w:r>
        <w:rPr>
          <w:i/>
          <w:color w:val="231F20"/>
          <w:sz w:val="22"/>
        </w:rPr>
        <w:t>Source: Report of the Working Group on Libraries </w:t>
      </w:r>
      <w:hyperlink r:id="rId29">
        <w:r>
          <w:rPr>
            <w:i/>
            <w:color w:val="2D3695"/>
            <w:spacing w:val="-2"/>
            <w:sz w:val="22"/>
          </w:rPr>
          <w:t>http://knowledgecommission.gov.in/downloads/documents/wg_lib.pdf</w:t>
        </w:r>
      </w:hyperlink>
    </w:p>
    <w:p>
      <w:pPr>
        <w:pStyle w:val="BodyText"/>
        <w:rPr>
          <w:i/>
          <w:sz w:val="24"/>
        </w:rPr>
      </w:pPr>
    </w:p>
    <w:p>
      <w:pPr>
        <w:pStyle w:val="BodyText"/>
        <w:rPr>
          <w:i/>
          <w:sz w:val="24"/>
        </w:rPr>
      </w:pPr>
    </w:p>
    <w:p>
      <w:pPr>
        <w:pStyle w:val="BodyText"/>
        <w:spacing w:before="196"/>
        <w:rPr>
          <w:i/>
          <w:sz w:val="24"/>
        </w:rPr>
      </w:pPr>
    </w:p>
    <w:p>
      <w:pPr>
        <w:spacing w:before="0"/>
        <w:ind w:left="26" w:right="0" w:firstLine="0"/>
        <w:jc w:val="center"/>
        <w:rPr>
          <w:rFonts w:ascii="Arial MT"/>
          <w:sz w:val="24"/>
        </w:rPr>
      </w:pPr>
      <w:r>
        <w:rPr>
          <w:rFonts w:ascii="Arial MT"/>
          <w:color w:val="FFFFFF"/>
          <w:spacing w:val="-10"/>
          <w:sz w:val="24"/>
        </w:rPr>
        <w:t>4</w:t>
      </w:r>
    </w:p>
    <w:p>
      <w:pPr>
        <w:spacing w:after="0"/>
        <w:jc w:val="center"/>
        <w:rPr>
          <w:rFonts w:ascii="Arial MT"/>
          <w:sz w:val="24"/>
        </w:rPr>
        <w:sectPr>
          <w:pgSz w:w="10630" w:h="13170"/>
          <w:pgMar w:top="1160" w:bottom="0" w:left="850" w:right="850"/>
        </w:sectPr>
      </w:pPr>
    </w:p>
    <w:p>
      <w:pPr>
        <w:pStyle w:val="BodyText"/>
        <w:spacing w:line="247" w:lineRule="auto" w:before="46"/>
        <w:ind w:left="200"/>
      </w:pPr>
      <w:r>
        <w:rPr/>
        <mc:AlternateContent>
          <mc:Choice Requires="wps">
            <w:drawing>
              <wp:anchor distT="0" distB="0" distL="0" distR="0" allowOverlap="1" layoutInCell="1" locked="0" behindDoc="1" simplePos="0" relativeHeight="483363840">
                <wp:simplePos x="0" y="0"/>
                <wp:positionH relativeFrom="page">
                  <wp:posOffset>8113</wp:posOffset>
                </wp:positionH>
                <wp:positionV relativeFrom="page">
                  <wp:posOffset>-1263</wp:posOffset>
                </wp:positionV>
                <wp:extent cx="6740525" cy="836549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6740525" cy="8365490"/>
                          <a:chExt cx="6740525" cy="8365490"/>
                        </a:xfrm>
                      </wpg:grpSpPr>
                      <pic:pic>
                        <pic:nvPicPr>
                          <pic:cNvPr id="94" name="Image 94"/>
                          <pic:cNvPicPr/>
                        </pic:nvPicPr>
                        <pic:blipFill>
                          <a:blip r:embed="rId11" cstate="print"/>
                          <a:stretch>
                            <a:fillRect/>
                          </a:stretch>
                        </pic:blipFill>
                        <pic:spPr>
                          <a:xfrm>
                            <a:off x="522" y="7964995"/>
                            <a:ext cx="6738215" cy="398818"/>
                          </a:xfrm>
                          <a:prstGeom prst="rect">
                            <a:avLst/>
                          </a:prstGeom>
                        </pic:spPr>
                      </pic:pic>
                      <wps:wsp>
                        <wps:cNvPr id="95" name="Graphic 9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6" name="Graphic 9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7" name="Image 97"/>
                          <pic:cNvPicPr/>
                        </pic:nvPicPr>
                        <pic:blipFill>
                          <a:blip r:embed="rId12" cstate="print"/>
                          <a:stretch>
                            <a:fillRect/>
                          </a:stretch>
                        </pic:blipFill>
                        <pic:spPr>
                          <a:xfrm>
                            <a:off x="522" y="1263"/>
                            <a:ext cx="6738215" cy="358973"/>
                          </a:xfrm>
                          <a:prstGeom prst="rect">
                            <a:avLst/>
                          </a:prstGeom>
                        </pic:spPr>
                      </pic:pic>
                      <wps:wsp>
                        <wps:cNvPr id="98" name="Graphic 9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2640" id="docshapegroup79" coordorigin="13,-2" coordsize="10615,13174">
                <v:shape style="position:absolute;left:13;top:12541;width:10612;height:629" type="#_x0000_t75" id="docshape80" stroked="false">
                  <v:imagedata r:id="rId11" o:title=""/>
                </v:shape>
                <v:shape style="position:absolute;left:14;top:12543;width:10611;height:626" id="docshape8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2" stroked="false">
                  <v:imagedata r:id="rId12" o:title=""/>
                </v:shape>
                <v:shape style="position:absolute;left:14;top:0;width:10611;height:564" id="docshape83" coordorigin="15,0" coordsize="10611,564" path="m15,0l15,563,10625,563e" filled="false" stroked="true" strokeweight=".198947pt" strokecolor="#00a650">
                  <v:path arrowok="t"/>
                  <v:stroke dashstyle="solid"/>
                </v:shape>
                <w10:wrap type="none"/>
              </v:group>
            </w:pict>
          </mc:Fallback>
        </mc:AlternateContent>
      </w:r>
      <w:r>
        <w:rPr>
          <w:color w:val="231F20"/>
        </w:rPr>
        <w:t>In 2005, the University Grants Commission of India (UGC) drafted a national policy </w:t>
      </w:r>
      <w:r>
        <w:rPr>
          <w:color w:val="231F20"/>
        </w:rPr>
        <w:t>framework entitled “UGC (Submission of Metadata and Full-text of Doctoral Theses in Electronic Format) Regulations, 2005”. This Regulation proposed two sets of planned actions, such as:</w:t>
      </w:r>
    </w:p>
    <w:p>
      <w:pPr>
        <w:pStyle w:val="BodyText"/>
        <w:spacing w:before="8"/>
        <w:ind w:left="863"/>
      </w:pPr>
      <w:r>
        <w:rPr>
          <w:rFonts w:ascii="Symbol" w:hAnsi="Symbol"/>
          <w:color w:val="231F20"/>
          <w:spacing w:val="-4"/>
          <w:w w:val="130"/>
          <w:sz w:val="20"/>
        </w:rPr>
        <w:t></w:t>
      </w:r>
      <w:r>
        <w:rPr>
          <w:color w:val="231F20"/>
          <w:spacing w:val="-4"/>
          <w:w w:val="130"/>
        </w:rPr>
        <w:t>Creation</w:t>
      </w:r>
      <w:r>
        <w:rPr>
          <w:color w:val="231F20"/>
          <w:spacing w:val="-17"/>
          <w:w w:val="130"/>
        </w:rPr>
        <w:t> </w:t>
      </w:r>
      <w:r>
        <w:rPr>
          <w:color w:val="231F20"/>
          <w:spacing w:val="-4"/>
          <w:w w:val="105"/>
        </w:rPr>
        <w:t>of</w:t>
      </w:r>
      <w:r>
        <w:rPr>
          <w:color w:val="231F20"/>
          <w:spacing w:val="-5"/>
          <w:w w:val="105"/>
        </w:rPr>
        <w:t> </w:t>
      </w:r>
      <w:r>
        <w:rPr>
          <w:color w:val="231F20"/>
          <w:spacing w:val="-4"/>
          <w:w w:val="105"/>
        </w:rPr>
        <w:t>Indian</w:t>
      </w:r>
      <w:r>
        <w:rPr>
          <w:color w:val="231F20"/>
          <w:spacing w:val="-1"/>
        </w:rPr>
        <w:t> </w:t>
      </w:r>
      <w:r>
        <w:rPr>
          <w:color w:val="231F20"/>
          <w:spacing w:val="-4"/>
          <w:w w:val="105"/>
        </w:rPr>
        <w:t>National</w:t>
      </w:r>
      <w:r>
        <w:rPr>
          <w:color w:val="231F20"/>
          <w:spacing w:val="-9"/>
          <w:w w:val="105"/>
        </w:rPr>
        <w:t> </w:t>
      </w:r>
      <w:r>
        <w:rPr>
          <w:color w:val="231F20"/>
          <w:spacing w:val="-4"/>
          <w:w w:val="105"/>
        </w:rPr>
        <w:t>Theses</w:t>
      </w:r>
      <w:r>
        <w:rPr>
          <w:color w:val="231F20"/>
          <w:spacing w:val="-1"/>
        </w:rPr>
        <w:t> </w:t>
      </w:r>
      <w:r>
        <w:rPr>
          <w:color w:val="231F20"/>
          <w:spacing w:val="-4"/>
          <w:w w:val="105"/>
        </w:rPr>
        <w:t>Database</w:t>
      </w:r>
      <w:r>
        <w:rPr>
          <w:color w:val="231F20"/>
          <w:spacing w:val="-1"/>
        </w:rPr>
        <w:t> </w:t>
      </w:r>
      <w:r>
        <w:rPr>
          <w:color w:val="231F20"/>
          <w:spacing w:val="-4"/>
          <w:w w:val="105"/>
        </w:rPr>
        <w:t>(INTED)</w:t>
      </w:r>
    </w:p>
    <w:p>
      <w:pPr>
        <w:pStyle w:val="BodyText"/>
        <w:spacing w:before="15"/>
        <w:ind w:left="863"/>
      </w:pPr>
      <w:r>
        <w:rPr>
          <w:rFonts w:ascii="Symbol" w:hAnsi="Symbol"/>
          <w:color w:val="231F20"/>
          <w:spacing w:val="-4"/>
          <w:w w:val="125"/>
          <w:sz w:val="20"/>
        </w:rPr>
        <w:t></w:t>
      </w:r>
      <w:r>
        <w:rPr>
          <w:color w:val="231F20"/>
          <w:spacing w:val="-4"/>
          <w:w w:val="125"/>
        </w:rPr>
        <w:t>Submission</w:t>
      </w:r>
      <w:r>
        <w:rPr>
          <w:color w:val="231F20"/>
          <w:spacing w:val="-14"/>
          <w:w w:val="125"/>
        </w:rPr>
        <w:t> </w:t>
      </w:r>
      <w:r>
        <w:rPr>
          <w:color w:val="231F20"/>
          <w:spacing w:val="-4"/>
          <w:w w:val="105"/>
        </w:rPr>
        <w:t>of</w:t>
      </w:r>
      <w:r>
        <w:rPr>
          <w:color w:val="231F20"/>
          <w:spacing w:val="-9"/>
          <w:w w:val="105"/>
        </w:rPr>
        <w:t> </w:t>
      </w:r>
      <w:r>
        <w:rPr>
          <w:color w:val="231F20"/>
          <w:spacing w:val="-4"/>
          <w:w w:val="105"/>
        </w:rPr>
        <w:t>PhD</w:t>
      </w:r>
      <w:r>
        <w:rPr>
          <w:color w:val="231F20"/>
          <w:spacing w:val="-10"/>
          <w:w w:val="105"/>
        </w:rPr>
        <w:t> </w:t>
      </w:r>
      <w:r>
        <w:rPr>
          <w:color w:val="231F20"/>
          <w:spacing w:val="-4"/>
          <w:w w:val="105"/>
        </w:rPr>
        <w:t>Theses</w:t>
      </w:r>
      <w:r>
        <w:rPr>
          <w:color w:val="231F20"/>
          <w:spacing w:val="-6"/>
          <w:w w:val="105"/>
        </w:rPr>
        <w:t> </w:t>
      </w:r>
      <w:r>
        <w:rPr>
          <w:color w:val="231F20"/>
          <w:spacing w:val="-4"/>
          <w:w w:val="105"/>
        </w:rPr>
        <w:t>in</w:t>
      </w:r>
      <w:r>
        <w:rPr>
          <w:color w:val="231F20"/>
          <w:spacing w:val="-6"/>
          <w:w w:val="105"/>
        </w:rPr>
        <w:t> </w:t>
      </w:r>
      <w:r>
        <w:rPr>
          <w:color w:val="231F20"/>
          <w:spacing w:val="-4"/>
          <w:w w:val="105"/>
        </w:rPr>
        <w:t>Electronic</w:t>
      </w:r>
      <w:r>
        <w:rPr>
          <w:color w:val="231F20"/>
          <w:spacing w:val="-6"/>
          <w:w w:val="105"/>
        </w:rPr>
        <w:t> </w:t>
      </w:r>
      <w:r>
        <w:rPr>
          <w:color w:val="231F20"/>
          <w:spacing w:val="-4"/>
          <w:w w:val="105"/>
        </w:rPr>
        <w:t>Form</w:t>
      </w:r>
    </w:p>
    <w:p>
      <w:pPr>
        <w:pStyle w:val="BodyText"/>
        <w:spacing w:line="247" w:lineRule="auto" w:before="65"/>
        <w:ind w:left="200" w:right="183"/>
        <w:jc w:val="both"/>
      </w:pPr>
      <w:r>
        <w:rPr>
          <w:color w:val="231F20"/>
        </w:rPr>
        <w:t>This</w:t>
      </w:r>
      <w:r>
        <w:rPr>
          <w:color w:val="231F20"/>
          <w:spacing w:val="-14"/>
        </w:rPr>
        <w:t> </w:t>
      </w:r>
      <w:r>
        <w:rPr>
          <w:color w:val="231F20"/>
        </w:rPr>
        <w:t>set</w:t>
      </w:r>
      <w:r>
        <w:rPr>
          <w:color w:val="231F20"/>
          <w:spacing w:val="-14"/>
        </w:rPr>
        <w:t> </w:t>
      </w:r>
      <w:r>
        <w:rPr>
          <w:color w:val="231F20"/>
        </w:rPr>
        <w:t>of</w:t>
      </w:r>
      <w:r>
        <w:rPr>
          <w:color w:val="231F20"/>
          <w:spacing w:val="-14"/>
        </w:rPr>
        <w:t> </w:t>
      </w:r>
      <w:r>
        <w:rPr>
          <w:color w:val="231F20"/>
        </w:rPr>
        <w:t>regulations</w:t>
      </w:r>
      <w:r>
        <w:rPr>
          <w:color w:val="231F20"/>
          <w:spacing w:val="-13"/>
        </w:rPr>
        <w:t> </w:t>
      </w:r>
      <w:r>
        <w:rPr>
          <w:color w:val="231F20"/>
        </w:rPr>
        <w:t>is</w:t>
      </w:r>
      <w:r>
        <w:rPr>
          <w:color w:val="231F20"/>
          <w:spacing w:val="-14"/>
        </w:rPr>
        <w:t> </w:t>
      </w:r>
      <w:r>
        <w:rPr>
          <w:color w:val="231F20"/>
        </w:rPr>
        <w:t>still</w:t>
      </w:r>
      <w:r>
        <w:rPr>
          <w:color w:val="231F20"/>
          <w:spacing w:val="-14"/>
        </w:rPr>
        <w:t> </w:t>
      </w:r>
      <w:r>
        <w:rPr>
          <w:color w:val="231F20"/>
        </w:rPr>
        <w:t>under</w:t>
      </w:r>
      <w:r>
        <w:rPr>
          <w:color w:val="231F20"/>
          <w:spacing w:val="-14"/>
        </w:rPr>
        <w:t> </w:t>
      </w:r>
      <w:r>
        <w:rPr>
          <w:color w:val="231F20"/>
        </w:rPr>
        <w:t>consideration.</w:t>
      </w:r>
      <w:r>
        <w:rPr>
          <w:color w:val="231F20"/>
          <w:spacing w:val="-13"/>
        </w:rPr>
        <w:t> </w:t>
      </w:r>
      <w:r>
        <w:rPr>
          <w:color w:val="231F20"/>
        </w:rPr>
        <w:t>They</w:t>
      </w:r>
      <w:r>
        <w:rPr>
          <w:color w:val="231F20"/>
          <w:spacing w:val="-14"/>
        </w:rPr>
        <w:t> </w:t>
      </w:r>
      <w:r>
        <w:rPr>
          <w:color w:val="231F20"/>
        </w:rPr>
        <w:t>propose</w:t>
      </w:r>
      <w:r>
        <w:rPr>
          <w:color w:val="231F20"/>
          <w:spacing w:val="-14"/>
        </w:rPr>
        <w:t> </w:t>
      </w:r>
      <w:r>
        <w:rPr>
          <w:color w:val="231F20"/>
        </w:rPr>
        <w:t>to</w:t>
      </w:r>
      <w:r>
        <w:rPr>
          <w:color w:val="231F20"/>
          <w:spacing w:val="-14"/>
        </w:rPr>
        <w:t> </w:t>
      </w:r>
      <w:r>
        <w:rPr>
          <w:color w:val="231F20"/>
        </w:rPr>
        <w:t>formulate</w:t>
      </w:r>
      <w:r>
        <w:rPr>
          <w:color w:val="231F20"/>
          <w:spacing w:val="-13"/>
        </w:rPr>
        <w:t> </w:t>
      </w:r>
      <w:r>
        <w:rPr>
          <w:color w:val="231F20"/>
        </w:rPr>
        <w:t>a</w:t>
      </w:r>
      <w:r>
        <w:rPr>
          <w:color w:val="231F20"/>
          <w:spacing w:val="-14"/>
        </w:rPr>
        <w:t> </w:t>
      </w:r>
      <w:r>
        <w:rPr>
          <w:color w:val="231F20"/>
        </w:rPr>
        <w:t>roadmap</w:t>
      </w:r>
      <w:r>
        <w:rPr>
          <w:color w:val="231F20"/>
          <w:spacing w:val="-14"/>
        </w:rPr>
        <w:t> </w:t>
      </w:r>
      <w:r>
        <w:rPr>
          <w:color w:val="231F20"/>
        </w:rPr>
        <w:t>to</w:t>
      </w:r>
      <w:r>
        <w:rPr>
          <w:color w:val="231F20"/>
          <w:spacing w:val="-14"/>
        </w:rPr>
        <w:t> </w:t>
      </w:r>
      <w:r>
        <w:rPr>
          <w:color w:val="231F20"/>
        </w:rPr>
        <w:t>achieve widest dissemination of results of doctoral research conducted in Indian universities and bibliographic</w:t>
      </w:r>
      <w:r>
        <w:rPr>
          <w:color w:val="231F20"/>
          <w:spacing w:val="-12"/>
        </w:rPr>
        <w:t> </w:t>
      </w:r>
      <w:r>
        <w:rPr>
          <w:color w:val="231F20"/>
        </w:rPr>
        <w:t>control</w:t>
      </w:r>
      <w:r>
        <w:rPr>
          <w:color w:val="231F20"/>
          <w:spacing w:val="-12"/>
        </w:rPr>
        <w:t> </w:t>
      </w:r>
      <w:r>
        <w:rPr>
          <w:color w:val="231F20"/>
        </w:rPr>
        <w:t>of</w:t>
      </w:r>
      <w:r>
        <w:rPr>
          <w:color w:val="231F20"/>
          <w:spacing w:val="-12"/>
        </w:rPr>
        <w:t> </w:t>
      </w:r>
      <w:r>
        <w:rPr>
          <w:color w:val="231F20"/>
        </w:rPr>
        <w:t>theses</w:t>
      </w:r>
      <w:r>
        <w:rPr>
          <w:color w:val="231F20"/>
          <w:spacing w:val="-12"/>
        </w:rPr>
        <w:t> </w:t>
      </w:r>
      <w:r>
        <w:rPr>
          <w:color w:val="231F20"/>
        </w:rPr>
        <w:t>and</w:t>
      </w:r>
      <w:r>
        <w:rPr>
          <w:color w:val="231F20"/>
          <w:spacing w:val="-12"/>
        </w:rPr>
        <w:t> </w:t>
      </w:r>
      <w:r>
        <w:rPr>
          <w:color w:val="231F20"/>
        </w:rPr>
        <w:t>dissertations</w:t>
      </w:r>
      <w:r>
        <w:rPr>
          <w:color w:val="231F20"/>
          <w:spacing w:val="-12"/>
        </w:rPr>
        <w:t> </w:t>
      </w:r>
      <w:r>
        <w:rPr>
          <w:color w:val="231F20"/>
        </w:rPr>
        <w:t>of</w:t>
      </w:r>
      <w:r>
        <w:rPr>
          <w:color w:val="231F20"/>
          <w:spacing w:val="-12"/>
        </w:rPr>
        <w:t> </w:t>
      </w:r>
      <w:r>
        <w:rPr>
          <w:color w:val="231F20"/>
        </w:rPr>
        <w:t>research</w:t>
      </w:r>
      <w:r>
        <w:rPr>
          <w:color w:val="231F20"/>
          <w:spacing w:val="-12"/>
        </w:rPr>
        <w:t> </w:t>
      </w:r>
      <w:r>
        <w:rPr>
          <w:color w:val="231F20"/>
        </w:rPr>
        <w:t>degrees.</w:t>
      </w:r>
      <w:r>
        <w:rPr>
          <w:color w:val="231F20"/>
          <w:spacing w:val="-12"/>
        </w:rPr>
        <w:t> </w:t>
      </w:r>
      <w:r>
        <w:rPr>
          <w:color w:val="231F20"/>
        </w:rPr>
        <w:t>So</w:t>
      </w:r>
      <w:r>
        <w:rPr>
          <w:color w:val="231F20"/>
          <w:spacing w:val="-12"/>
        </w:rPr>
        <w:t> </w:t>
      </w:r>
      <w:r>
        <w:rPr>
          <w:color w:val="231F20"/>
        </w:rPr>
        <w:t>far,</w:t>
      </w:r>
      <w:r>
        <w:rPr>
          <w:color w:val="231F20"/>
          <w:spacing w:val="-12"/>
        </w:rPr>
        <w:t> </w:t>
      </w:r>
      <w:r>
        <w:rPr>
          <w:color w:val="231F20"/>
        </w:rPr>
        <w:t>a</w:t>
      </w:r>
      <w:r>
        <w:rPr>
          <w:color w:val="231F20"/>
          <w:spacing w:val="-12"/>
        </w:rPr>
        <w:t> </w:t>
      </w:r>
      <w:r>
        <w:rPr>
          <w:color w:val="231F20"/>
        </w:rPr>
        <w:t>few</w:t>
      </w:r>
      <w:r>
        <w:rPr>
          <w:color w:val="231F20"/>
          <w:spacing w:val="-12"/>
        </w:rPr>
        <w:t> </w:t>
      </w:r>
      <w:r>
        <w:rPr>
          <w:color w:val="231F20"/>
        </w:rPr>
        <w:t>UGC-supported universities have established open access repositories for scholarly literature produced in the respective universities. Initially the universities were reluctant to change their status quo, as the contents</w:t>
      </w:r>
      <w:r>
        <w:rPr>
          <w:color w:val="231F20"/>
          <w:spacing w:val="-8"/>
        </w:rPr>
        <w:t> </w:t>
      </w:r>
      <w:r>
        <w:rPr>
          <w:color w:val="231F20"/>
        </w:rPr>
        <w:t>of</w:t>
      </w:r>
      <w:r>
        <w:rPr>
          <w:color w:val="231F20"/>
          <w:spacing w:val="-8"/>
        </w:rPr>
        <w:t> </w:t>
      </w:r>
      <w:r>
        <w:rPr>
          <w:color w:val="231F20"/>
        </w:rPr>
        <w:t>scholarly</w:t>
      </w:r>
      <w:r>
        <w:rPr>
          <w:color w:val="231F20"/>
          <w:spacing w:val="-8"/>
        </w:rPr>
        <w:t> </w:t>
      </w:r>
      <w:r>
        <w:rPr>
          <w:color w:val="231F20"/>
        </w:rPr>
        <w:t>literature</w:t>
      </w:r>
      <w:r>
        <w:rPr>
          <w:color w:val="231F20"/>
          <w:spacing w:val="-9"/>
        </w:rPr>
        <w:t> </w:t>
      </w:r>
      <w:r>
        <w:rPr>
          <w:color w:val="231F20"/>
        </w:rPr>
        <w:t>including</w:t>
      </w:r>
      <w:r>
        <w:rPr>
          <w:color w:val="231F20"/>
          <w:spacing w:val="-8"/>
        </w:rPr>
        <w:t> </w:t>
      </w:r>
      <w:r>
        <w:rPr>
          <w:color w:val="231F20"/>
        </w:rPr>
        <w:t>the</w:t>
      </w:r>
      <w:r>
        <w:rPr>
          <w:color w:val="231F20"/>
          <w:spacing w:val="-8"/>
        </w:rPr>
        <w:t> </w:t>
      </w:r>
      <w:r>
        <w:rPr>
          <w:color w:val="231F20"/>
        </w:rPr>
        <w:t>PhD</w:t>
      </w:r>
      <w:r>
        <w:rPr>
          <w:color w:val="231F20"/>
          <w:spacing w:val="-8"/>
        </w:rPr>
        <w:t> </w:t>
      </w:r>
      <w:r>
        <w:rPr>
          <w:color w:val="231F20"/>
        </w:rPr>
        <w:t>theses</w:t>
      </w:r>
      <w:r>
        <w:rPr>
          <w:color w:val="231F20"/>
          <w:spacing w:val="-8"/>
        </w:rPr>
        <w:t> </w:t>
      </w:r>
      <w:r>
        <w:rPr>
          <w:color w:val="231F20"/>
        </w:rPr>
        <w:t>will</w:t>
      </w:r>
      <w:r>
        <w:rPr>
          <w:color w:val="231F20"/>
          <w:spacing w:val="-8"/>
        </w:rPr>
        <w:t> </w:t>
      </w:r>
      <w:r>
        <w:rPr>
          <w:color w:val="231F20"/>
        </w:rPr>
        <w:t>be</w:t>
      </w:r>
      <w:r>
        <w:rPr>
          <w:color w:val="231F20"/>
          <w:spacing w:val="-8"/>
        </w:rPr>
        <w:t> </w:t>
      </w:r>
      <w:r>
        <w:rPr>
          <w:color w:val="231F20"/>
        </w:rPr>
        <w:t>a</w:t>
      </w:r>
      <w:r>
        <w:rPr>
          <w:color w:val="231F20"/>
          <w:spacing w:val="-8"/>
        </w:rPr>
        <w:t> </w:t>
      </w:r>
      <w:r>
        <w:rPr>
          <w:color w:val="231F20"/>
        </w:rPr>
        <w:t>matter</w:t>
      </w:r>
      <w:r>
        <w:rPr>
          <w:color w:val="231F20"/>
          <w:spacing w:val="-8"/>
        </w:rPr>
        <w:t> </w:t>
      </w:r>
      <w:r>
        <w:rPr>
          <w:color w:val="231F20"/>
        </w:rPr>
        <w:t>of</w:t>
      </w:r>
      <w:r>
        <w:rPr>
          <w:color w:val="231F20"/>
          <w:spacing w:val="-8"/>
        </w:rPr>
        <w:t> </w:t>
      </w:r>
      <w:r>
        <w:rPr>
          <w:color w:val="231F20"/>
        </w:rPr>
        <w:t>critical</w:t>
      </w:r>
      <w:r>
        <w:rPr>
          <w:color w:val="231F20"/>
          <w:spacing w:val="-9"/>
        </w:rPr>
        <w:t> </w:t>
      </w:r>
      <w:r>
        <w:rPr>
          <w:color w:val="231F20"/>
        </w:rPr>
        <w:t>analysis</w:t>
      </w:r>
      <w:r>
        <w:rPr>
          <w:color w:val="231F20"/>
          <w:spacing w:val="-8"/>
        </w:rPr>
        <w:t> </w:t>
      </w:r>
      <w:r>
        <w:rPr>
          <w:color w:val="231F20"/>
        </w:rPr>
        <w:t>by</w:t>
      </w:r>
      <w:r>
        <w:rPr>
          <w:color w:val="231F20"/>
          <w:spacing w:val="-8"/>
        </w:rPr>
        <w:t> </w:t>
      </w:r>
      <w:r>
        <w:rPr>
          <w:color w:val="231F20"/>
        </w:rPr>
        <w:t>the national and international peers, if the universities establish open access repositories.</w:t>
      </w:r>
      <w:r>
        <w:rPr>
          <w:color w:val="231F20"/>
          <w:spacing w:val="40"/>
        </w:rPr>
        <w:t> </w:t>
      </w:r>
      <w:r>
        <w:rPr>
          <w:color w:val="231F20"/>
        </w:rPr>
        <w:t>Now, universities will be motivated to produce qualitative doctoral theses and will maintain certain </w:t>
      </w:r>
      <w:r>
        <w:rPr>
          <w:color w:val="231F20"/>
          <w:spacing w:val="-2"/>
        </w:rPr>
        <w:t>international</w:t>
      </w:r>
      <w:r>
        <w:rPr>
          <w:color w:val="231F20"/>
          <w:spacing w:val="-3"/>
        </w:rPr>
        <w:t> </w:t>
      </w:r>
      <w:r>
        <w:rPr>
          <w:color w:val="231F20"/>
          <w:spacing w:val="-2"/>
        </w:rPr>
        <w:t>standards.</w:t>
      </w:r>
      <w:r>
        <w:rPr>
          <w:color w:val="231F20"/>
          <w:spacing w:val="-7"/>
        </w:rPr>
        <w:t> </w:t>
      </w:r>
      <w:r>
        <w:rPr>
          <w:color w:val="231F20"/>
          <w:spacing w:val="-2"/>
        </w:rPr>
        <w:t>The UGC also supports development</w:t>
      </w:r>
      <w:r>
        <w:rPr>
          <w:color w:val="231F20"/>
          <w:spacing w:val="-3"/>
        </w:rPr>
        <w:t> </w:t>
      </w:r>
      <w:r>
        <w:rPr>
          <w:color w:val="231F20"/>
          <w:spacing w:val="-2"/>
        </w:rPr>
        <w:t>of infostructure in Indian universities </w:t>
      </w:r>
      <w:r>
        <w:rPr>
          <w:color w:val="231F20"/>
        </w:rPr>
        <w:t>through various planned schemes. The proposed national education grid will also enrich modern ICT infrastructure in Indian universities. The Indian universities then will have necessary infrastructure</w:t>
      </w:r>
      <w:r>
        <w:rPr>
          <w:color w:val="231F20"/>
          <w:spacing w:val="-13"/>
        </w:rPr>
        <w:t> </w:t>
      </w:r>
      <w:r>
        <w:rPr>
          <w:color w:val="231F20"/>
        </w:rPr>
        <w:t>to</w:t>
      </w:r>
      <w:r>
        <w:rPr>
          <w:color w:val="231F20"/>
          <w:spacing w:val="-13"/>
        </w:rPr>
        <w:t> </w:t>
      </w:r>
      <w:r>
        <w:rPr>
          <w:color w:val="231F20"/>
        </w:rPr>
        <w:t>host</w:t>
      </w:r>
      <w:r>
        <w:rPr>
          <w:color w:val="231F20"/>
          <w:spacing w:val="-13"/>
        </w:rPr>
        <w:t> </w:t>
      </w:r>
      <w:r>
        <w:rPr>
          <w:color w:val="231F20"/>
        </w:rPr>
        <w:t>a</w:t>
      </w:r>
      <w:r>
        <w:rPr>
          <w:color w:val="231F20"/>
          <w:spacing w:val="-13"/>
        </w:rPr>
        <w:t> </w:t>
      </w:r>
      <w:r>
        <w:rPr>
          <w:color w:val="231F20"/>
        </w:rPr>
        <w:t>number</w:t>
      </w:r>
      <w:r>
        <w:rPr>
          <w:color w:val="231F20"/>
          <w:spacing w:val="-13"/>
        </w:rPr>
        <w:t> </w:t>
      </w:r>
      <w:r>
        <w:rPr>
          <w:color w:val="231F20"/>
        </w:rPr>
        <w:t>of</w:t>
      </w:r>
      <w:r>
        <w:rPr>
          <w:color w:val="231F20"/>
          <w:spacing w:val="-13"/>
        </w:rPr>
        <w:t> </w:t>
      </w:r>
      <w:r>
        <w:rPr>
          <w:color w:val="231F20"/>
        </w:rPr>
        <w:t>web-based</w:t>
      </w:r>
      <w:r>
        <w:rPr>
          <w:color w:val="231F20"/>
          <w:spacing w:val="-13"/>
        </w:rPr>
        <w:t> </w:t>
      </w:r>
      <w:r>
        <w:rPr>
          <w:color w:val="231F20"/>
        </w:rPr>
        <w:t>information</w:t>
      </w:r>
      <w:r>
        <w:rPr>
          <w:color w:val="231F20"/>
          <w:spacing w:val="-13"/>
        </w:rPr>
        <w:t> </w:t>
      </w:r>
      <w:r>
        <w:rPr>
          <w:color w:val="231F20"/>
        </w:rPr>
        <w:t>services.</w:t>
      </w:r>
      <w:r>
        <w:rPr>
          <w:color w:val="231F20"/>
          <w:spacing w:val="-13"/>
        </w:rPr>
        <w:t> </w:t>
      </w:r>
      <w:r>
        <w:rPr>
          <w:color w:val="231F20"/>
        </w:rPr>
        <w:t>Hosting</w:t>
      </w:r>
      <w:r>
        <w:rPr>
          <w:color w:val="231F20"/>
          <w:spacing w:val="-13"/>
        </w:rPr>
        <w:t> </w:t>
      </w:r>
      <w:r>
        <w:rPr>
          <w:color w:val="231F20"/>
        </w:rPr>
        <w:t>an</w:t>
      </w:r>
      <w:r>
        <w:rPr>
          <w:color w:val="231F20"/>
          <w:spacing w:val="-13"/>
        </w:rPr>
        <w:t> </w:t>
      </w:r>
      <w:r>
        <w:rPr>
          <w:color w:val="231F20"/>
        </w:rPr>
        <w:t>ETD</w:t>
      </w:r>
      <w:r>
        <w:rPr>
          <w:color w:val="231F20"/>
          <w:spacing w:val="-13"/>
        </w:rPr>
        <w:t> </w:t>
      </w:r>
      <w:r>
        <w:rPr>
          <w:color w:val="231F20"/>
        </w:rPr>
        <w:t>repository</w:t>
      </w:r>
      <w:r>
        <w:rPr>
          <w:color w:val="231F20"/>
          <w:spacing w:val="-13"/>
        </w:rPr>
        <w:t> </w:t>
      </w:r>
      <w:r>
        <w:rPr>
          <w:color w:val="231F20"/>
        </w:rPr>
        <w:t>and providing online interface to INTED will not be a problem in most of the universities. Indian universities should now take a proactive role in the implementation of these regulations at the earliest,</w:t>
      </w:r>
      <w:r>
        <w:rPr>
          <w:color w:val="231F20"/>
          <w:spacing w:val="-14"/>
        </w:rPr>
        <w:t> </w:t>
      </w:r>
      <w:r>
        <w:rPr>
          <w:color w:val="231F20"/>
        </w:rPr>
        <w:t>ensure</w:t>
      </w:r>
      <w:r>
        <w:rPr>
          <w:color w:val="231F20"/>
          <w:spacing w:val="-14"/>
        </w:rPr>
        <w:t> </w:t>
      </w:r>
      <w:r>
        <w:rPr>
          <w:color w:val="231F20"/>
        </w:rPr>
        <w:t>qualitative</w:t>
      </w:r>
      <w:r>
        <w:rPr>
          <w:color w:val="231F20"/>
          <w:spacing w:val="-14"/>
        </w:rPr>
        <w:t> </w:t>
      </w:r>
      <w:r>
        <w:rPr>
          <w:color w:val="231F20"/>
        </w:rPr>
        <w:t>research</w:t>
      </w:r>
      <w:r>
        <w:rPr>
          <w:color w:val="231F20"/>
          <w:spacing w:val="-13"/>
        </w:rPr>
        <w:t> </w:t>
      </w:r>
      <w:r>
        <w:rPr>
          <w:color w:val="231F20"/>
        </w:rPr>
        <w:t>and</w:t>
      </w:r>
      <w:r>
        <w:rPr>
          <w:color w:val="231F20"/>
          <w:spacing w:val="-14"/>
        </w:rPr>
        <w:t> </w:t>
      </w:r>
      <w:r>
        <w:rPr>
          <w:color w:val="231F20"/>
        </w:rPr>
        <w:t>make</w:t>
      </w:r>
      <w:r>
        <w:rPr>
          <w:color w:val="231F20"/>
          <w:spacing w:val="-14"/>
        </w:rPr>
        <w:t> </w:t>
      </w:r>
      <w:r>
        <w:rPr>
          <w:color w:val="231F20"/>
        </w:rPr>
        <w:t>the</w:t>
      </w:r>
      <w:r>
        <w:rPr>
          <w:color w:val="231F20"/>
          <w:spacing w:val="-14"/>
        </w:rPr>
        <w:t> </w:t>
      </w:r>
      <w:r>
        <w:rPr>
          <w:color w:val="231F20"/>
        </w:rPr>
        <w:t>results</w:t>
      </w:r>
      <w:r>
        <w:rPr>
          <w:color w:val="231F20"/>
          <w:spacing w:val="-13"/>
        </w:rPr>
        <w:t> </w:t>
      </w:r>
      <w:r>
        <w:rPr>
          <w:color w:val="231F20"/>
        </w:rPr>
        <w:t>of</w:t>
      </w:r>
      <w:r>
        <w:rPr>
          <w:color w:val="231F20"/>
          <w:spacing w:val="-14"/>
        </w:rPr>
        <w:t> </w:t>
      </w:r>
      <w:r>
        <w:rPr>
          <w:color w:val="231F20"/>
        </w:rPr>
        <w:t>doctoral</w:t>
      </w:r>
      <w:r>
        <w:rPr>
          <w:color w:val="231F20"/>
          <w:spacing w:val="-14"/>
        </w:rPr>
        <w:t> </w:t>
      </w:r>
      <w:r>
        <w:rPr>
          <w:color w:val="231F20"/>
        </w:rPr>
        <w:t>research</w:t>
      </w:r>
      <w:r>
        <w:rPr>
          <w:color w:val="231F20"/>
          <w:spacing w:val="-14"/>
        </w:rPr>
        <w:t> </w:t>
      </w:r>
      <w:r>
        <w:rPr>
          <w:color w:val="231F20"/>
        </w:rPr>
        <w:t>widely</w:t>
      </w:r>
      <w:r>
        <w:rPr>
          <w:color w:val="231F20"/>
          <w:spacing w:val="-13"/>
        </w:rPr>
        <w:t> </w:t>
      </w:r>
      <w:r>
        <w:rPr>
          <w:color w:val="231F20"/>
        </w:rPr>
        <w:t>available.</w:t>
      </w:r>
      <w:r>
        <w:rPr>
          <w:color w:val="231F20"/>
          <w:spacing w:val="-14"/>
        </w:rPr>
        <w:t> </w:t>
      </w:r>
      <w:r>
        <w:rPr>
          <w:color w:val="231F20"/>
        </w:rPr>
        <w:t>The UGC should also clear all bottlenecks to implement INTED and decentralized ETD repositories across</w:t>
      </w:r>
      <w:r>
        <w:rPr>
          <w:color w:val="231F20"/>
          <w:spacing w:val="-10"/>
        </w:rPr>
        <w:t> </w:t>
      </w:r>
      <w:r>
        <w:rPr>
          <w:color w:val="231F20"/>
        </w:rPr>
        <w:t>the</w:t>
      </w:r>
      <w:r>
        <w:rPr>
          <w:color w:val="231F20"/>
          <w:spacing w:val="-10"/>
        </w:rPr>
        <w:t> </w:t>
      </w:r>
      <w:r>
        <w:rPr>
          <w:color w:val="231F20"/>
        </w:rPr>
        <w:t>country.</w:t>
      </w:r>
    </w:p>
    <w:p>
      <w:pPr>
        <w:pStyle w:val="BodyText"/>
        <w:spacing w:before="15"/>
      </w:pPr>
    </w:p>
    <w:p>
      <w:pPr>
        <w:pStyle w:val="BodyText"/>
        <w:spacing w:line="247" w:lineRule="auto"/>
        <w:ind w:left="199" w:right="183"/>
        <w:jc w:val="both"/>
      </w:pPr>
      <w:r>
        <w:rPr>
          <w:color w:val="231F20"/>
        </w:rPr>
        <w:t>Similarly,</w:t>
      </w:r>
      <w:r>
        <w:rPr>
          <w:color w:val="231F20"/>
          <w:spacing w:val="-5"/>
        </w:rPr>
        <w:t> </w:t>
      </w:r>
      <w:r>
        <w:rPr>
          <w:color w:val="231F20"/>
        </w:rPr>
        <w:t>the</w:t>
      </w:r>
      <w:r>
        <w:rPr>
          <w:color w:val="231F20"/>
          <w:spacing w:val="-5"/>
        </w:rPr>
        <w:t> </w:t>
      </w:r>
      <w:r>
        <w:rPr>
          <w:color w:val="231F20"/>
        </w:rPr>
        <w:t>Higher</w:t>
      </w:r>
      <w:r>
        <w:rPr>
          <w:color w:val="231F20"/>
          <w:spacing w:val="-5"/>
        </w:rPr>
        <w:t> </w:t>
      </w:r>
      <w:r>
        <w:rPr>
          <w:color w:val="231F20"/>
        </w:rPr>
        <w:t>Education</w:t>
      </w:r>
      <w:r>
        <w:rPr>
          <w:color w:val="231F20"/>
          <w:spacing w:val="-5"/>
        </w:rPr>
        <w:t> </w:t>
      </w:r>
      <w:r>
        <w:rPr>
          <w:color w:val="231F20"/>
        </w:rPr>
        <w:t>Commission</w:t>
      </w:r>
      <w:r>
        <w:rPr>
          <w:color w:val="231F20"/>
          <w:spacing w:val="-5"/>
        </w:rPr>
        <w:t> </w:t>
      </w:r>
      <w:r>
        <w:rPr>
          <w:color w:val="231F20"/>
        </w:rPr>
        <w:t>(HEC)</w:t>
      </w:r>
      <w:r>
        <w:rPr>
          <w:color w:val="231F20"/>
          <w:spacing w:val="-5"/>
        </w:rPr>
        <w:t> </w:t>
      </w:r>
      <w:r>
        <w:rPr>
          <w:color w:val="231F20"/>
        </w:rPr>
        <w:t>of</w:t>
      </w:r>
      <w:r>
        <w:rPr>
          <w:color w:val="231F20"/>
          <w:spacing w:val="-5"/>
        </w:rPr>
        <w:t> </w:t>
      </w:r>
      <w:r>
        <w:rPr>
          <w:color w:val="231F20"/>
        </w:rPr>
        <w:t>Pakistan,</w:t>
      </w:r>
      <w:r>
        <w:rPr>
          <w:color w:val="231F20"/>
          <w:spacing w:val="-5"/>
        </w:rPr>
        <w:t> </w:t>
      </w:r>
      <w:r>
        <w:rPr>
          <w:color w:val="231F20"/>
        </w:rPr>
        <w:t>a</w:t>
      </w:r>
      <w:r>
        <w:rPr>
          <w:color w:val="231F20"/>
          <w:spacing w:val="-5"/>
        </w:rPr>
        <w:t> </w:t>
      </w:r>
      <w:r>
        <w:rPr>
          <w:color w:val="231F20"/>
        </w:rPr>
        <w:t>counterpart</w:t>
      </w:r>
      <w:r>
        <w:rPr>
          <w:color w:val="231F20"/>
          <w:spacing w:val="-5"/>
        </w:rPr>
        <w:t> </w:t>
      </w:r>
      <w:r>
        <w:rPr>
          <w:color w:val="231F20"/>
        </w:rPr>
        <w:t>of</w:t>
      </w:r>
      <w:r>
        <w:rPr>
          <w:color w:val="231F20"/>
          <w:spacing w:val="-5"/>
        </w:rPr>
        <w:t> </w:t>
      </w:r>
      <w:r>
        <w:rPr>
          <w:color w:val="231F20"/>
        </w:rPr>
        <w:t>India's</w:t>
      </w:r>
      <w:r>
        <w:rPr>
          <w:color w:val="231F20"/>
          <w:spacing w:val="-5"/>
        </w:rPr>
        <w:t> </w:t>
      </w:r>
      <w:r>
        <w:rPr>
          <w:color w:val="231F20"/>
        </w:rPr>
        <w:t>UGC,</w:t>
      </w:r>
      <w:r>
        <w:rPr>
          <w:color w:val="231F20"/>
          <w:spacing w:val="-5"/>
        </w:rPr>
        <w:t> </w:t>
      </w:r>
      <w:r>
        <w:rPr>
          <w:color w:val="231F20"/>
        </w:rPr>
        <w:t>is now supporting open access to public-funded scholarly literature, particularly theses </w:t>
      </w:r>
      <w:r>
        <w:rPr>
          <w:color w:val="231F20"/>
        </w:rPr>
        <w:t>and dissertations. HEC has established the Pakistan Research Repository to promote international </w:t>
      </w:r>
      <w:r>
        <w:rPr>
          <w:color w:val="231F20"/>
          <w:spacing w:val="-2"/>
        </w:rPr>
        <w:t>visibility</w:t>
      </w:r>
      <w:r>
        <w:rPr>
          <w:color w:val="231F20"/>
          <w:spacing w:val="-5"/>
        </w:rPr>
        <w:t> </w:t>
      </w:r>
      <w:r>
        <w:rPr>
          <w:color w:val="231F20"/>
          <w:spacing w:val="-2"/>
        </w:rPr>
        <w:t>of</w:t>
      </w:r>
      <w:r>
        <w:rPr>
          <w:color w:val="231F20"/>
          <w:spacing w:val="-5"/>
        </w:rPr>
        <w:t> </w:t>
      </w:r>
      <w:r>
        <w:rPr>
          <w:color w:val="231F20"/>
          <w:spacing w:val="-2"/>
        </w:rPr>
        <w:t>research</w:t>
      </w:r>
      <w:r>
        <w:rPr>
          <w:color w:val="231F20"/>
          <w:spacing w:val="-5"/>
        </w:rPr>
        <w:t> </w:t>
      </w:r>
      <w:r>
        <w:rPr>
          <w:color w:val="231F20"/>
          <w:spacing w:val="-2"/>
        </w:rPr>
        <w:t>originating</w:t>
      </w:r>
      <w:r>
        <w:rPr>
          <w:color w:val="231F20"/>
          <w:spacing w:val="-5"/>
        </w:rPr>
        <w:t> </w:t>
      </w:r>
      <w:r>
        <w:rPr>
          <w:color w:val="231F20"/>
          <w:spacing w:val="-2"/>
        </w:rPr>
        <w:t>from</w:t>
      </w:r>
      <w:r>
        <w:rPr>
          <w:color w:val="231F20"/>
          <w:spacing w:val="-5"/>
        </w:rPr>
        <w:t> </w:t>
      </w:r>
      <w:r>
        <w:rPr>
          <w:color w:val="231F20"/>
          <w:spacing w:val="-2"/>
        </w:rPr>
        <w:t>institutes</w:t>
      </w:r>
      <w:r>
        <w:rPr>
          <w:color w:val="231F20"/>
          <w:spacing w:val="-5"/>
        </w:rPr>
        <w:t> </w:t>
      </w:r>
      <w:r>
        <w:rPr>
          <w:color w:val="231F20"/>
          <w:spacing w:val="-2"/>
        </w:rPr>
        <w:t>of</w:t>
      </w:r>
      <w:r>
        <w:rPr>
          <w:color w:val="231F20"/>
          <w:spacing w:val="-5"/>
        </w:rPr>
        <w:t> </w:t>
      </w:r>
      <w:r>
        <w:rPr>
          <w:color w:val="231F20"/>
          <w:spacing w:val="-2"/>
        </w:rPr>
        <w:t>higher</w:t>
      </w:r>
      <w:r>
        <w:rPr>
          <w:color w:val="231F20"/>
          <w:spacing w:val="-5"/>
        </w:rPr>
        <w:t> </w:t>
      </w:r>
      <w:r>
        <w:rPr>
          <w:color w:val="231F20"/>
          <w:spacing w:val="-2"/>
        </w:rPr>
        <w:t>education</w:t>
      </w:r>
      <w:r>
        <w:rPr>
          <w:color w:val="231F20"/>
          <w:spacing w:val="-5"/>
        </w:rPr>
        <w:t> </w:t>
      </w:r>
      <w:r>
        <w:rPr>
          <w:color w:val="231F20"/>
          <w:spacing w:val="-2"/>
        </w:rPr>
        <w:t>in</w:t>
      </w:r>
      <w:r>
        <w:rPr>
          <w:color w:val="231F20"/>
          <w:spacing w:val="-5"/>
        </w:rPr>
        <w:t> </w:t>
      </w:r>
      <w:r>
        <w:rPr>
          <w:color w:val="231F20"/>
          <w:spacing w:val="-2"/>
        </w:rPr>
        <w:t>Pakistan.</w:t>
      </w:r>
      <w:r>
        <w:rPr>
          <w:color w:val="231F20"/>
          <w:spacing w:val="-10"/>
        </w:rPr>
        <w:t> </w:t>
      </w:r>
      <w:r>
        <w:rPr>
          <w:color w:val="231F20"/>
          <w:spacing w:val="-2"/>
        </w:rPr>
        <w:t>This</w:t>
      </w:r>
      <w:r>
        <w:rPr>
          <w:color w:val="231F20"/>
          <w:spacing w:val="-5"/>
        </w:rPr>
        <w:t> </w:t>
      </w:r>
      <w:r>
        <w:rPr>
          <w:color w:val="231F20"/>
          <w:spacing w:val="-2"/>
        </w:rPr>
        <w:t>repository</w:t>
      </w:r>
      <w:r>
        <w:rPr>
          <w:color w:val="231F20"/>
          <w:spacing w:val="-5"/>
        </w:rPr>
        <w:t> </w:t>
      </w:r>
      <w:r>
        <w:rPr>
          <w:color w:val="231F20"/>
          <w:spacing w:val="-2"/>
        </w:rPr>
        <w:t>has </w:t>
      </w:r>
      <w:r>
        <w:rPr>
          <w:color w:val="231F20"/>
        </w:rPr>
        <w:t>already</w:t>
      </w:r>
      <w:r>
        <w:rPr>
          <w:color w:val="231F20"/>
          <w:spacing w:val="-7"/>
        </w:rPr>
        <w:t> </w:t>
      </w:r>
      <w:r>
        <w:rPr>
          <w:color w:val="231F20"/>
        </w:rPr>
        <w:t>made</w:t>
      </w:r>
      <w:r>
        <w:rPr>
          <w:color w:val="231F20"/>
          <w:spacing w:val="-7"/>
        </w:rPr>
        <w:t> </w:t>
      </w:r>
      <w:r>
        <w:rPr>
          <w:color w:val="231F20"/>
        </w:rPr>
        <w:t>the</w:t>
      </w:r>
      <w:r>
        <w:rPr>
          <w:color w:val="231F20"/>
          <w:spacing w:val="-7"/>
        </w:rPr>
        <w:t> </w:t>
      </w:r>
      <w:r>
        <w:rPr>
          <w:color w:val="231F20"/>
        </w:rPr>
        <w:t>full-text</w:t>
      </w:r>
      <w:r>
        <w:rPr>
          <w:color w:val="231F20"/>
          <w:spacing w:val="-9"/>
        </w:rPr>
        <w:t> </w:t>
      </w:r>
      <w:r>
        <w:rPr>
          <w:color w:val="231F20"/>
        </w:rPr>
        <w:t>of</w:t>
      </w:r>
      <w:r>
        <w:rPr>
          <w:color w:val="231F20"/>
          <w:spacing w:val="-7"/>
        </w:rPr>
        <w:t> </w:t>
      </w:r>
      <w:r>
        <w:rPr>
          <w:color w:val="231F20"/>
        </w:rPr>
        <w:t>over</w:t>
      </w:r>
      <w:r>
        <w:rPr>
          <w:color w:val="231F20"/>
          <w:spacing w:val="-7"/>
        </w:rPr>
        <w:t> </w:t>
      </w:r>
      <w:r>
        <w:rPr>
          <w:color w:val="231F20"/>
        </w:rPr>
        <w:t>1600</w:t>
      </w:r>
      <w:r>
        <w:rPr>
          <w:color w:val="231F20"/>
          <w:spacing w:val="-7"/>
        </w:rPr>
        <w:t> </w:t>
      </w:r>
      <w:r>
        <w:rPr>
          <w:color w:val="231F20"/>
        </w:rPr>
        <w:t>doctoral</w:t>
      </w:r>
      <w:r>
        <w:rPr>
          <w:color w:val="231F20"/>
          <w:spacing w:val="-7"/>
        </w:rPr>
        <w:t> </w:t>
      </w:r>
      <w:r>
        <w:rPr>
          <w:color w:val="231F20"/>
        </w:rPr>
        <w:t>theses</w:t>
      </w:r>
      <w:r>
        <w:rPr>
          <w:color w:val="231F20"/>
          <w:spacing w:val="-7"/>
        </w:rPr>
        <w:t> </w:t>
      </w:r>
      <w:r>
        <w:rPr>
          <w:color w:val="231F20"/>
        </w:rPr>
        <w:t>available</w:t>
      </w:r>
      <w:r>
        <w:rPr>
          <w:color w:val="231F20"/>
          <w:spacing w:val="-9"/>
        </w:rPr>
        <w:t> </w:t>
      </w:r>
      <w:r>
        <w:rPr>
          <w:color w:val="231F20"/>
        </w:rPr>
        <w:t>in</w:t>
      </w:r>
      <w:r>
        <w:rPr>
          <w:color w:val="231F20"/>
          <w:spacing w:val="-7"/>
        </w:rPr>
        <w:t> </w:t>
      </w:r>
      <w:r>
        <w:rPr>
          <w:color w:val="231F20"/>
        </w:rPr>
        <w:t>high-quality</w:t>
      </w:r>
      <w:r>
        <w:rPr>
          <w:color w:val="231F20"/>
          <w:spacing w:val="-9"/>
        </w:rPr>
        <w:t> </w:t>
      </w:r>
      <w:r>
        <w:rPr>
          <w:color w:val="231F20"/>
        </w:rPr>
        <w:t>digitized</w:t>
      </w:r>
      <w:r>
        <w:rPr>
          <w:color w:val="231F20"/>
          <w:spacing w:val="-9"/>
        </w:rPr>
        <w:t> </w:t>
      </w:r>
      <w:r>
        <w:rPr>
          <w:color w:val="231F20"/>
        </w:rPr>
        <w:t>format.</w:t>
      </w:r>
    </w:p>
    <w:p>
      <w:pPr>
        <w:pStyle w:val="BodyText"/>
        <w:spacing w:before="10"/>
      </w:pPr>
    </w:p>
    <w:p>
      <w:pPr>
        <w:pStyle w:val="BodyText"/>
        <w:spacing w:line="247" w:lineRule="auto"/>
        <w:ind w:left="199" w:right="183"/>
        <w:jc w:val="both"/>
      </w:pPr>
      <w:r>
        <w:rPr>
          <w:color w:val="231F20"/>
        </w:rPr>
        <w:t>On the other hand, development practitioners working in civil society organizations or development agencies are now in the forefront of e-content creation and facilitating e-</w:t>
      </w:r>
      <w:r>
        <w:rPr>
          <w:color w:val="231F20"/>
        </w:rPr>
        <w:t>content generation at the grassroots level. Some of the major challenges faced by them are long-term preservation</w:t>
      </w:r>
      <w:r>
        <w:rPr>
          <w:color w:val="231F20"/>
          <w:spacing w:val="-11"/>
        </w:rPr>
        <w:t> </w:t>
      </w:r>
      <w:r>
        <w:rPr>
          <w:color w:val="231F20"/>
        </w:rPr>
        <w:t>of</w:t>
      </w:r>
      <w:r>
        <w:rPr>
          <w:color w:val="231F20"/>
          <w:spacing w:val="-11"/>
        </w:rPr>
        <w:t> </w:t>
      </w:r>
      <w:r>
        <w:rPr>
          <w:color w:val="231F20"/>
        </w:rPr>
        <w:t>e-content,</w:t>
      </w:r>
      <w:r>
        <w:rPr>
          <w:color w:val="231F20"/>
          <w:spacing w:val="-11"/>
        </w:rPr>
        <w:t> </w:t>
      </w:r>
      <w:r>
        <w:rPr>
          <w:color w:val="231F20"/>
        </w:rPr>
        <w:t>and</w:t>
      </w:r>
      <w:r>
        <w:rPr>
          <w:color w:val="231F20"/>
          <w:spacing w:val="-11"/>
        </w:rPr>
        <w:t> </w:t>
      </w:r>
      <w:r>
        <w:rPr>
          <w:color w:val="231F20"/>
        </w:rPr>
        <w:t>establishing</w:t>
      </w:r>
      <w:r>
        <w:rPr>
          <w:color w:val="231F20"/>
          <w:spacing w:val="-11"/>
        </w:rPr>
        <w:t> </w:t>
      </w:r>
      <w:r>
        <w:rPr>
          <w:color w:val="231F20"/>
        </w:rPr>
        <w:t>an</w:t>
      </w:r>
      <w:r>
        <w:rPr>
          <w:color w:val="231F20"/>
          <w:spacing w:val="-11"/>
        </w:rPr>
        <w:t> </w:t>
      </w:r>
      <w:r>
        <w:rPr>
          <w:color w:val="231F20"/>
        </w:rPr>
        <w:t>efficient</w:t>
      </w:r>
      <w:r>
        <w:rPr>
          <w:color w:val="231F20"/>
          <w:spacing w:val="-11"/>
        </w:rPr>
        <w:t> </w:t>
      </w:r>
      <w:r>
        <w:rPr>
          <w:color w:val="231F20"/>
        </w:rPr>
        <w:t>storage</w:t>
      </w:r>
      <w:r>
        <w:rPr>
          <w:color w:val="231F20"/>
          <w:spacing w:val="-11"/>
        </w:rPr>
        <w:t> </w:t>
      </w:r>
      <w:r>
        <w:rPr>
          <w:color w:val="231F20"/>
        </w:rPr>
        <w:t>and</w:t>
      </w:r>
      <w:r>
        <w:rPr>
          <w:color w:val="231F20"/>
          <w:spacing w:val="-11"/>
        </w:rPr>
        <w:t> </w:t>
      </w:r>
      <w:r>
        <w:rPr>
          <w:color w:val="231F20"/>
        </w:rPr>
        <w:t>retrieval</w:t>
      </w:r>
      <w:r>
        <w:rPr>
          <w:color w:val="231F20"/>
          <w:spacing w:val="-11"/>
        </w:rPr>
        <w:t> </w:t>
      </w:r>
      <w:r>
        <w:rPr>
          <w:color w:val="231F20"/>
        </w:rPr>
        <w:t>system</w:t>
      </w:r>
      <w:r>
        <w:rPr>
          <w:color w:val="231F20"/>
          <w:spacing w:val="-11"/>
        </w:rPr>
        <w:t> </w:t>
      </w:r>
      <w:r>
        <w:rPr>
          <w:color w:val="231F20"/>
        </w:rPr>
        <w:t>to</w:t>
      </w:r>
      <w:r>
        <w:rPr>
          <w:color w:val="231F20"/>
          <w:spacing w:val="-11"/>
        </w:rPr>
        <w:t> </w:t>
      </w:r>
      <w:r>
        <w:rPr>
          <w:color w:val="231F20"/>
        </w:rPr>
        <w:t>render</w:t>
      </w:r>
      <w:r>
        <w:rPr>
          <w:color w:val="231F20"/>
          <w:spacing w:val="-11"/>
        </w:rPr>
        <w:t> </w:t>
      </w:r>
      <w:r>
        <w:rPr>
          <w:color w:val="231F20"/>
        </w:rPr>
        <w:t>these resources open access in networked environments. Free and open source software for digital archiving</w:t>
      </w:r>
      <w:r>
        <w:rPr>
          <w:color w:val="231F20"/>
          <w:spacing w:val="-6"/>
        </w:rPr>
        <w:t> </w:t>
      </w:r>
      <w:r>
        <w:rPr>
          <w:color w:val="231F20"/>
        </w:rPr>
        <w:t>such</w:t>
      </w:r>
      <w:r>
        <w:rPr>
          <w:color w:val="231F20"/>
          <w:spacing w:val="-6"/>
        </w:rPr>
        <w:t> </w:t>
      </w:r>
      <w:r>
        <w:rPr>
          <w:color w:val="231F20"/>
        </w:rPr>
        <w:t>as</w:t>
      </w:r>
      <w:r>
        <w:rPr>
          <w:color w:val="231F20"/>
          <w:spacing w:val="-6"/>
        </w:rPr>
        <w:t> </w:t>
      </w:r>
      <w:r>
        <w:rPr>
          <w:color w:val="231F20"/>
        </w:rPr>
        <w:t>Greenstone,</w:t>
      </w:r>
      <w:r>
        <w:rPr>
          <w:color w:val="231F20"/>
          <w:spacing w:val="-6"/>
        </w:rPr>
        <w:t> </w:t>
      </w:r>
      <w:r>
        <w:rPr>
          <w:color w:val="231F20"/>
        </w:rPr>
        <w:t>DSpace,</w:t>
      </w:r>
      <w:r>
        <w:rPr>
          <w:color w:val="231F20"/>
          <w:spacing w:val="-6"/>
        </w:rPr>
        <w:t> </w:t>
      </w:r>
      <w:r>
        <w:rPr>
          <w:color w:val="231F20"/>
        </w:rPr>
        <w:t>EPrints</w:t>
      </w:r>
      <w:r>
        <w:rPr>
          <w:color w:val="231F20"/>
          <w:spacing w:val="-6"/>
        </w:rPr>
        <w:t> </w:t>
      </w:r>
      <w:r>
        <w:rPr>
          <w:color w:val="231F20"/>
        </w:rPr>
        <w:t>and</w:t>
      </w:r>
      <w:r>
        <w:rPr>
          <w:color w:val="231F20"/>
          <w:spacing w:val="-6"/>
        </w:rPr>
        <w:t> </w:t>
      </w:r>
      <w:r>
        <w:rPr>
          <w:color w:val="231F20"/>
        </w:rPr>
        <w:t>GENISIS,</w:t>
      </w:r>
      <w:r>
        <w:rPr>
          <w:color w:val="231F20"/>
          <w:spacing w:val="-6"/>
        </w:rPr>
        <w:t> </w:t>
      </w:r>
      <w:r>
        <w:rPr>
          <w:color w:val="231F20"/>
        </w:rPr>
        <w:t>are</w:t>
      </w:r>
      <w:r>
        <w:rPr>
          <w:color w:val="231F20"/>
          <w:spacing w:val="-6"/>
        </w:rPr>
        <w:t> </w:t>
      </w:r>
      <w:r>
        <w:rPr>
          <w:color w:val="231F20"/>
        </w:rPr>
        <w:t>very</w:t>
      </w:r>
      <w:r>
        <w:rPr>
          <w:color w:val="231F20"/>
          <w:spacing w:val="-6"/>
        </w:rPr>
        <w:t> </w:t>
      </w:r>
      <w:r>
        <w:rPr>
          <w:color w:val="231F20"/>
        </w:rPr>
        <w:t>efficient</w:t>
      </w:r>
      <w:r>
        <w:rPr>
          <w:color w:val="231F20"/>
          <w:spacing w:val="-6"/>
        </w:rPr>
        <w:t> </w:t>
      </w:r>
      <w:r>
        <w:rPr>
          <w:color w:val="231F20"/>
        </w:rPr>
        <w:t>in</w:t>
      </w:r>
      <w:r>
        <w:rPr>
          <w:color w:val="231F20"/>
          <w:spacing w:val="-6"/>
        </w:rPr>
        <w:t> </w:t>
      </w:r>
      <w:r>
        <w:rPr>
          <w:color w:val="231F20"/>
        </w:rPr>
        <w:t>handling</w:t>
      </w:r>
      <w:r>
        <w:rPr>
          <w:color w:val="231F20"/>
          <w:spacing w:val="-6"/>
        </w:rPr>
        <w:t> </w:t>
      </w:r>
      <w:r>
        <w:rPr>
          <w:color w:val="231F20"/>
        </w:rPr>
        <w:t>these </w:t>
      </w:r>
      <w:r>
        <w:rPr>
          <w:color w:val="231F20"/>
          <w:spacing w:val="-2"/>
        </w:rPr>
        <w:t>issues.</w:t>
      </w:r>
    </w:p>
    <w:p>
      <w:pPr>
        <w:pStyle w:val="BodyText"/>
        <w:spacing w:before="11"/>
      </w:pPr>
    </w:p>
    <w:p>
      <w:pPr>
        <w:pStyle w:val="BodyText"/>
        <w:spacing w:line="247" w:lineRule="auto"/>
        <w:ind w:left="199" w:right="184"/>
        <w:jc w:val="both"/>
      </w:pPr>
      <w:r>
        <w:rPr>
          <w:color w:val="231F20"/>
        </w:rPr>
        <w:t>In</w:t>
      </w:r>
      <w:r>
        <w:rPr>
          <w:color w:val="231F20"/>
          <w:spacing w:val="-14"/>
        </w:rPr>
        <w:t> </w:t>
      </w:r>
      <w:r>
        <w:rPr>
          <w:color w:val="231F20"/>
        </w:rPr>
        <w:t>South</w:t>
      </w:r>
      <w:r>
        <w:rPr>
          <w:color w:val="231F20"/>
          <w:spacing w:val="-14"/>
        </w:rPr>
        <w:t> </w:t>
      </w:r>
      <w:r>
        <w:rPr>
          <w:color w:val="231F20"/>
        </w:rPr>
        <w:t>Asia,</w:t>
      </w:r>
      <w:r>
        <w:rPr>
          <w:color w:val="231F20"/>
          <w:spacing w:val="-14"/>
        </w:rPr>
        <w:t> </w:t>
      </w:r>
      <w:r>
        <w:rPr>
          <w:color w:val="231F20"/>
        </w:rPr>
        <w:t>particularly</w:t>
      </w:r>
      <w:r>
        <w:rPr>
          <w:color w:val="231F20"/>
          <w:spacing w:val="-13"/>
        </w:rPr>
        <w:t> </w:t>
      </w:r>
      <w:r>
        <w:rPr>
          <w:color w:val="231F20"/>
        </w:rPr>
        <w:t>in</w:t>
      </w:r>
      <w:r>
        <w:rPr>
          <w:color w:val="231F20"/>
          <w:spacing w:val="-14"/>
        </w:rPr>
        <w:t> </w:t>
      </w:r>
      <w:r>
        <w:rPr>
          <w:color w:val="231F20"/>
        </w:rPr>
        <w:t>India,</w:t>
      </w:r>
      <w:r>
        <w:rPr>
          <w:color w:val="231F20"/>
          <w:spacing w:val="-14"/>
        </w:rPr>
        <w:t> </w:t>
      </w:r>
      <w:r>
        <w:rPr>
          <w:color w:val="231F20"/>
        </w:rPr>
        <w:t>large</w:t>
      </w:r>
      <w:r>
        <w:rPr>
          <w:color w:val="231F20"/>
          <w:spacing w:val="-14"/>
        </w:rPr>
        <w:t> </w:t>
      </w:r>
      <w:r>
        <w:rPr>
          <w:color w:val="231F20"/>
        </w:rPr>
        <w:t>volumes</w:t>
      </w:r>
      <w:r>
        <w:rPr>
          <w:color w:val="231F20"/>
          <w:spacing w:val="-13"/>
        </w:rPr>
        <w:t> </w:t>
      </w:r>
      <w:r>
        <w:rPr>
          <w:color w:val="231F20"/>
        </w:rPr>
        <w:t>of</w:t>
      </w:r>
      <w:r>
        <w:rPr>
          <w:color w:val="231F20"/>
          <w:spacing w:val="-14"/>
        </w:rPr>
        <w:t> </w:t>
      </w:r>
      <w:r>
        <w:rPr>
          <w:color w:val="231F20"/>
        </w:rPr>
        <w:t>cultural</w:t>
      </w:r>
      <w:r>
        <w:rPr>
          <w:color w:val="231F20"/>
          <w:spacing w:val="-14"/>
        </w:rPr>
        <w:t> </w:t>
      </w:r>
      <w:r>
        <w:rPr>
          <w:color w:val="231F20"/>
        </w:rPr>
        <w:t>heritage</w:t>
      </w:r>
      <w:r>
        <w:rPr>
          <w:color w:val="231F20"/>
          <w:spacing w:val="-14"/>
        </w:rPr>
        <w:t> </w:t>
      </w:r>
      <w:r>
        <w:rPr>
          <w:color w:val="231F20"/>
        </w:rPr>
        <w:t>resources</w:t>
      </w:r>
      <w:r>
        <w:rPr>
          <w:color w:val="231F20"/>
          <w:spacing w:val="-13"/>
        </w:rPr>
        <w:t> </w:t>
      </w:r>
      <w:r>
        <w:rPr>
          <w:color w:val="231F20"/>
        </w:rPr>
        <w:t>(documentary)</w:t>
      </w:r>
      <w:r>
        <w:rPr>
          <w:color w:val="231F20"/>
          <w:spacing w:val="-14"/>
        </w:rPr>
        <w:t> </w:t>
      </w:r>
      <w:r>
        <w:rPr>
          <w:color w:val="231F20"/>
        </w:rPr>
        <w:t>are </w:t>
      </w:r>
      <w:r>
        <w:rPr>
          <w:color w:val="231F20"/>
          <w:spacing w:val="-2"/>
        </w:rPr>
        <w:t>on</w:t>
      </w:r>
      <w:r>
        <w:rPr>
          <w:color w:val="231F20"/>
          <w:spacing w:val="-10"/>
        </w:rPr>
        <w:t> </w:t>
      </w:r>
      <w:r>
        <w:rPr>
          <w:color w:val="231F20"/>
          <w:spacing w:val="-2"/>
        </w:rPr>
        <w:t>the</w:t>
      </w:r>
      <w:r>
        <w:rPr>
          <w:color w:val="231F20"/>
          <w:spacing w:val="-9"/>
        </w:rPr>
        <w:t> </w:t>
      </w:r>
      <w:r>
        <w:rPr>
          <w:color w:val="231F20"/>
          <w:spacing w:val="-2"/>
        </w:rPr>
        <w:t>verge</w:t>
      </w:r>
      <w:r>
        <w:rPr>
          <w:color w:val="231F20"/>
          <w:spacing w:val="-9"/>
        </w:rPr>
        <w:t> </w:t>
      </w:r>
      <w:r>
        <w:rPr>
          <w:color w:val="231F20"/>
          <w:spacing w:val="-2"/>
        </w:rPr>
        <w:t>of</w:t>
      </w:r>
      <w:r>
        <w:rPr>
          <w:color w:val="231F20"/>
          <w:spacing w:val="-9"/>
        </w:rPr>
        <w:t> </w:t>
      </w:r>
      <w:r>
        <w:rPr>
          <w:color w:val="231F20"/>
          <w:spacing w:val="-2"/>
        </w:rPr>
        <w:t>extinction</w:t>
      </w:r>
      <w:r>
        <w:rPr>
          <w:color w:val="231F20"/>
          <w:spacing w:val="-9"/>
        </w:rPr>
        <w:t> </w:t>
      </w:r>
      <w:r>
        <w:rPr>
          <w:color w:val="231F20"/>
          <w:spacing w:val="-2"/>
        </w:rPr>
        <w:t>due</w:t>
      </w:r>
      <w:r>
        <w:rPr>
          <w:color w:val="231F20"/>
          <w:spacing w:val="-9"/>
        </w:rPr>
        <w:t> </w:t>
      </w:r>
      <w:r>
        <w:rPr>
          <w:color w:val="231F20"/>
          <w:spacing w:val="-2"/>
        </w:rPr>
        <w:t>to</w:t>
      </w:r>
      <w:r>
        <w:rPr>
          <w:color w:val="231F20"/>
          <w:spacing w:val="-9"/>
        </w:rPr>
        <w:t> </w:t>
      </w:r>
      <w:r>
        <w:rPr>
          <w:color w:val="231F20"/>
          <w:spacing w:val="-2"/>
        </w:rPr>
        <w:t>lack</w:t>
      </w:r>
      <w:r>
        <w:rPr>
          <w:color w:val="231F20"/>
          <w:spacing w:val="-9"/>
        </w:rPr>
        <w:t> </w:t>
      </w:r>
      <w:r>
        <w:rPr>
          <w:color w:val="231F20"/>
          <w:spacing w:val="-2"/>
        </w:rPr>
        <w:t>of</w:t>
      </w:r>
      <w:r>
        <w:rPr>
          <w:color w:val="231F20"/>
          <w:spacing w:val="-9"/>
        </w:rPr>
        <w:t> </w:t>
      </w:r>
      <w:r>
        <w:rPr>
          <w:color w:val="231F20"/>
          <w:spacing w:val="-2"/>
        </w:rPr>
        <w:t>preservation,</w:t>
      </w:r>
      <w:r>
        <w:rPr>
          <w:color w:val="231F20"/>
          <w:spacing w:val="-9"/>
        </w:rPr>
        <w:t> </w:t>
      </w:r>
      <w:r>
        <w:rPr>
          <w:color w:val="231F20"/>
          <w:spacing w:val="-2"/>
        </w:rPr>
        <w:t>non-availability,</w:t>
      </w:r>
      <w:r>
        <w:rPr>
          <w:color w:val="231F20"/>
          <w:spacing w:val="-9"/>
        </w:rPr>
        <w:t> </w:t>
      </w:r>
      <w:r>
        <w:rPr>
          <w:color w:val="231F20"/>
          <w:spacing w:val="-2"/>
        </w:rPr>
        <w:t>rarity</w:t>
      </w:r>
      <w:r>
        <w:rPr>
          <w:color w:val="231F20"/>
          <w:spacing w:val="-9"/>
        </w:rPr>
        <w:t> </w:t>
      </w:r>
      <w:r>
        <w:rPr>
          <w:color w:val="231F20"/>
          <w:spacing w:val="-2"/>
        </w:rPr>
        <w:t>and</w:t>
      </w:r>
      <w:r>
        <w:rPr>
          <w:color w:val="231F20"/>
          <w:spacing w:val="-9"/>
        </w:rPr>
        <w:t> </w:t>
      </w:r>
      <w:r>
        <w:rPr>
          <w:color w:val="231F20"/>
          <w:spacing w:val="-2"/>
        </w:rPr>
        <w:t>natural</w:t>
      </w:r>
      <w:r>
        <w:rPr>
          <w:color w:val="231F20"/>
          <w:spacing w:val="-9"/>
        </w:rPr>
        <w:t> </w:t>
      </w:r>
      <w:r>
        <w:rPr>
          <w:color w:val="231F20"/>
          <w:spacing w:val="-2"/>
        </w:rPr>
        <w:t>decay.</w:t>
      </w:r>
      <w:r>
        <w:rPr>
          <w:color w:val="231F20"/>
          <w:spacing w:val="-12"/>
        </w:rPr>
        <w:t> </w:t>
      </w:r>
      <w:r>
        <w:rPr>
          <w:color w:val="231F20"/>
          <w:spacing w:val="-2"/>
        </w:rPr>
        <w:t>The </w:t>
      </w:r>
      <w:r>
        <w:rPr>
          <w:color w:val="231F20"/>
        </w:rPr>
        <w:t>knowledge</w:t>
      </w:r>
      <w:r>
        <w:rPr>
          <w:color w:val="231F20"/>
          <w:spacing w:val="-16"/>
        </w:rPr>
        <w:t> </w:t>
      </w:r>
      <w:r>
        <w:rPr>
          <w:color w:val="231F20"/>
        </w:rPr>
        <w:t>and</w:t>
      </w:r>
      <w:r>
        <w:rPr>
          <w:color w:val="231F20"/>
          <w:spacing w:val="-16"/>
        </w:rPr>
        <w:t> </w:t>
      </w:r>
      <w:r>
        <w:rPr>
          <w:color w:val="231F20"/>
        </w:rPr>
        <w:t>wisdom</w:t>
      </w:r>
      <w:r>
        <w:rPr>
          <w:color w:val="231F20"/>
          <w:spacing w:val="-16"/>
        </w:rPr>
        <w:t> </w:t>
      </w:r>
      <w:r>
        <w:rPr>
          <w:color w:val="231F20"/>
        </w:rPr>
        <w:t>lost</w:t>
      </w:r>
      <w:r>
        <w:rPr>
          <w:color w:val="231F20"/>
          <w:spacing w:val="-16"/>
        </w:rPr>
        <w:t> </w:t>
      </w:r>
      <w:r>
        <w:rPr>
          <w:color w:val="231F20"/>
        </w:rPr>
        <w:t>from</w:t>
      </w:r>
      <w:r>
        <w:rPr>
          <w:color w:val="231F20"/>
          <w:spacing w:val="-16"/>
        </w:rPr>
        <w:t> </w:t>
      </w:r>
      <w:r>
        <w:rPr>
          <w:color w:val="231F20"/>
        </w:rPr>
        <w:t>these</w:t>
      </w:r>
      <w:r>
        <w:rPr>
          <w:color w:val="231F20"/>
          <w:spacing w:val="-16"/>
        </w:rPr>
        <w:t> </w:t>
      </w:r>
      <w:r>
        <w:rPr>
          <w:color w:val="231F20"/>
        </w:rPr>
        <w:t>cultural</w:t>
      </w:r>
      <w:r>
        <w:rPr>
          <w:color w:val="231F20"/>
          <w:spacing w:val="-16"/>
        </w:rPr>
        <w:t> </w:t>
      </w:r>
      <w:r>
        <w:rPr>
          <w:color w:val="231F20"/>
        </w:rPr>
        <w:t>heritage</w:t>
      </w:r>
      <w:r>
        <w:rPr>
          <w:color w:val="231F20"/>
          <w:spacing w:val="-16"/>
        </w:rPr>
        <w:t> </w:t>
      </w:r>
      <w:r>
        <w:rPr>
          <w:color w:val="231F20"/>
        </w:rPr>
        <w:t>documentary</w:t>
      </w:r>
      <w:r>
        <w:rPr>
          <w:color w:val="231F20"/>
          <w:spacing w:val="-16"/>
        </w:rPr>
        <w:t> </w:t>
      </w:r>
      <w:r>
        <w:rPr>
          <w:color w:val="231F20"/>
        </w:rPr>
        <w:t>resources</w:t>
      </w:r>
      <w:r>
        <w:rPr>
          <w:color w:val="231F20"/>
          <w:spacing w:val="-16"/>
        </w:rPr>
        <w:t> </w:t>
      </w:r>
      <w:r>
        <w:rPr>
          <w:color w:val="231F20"/>
        </w:rPr>
        <w:t>can</w:t>
      </w:r>
      <w:r>
        <w:rPr>
          <w:color w:val="231F20"/>
          <w:spacing w:val="-16"/>
        </w:rPr>
        <w:t> </w:t>
      </w:r>
      <w:r>
        <w:rPr>
          <w:color w:val="231F20"/>
        </w:rPr>
        <w:t>cause</w:t>
      </w:r>
      <w:r>
        <w:rPr>
          <w:color w:val="231F20"/>
          <w:spacing w:val="-16"/>
        </w:rPr>
        <w:t> </w:t>
      </w:r>
      <w:r>
        <w:rPr>
          <w:color w:val="231F20"/>
        </w:rPr>
        <w:t>a</w:t>
      </w:r>
      <w:r>
        <w:rPr>
          <w:color w:val="231F20"/>
          <w:spacing w:val="-16"/>
        </w:rPr>
        <w:t> </w:t>
      </w:r>
      <w:r>
        <w:rPr>
          <w:color w:val="231F20"/>
          <w:spacing w:val="-2"/>
        </w:rPr>
        <w:t>severe</w:t>
      </w:r>
    </w:p>
    <w:p>
      <w:pPr>
        <w:pStyle w:val="BodyText"/>
      </w:pPr>
    </w:p>
    <w:p>
      <w:pPr>
        <w:pStyle w:val="BodyText"/>
      </w:pPr>
    </w:p>
    <w:p>
      <w:pPr>
        <w:pStyle w:val="BodyText"/>
        <w:spacing w:before="238"/>
      </w:pPr>
    </w:p>
    <w:p>
      <w:pPr>
        <w:spacing w:before="1"/>
        <w:ind w:left="24" w:right="0" w:firstLine="0"/>
        <w:jc w:val="center"/>
        <w:rPr>
          <w:rFonts w:ascii="Arial MT"/>
          <w:sz w:val="24"/>
        </w:rPr>
      </w:pPr>
      <w:r>
        <w:rPr>
          <w:rFonts w:ascii="Arial MT"/>
          <w:color w:val="FFFFFF"/>
          <w:spacing w:val="-10"/>
          <w:sz w:val="24"/>
        </w:rPr>
        <w:t>5</w:t>
      </w:r>
    </w:p>
    <w:p>
      <w:pPr>
        <w:spacing w:after="0"/>
        <w:jc w:val="center"/>
        <w:rPr>
          <w:rFonts w:ascii="Arial MT"/>
          <w:sz w:val="24"/>
        </w:rPr>
        <w:sectPr>
          <w:pgSz w:w="10630" w:h="13170"/>
          <w:pgMar w:top="1160" w:bottom="0" w:left="850" w:right="850"/>
        </w:sectPr>
      </w:pPr>
    </w:p>
    <w:p>
      <w:pPr>
        <w:pStyle w:val="BodyText"/>
        <w:spacing w:line="247" w:lineRule="auto" w:before="46"/>
        <w:ind w:left="200" w:right="182"/>
        <w:jc w:val="both"/>
      </w:pPr>
      <w:r>
        <w:rPr/>
        <mc:AlternateContent>
          <mc:Choice Requires="wps">
            <w:drawing>
              <wp:anchor distT="0" distB="0" distL="0" distR="0" allowOverlap="1" layoutInCell="1" locked="0" behindDoc="1" simplePos="0" relativeHeight="483364352">
                <wp:simplePos x="0" y="0"/>
                <wp:positionH relativeFrom="page">
                  <wp:posOffset>8113</wp:posOffset>
                </wp:positionH>
                <wp:positionV relativeFrom="page">
                  <wp:posOffset>-1263</wp:posOffset>
                </wp:positionV>
                <wp:extent cx="6740525" cy="836549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6740525" cy="8365490"/>
                          <a:chExt cx="6740525" cy="8365490"/>
                        </a:xfrm>
                      </wpg:grpSpPr>
                      <pic:pic>
                        <pic:nvPicPr>
                          <pic:cNvPr id="100" name="Image 100"/>
                          <pic:cNvPicPr/>
                        </pic:nvPicPr>
                        <pic:blipFill>
                          <a:blip r:embed="rId11" cstate="print"/>
                          <a:stretch>
                            <a:fillRect/>
                          </a:stretch>
                        </pic:blipFill>
                        <pic:spPr>
                          <a:xfrm>
                            <a:off x="522" y="7964995"/>
                            <a:ext cx="6738215" cy="398818"/>
                          </a:xfrm>
                          <a:prstGeom prst="rect">
                            <a:avLst/>
                          </a:prstGeom>
                        </pic:spPr>
                      </pic:pic>
                      <wps:wsp>
                        <wps:cNvPr id="101" name="Graphic 10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2" name="Graphic 10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3" name="Image 103"/>
                          <pic:cNvPicPr/>
                        </pic:nvPicPr>
                        <pic:blipFill>
                          <a:blip r:embed="rId12" cstate="print"/>
                          <a:stretch>
                            <a:fillRect/>
                          </a:stretch>
                        </pic:blipFill>
                        <pic:spPr>
                          <a:xfrm>
                            <a:off x="522" y="1263"/>
                            <a:ext cx="6738215" cy="358973"/>
                          </a:xfrm>
                          <a:prstGeom prst="rect">
                            <a:avLst/>
                          </a:prstGeom>
                        </pic:spPr>
                      </pic:pic>
                      <wps:wsp>
                        <wps:cNvPr id="104" name="Graphic 10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2128" id="docshapegroup84" coordorigin="13,-2" coordsize="10615,13174">
                <v:shape style="position:absolute;left:13;top:12541;width:10612;height:629" type="#_x0000_t75" id="docshape85" stroked="false">
                  <v:imagedata r:id="rId11" o:title=""/>
                </v:shape>
                <v:shape style="position:absolute;left:14;top:12543;width:10611;height:626" id="docshape8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7" stroked="false">
                  <v:imagedata r:id="rId12" o:title=""/>
                </v:shape>
                <v:shape style="position:absolute;left:14;top:0;width:10611;height:564" id="docshape88" coordorigin="15,0" coordsize="10611,564" path="m15,0l15,563,10625,563e" filled="false" stroked="true" strokeweight=".198947pt" strokecolor="#00a650">
                  <v:path arrowok="t"/>
                  <v:stroke dashstyle="solid"/>
                </v:shape>
                <w10:wrap type="none"/>
              </v:group>
            </w:pict>
          </mc:Fallback>
        </mc:AlternateContent>
      </w:r>
      <w:r>
        <w:rPr>
          <w:color w:val="231F20"/>
        </w:rPr>
        <w:t>vacuum</w:t>
      </w:r>
      <w:r>
        <w:rPr>
          <w:color w:val="231F20"/>
          <w:spacing w:val="-9"/>
        </w:rPr>
        <w:t> </w:t>
      </w:r>
      <w:r>
        <w:rPr>
          <w:color w:val="231F20"/>
        </w:rPr>
        <w:t>in</w:t>
      </w:r>
      <w:r>
        <w:rPr>
          <w:color w:val="231F20"/>
          <w:spacing w:val="-8"/>
        </w:rPr>
        <w:t> </w:t>
      </w:r>
      <w:r>
        <w:rPr>
          <w:color w:val="231F20"/>
        </w:rPr>
        <w:t>the</w:t>
      </w:r>
      <w:r>
        <w:rPr>
          <w:color w:val="231F20"/>
          <w:spacing w:val="-8"/>
        </w:rPr>
        <w:t> </w:t>
      </w:r>
      <w:r>
        <w:rPr>
          <w:color w:val="231F20"/>
        </w:rPr>
        <w:t>intellectual</w:t>
      </w:r>
      <w:r>
        <w:rPr>
          <w:color w:val="231F20"/>
          <w:spacing w:val="-9"/>
        </w:rPr>
        <w:t> </w:t>
      </w:r>
      <w:r>
        <w:rPr>
          <w:color w:val="231F20"/>
        </w:rPr>
        <w:t>wealth</w:t>
      </w:r>
      <w:r>
        <w:rPr>
          <w:color w:val="231F20"/>
          <w:spacing w:val="-9"/>
        </w:rPr>
        <w:t> </w:t>
      </w:r>
      <w:r>
        <w:rPr>
          <w:color w:val="231F20"/>
        </w:rPr>
        <w:t>of</w:t>
      </w:r>
      <w:r>
        <w:rPr>
          <w:color w:val="231F20"/>
          <w:spacing w:val="-8"/>
        </w:rPr>
        <w:t> </w:t>
      </w:r>
      <w:r>
        <w:rPr>
          <w:color w:val="231F20"/>
        </w:rPr>
        <w:t>humanity,</w:t>
      </w:r>
      <w:r>
        <w:rPr>
          <w:color w:val="231F20"/>
          <w:spacing w:val="-8"/>
        </w:rPr>
        <w:t> </w:t>
      </w:r>
      <w:r>
        <w:rPr>
          <w:color w:val="231F20"/>
        </w:rPr>
        <w:t>if</w:t>
      </w:r>
      <w:r>
        <w:rPr>
          <w:color w:val="231F20"/>
          <w:spacing w:val="-8"/>
        </w:rPr>
        <w:t> </w:t>
      </w:r>
      <w:r>
        <w:rPr>
          <w:color w:val="231F20"/>
        </w:rPr>
        <w:t>we</w:t>
      </w:r>
      <w:r>
        <w:rPr>
          <w:color w:val="231F20"/>
          <w:spacing w:val="-8"/>
        </w:rPr>
        <w:t> </w:t>
      </w:r>
      <w:r>
        <w:rPr>
          <w:color w:val="231F20"/>
        </w:rPr>
        <w:t>cannot</w:t>
      </w:r>
      <w:r>
        <w:rPr>
          <w:color w:val="231F20"/>
          <w:spacing w:val="-9"/>
        </w:rPr>
        <w:t> </w:t>
      </w:r>
      <w:r>
        <w:rPr>
          <w:color w:val="231F20"/>
        </w:rPr>
        <w:t>preserve</w:t>
      </w:r>
      <w:r>
        <w:rPr>
          <w:color w:val="231F20"/>
          <w:spacing w:val="-8"/>
        </w:rPr>
        <w:t> </w:t>
      </w:r>
      <w:r>
        <w:rPr>
          <w:color w:val="231F20"/>
        </w:rPr>
        <w:t>them</w:t>
      </w:r>
      <w:r>
        <w:rPr>
          <w:color w:val="231F20"/>
          <w:spacing w:val="-9"/>
        </w:rPr>
        <w:t> </w:t>
      </w:r>
      <w:r>
        <w:rPr>
          <w:color w:val="231F20"/>
        </w:rPr>
        <w:t>at</w:t>
      </w:r>
      <w:r>
        <w:rPr>
          <w:color w:val="231F20"/>
          <w:spacing w:val="-8"/>
        </w:rPr>
        <w:t> </w:t>
      </w:r>
      <w:r>
        <w:rPr>
          <w:color w:val="231F20"/>
        </w:rPr>
        <w:t>this</w:t>
      </w:r>
      <w:r>
        <w:rPr>
          <w:color w:val="231F20"/>
          <w:spacing w:val="-8"/>
        </w:rPr>
        <w:t> </w:t>
      </w:r>
      <w:r>
        <w:rPr>
          <w:color w:val="231F20"/>
        </w:rPr>
        <w:t>critical</w:t>
      </w:r>
      <w:r>
        <w:rPr>
          <w:color w:val="231F20"/>
          <w:spacing w:val="-9"/>
        </w:rPr>
        <w:t> </w:t>
      </w:r>
      <w:r>
        <w:rPr>
          <w:color w:val="231F20"/>
        </w:rPr>
        <w:t>juncture. With</w:t>
      </w:r>
      <w:r>
        <w:rPr>
          <w:color w:val="231F20"/>
          <w:spacing w:val="-1"/>
        </w:rPr>
        <w:t> </w:t>
      </w:r>
      <w:r>
        <w:rPr>
          <w:color w:val="231F20"/>
        </w:rPr>
        <w:t>the</w:t>
      </w:r>
      <w:r>
        <w:rPr>
          <w:color w:val="231F20"/>
          <w:spacing w:val="-1"/>
        </w:rPr>
        <w:t> </w:t>
      </w:r>
      <w:r>
        <w:rPr>
          <w:color w:val="231F20"/>
        </w:rPr>
        <w:t>emergence</w:t>
      </w:r>
      <w:r>
        <w:rPr>
          <w:color w:val="231F20"/>
          <w:spacing w:val="-1"/>
        </w:rPr>
        <w:t> </w:t>
      </w:r>
      <w:r>
        <w:rPr>
          <w:color w:val="231F20"/>
        </w:rPr>
        <w:t>of</w:t>
      </w:r>
      <w:r>
        <w:rPr>
          <w:color w:val="231F20"/>
          <w:spacing w:val="-1"/>
        </w:rPr>
        <w:t> </w:t>
      </w:r>
      <w:r>
        <w:rPr>
          <w:color w:val="231F20"/>
        </w:rPr>
        <w:t>successful</w:t>
      </w:r>
      <w:r>
        <w:rPr>
          <w:color w:val="231F20"/>
          <w:spacing w:val="-1"/>
        </w:rPr>
        <w:t> </w:t>
      </w:r>
      <w:r>
        <w:rPr>
          <w:color w:val="231F20"/>
        </w:rPr>
        <w:t>digital</w:t>
      </w:r>
      <w:r>
        <w:rPr>
          <w:color w:val="231F20"/>
          <w:spacing w:val="-1"/>
        </w:rPr>
        <w:t> </w:t>
      </w:r>
      <w:r>
        <w:rPr>
          <w:color w:val="231F20"/>
        </w:rPr>
        <w:t>library</w:t>
      </w:r>
      <w:r>
        <w:rPr>
          <w:color w:val="231F20"/>
          <w:spacing w:val="-1"/>
        </w:rPr>
        <w:t> </w:t>
      </w:r>
      <w:r>
        <w:rPr>
          <w:color w:val="231F20"/>
        </w:rPr>
        <w:t>projects</w:t>
      </w:r>
      <w:r>
        <w:rPr>
          <w:color w:val="231F20"/>
          <w:spacing w:val="-1"/>
        </w:rPr>
        <w:t> </w:t>
      </w:r>
      <w:r>
        <w:rPr>
          <w:color w:val="231F20"/>
        </w:rPr>
        <w:t>in</w:t>
      </w:r>
      <w:r>
        <w:rPr>
          <w:color w:val="231F20"/>
          <w:spacing w:val="-1"/>
        </w:rPr>
        <w:t> </w:t>
      </w:r>
      <w:r>
        <w:rPr>
          <w:color w:val="231F20"/>
        </w:rPr>
        <w:t>more</w:t>
      </w:r>
      <w:r>
        <w:rPr>
          <w:color w:val="231F20"/>
          <w:spacing w:val="-1"/>
        </w:rPr>
        <w:t> </w:t>
      </w:r>
      <w:r>
        <w:rPr>
          <w:color w:val="231F20"/>
        </w:rPr>
        <w:t>developed</w:t>
      </w:r>
      <w:r>
        <w:rPr>
          <w:color w:val="231F20"/>
          <w:spacing w:val="-1"/>
        </w:rPr>
        <w:t> </w:t>
      </w:r>
      <w:r>
        <w:rPr>
          <w:color w:val="231F20"/>
        </w:rPr>
        <w:t>countries,</w:t>
      </w:r>
      <w:r>
        <w:rPr>
          <w:color w:val="231F20"/>
          <w:spacing w:val="-1"/>
        </w:rPr>
        <w:t> </w:t>
      </w:r>
      <w:r>
        <w:rPr>
          <w:color w:val="231F20"/>
        </w:rPr>
        <w:t>the</w:t>
      </w:r>
      <w:r>
        <w:rPr>
          <w:color w:val="231F20"/>
          <w:spacing w:val="-1"/>
        </w:rPr>
        <w:t> </w:t>
      </w:r>
      <w:r>
        <w:rPr>
          <w:color w:val="231F20"/>
        </w:rPr>
        <w:t>public institutions in this region opted for long-term preservation of this wealth of knowledge through digitization</w:t>
      </w:r>
      <w:r>
        <w:rPr>
          <w:color w:val="231F20"/>
          <w:spacing w:val="-14"/>
        </w:rPr>
        <w:t> </w:t>
      </w:r>
      <w:r>
        <w:rPr>
          <w:color w:val="231F20"/>
        </w:rPr>
        <w:t>projects</w:t>
      </w:r>
      <w:r>
        <w:rPr>
          <w:color w:val="231F20"/>
          <w:spacing w:val="-14"/>
        </w:rPr>
        <w:t> </w:t>
      </w:r>
      <w:r>
        <w:rPr>
          <w:color w:val="231F20"/>
        </w:rPr>
        <w:t>and</w:t>
      </w:r>
      <w:r>
        <w:rPr>
          <w:color w:val="231F20"/>
          <w:spacing w:val="-14"/>
        </w:rPr>
        <w:t> </w:t>
      </w:r>
      <w:r>
        <w:rPr>
          <w:color w:val="231F20"/>
        </w:rPr>
        <w:t>digital</w:t>
      </w:r>
      <w:r>
        <w:rPr>
          <w:color w:val="231F20"/>
          <w:spacing w:val="-13"/>
        </w:rPr>
        <w:t> </w:t>
      </w:r>
      <w:r>
        <w:rPr>
          <w:color w:val="231F20"/>
        </w:rPr>
        <w:t>library</w:t>
      </w:r>
      <w:r>
        <w:rPr>
          <w:color w:val="231F20"/>
          <w:spacing w:val="-14"/>
        </w:rPr>
        <w:t> </w:t>
      </w:r>
      <w:r>
        <w:rPr>
          <w:color w:val="231F20"/>
        </w:rPr>
        <w:t>initiatives.</w:t>
      </w:r>
      <w:r>
        <w:rPr>
          <w:color w:val="231F20"/>
          <w:spacing w:val="-14"/>
        </w:rPr>
        <w:t> </w:t>
      </w:r>
      <w:r>
        <w:rPr>
          <w:color w:val="231F20"/>
        </w:rPr>
        <w:t>Diverse</w:t>
      </w:r>
      <w:r>
        <w:rPr>
          <w:color w:val="231F20"/>
          <w:spacing w:val="-14"/>
        </w:rPr>
        <w:t> </w:t>
      </w:r>
      <w:r>
        <w:rPr>
          <w:color w:val="231F20"/>
        </w:rPr>
        <w:t>multi-cultural</w:t>
      </w:r>
      <w:r>
        <w:rPr>
          <w:color w:val="231F20"/>
          <w:spacing w:val="-13"/>
        </w:rPr>
        <w:t> </w:t>
      </w:r>
      <w:r>
        <w:rPr>
          <w:color w:val="231F20"/>
        </w:rPr>
        <w:t>and</w:t>
      </w:r>
      <w:r>
        <w:rPr>
          <w:color w:val="231F20"/>
          <w:spacing w:val="-14"/>
        </w:rPr>
        <w:t> </w:t>
      </w:r>
      <w:r>
        <w:rPr>
          <w:color w:val="231F20"/>
        </w:rPr>
        <w:t>multilingual</w:t>
      </w:r>
      <w:r>
        <w:rPr>
          <w:color w:val="231F20"/>
          <w:spacing w:val="-14"/>
        </w:rPr>
        <w:t> </w:t>
      </w:r>
      <w:r>
        <w:rPr>
          <w:color w:val="231F20"/>
        </w:rPr>
        <w:t>contents are now being documented, preserved and made available through the internationally acclaimed digital library initiatives such as Digital Library of India (DLI), Traditional Knowledge Digital </w:t>
      </w:r>
      <w:r>
        <w:rPr>
          <w:color w:val="231F20"/>
          <w:spacing w:val="-2"/>
        </w:rPr>
        <w:t>Library (TKDL), Kalasampada Digital Library-Resource for Indian Cultural Heritage (DL-RICH), </w:t>
      </w:r>
      <w:r>
        <w:rPr>
          <w:color w:val="231F20"/>
        </w:rPr>
        <w:t>Muktabodha Digital Library,</w:t>
      </w:r>
      <w:r>
        <w:rPr>
          <w:color w:val="231F20"/>
          <w:spacing w:val="-8"/>
        </w:rPr>
        <w:t> </w:t>
      </w:r>
      <w:r>
        <w:rPr>
          <w:color w:val="231F20"/>
        </w:rPr>
        <w:t>Archives of Indian Labours, and United Nations Digital Library in Islamabad,</w:t>
      </w:r>
      <w:r>
        <w:rPr>
          <w:color w:val="231F20"/>
          <w:spacing w:val="-1"/>
        </w:rPr>
        <w:t> </w:t>
      </w:r>
      <w:r>
        <w:rPr>
          <w:color w:val="231F20"/>
        </w:rPr>
        <w:t>and</w:t>
      </w:r>
      <w:r>
        <w:rPr>
          <w:color w:val="231F20"/>
          <w:spacing w:val="-22"/>
        </w:rPr>
        <w:t> </w:t>
      </w:r>
      <w:r>
        <w:rPr>
          <w:color w:val="231F20"/>
        </w:rPr>
        <w:t>AHKRC</w:t>
      </w:r>
      <w:r>
        <w:rPr>
          <w:color w:val="231F20"/>
          <w:spacing w:val="-1"/>
        </w:rPr>
        <w:t> </w:t>
      </w:r>
      <w:r>
        <w:rPr>
          <w:color w:val="231F20"/>
        </w:rPr>
        <w:t>Digital</w:t>
      </w:r>
      <w:r>
        <w:rPr>
          <w:color w:val="231F20"/>
          <w:spacing w:val="-1"/>
        </w:rPr>
        <w:t> </w:t>
      </w:r>
      <w:r>
        <w:rPr>
          <w:color w:val="231F20"/>
        </w:rPr>
        <w:t>Library.</w:t>
      </w:r>
    </w:p>
    <w:p>
      <w:pPr>
        <w:pStyle w:val="BodyText"/>
        <w:spacing w:line="232" w:lineRule="auto" w:before="238"/>
        <w:ind w:left="200" w:right="183"/>
        <w:jc w:val="both"/>
      </w:pPr>
      <w:r>
        <w:rPr>
          <w:color w:val="231F20"/>
        </w:rPr>
        <w:t>This</w:t>
      </w:r>
      <w:r>
        <w:rPr>
          <w:color w:val="231F20"/>
          <w:spacing w:val="-2"/>
        </w:rPr>
        <w:t> </w:t>
      </w:r>
      <w:r>
        <w:rPr>
          <w:color w:val="231F20"/>
        </w:rPr>
        <w:t>book</w:t>
      </w:r>
      <w:r>
        <w:rPr>
          <w:color w:val="231F20"/>
          <w:spacing w:val="-2"/>
        </w:rPr>
        <w:t> </w:t>
      </w:r>
      <w:r>
        <w:rPr>
          <w:color w:val="231F20"/>
        </w:rPr>
        <w:t>therefore</w:t>
      </w:r>
      <w:r>
        <w:rPr>
          <w:color w:val="231F20"/>
          <w:spacing w:val="-3"/>
        </w:rPr>
        <w:t> </w:t>
      </w:r>
      <w:r>
        <w:rPr>
          <w:color w:val="231F20"/>
        </w:rPr>
        <w:t>strives</w:t>
      </w:r>
      <w:r>
        <w:rPr>
          <w:color w:val="231F20"/>
          <w:spacing w:val="-2"/>
        </w:rPr>
        <w:t> </w:t>
      </w:r>
      <w:r>
        <w:rPr>
          <w:color w:val="231F20"/>
        </w:rPr>
        <w:t>to</w:t>
      </w:r>
      <w:r>
        <w:rPr>
          <w:color w:val="231F20"/>
          <w:spacing w:val="-2"/>
        </w:rPr>
        <w:t> </w:t>
      </w:r>
      <w:r>
        <w:rPr>
          <w:color w:val="231F20"/>
        </w:rPr>
        <w:t>illustrate</w:t>
      </w:r>
      <w:r>
        <w:rPr>
          <w:color w:val="231F20"/>
          <w:spacing w:val="-3"/>
        </w:rPr>
        <w:t> </w:t>
      </w:r>
      <w:r>
        <w:rPr>
          <w:color w:val="231F20"/>
        </w:rPr>
        <w:t>South</w:t>
      </w:r>
      <w:r>
        <w:rPr>
          <w:color w:val="231F20"/>
          <w:spacing w:val="-14"/>
        </w:rPr>
        <w:t> </w:t>
      </w:r>
      <w:r>
        <w:rPr>
          <w:color w:val="231F20"/>
        </w:rPr>
        <w:t>Asian</w:t>
      </w:r>
      <w:r>
        <w:rPr>
          <w:color w:val="231F20"/>
          <w:spacing w:val="-1"/>
        </w:rPr>
        <w:t> </w:t>
      </w:r>
      <w:r>
        <w:rPr>
          <w:color w:val="231F20"/>
        </w:rPr>
        <w:t>initiatives</w:t>
      </w:r>
      <w:r>
        <w:rPr>
          <w:color w:val="231F20"/>
          <w:spacing w:val="-3"/>
        </w:rPr>
        <w:t> </w:t>
      </w:r>
      <w:r>
        <w:rPr>
          <w:color w:val="231F20"/>
        </w:rPr>
        <w:t>on</w:t>
      </w:r>
      <w:r>
        <w:rPr>
          <w:color w:val="231F20"/>
          <w:spacing w:val="-2"/>
        </w:rPr>
        <w:t> </w:t>
      </w:r>
      <w:r>
        <w:rPr>
          <w:color w:val="231F20"/>
        </w:rPr>
        <w:t>open</w:t>
      </w:r>
      <w:r>
        <w:rPr>
          <w:color w:val="231F20"/>
          <w:spacing w:val="-2"/>
        </w:rPr>
        <w:t> </w:t>
      </w:r>
      <w:r>
        <w:rPr>
          <w:color w:val="231F20"/>
        </w:rPr>
        <w:t>access</w:t>
      </w:r>
      <w:r>
        <w:rPr>
          <w:color w:val="231F20"/>
          <w:spacing w:val="-3"/>
        </w:rPr>
        <w:t> </w:t>
      </w:r>
      <w:r>
        <w:rPr>
          <w:color w:val="231F20"/>
        </w:rPr>
        <w:t>to</w:t>
      </w:r>
      <w:r>
        <w:rPr>
          <w:color w:val="231F20"/>
          <w:spacing w:val="-2"/>
        </w:rPr>
        <w:t> </w:t>
      </w:r>
      <w:r>
        <w:rPr>
          <w:color w:val="231F20"/>
        </w:rPr>
        <w:t>information</w:t>
      </w:r>
      <w:r>
        <w:rPr>
          <w:color w:val="231F20"/>
          <w:spacing w:val="-3"/>
        </w:rPr>
        <w:t> </w:t>
      </w:r>
      <w:r>
        <w:rPr>
          <w:color w:val="231F20"/>
        </w:rPr>
        <w:t>and knowledge. Some of the common open access channels found in this sub-region are digital libraries, open access journals, institutional repositories, national-level repositories, open courseware,</w:t>
      </w:r>
      <w:r>
        <w:rPr>
          <w:color w:val="231F20"/>
          <w:spacing w:val="-13"/>
        </w:rPr>
        <w:t> </w:t>
      </w:r>
      <w:r>
        <w:rPr>
          <w:color w:val="231F20"/>
        </w:rPr>
        <w:t>metadata</w:t>
      </w:r>
      <w:r>
        <w:rPr>
          <w:color w:val="231F20"/>
          <w:spacing w:val="-13"/>
        </w:rPr>
        <w:t> </w:t>
      </w:r>
      <w:r>
        <w:rPr>
          <w:color w:val="231F20"/>
        </w:rPr>
        <w:t>harvesting</w:t>
      </w:r>
      <w:r>
        <w:rPr>
          <w:color w:val="231F20"/>
          <w:spacing w:val="-13"/>
        </w:rPr>
        <w:t> </w:t>
      </w:r>
      <w:r>
        <w:rPr>
          <w:color w:val="231F20"/>
        </w:rPr>
        <w:t>services,</w:t>
      </w:r>
      <w:r>
        <w:rPr>
          <w:color w:val="231F20"/>
          <w:spacing w:val="-13"/>
        </w:rPr>
        <w:t> </w:t>
      </w:r>
      <w:r>
        <w:rPr>
          <w:color w:val="231F20"/>
        </w:rPr>
        <w:t>etc.</w:t>
      </w:r>
      <w:r>
        <w:rPr>
          <w:color w:val="231F20"/>
          <w:spacing w:val="-13"/>
        </w:rPr>
        <w:t> </w:t>
      </w:r>
      <w:r>
        <w:rPr>
          <w:color w:val="231F20"/>
        </w:rPr>
        <w:t>Most</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open</w:t>
      </w:r>
      <w:r>
        <w:rPr>
          <w:color w:val="231F20"/>
          <w:spacing w:val="-13"/>
        </w:rPr>
        <w:t> </w:t>
      </w:r>
      <w:r>
        <w:rPr>
          <w:color w:val="231F20"/>
        </w:rPr>
        <w:t>access</w:t>
      </w:r>
      <w:r>
        <w:rPr>
          <w:color w:val="231F20"/>
          <w:spacing w:val="-13"/>
        </w:rPr>
        <w:t> </w:t>
      </w:r>
      <w:r>
        <w:rPr>
          <w:color w:val="231F20"/>
        </w:rPr>
        <w:t>initiatives</w:t>
      </w:r>
      <w:r>
        <w:rPr>
          <w:color w:val="231F20"/>
          <w:spacing w:val="-13"/>
        </w:rPr>
        <w:t> </w:t>
      </w:r>
      <w:r>
        <w:rPr>
          <w:color w:val="231F20"/>
        </w:rPr>
        <w:t>are</w:t>
      </w:r>
      <w:r>
        <w:rPr>
          <w:color w:val="231F20"/>
          <w:spacing w:val="-13"/>
        </w:rPr>
        <w:t> </w:t>
      </w:r>
      <w:r>
        <w:rPr>
          <w:color w:val="231F20"/>
        </w:rPr>
        <w:t>supported</w:t>
      </w:r>
      <w:r>
        <w:rPr>
          <w:color w:val="231F20"/>
          <w:spacing w:val="-13"/>
        </w:rPr>
        <w:t> </w:t>
      </w:r>
      <w:r>
        <w:rPr>
          <w:color w:val="231F20"/>
        </w:rPr>
        <w:t>by government</w:t>
      </w:r>
      <w:r>
        <w:rPr>
          <w:color w:val="231F20"/>
          <w:spacing w:val="-1"/>
        </w:rPr>
        <w:t> </w:t>
      </w:r>
      <w:r>
        <w:rPr>
          <w:color w:val="231F20"/>
        </w:rPr>
        <w:t>bodies</w:t>
      </w:r>
      <w:r>
        <w:rPr>
          <w:color w:val="231F20"/>
          <w:spacing w:val="-1"/>
        </w:rPr>
        <w:t> </w:t>
      </w:r>
      <w:r>
        <w:rPr>
          <w:color w:val="231F20"/>
        </w:rPr>
        <w:t>or</w:t>
      </w:r>
      <w:r>
        <w:rPr>
          <w:color w:val="231F20"/>
          <w:spacing w:val="-1"/>
        </w:rPr>
        <w:t> </w:t>
      </w:r>
      <w:r>
        <w:rPr>
          <w:color w:val="231F20"/>
        </w:rPr>
        <w:t>public</w:t>
      </w:r>
      <w:r>
        <w:rPr>
          <w:color w:val="231F20"/>
          <w:spacing w:val="-1"/>
        </w:rPr>
        <w:t> </w:t>
      </w:r>
      <w:r>
        <w:rPr>
          <w:color w:val="231F20"/>
        </w:rPr>
        <w:t>institutions,</w:t>
      </w:r>
      <w:r>
        <w:rPr>
          <w:color w:val="231F20"/>
          <w:spacing w:val="-1"/>
        </w:rPr>
        <w:t> </w:t>
      </w:r>
      <w:r>
        <w:rPr>
          <w:color w:val="231F20"/>
        </w:rPr>
        <w:t>followed</w:t>
      </w:r>
      <w:r>
        <w:rPr>
          <w:color w:val="231F20"/>
          <w:spacing w:val="-1"/>
        </w:rPr>
        <w:t> </w:t>
      </w:r>
      <w:r>
        <w:rPr>
          <w:color w:val="231F20"/>
        </w:rPr>
        <w:t>by</w:t>
      </w:r>
      <w:r>
        <w:rPr>
          <w:color w:val="231F20"/>
          <w:spacing w:val="-1"/>
        </w:rPr>
        <w:t> </w:t>
      </w:r>
      <w:r>
        <w:rPr>
          <w:color w:val="231F20"/>
        </w:rPr>
        <w:t>non-profit</w:t>
      </w:r>
      <w:r>
        <w:rPr>
          <w:color w:val="231F20"/>
          <w:spacing w:val="-1"/>
        </w:rPr>
        <w:t> </w:t>
      </w:r>
      <w:r>
        <w:rPr>
          <w:color w:val="231F20"/>
        </w:rPr>
        <w:t>making</w:t>
      </w:r>
      <w:r>
        <w:rPr>
          <w:color w:val="231F20"/>
          <w:spacing w:val="-1"/>
        </w:rPr>
        <w:t> </w:t>
      </w:r>
      <w:r>
        <w:rPr>
          <w:color w:val="231F20"/>
        </w:rPr>
        <w:t>organizations.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8"/>
      </w:pPr>
    </w:p>
    <w:p>
      <w:pPr>
        <w:spacing w:before="1"/>
        <w:ind w:left="25" w:right="0" w:firstLine="0"/>
        <w:jc w:val="center"/>
        <w:rPr>
          <w:rFonts w:ascii="Arial MT"/>
          <w:sz w:val="24"/>
        </w:rPr>
      </w:pPr>
      <w:r>
        <w:rPr>
          <w:rFonts w:ascii="Arial MT"/>
          <w:color w:val="FFFFFF"/>
          <w:spacing w:val="-10"/>
          <w:sz w:val="24"/>
        </w:rPr>
        <w:t>6</w:t>
      </w:r>
    </w:p>
    <w:p>
      <w:pPr>
        <w:spacing w:after="0"/>
        <w:jc w:val="center"/>
        <w:rPr>
          <w:rFonts w:ascii="Arial MT"/>
          <w:sz w:val="24"/>
        </w:rPr>
        <w:sectPr>
          <w:pgSz w:w="10630" w:h="13170"/>
          <w:pgMar w:top="1160" w:bottom="0" w:left="850" w:right="850"/>
        </w:sectPr>
      </w:pPr>
    </w:p>
    <w:p>
      <w:pPr>
        <w:pStyle w:val="BodyText"/>
        <w:rPr>
          <w:rFonts w:ascii="Arial MT"/>
          <w:sz w:val="20"/>
        </w:rPr>
      </w:pPr>
      <w:r>
        <w:rPr>
          <w:rFonts w:ascii="Arial MT"/>
          <w:sz w:val="20"/>
        </w:rPr>
        <mc:AlternateContent>
          <mc:Choice Requires="wps">
            <w:drawing>
              <wp:anchor distT="0" distB="0" distL="0" distR="0" allowOverlap="1" layoutInCell="1" locked="0" behindDoc="1" simplePos="0" relativeHeight="483365376">
                <wp:simplePos x="0" y="0"/>
                <wp:positionH relativeFrom="page">
                  <wp:posOffset>8113</wp:posOffset>
                </wp:positionH>
                <wp:positionV relativeFrom="page">
                  <wp:posOffset>-1263</wp:posOffset>
                </wp:positionV>
                <wp:extent cx="6740525" cy="836549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6740525" cy="8365490"/>
                          <a:chExt cx="6740525" cy="8365490"/>
                        </a:xfrm>
                      </wpg:grpSpPr>
                      <pic:pic>
                        <pic:nvPicPr>
                          <pic:cNvPr id="106" name="Image 106"/>
                          <pic:cNvPicPr/>
                        </pic:nvPicPr>
                        <pic:blipFill>
                          <a:blip r:embed="rId11" cstate="print"/>
                          <a:stretch>
                            <a:fillRect/>
                          </a:stretch>
                        </pic:blipFill>
                        <pic:spPr>
                          <a:xfrm>
                            <a:off x="522" y="7964995"/>
                            <a:ext cx="6738215" cy="398818"/>
                          </a:xfrm>
                          <a:prstGeom prst="rect">
                            <a:avLst/>
                          </a:prstGeom>
                        </pic:spPr>
                      </pic:pic>
                      <wps:wsp>
                        <wps:cNvPr id="107" name="Graphic 10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8" name="Graphic 10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9" name="Image 109"/>
                          <pic:cNvPicPr/>
                        </pic:nvPicPr>
                        <pic:blipFill>
                          <a:blip r:embed="rId12" cstate="print"/>
                          <a:stretch>
                            <a:fillRect/>
                          </a:stretch>
                        </pic:blipFill>
                        <pic:spPr>
                          <a:xfrm>
                            <a:off x="522" y="1263"/>
                            <a:ext cx="6738215" cy="358973"/>
                          </a:xfrm>
                          <a:prstGeom prst="rect">
                            <a:avLst/>
                          </a:prstGeom>
                        </pic:spPr>
                      </pic:pic>
                      <wps:wsp>
                        <wps:cNvPr id="110" name="Graphic 11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1104" id="docshapegroup89" coordorigin="13,-2" coordsize="10615,13174">
                <v:shape style="position:absolute;left:13;top:12541;width:10612;height:629" type="#_x0000_t75" id="docshape90" stroked="false">
                  <v:imagedata r:id="rId11" o:title=""/>
                </v:shape>
                <v:shape style="position:absolute;left:14;top:12543;width:10611;height:626" id="docshape9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92" stroked="false">
                  <v:imagedata r:id="rId12" o:title=""/>
                </v:shape>
                <v:shape style="position:absolute;left:14;top:0;width:10611;height:564" id="docshape93"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08"/>
        <w:rPr>
          <w:rFonts w:ascii="Arial MT"/>
          <w:sz w:val="20"/>
        </w:rPr>
      </w:pPr>
    </w:p>
    <w:p>
      <w:pPr>
        <w:pStyle w:val="BodyText"/>
        <w:ind w:left="790"/>
        <w:rPr>
          <w:rFonts w:ascii="Arial MT"/>
          <w:sz w:val="20"/>
        </w:rPr>
      </w:pPr>
      <w:bookmarkStart w:name="_bookmark1" w:id="3"/>
      <w:bookmarkEnd w:id="3"/>
      <w:r>
        <w:rPr/>
      </w:r>
      <w:r>
        <w:rPr>
          <w:rFonts w:ascii="Arial MT"/>
          <w:sz w:val="20"/>
        </w:rPr>
        <mc:AlternateContent>
          <mc:Choice Requires="wps">
            <w:drawing>
              <wp:inline distT="0" distB="0" distL="0" distR="0">
                <wp:extent cx="4371975" cy="383540"/>
                <wp:effectExtent l="0" t="0" r="0" b="6985"/>
                <wp:docPr id="111" name="Group 111"/>
                <wp:cNvGraphicFramePr>
                  <a:graphicFrameLocks/>
                </wp:cNvGraphicFramePr>
                <a:graphic>
                  <a:graphicData uri="http://schemas.microsoft.com/office/word/2010/wordprocessingGroup">
                    <wpg:wgp>
                      <wpg:cNvPr id="111" name="Group 111"/>
                      <wpg:cNvGrpSpPr/>
                      <wpg:grpSpPr>
                        <a:xfrm>
                          <a:off x="0" y="0"/>
                          <a:ext cx="4371975" cy="383540"/>
                          <a:chExt cx="4371975" cy="383540"/>
                        </a:xfrm>
                      </wpg:grpSpPr>
                      <wps:wsp>
                        <wps:cNvPr id="112" name="Graphic 112"/>
                        <wps:cNvSpPr/>
                        <wps:spPr>
                          <a:xfrm>
                            <a:off x="0" y="0"/>
                            <a:ext cx="4371975" cy="383540"/>
                          </a:xfrm>
                          <a:custGeom>
                            <a:avLst/>
                            <a:gdLst/>
                            <a:ahLst/>
                            <a:cxnLst/>
                            <a:rect l="l" t="t" r="r" b="b"/>
                            <a:pathLst>
                              <a:path w="4371975" h="383540">
                                <a:moveTo>
                                  <a:pt x="165369" y="383377"/>
                                </a:moveTo>
                                <a:lnTo>
                                  <a:pt x="4206239" y="383377"/>
                                </a:lnTo>
                                <a:lnTo>
                                  <a:pt x="4270449" y="377605"/>
                                </a:lnTo>
                                <a:lnTo>
                                  <a:pt x="4323031" y="361889"/>
                                </a:lnTo>
                                <a:lnTo>
                                  <a:pt x="4358560" y="338628"/>
                                </a:lnTo>
                                <a:lnTo>
                                  <a:pt x="4371609" y="310225"/>
                                </a:lnTo>
                                <a:lnTo>
                                  <a:pt x="4371609" y="73136"/>
                                </a:lnTo>
                                <a:lnTo>
                                  <a:pt x="4358560" y="44735"/>
                                </a:lnTo>
                                <a:lnTo>
                                  <a:pt x="4323031" y="21480"/>
                                </a:lnTo>
                                <a:lnTo>
                                  <a:pt x="4270449" y="5769"/>
                                </a:lnTo>
                                <a:lnTo>
                                  <a:pt x="4206239" y="0"/>
                                </a:lnTo>
                                <a:lnTo>
                                  <a:pt x="165369" y="0"/>
                                </a:lnTo>
                                <a:lnTo>
                                  <a:pt x="101159" y="5769"/>
                                </a:lnTo>
                                <a:lnTo>
                                  <a:pt x="48577" y="21480"/>
                                </a:lnTo>
                                <a:lnTo>
                                  <a:pt x="13048" y="44735"/>
                                </a:lnTo>
                                <a:lnTo>
                                  <a:pt x="0" y="73136"/>
                                </a:lnTo>
                                <a:lnTo>
                                  <a:pt x="0" y="310225"/>
                                </a:lnTo>
                                <a:lnTo>
                                  <a:pt x="13048" y="338628"/>
                                </a:lnTo>
                                <a:lnTo>
                                  <a:pt x="48577" y="361889"/>
                                </a:lnTo>
                                <a:lnTo>
                                  <a:pt x="101159" y="377605"/>
                                </a:lnTo>
                                <a:lnTo>
                                  <a:pt x="165369" y="383377"/>
                                </a:lnTo>
                                <a:close/>
                              </a:path>
                            </a:pathLst>
                          </a:custGeom>
                          <a:solidFill>
                            <a:srgbClr val="D2E288"/>
                          </a:solidFill>
                        </wps:spPr>
                        <wps:bodyPr wrap="square" lIns="0" tIns="0" rIns="0" bIns="0" rtlCol="0">
                          <a:prstTxWarp prst="textNoShape">
                            <a:avLst/>
                          </a:prstTxWarp>
                          <a:noAutofit/>
                        </wps:bodyPr>
                      </wps:wsp>
                      <wps:wsp>
                        <wps:cNvPr id="113" name="Textbox 113"/>
                        <wps:cNvSpPr txBox="1"/>
                        <wps:spPr>
                          <a:xfrm>
                            <a:off x="0" y="0"/>
                            <a:ext cx="4371975" cy="383540"/>
                          </a:xfrm>
                          <a:prstGeom prst="rect">
                            <a:avLst/>
                          </a:prstGeom>
                        </wps:spPr>
                        <wps:txbx>
                          <w:txbxContent>
                            <w:p>
                              <w:pPr>
                                <w:spacing w:line="512" w:lineRule="exact" w:before="0"/>
                                <w:ind w:left="677" w:right="0" w:firstLine="0"/>
                                <w:jc w:val="left"/>
                                <w:rPr>
                                  <w:rFonts w:ascii="Trebuchet MS"/>
                                  <w:b/>
                                  <w:sz w:val="46"/>
                                </w:rPr>
                              </w:pPr>
                              <w:r>
                                <w:rPr>
                                  <w:rFonts w:ascii="Trebuchet MS"/>
                                  <w:b/>
                                  <w:color w:val="2D3695"/>
                                  <w:spacing w:val="-6"/>
                                  <w:sz w:val="46"/>
                                </w:rPr>
                                <w:t>DIGITAL</w:t>
                              </w:r>
                              <w:r>
                                <w:rPr>
                                  <w:rFonts w:ascii="Trebuchet MS"/>
                                  <w:b/>
                                  <w:color w:val="2D3695"/>
                                  <w:spacing w:val="-45"/>
                                  <w:sz w:val="46"/>
                                </w:rPr>
                                <w:t> </w:t>
                              </w:r>
                              <w:r>
                                <w:rPr>
                                  <w:rFonts w:ascii="Trebuchet MS"/>
                                  <w:b/>
                                  <w:color w:val="2D3695"/>
                                  <w:spacing w:val="-6"/>
                                  <w:sz w:val="46"/>
                                </w:rPr>
                                <w:t>LIBRARY</w:t>
                              </w:r>
                              <w:r>
                                <w:rPr>
                                  <w:rFonts w:ascii="Trebuchet MS"/>
                                  <w:b/>
                                  <w:color w:val="2D3695"/>
                                  <w:spacing w:val="-44"/>
                                  <w:sz w:val="46"/>
                                </w:rPr>
                                <w:t> </w:t>
                              </w:r>
                              <w:r>
                                <w:rPr>
                                  <w:rFonts w:ascii="Trebuchet MS"/>
                                  <w:b/>
                                  <w:color w:val="2D3695"/>
                                  <w:spacing w:val="-6"/>
                                  <w:sz w:val="46"/>
                                </w:rPr>
                                <w:t>INITIATIVES</w:t>
                              </w:r>
                            </w:p>
                          </w:txbxContent>
                        </wps:txbx>
                        <wps:bodyPr wrap="square" lIns="0" tIns="0" rIns="0" bIns="0" rtlCol="0">
                          <a:noAutofit/>
                        </wps:bodyPr>
                      </wps:wsp>
                    </wpg:wgp>
                  </a:graphicData>
                </a:graphic>
              </wp:inline>
            </w:drawing>
          </mc:Choice>
          <mc:Fallback>
            <w:pict>
              <v:group style="width:344.25pt;height:30.2pt;mso-position-horizontal-relative:char;mso-position-vertical-relative:line" id="docshapegroup94" coordorigin="0,0" coordsize="6885,604">
                <v:shape style="position:absolute;left:0;top:0;width:6885;height:604" id="docshape95" coordorigin="0,0" coordsize="6885,604" path="m260,604l6624,604,6725,595,6808,570,6864,533,6884,489,6884,115,6864,70,6808,34,6725,9,6624,0,260,0,159,9,76,34,21,70,0,115,0,489,21,533,76,570,159,595,260,604xe" filled="true" fillcolor="#d2e288" stroked="false">
                  <v:path arrowok="t"/>
                  <v:fill type="solid"/>
                </v:shape>
                <v:shape style="position:absolute;left:0;top:0;width:6885;height:604" type="#_x0000_t202" id="docshape96" filled="false" stroked="false">
                  <v:textbox inset="0,0,0,0">
                    <w:txbxContent>
                      <w:p>
                        <w:pPr>
                          <w:spacing w:line="512" w:lineRule="exact" w:before="0"/>
                          <w:ind w:left="677" w:right="0" w:firstLine="0"/>
                          <w:jc w:val="left"/>
                          <w:rPr>
                            <w:rFonts w:ascii="Trebuchet MS"/>
                            <w:b/>
                            <w:sz w:val="46"/>
                          </w:rPr>
                        </w:pPr>
                        <w:r>
                          <w:rPr>
                            <w:rFonts w:ascii="Trebuchet MS"/>
                            <w:b/>
                            <w:color w:val="2D3695"/>
                            <w:spacing w:val="-6"/>
                            <w:sz w:val="46"/>
                          </w:rPr>
                          <w:t>DIGITAL</w:t>
                        </w:r>
                        <w:r>
                          <w:rPr>
                            <w:rFonts w:ascii="Trebuchet MS"/>
                            <w:b/>
                            <w:color w:val="2D3695"/>
                            <w:spacing w:val="-45"/>
                            <w:sz w:val="46"/>
                          </w:rPr>
                          <w:t> </w:t>
                        </w:r>
                        <w:r>
                          <w:rPr>
                            <w:rFonts w:ascii="Trebuchet MS"/>
                            <w:b/>
                            <w:color w:val="2D3695"/>
                            <w:spacing w:val="-6"/>
                            <w:sz w:val="46"/>
                          </w:rPr>
                          <w:t>LIBRARY</w:t>
                        </w:r>
                        <w:r>
                          <w:rPr>
                            <w:rFonts w:ascii="Trebuchet MS"/>
                            <w:b/>
                            <w:color w:val="2D3695"/>
                            <w:spacing w:val="-44"/>
                            <w:sz w:val="46"/>
                          </w:rPr>
                          <w:t> </w:t>
                        </w:r>
                        <w:r>
                          <w:rPr>
                            <w:rFonts w:ascii="Trebuchet MS"/>
                            <w:b/>
                            <w:color w:val="2D3695"/>
                            <w:spacing w:val="-6"/>
                            <w:sz w:val="46"/>
                          </w:rPr>
                          <w:t>INITIATIVES</w:t>
                        </w:r>
                      </w:p>
                    </w:txbxContent>
                  </v:textbox>
                  <w10:wrap type="none"/>
                </v:shape>
              </v:group>
            </w:pict>
          </mc:Fallback>
        </mc:AlternateContent>
      </w:r>
      <w:r>
        <w:rPr>
          <w:rFonts w:ascii="Arial MT"/>
          <w:sz w:val="20"/>
        </w:rPr>
      </w: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70"/>
        <w:rPr>
          <w:rFonts w:ascii="Arial MT"/>
          <w:sz w:val="24"/>
        </w:rPr>
      </w:pPr>
    </w:p>
    <w:p>
      <w:pPr>
        <w:spacing w:before="0"/>
        <w:ind w:left="25" w:right="0" w:firstLine="0"/>
        <w:jc w:val="center"/>
        <w:rPr>
          <w:rFonts w:ascii="Arial MT"/>
          <w:sz w:val="24"/>
        </w:rPr>
      </w:pPr>
      <w:r>
        <w:rPr>
          <w:rFonts w:ascii="Arial MT"/>
          <w:color w:val="FFFFFF"/>
          <w:spacing w:val="-10"/>
          <w:sz w:val="24"/>
        </w:rPr>
        <w:t>7</w:t>
      </w:r>
    </w:p>
    <w:p>
      <w:pPr>
        <w:spacing w:after="0"/>
        <w:jc w:val="center"/>
        <w:rPr>
          <w:rFonts w:ascii="Arial MT"/>
          <w:sz w:val="24"/>
        </w:rPr>
        <w:sectPr>
          <w:pgSz w:w="10630" w:h="13170"/>
          <w:pgMar w:top="1500" w:bottom="0" w:left="850" w:right="850"/>
        </w:sectPr>
      </w:pPr>
    </w:p>
    <w:p>
      <w:pPr>
        <w:pStyle w:val="Heading3"/>
        <w:spacing w:before="51"/>
      </w:pPr>
      <w:r>
        <w:rPr/>
        <mc:AlternateContent>
          <mc:Choice Requires="wps">
            <w:drawing>
              <wp:anchor distT="0" distB="0" distL="0" distR="0" allowOverlap="1" layoutInCell="1" locked="0" behindDoc="1" simplePos="0" relativeHeight="483365888">
                <wp:simplePos x="0" y="0"/>
                <wp:positionH relativeFrom="page">
                  <wp:posOffset>8113</wp:posOffset>
                </wp:positionH>
                <wp:positionV relativeFrom="page">
                  <wp:posOffset>-1263</wp:posOffset>
                </wp:positionV>
                <wp:extent cx="6740525" cy="836549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6740525" cy="8365490"/>
                          <a:chExt cx="6740525" cy="8365490"/>
                        </a:xfrm>
                      </wpg:grpSpPr>
                      <pic:pic>
                        <pic:nvPicPr>
                          <pic:cNvPr id="115" name="Image 115"/>
                          <pic:cNvPicPr/>
                        </pic:nvPicPr>
                        <pic:blipFill>
                          <a:blip r:embed="rId11" cstate="print"/>
                          <a:stretch>
                            <a:fillRect/>
                          </a:stretch>
                        </pic:blipFill>
                        <pic:spPr>
                          <a:xfrm>
                            <a:off x="522" y="7964995"/>
                            <a:ext cx="6738215" cy="398818"/>
                          </a:xfrm>
                          <a:prstGeom prst="rect">
                            <a:avLst/>
                          </a:prstGeom>
                        </pic:spPr>
                      </pic:pic>
                      <wps:wsp>
                        <wps:cNvPr id="116" name="Graphic 11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17" name="Graphic 11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18" name="Image 118"/>
                          <pic:cNvPicPr/>
                        </pic:nvPicPr>
                        <pic:blipFill>
                          <a:blip r:embed="rId30" cstate="print"/>
                          <a:stretch>
                            <a:fillRect/>
                          </a:stretch>
                        </pic:blipFill>
                        <pic:spPr>
                          <a:xfrm>
                            <a:off x="907881" y="1061748"/>
                            <a:ext cx="4924411" cy="3418560"/>
                          </a:xfrm>
                          <a:prstGeom prst="rect">
                            <a:avLst/>
                          </a:prstGeom>
                        </pic:spPr>
                      </pic:pic>
                      <wps:wsp>
                        <wps:cNvPr id="119" name="Graphic 119"/>
                        <wps:cNvSpPr/>
                        <wps:spPr>
                          <a:xfrm>
                            <a:off x="907883" y="1061748"/>
                            <a:ext cx="4924425" cy="3418840"/>
                          </a:xfrm>
                          <a:custGeom>
                            <a:avLst/>
                            <a:gdLst/>
                            <a:ahLst/>
                            <a:cxnLst/>
                            <a:rect l="l" t="t" r="r" b="b"/>
                            <a:pathLst>
                              <a:path w="4924425" h="3418840">
                                <a:moveTo>
                                  <a:pt x="4924409" y="0"/>
                                </a:moveTo>
                                <a:lnTo>
                                  <a:pt x="0" y="0"/>
                                </a:lnTo>
                                <a:lnTo>
                                  <a:pt x="0" y="3418560"/>
                                </a:lnTo>
                                <a:lnTo>
                                  <a:pt x="4924409" y="3418560"/>
                                </a:lnTo>
                                <a:lnTo>
                                  <a:pt x="4924409"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120" name="Image 120"/>
                          <pic:cNvPicPr/>
                        </pic:nvPicPr>
                        <pic:blipFill>
                          <a:blip r:embed="rId12" cstate="print"/>
                          <a:stretch>
                            <a:fillRect/>
                          </a:stretch>
                        </pic:blipFill>
                        <pic:spPr>
                          <a:xfrm>
                            <a:off x="522" y="1263"/>
                            <a:ext cx="6738215" cy="358973"/>
                          </a:xfrm>
                          <a:prstGeom prst="rect">
                            <a:avLst/>
                          </a:prstGeom>
                        </pic:spPr>
                      </pic:pic>
                      <wps:wsp>
                        <wps:cNvPr id="121" name="Graphic 12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50592" id="docshapegroup97" coordorigin="13,-2" coordsize="10615,13174">
                <v:shape style="position:absolute;left:13;top:12541;width:10612;height:629" type="#_x0000_t75" id="docshape98" stroked="false">
                  <v:imagedata r:id="rId11" o:title=""/>
                </v:shape>
                <v:shape style="position:absolute;left:14;top:12543;width:10611;height:626" id="docshape9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442;top:1670;width:7755;height:5384" type="#_x0000_t75" id="docshape100" stroked="false">
                  <v:imagedata r:id="rId30" o:title=""/>
                </v:shape>
                <v:rect style="position:absolute;left:1442;top:1670;width:7755;height:5384" id="docshape101" filled="false" stroked="true" strokeweight=".920863pt" strokecolor="#231f20">
                  <v:stroke dashstyle="solid"/>
                </v:rect>
                <v:shape style="position:absolute;left:13;top:0;width:10612;height:566" type="#_x0000_t75" id="docshape102" stroked="false">
                  <v:imagedata r:id="rId12" o:title=""/>
                </v:shape>
                <v:shape style="position:absolute;left:14;top:0;width:10611;height:564" id="docshape103" coordorigin="15,0" coordsize="10611,564" path="m15,0l15,563,10625,563e" filled="false" stroked="true" strokeweight=".198947pt" strokecolor="#00a650">
                  <v:path arrowok="t"/>
                  <v:stroke dashstyle="solid"/>
                </v:shape>
                <w10:wrap type="none"/>
              </v:group>
            </w:pict>
          </mc:Fallback>
        </mc:AlternateContent>
      </w:r>
      <w:r>
        <w:rPr>
          <w:color w:val="ED1C24"/>
        </w:rPr>
        <w:t>AHKRC</w:t>
      </w:r>
      <w:r>
        <w:rPr>
          <w:color w:val="ED1C24"/>
          <w:spacing w:val="-2"/>
        </w:rPr>
        <w:t> </w:t>
      </w:r>
      <w:r>
        <w:rPr>
          <w:color w:val="ED1C24"/>
        </w:rPr>
        <w:t>Digital</w:t>
      </w:r>
      <w:r>
        <w:rPr>
          <w:color w:val="ED1C24"/>
          <w:spacing w:val="-1"/>
        </w:rPr>
        <w:t> </w:t>
      </w:r>
      <w:r>
        <w:rPr>
          <w:color w:val="ED1C24"/>
          <w:spacing w:val="-2"/>
        </w:rPr>
        <w:t>Library</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77"/>
        <w:rPr>
          <w:rFonts w:ascii="Trebuchet MS"/>
          <w:b/>
        </w:rPr>
      </w:pPr>
    </w:p>
    <w:p>
      <w:pPr>
        <w:pStyle w:val="BodyText"/>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37" w:lineRule="auto" w:before="68"/>
        <w:ind w:left="200"/>
      </w:pPr>
      <w:r>
        <w:rPr>
          <w:color w:val="231F20"/>
        </w:rPr>
        <w:t>Principal Implementing</w:t>
      </w:r>
      <w:r>
        <w:rPr>
          <w:color w:val="231F20"/>
          <w:spacing w:val="-13"/>
        </w:rPr>
        <w:t> </w:t>
      </w:r>
      <w:r>
        <w:rPr>
          <w:color w:val="231F20"/>
        </w:rPr>
        <w:t>Agency:</w:t>
      </w:r>
      <w:r>
        <w:rPr>
          <w:color w:val="231F20"/>
          <w:spacing w:val="-12"/>
        </w:rPr>
        <w:t> </w:t>
      </w:r>
      <w:r>
        <w:rPr>
          <w:color w:val="231F20"/>
        </w:rPr>
        <w:t>Akhter Hameed Khan Resource Center (AHKRC), </w:t>
      </w:r>
      <w:r>
        <w:rPr>
          <w:color w:val="231F20"/>
        </w:rPr>
        <w:t>Islamabad, </w:t>
      </w:r>
      <w:r>
        <w:rPr>
          <w:color w:val="231F20"/>
          <w:spacing w:val="-2"/>
        </w:rPr>
        <w:t>Pakistan</w:t>
      </w:r>
    </w:p>
    <w:p>
      <w:pPr>
        <w:pStyle w:val="BodyText"/>
        <w:spacing w:line="237" w:lineRule="auto" w:before="67"/>
        <w:ind w:left="200" w:right="335"/>
      </w:pPr>
      <w:r>
        <w:rPr>
          <w:color w:val="231F20"/>
        </w:rPr>
        <w:t>Supporting</w:t>
      </w:r>
      <w:r>
        <w:rPr>
          <w:color w:val="231F20"/>
          <w:spacing w:val="-12"/>
        </w:rPr>
        <w:t> </w:t>
      </w:r>
      <w:r>
        <w:rPr>
          <w:color w:val="231F20"/>
        </w:rPr>
        <w:t>Agencies: National Rural Support Programme (NRSP), Islamabad; NRSP</w:t>
      </w:r>
      <w:r>
        <w:rPr>
          <w:color w:val="231F20"/>
          <w:spacing w:val="-9"/>
        </w:rPr>
        <w:t> </w:t>
      </w:r>
      <w:r>
        <w:rPr>
          <w:color w:val="231F20"/>
        </w:rPr>
        <w:t>Institute of Rural Management, Islamabad, Pakistan</w:t>
      </w:r>
    </w:p>
    <w:p>
      <w:pPr>
        <w:pStyle w:val="BodyText"/>
        <w:spacing w:before="65"/>
        <w:ind w:left="200"/>
      </w:pPr>
      <w:r>
        <w:rPr>
          <w:color w:val="231F20"/>
        </w:rPr>
        <w:t>Software Used: Greenstone Digital Library </w:t>
      </w:r>
      <w:r>
        <w:rPr>
          <w:color w:val="231F20"/>
          <w:spacing w:val="-2"/>
        </w:rPr>
        <w:t>Software</w:t>
      </w:r>
    </w:p>
    <w:p>
      <w:pPr>
        <w:pStyle w:val="BodyText"/>
        <w:spacing w:line="237" w:lineRule="auto" w:before="68"/>
        <w:ind w:left="200" w:right="2837"/>
      </w:pPr>
      <w:r>
        <w:rPr>
          <w:color w:val="231F20"/>
        </w:rPr>
        <w:t>Web</w:t>
      </w:r>
      <w:r>
        <w:rPr>
          <w:color w:val="231F20"/>
          <w:spacing w:val="-14"/>
        </w:rPr>
        <w:t> </w:t>
      </w:r>
      <w:r>
        <w:rPr>
          <w:color w:val="231F20"/>
        </w:rPr>
        <w:t>Address</w:t>
      </w:r>
      <w:r>
        <w:rPr>
          <w:color w:val="231F20"/>
          <w:spacing w:val="-14"/>
        </w:rPr>
        <w:t> </w:t>
      </w:r>
      <w:hyperlink r:id="rId31">
        <w:r>
          <w:rPr>
            <w:color w:val="231F20"/>
          </w:rPr>
          <w:t>1:</w:t>
        </w:r>
        <w:r>
          <w:rPr>
            <w:color w:val="231F20"/>
            <w:spacing w:val="-14"/>
          </w:rPr>
          <w:t> </w:t>
        </w:r>
        <w:r>
          <w:rPr>
            <w:color w:val="2D3695"/>
          </w:rPr>
          <w:t>http://www.lisolutions.org/gsdl/cgi-</w:t>
        </w:r>
        <w:r>
          <w:rPr>
            <w:color w:val="2D3695"/>
          </w:rPr>
          <w:t>bin/library.exe</w:t>
        </w:r>
      </w:hyperlink>
      <w:r>
        <w:rPr>
          <w:color w:val="2D3695"/>
        </w:rPr>
        <w:t> </w:t>
      </w:r>
      <w:r>
        <w:rPr>
          <w:color w:val="231F20"/>
        </w:rPr>
        <w:t>Web Address </w:t>
      </w:r>
      <w:hyperlink r:id="rId32">
        <w:r>
          <w:rPr>
            <w:color w:val="231F20"/>
          </w:rPr>
          <w:t>2: </w:t>
        </w:r>
        <w:r>
          <w:rPr>
            <w:color w:val="2D3695"/>
          </w:rPr>
          <w:t>http://210.56.25.21/gsdl/cgi-bin/library.exe</w:t>
        </w:r>
      </w:hyperlink>
    </w:p>
    <w:p>
      <w:pPr>
        <w:pStyle w:val="Heading5"/>
        <w:spacing w:before="247"/>
      </w:pPr>
      <w:r>
        <w:rPr>
          <w:color w:val="231F20"/>
        </w:rPr>
        <w:t>Brief </w:t>
      </w:r>
      <w:r>
        <w:rPr>
          <w:color w:val="231F20"/>
          <w:spacing w:val="-2"/>
        </w:rPr>
        <w:t>Description:</w:t>
      </w:r>
    </w:p>
    <w:p>
      <w:pPr>
        <w:pStyle w:val="BodyText"/>
        <w:spacing w:line="237" w:lineRule="auto" w:before="67"/>
        <w:ind w:left="200" w:right="183"/>
        <w:jc w:val="both"/>
      </w:pPr>
      <w:r>
        <w:rPr>
          <w:color w:val="231F20"/>
          <w:spacing w:val="-2"/>
        </w:rPr>
        <w:t>AHKRC</w:t>
      </w:r>
      <w:r>
        <w:rPr>
          <w:color w:val="231F20"/>
          <w:spacing w:val="-12"/>
        </w:rPr>
        <w:t> </w:t>
      </w:r>
      <w:r>
        <w:rPr>
          <w:color w:val="231F20"/>
          <w:spacing w:val="-2"/>
        </w:rPr>
        <w:t>Digital</w:t>
      </w:r>
      <w:r>
        <w:rPr>
          <w:color w:val="231F20"/>
          <w:spacing w:val="-12"/>
        </w:rPr>
        <w:t> </w:t>
      </w:r>
      <w:r>
        <w:rPr>
          <w:color w:val="231F20"/>
          <w:spacing w:val="-2"/>
        </w:rPr>
        <w:t>Library</w:t>
      </w:r>
      <w:r>
        <w:rPr>
          <w:color w:val="231F20"/>
          <w:spacing w:val="-12"/>
        </w:rPr>
        <w:t> </w:t>
      </w:r>
      <w:r>
        <w:rPr>
          <w:color w:val="231F20"/>
          <w:spacing w:val="-2"/>
        </w:rPr>
        <w:t>is</w:t>
      </w:r>
      <w:r>
        <w:rPr>
          <w:color w:val="231F20"/>
          <w:spacing w:val="-11"/>
        </w:rPr>
        <w:t> </w:t>
      </w:r>
      <w:r>
        <w:rPr>
          <w:color w:val="231F20"/>
          <w:spacing w:val="-2"/>
        </w:rPr>
        <w:t>an</w:t>
      </w:r>
      <w:r>
        <w:rPr>
          <w:color w:val="231F20"/>
          <w:spacing w:val="-12"/>
        </w:rPr>
        <w:t> </w:t>
      </w:r>
      <w:r>
        <w:rPr>
          <w:color w:val="231F20"/>
          <w:spacing w:val="-2"/>
        </w:rPr>
        <w:t>open</w:t>
      </w:r>
      <w:r>
        <w:rPr>
          <w:color w:val="231F20"/>
          <w:spacing w:val="-12"/>
        </w:rPr>
        <w:t> </w:t>
      </w:r>
      <w:r>
        <w:rPr>
          <w:color w:val="231F20"/>
          <w:spacing w:val="-2"/>
        </w:rPr>
        <w:t>access</w:t>
      </w:r>
      <w:r>
        <w:rPr>
          <w:color w:val="231F20"/>
          <w:spacing w:val="-12"/>
        </w:rPr>
        <w:t> </w:t>
      </w:r>
      <w:r>
        <w:rPr>
          <w:color w:val="231F20"/>
          <w:spacing w:val="-2"/>
        </w:rPr>
        <w:t>digital</w:t>
      </w:r>
      <w:r>
        <w:rPr>
          <w:color w:val="231F20"/>
          <w:spacing w:val="-11"/>
        </w:rPr>
        <w:t> </w:t>
      </w:r>
      <w:r>
        <w:rPr>
          <w:color w:val="231F20"/>
          <w:spacing w:val="-2"/>
        </w:rPr>
        <w:t>archive,</w:t>
      </w:r>
      <w:r>
        <w:rPr>
          <w:color w:val="231F20"/>
          <w:spacing w:val="-11"/>
        </w:rPr>
        <w:t> </w:t>
      </w:r>
      <w:r>
        <w:rPr>
          <w:color w:val="231F20"/>
          <w:spacing w:val="-2"/>
        </w:rPr>
        <w:t>named</w:t>
      </w:r>
      <w:r>
        <w:rPr>
          <w:color w:val="231F20"/>
          <w:spacing w:val="-10"/>
        </w:rPr>
        <w:t> </w:t>
      </w:r>
      <w:r>
        <w:rPr>
          <w:color w:val="231F20"/>
          <w:spacing w:val="-2"/>
        </w:rPr>
        <w:t>after</w:t>
      </w:r>
      <w:r>
        <w:rPr>
          <w:color w:val="231F20"/>
          <w:spacing w:val="-11"/>
        </w:rPr>
        <w:t> </w:t>
      </w:r>
      <w:r>
        <w:rPr>
          <w:color w:val="231F20"/>
          <w:spacing w:val="-2"/>
        </w:rPr>
        <w:t>Dr.</w:t>
      </w:r>
      <w:r>
        <w:rPr>
          <w:color w:val="231F20"/>
          <w:spacing w:val="-12"/>
        </w:rPr>
        <w:t> </w:t>
      </w:r>
      <w:r>
        <w:rPr>
          <w:color w:val="231F20"/>
          <w:spacing w:val="-2"/>
        </w:rPr>
        <w:t>Akhter</w:t>
      </w:r>
      <w:r>
        <w:rPr>
          <w:color w:val="231F20"/>
          <w:spacing w:val="-10"/>
        </w:rPr>
        <w:t> </w:t>
      </w:r>
      <w:r>
        <w:rPr>
          <w:color w:val="231F20"/>
          <w:spacing w:val="-2"/>
        </w:rPr>
        <w:t>Hameed</w:t>
      </w:r>
      <w:r>
        <w:rPr>
          <w:color w:val="231F20"/>
          <w:spacing w:val="-11"/>
        </w:rPr>
        <w:t> </w:t>
      </w:r>
      <w:r>
        <w:rPr>
          <w:color w:val="231F20"/>
          <w:spacing w:val="-2"/>
        </w:rPr>
        <w:t>Khan,</w:t>
      </w:r>
      <w:r>
        <w:rPr>
          <w:color w:val="231F20"/>
          <w:spacing w:val="-10"/>
        </w:rPr>
        <w:t> </w:t>
      </w:r>
      <w:r>
        <w:rPr>
          <w:color w:val="231F20"/>
          <w:spacing w:val="-2"/>
        </w:rPr>
        <w:t>an </w:t>
      </w:r>
      <w:r>
        <w:rPr>
          <w:color w:val="231F20"/>
        </w:rPr>
        <w:t>outstanding</w:t>
      </w:r>
      <w:r>
        <w:rPr>
          <w:color w:val="231F20"/>
          <w:spacing w:val="-3"/>
        </w:rPr>
        <w:t> </w:t>
      </w:r>
      <w:r>
        <w:rPr>
          <w:color w:val="231F20"/>
        </w:rPr>
        <w:t>development</w:t>
      </w:r>
      <w:r>
        <w:rPr>
          <w:color w:val="231F20"/>
          <w:spacing w:val="-3"/>
        </w:rPr>
        <w:t> </w:t>
      </w:r>
      <w:r>
        <w:rPr>
          <w:color w:val="231F20"/>
        </w:rPr>
        <w:t>activist</w:t>
      </w:r>
      <w:r>
        <w:rPr>
          <w:color w:val="231F20"/>
          <w:spacing w:val="-3"/>
        </w:rPr>
        <w:t> </w:t>
      </w:r>
      <w:r>
        <w:rPr>
          <w:color w:val="231F20"/>
        </w:rPr>
        <w:t>and</w:t>
      </w:r>
      <w:r>
        <w:rPr>
          <w:color w:val="231F20"/>
          <w:spacing w:val="-3"/>
        </w:rPr>
        <w:t> </w:t>
      </w:r>
      <w:r>
        <w:rPr>
          <w:color w:val="231F20"/>
        </w:rPr>
        <w:t>social</w:t>
      </w:r>
      <w:r>
        <w:rPr>
          <w:color w:val="231F20"/>
          <w:spacing w:val="-3"/>
        </w:rPr>
        <w:t> </w:t>
      </w:r>
      <w:r>
        <w:rPr>
          <w:color w:val="231F20"/>
        </w:rPr>
        <w:t>scientist</w:t>
      </w:r>
      <w:r>
        <w:rPr>
          <w:color w:val="231F20"/>
          <w:spacing w:val="-3"/>
        </w:rPr>
        <w:t> </w:t>
      </w:r>
      <w:r>
        <w:rPr>
          <w:color w:val="231F20"/>
        </w:rPr>
        <w:t>from</w:t>
      </w:r>
      <w:r>
        <w:rPr>
          <w:color w:val="231F20"/>
          <w:spacing w:val="-3"/>
        </w:rPr>
        <w:t> </w:t>
      </w:r>
      <w:r>
        <w:rPr>
          <w:color w:val="231F20"/>
        </w:rPr>
        <w:t>Pakistan.</w:t>
      </w:r>
      <w:r>
        <w:rPr>
          <w:color w:val="231F20"/>
          <w:spacing w:val="-7"/>
        </w:rPr>
        <w:t> </w:t>
      </w:r>
      <w:r>
        <w:rPr>
          <w:color w:val="231F20"/>
        </w:rPr>
        <w:t>This</w:t>
      </w:r>
      <w:r>
        <w:rPr>
          <w:color w:val="231F20"/>
          <w:spacing w:val="-3"/>
        </w:rPr>
        <w:t> </w:t>
      </w:r>
      <w:r>
        <w:rPr>
          <w:color w:val="231F20"/>
        </w:rPr>
        <w:t>digital</w:t>
      </w:r>
      <w:r>
        <w:rPr>
          <w:color w:val="231F20"/>
          <w:spacing w:val="-3"/>
        </w:rPr>
        <w:t> </w:t>
      </w:r>
      <w:r>
        <w:rPr>
          <w:color w:val="231F20"/>
        </w:rPr>
        <w:t>archive</w:t>
      </w:r>
      <w:r>
        <w:rPr>
          <w:color w:val="231F20"/>
          <w:spacing w:val="-3"/>
        </w:rPr>
        <w:t> </w:t>
      </w:r>
      <w:r>
        <w:rPr>
          <w:color w:val="231F20"/>
        </w:rPr>
        <w:t>provides full-text access to some important works of Akhter Hameed Khan and Shoaib Sultan Khan, publications</w:t>
      </w:r>
      <w:r>
        <w:rPr>
          <w:color w:val="231F20"/>
          <w:spacing w:val="-6"/>
        </w:rPr>
        <w:t> </w:t>
      </w:r>
      <w:r>
        <w:rPr>
          <w:color w:val="231F20"/>
        </w:rPr>
        <w:t>of</w:t>
      </w:r>
      <w:r>
        <w:rPr>
          <w:color w:val="231F20"/>
          <w:spacing w:val="-6"/>
        </w:rPr>
        <w:t> </w:t>
      </w:r>
      <w:r>
        <w:rPr>
          <w:color w:val="231F20"/>
        </w:rPr>
        <w:t>National</w:t>
      </w:r>
      <w:r>
        <w:rPr>
          <w:color w:val="231F20"/>
          <w:spacing w:val="-6"/>
        </w:rPr>
        <w:t> </w:t>
      </w:r>
      <w:r>
        <w:rPr>
          <w:color w:val="231F20"/>
        </w:rPr>
        <w:t>Rural</w:t>
      </w:r>
      <w:r>
        <w:rPr>
          <w:color w:val="231F20"/>
          <w:spacing w:val="-6"/>
        </w:rPr>
        <w:t> </w:t>
      </w:r>
      <w:r>
        <w:rPr>
          <w:color w:val="231F20"/>
        </w:rPr>
        <w:t>Support</w:t>
      </w:r>
      <w:r>
        <w:rPr>
          <w:color w:val="231F20"/>
          <w:spacing w:val="-6"/>
        </w:rPr>
        <w:t> </w:t>
      </w:r>
      <w:r>
        <w:rPr>
          <w:color w:val="231F20"/>
        </w:rPr>
        <w:t>Programme</w:t>
      </w:r>
      <w:r>
        <w:rPr>
          <w:color w:val="231F20"/>
          <w:spacing w:val="-6"/>
        </w:rPr>
        <w:t> </w:t>
      </w:r>
      <w:r>
        <w:rPr>
          <w:color w:val="231F20"/>
        </w:rPr>
        <w:t>(NRSP)</w:t>
      </w:r>
      <w:r>
        <w:rPr>
          <w:color w:val="231F20"/>
          <w:spacing w:val="-6"/>
        </w:rPr>
        <w:t> </w:t>
      </w:r>
      <w:r>
        <w:rPr>
          <w:color w:val="231F20"/>
        </w:rPr>
        <w:t>and</w:t>
      </w:r>
      <w:r>
        <w:rPr>
          <w:color w:val="231F20"/>
          <w:spacing w:val="-6"/>
        </w:rPr>
        <w:t> </w:t>
      </w:r>
      <w:r>
        <w:rPr>
          <w:color w:val="231F20"/>
        </w:rPr>
        <w:t>digital</w:t>
      </w:r>
      <w:r>
        <w:rPr>
          <w:color w:val="231F20"/>
          <w:spacing w:val="-6"/>
        </w:rPr>
        <w:t> </w:t>
      </w:r>
      <w:r>
        <w:rPr>
          <w:color w:val="231F20"/>
        </w:rPr>
        <w:t>images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activities</w:t>
      </w:r>
      <w:r>
        <w:rPr>
          <w:color w:val="231F20"/>
          <w:spacing w:val="-6"/>
        </w:rPr>
        <w:t> </w:t>
      </w:r>
      <w:r>
        <w:rPr>
          <w:color w:val="231F20"/>
        </w:rPr>
        <w:t>of NRSP/AHKRC.</w:t>
      </w:r>
      <w:r>
        <w:rPr>
          <w:color w:val="231F20"/>
          <w:spacing w:val="-6"/>
        </w:rPr>
        <w:t> </w:t>
      </w:r>
      <w:r>
        <w:rPr>
          <w:color w:val="231F20"/>
        </w:rPr>
        <w:t>This</w:t>
      </w:r>
      <w:r>
        <w:rPr>
          <w:color w:val="231F20"/>
          <w:spacing w:val="-2"/>
        </w:rPr>
        <w:t> </w:t>
      </w:r>
      <w:r>
        <w:rPr>
          <w:color w:val="231F20"/>
        </w:rPr>
        <w:t>repository</w:t>
      </w:r>
      <w:r>
        <w:rPr>
          <w:color w:val="231F20"/>
          <w:spacing w:val="-2"/>
        </w:rPr>
        <w:t> </w:t>
      </w:r>
      <w:r>
        <w:rPr>
          <w:color w:val="231F20"/>
        </w:rPr>
        <w:t>also</w:t>
      </w:r>
      <w:r>
        <w:rPr>
          <w:color w:val="231F20"/>
          <w:spacing w:val="-2"/>
        </w:rPr>
        <w:t> </w:t>
      </w:r>
      <w:r>
        <w:rPr>
          <w:color w:val="231F20"/>
        </w:rPr>
        <w:t>provides</w:t>
      </w:r>
      <w:r>
        <w:rPr>
          <w:color w:val="231F20"/>
          <w:spacing w:val="-2"/>
        </w:rPr>
        <w:t> </w:t>
      </w:r>
      <w:r>
        <w:rPr>
          <w:color w:val="231F20"/>
        </w:rPr>
        <w:t>access</w:t>
      </w:r>
      <w:r>
        <w:rPr>
          <w:color w:val="231F20"/>
          <w:spacing w:val="-2"/>
        </w:rPr>
        <w:t> </w:t>
      </w:r>
      <w:r>
        <w:rPr>
          <w:color w:val="231F20"/>
        </w:rPr>
        <w:t>to</w:t>
      </w:r>
      <w:r>
        <w:rPr>
          <w:color w:val="231F20"/>
          <w:spacing w:val="-2"/>
        </w:rPr>
        <w:t> </w:t>
      </w:r>
      <w:r>
        <w:rPr>
          <w:color w:val="231F20"/>
        </w:rPr>
        <w:t>some</w:t>
      </w:r>
      <w:r>
        <w:rPr>
          <w:color w:val="231F20"/>
          <w:spacing w:val="-2"/>
        </w:rPr>
        <w:t> </w:t>
      </w:r>
      <w:r>
        <w:rPr>
          <w:color w:val="231F20"/>
        </w:rPr>
        <w:t>selected</w:t>
      </w:r>
      <w:r>
        <w:rPr>
          <w:color w:val="231F20"/>
          <w:spacing w:val="-3"/>
        </w:rPr>
        <w:t> </w:t>
      </w:r>
      <w:r>
        <w:rPr>
          <w:color w:val="231F20"/>
        </w:rPr>
        <w:t>journals</w:t>
      </w:r>
      <w:r>
        <w:rPr>
          <w:color w:val="231F20"/>
          <w:spacing w:val="-2"/>
        </w:rPr>
        <w:t> </w:t>
      </w:r>
      <w:r>
        <w:rPr>
          <w:color w:val="231F20"/>
        </w:rPr>
        <w:t>and</w:t>
      </w:r>
      <w:r>
        <w:rPr>
          <w:color w:val="231F20"/>
          <w:spacing w:val="-2"/>
        </w:rPr>
        <w:t> </w:t>
      </w:r>
      <w:r>
        <w:rPr>
          <w:color w:val="231F20"/>
        </w:rPr>
        <w:t>reports</w:t>
      </w:r>
      <w:r>
        <w:rPr>
          <w:color w:val="231F20"/>
          <w:spacing w:val="-2"/>
        </w:rPr>
        <w:t> </w:t>
      </w:r>
      <w:r>
        <w:rPr>
          <w:color w:val="231F20"/>
        </w:rPr>
        <w:t>to</w:t>
      </w:r>
      <w:r>
        <w:rPr>
          <w:color w:val="231F20"/>
          <w:spacing w:val="-2"/>
        </w:rPr>
        <w:t> </w:t>
      </w:r>
      <w:r>
        <w:rPr>
          <w:color w:val="231F20"/>
        </w:rPr>
        <w:t>the registered</w:t>
      </w:r>
      <w:r>
        <w:rPr>
          <w:color w:val="231F20"/>
          <w:spacing w:val="-22"/>
        </w:rPr>
        <w:t> </w:t>
      </w:r>
      <w:r>
        <w:rPr>
          <w:color w:val="231F20"/>
        </w:rPr>
        <w:t>users.</w:t>
      </w:r>
    </w:p>
    <w:p>
      <w:pPr>
        <w:pStyle w:val="BodyText"/>
        <w:rPr>
          <w:sz w:val="24"/>
        </w:rPr>
      </w:pPr>
    </w:p>
    <w:p>
      <w:pPr>
        <w:pStyle w:val="BodyText"/>
        <w:rPr>
          <w:sz w:val="24"/>
        </w:rPr>
      </w:pPr>
    </w:p>
    <w:p>
      <w:pPr>
        <w:pStyle w:val="BodyText"/>
        <w:rPr>
          <w:sz w:val="24"/>
        </w:rPr>
      </w:pPr>
    </w:p>
    <w:p>
      <w:pPr>
        <w:pStyle w:val="BodyText"/>
        <w:spacing w:before="65"/>
        <w:rPr>
          <w:sz w:val="24"/>
        </w:rPr>
      </w:pPr>
    </w:p>
    <w:p>
      <w:pPr>
        <w:spacing w:before="1"/>
        <w:ind w:left="25" w:right="0" w:firstLine="0"/>
        <w:jc w:val="center"/>
        <w:rPr>
          <w:rFonts w:ascii="Arial MT"/>
          <w:sz w:val="24"/>
        </w:rPr>
      </w:pPr>
      <w:r>
        <w:rPr>
          <w:rFonts w:ascii="Arial MT"/>
          <w:color w:val="FFFFFF"/>
          <w:spacing w:val="-10"/>
          <w:sz w:val="24"/>
        </w:rPr>
        <w:t>8</w:t>
      </w:r>
    </w:p>
    <w:p>
      <w:pPr>
        <w:spacing w:after="0"/>
        <w:jc w:val="center"/>
        <w:rPr>
          <w:rFonts w:ascii="Arial MT"/>
          <w:sz w:val="24"/>
        </w:rPr>
        <w:sectPr>
          <w:pgSz w:w="10630" w:h="13170"/>
          <w:pgMar w:top="1160" w:bottom="0" w:left="850" w:right="850"/>
        </w:sectPr>
      </w:pPr>
    </w:p>
    <w:p>
      <w:pPr>
        <w:pStyle w:val="Heading3"/>
        <w:spacing w:before="51"/>
        <w:ind w:left="207"/>
        <w:jc w:val="left"/>
      </w:pPr>
      <w:r>
        <w:rPr/>
        <mc:AlternateContent>
          <mc:Choice Requires="wps">
            <w:drawing>
              <wp:anchor distT="0" distB="0" distL="0" distR="0" allowOverlap="1" layoutInCell="1" locked="0" behindDoc="1" simplePos="0" relativeHeight="483366912">
                <wp:simplePos x="0" y="0"/>
                <wp:positionH relativeFrom="page">
                  <wp:posOffset>8113</wp:posOffset>
                </wp:positionH>
                <wp:positionV relativeFrom="page">
                  <wp:posOffset>-1263</wp:posOffset>
                </wp:positionV>
                <wp:extent cx="6740525" cy="8365490"/>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6740525" cy="8365490"/>
                          <a:chExt cx="6740525" cy="8365490"/>
                        </a:xfrm>
                      </wpg:grpSpPr>
                      <pic:pic>
                        <pic:nvPicPr>
                          <pic:cNvPr id="123" name="Image 123"/>
                          <pic:cNvPicPr/>
                        </pic:nvPicPr>
                        <pic:blipFill>
                          <a:blip r:embed="rId11" cstate="print"/>
                          <a:stretch>
                            <a:fillRect/>
                          </a:stretch>
                        </pic:blipFill>
                        <pic:spPr>
                          <a:xfrm>
                            <a:off x="522" y="7964995"/>
                            <a:ext cx="6738215" cy="398818"/>
                          </a:xfrm>
                          <a:prstGeom prst="rect">
                            <a:avLst/>
                          </a:prstGeom>
                        </pic:spPr>
                      </pic:pic>
                      <wps:wsp>
                        <wps:cNvPr id="124" name="Graphic 12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25" name="Graphic 12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26" name="Image 126"/>
                          <pic:cNvPicPr/>
                        </pic:nvPicPr>
                        <pic:blipFill>
                          <a:blip r:embed="rId12" cstate="print"/>
                          <a:stretch>
                            <a:fillRect/>
                          </a:stretch>
                        </pic:blipFill>
                        <pic:spPr>
                          <a:xfrm>
                            <a:off x="522" y="1263"/>
                            <a:ext cx="6738215" cy="358973"/>
                          </a:xfrm>
                          <a:prstGeom prst="rect">
                            <a:avLst/>
                          </a:prstGeom>
                        </pic:spPr>
                      </pic:pic>
                      <wps:wsp>
                        <wps:cNvPr id="127" name="Graphic 12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9568" id="docshapegroup104" coordorigin="13,-2" coordsize="10615,13174">
                <v:shape style="position:absolute;left:13;top:12541;width:10612;height:629" type="#_x0000_t75" id="docshape105" stroked="false">
                  <v:imagedata r:id="rId11" o:title=""/>
                </v:shape>
                <v:shape style="position:absolute;left:14;top:12543;width:10611;height:626" id="docshape10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07" stroked="false">
                  <v:imagedata r:id="rId12" o:title=""/>
                </v:shape>
                <v:shape style="position:absolute;left:14;top:0;width:10611;height:564" id="docshape108" coordorigin="15,0" coordsize="10611,564" path="m15,0l15,563,10625,563e" filled="false" stroked="true" strokeweight=".198947pt" strokecolor="#00a650">
                  <v:path arrowok="t"/>
                  <v:stroke dashstyle="solid"/>
                </v:shape>
                <w10:wrap type="none"/>
              </v:group>
            </w:pict>
          </mc:Fallback>
        </mc:AlternateContent>
      </w:r>
      <w:r>
        <w:rPr>
          <w:color w:val="ED1C24"/>
          <w:spacing w:val="-2"/>
        </w:rPr>
        <w:t>Archives</w:t>
      </w:r>
      <w:r>
        <w:rPr>
          <w:color w:val="ED1C24"/>
          <w:spacing w:val="-20"/>
        </w:rPr>
        <w:t> </w:t>
      </w:r>
      <w:r>
        <w:rPr>
          <w:color w:val="ED1C24"/>
          <w:spacing w:val="-2"/>
        </w:rPr>
        <w:t>of</w:t>
      </w:r>
      <w:r>
        <w:rPr>
          <w:color w:val="ED1C24"/>
          <w:spacing w:val="-19"/>
        </w:rPr>
        <w:t> </w:t>
      </w:r>
      <w:r>
        <w:rPr>
          <w:color w:val="ED1C24"/>
          <w:spacing w:val="-2"/>
        </w:rPr>
        <w:t>Indian</w:t>
      </w:r>
      <w:r>
        <w:rPr>
          <w:color w:val="ED1C24"/>
          <w:spacing w:val="-19"/>
        </w:rPr>
        <w:t> </w:t>
      </w:r>
      <w:r>
        <w:rPr>
          <w:color w:val="ED1C24"/>
          <w:spacing w:val="-2"/>
        </w:rPr>
        <w:t>Labour:</w:t>
      </w:r>
      <w:r>
        <w:rPr>
          <w:color w:val="ED1C24"/>
          <w:spacing w:val="-19"/>
        </w:rPr>
        <w:t> </w:t>
      </w:r>
      <w:r>
        <w:rPr>
          <w:color w:val="ED1C24"/>
          <w:spacing w:val="-2"/>
        </w:rPr>
        <w:t>Integrated</w:t>
      </w:r>
      <w:r>
        <w:rPr>
          <w:color w:val="ED1C24"/>
          <w:spacing w:val="-19"/>
        </w:rPr>
        <w:t> </w:t>
      </w:r>
      <w:r>
        <w:rPr>
          <w:color w:val="ED1C24"/>
          <w:spacing w:val="-2"/>
        </w:rPr>
        <w:t>Labour</w:t>
      </w:r>
      <w:r>
        <w:rPr>
          <w:color w:val="ED1C24"/>
          <w:spacing w:val="-19"/>
        </w:rPr>
        <w:t> </w:t>
      </w:r>
      <w:r>
        <w:rPr>
          <w:color w:val="ED1C24"/>
          <w:spacing w:val="-2"/>
        </w:rPr>
        <w:t>History</w:t>
      </w:r>
      <w:r>
        <w:rPr>
          <w:color w:val="ED1C24"/>
          <w:spacing w:val="-20"/>
        </w:rPr>
        <w:t> </w:t>
      </w:r>
      <w:r>
        <w:rPr>
          <w:color w:val="ED1C24"/>
          <w:spacing w:val="-2"/>
        </w:rPr>
        <w:t>Research</w:t>
      </w:r>
      <w:r>
        <w:rPr>
          <w:color w:val="ED1C24"/>
          <w:spacing w:val="-19"/>
        </w:rPr>
        <w:t> </w:t>
      </w:r>
      <w:r>
        <w:rPr>
          <w:color w:val="ED1C24"/>
          <w:spacing w:val="-2"/>
        </w:rPr>
        <w:t>Programme</w:t>
      </w:r>
    </w:p>
    <w:p>
      <w:pPr>
        <w:pStyle w:val="BodyText"/>
        <w:spacing w:before="1"/>
        <w:rPr>
          <w:rFonts w:ascii="Trebuchet MS"/>
          <w:b/>
          <w:sz w:val="20"/>
        </w:rPr>
      </w:pPr>
      <w:r>
        <w:rPr>
          <w:rFonts w:ascii="Trebuchet MS"/>
          <w:b/>
          <w:sz w:val="20"/>
        </w:rPr>
        <mc:AlternateContent>
          <mc:Choice Requires="wps">
            <w:drawing>
              <wp:anchor distT="0" distB="0" distL="0" distR="0" allowOverlap="1" layoutInCell="1" locked="0" behindDoc="1" simplePos="0" relativeHeight="487600640">
                <wp:simplePos x="0" y="0"/>
                <wp:positionH relativeFrom="page">
                  <wp:posOffset>1769958</wp:posOffset>
                </wp:positionH>
                <wp:positionV relativeFrom="paragraph">
                  <wp:posOffset>164302</wp:posOffset>
                </wp:positionV>
                <wp:extent cx="3216910" cy="4207510"/>
                <wp:effectExtent l="0" t="0" r="0" b="0"/>
                <wp:wrapTopAndBottom/>
                <wp:docPr id="128" name="Group 128"/>
                <wp:cNvGraphicFramePr>
                  <a:graphicFrameLocks/>
                </wp:cNvGraphicFramePr>
                <a:graphic>
                  <a:graphicData uri="http://schemas.microsoft.com/office/word/2010/wordprocessingGroup">
                    <wpg:wgp>
                      <wpg:cNvPr id="128" name="Group 128"/>
                      <wpg:cNvGrpSpPr/>
                      <wpg:grpSpPr>
                        <a:xfrm>
                          <a:off x="0" y="0"/>
                          <a:ext cx="3216910" cy="4207510"/>
                          <a:chExt cx="3216910" cy="4207510"/>
                        </a:xfrm>
                      </wpg:grpSpPr>
                      <pic:pic>
                        <pic:nvPicPr>
                          <pic:cNvPr id="129" name="Image 129"/>
                          <pic:cNvPicPr/>
                        </pic:nvPicPr>
                        <pic:blipFill>
                          <a:blip r:embed="rId33" cstate="print"/>
                          <a:stretch>
                            <a:fillRect/>
                          </a:stretch>
                        </pic:blipFill>
                        <pic:spPr>
                          <a:xfrm>
                            <a:off x="5847" y="5847"/>
                            <a:ext cx="3204880" cy="4195510"/>
                          </a:xfrm>
                          <a:prstGeom prst="rect">
                            <a:avLst/>
                          </a:prstGeom>
                        </pic:spPr>
                      </pic:pic>
                      <wps:wsp>
                        <wps:cNvPr id="130" name="Graphic 130"/>
                        <wps:cNvSpPr/>
                        <wps:spPr>
                          <a:xfrm>
                            <a:off x="5847" y="5847"/>
                            <a:ext cx="3205480" cy="4196080"/>
                          </a:xfrm>
                          <a:custGeom>
                            <a:avLst/>
                            <a:gdLst/>
                            <a:ahLst/>
                            <a:cxnLst/>
                            <a:rect l="l" t="t" r="r" b="b"/>
                            <a:pathLst>
                              <a:path w="3205480" h="4196080">
                                <a:moveTo>
                                  <a:pt x="3204880" y="0"/>
                                </a:moveTo>
                                <a:lnTo>
                                  <a:pt x="0" y="0"/>
                                </a:lnTo>
                                <a:lnTo>
                                  <a:pt x="0" y="4195510"/>
                                </a:lnTo>
                                <a:lnTo>
                                  <a:pt x="3204880" y="4195510"/>
                                </a:lnTo>
                                <a:lnTo>
                                  <a:pt x="3204880"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9.366776pt;margin-top:12.937226pt;width:253.3pt;height:331.3pt;mso-position-horizontal-relative:page;mso-position-vertical-relative:paragraph;z-index:-15715840;mso-wrap-distance-left:0;mso-wrap-distance-right:0" id="docshapegroup109" coordorigin="2787,259" coordsize="5066,6626">
                <v:shape style="position:absolute;left:2796;top:267;width:5048;height:6608" type="#_x0000_t75" id="docshape110" stroked="false">
                  <v:imagedata r:id="rId33" o:title=""/>
                </v:shape>
                <v:rect style="position:absolute;left:2796;top:267;width:5048;height:6608" id="docshape111" filled="false" stroked="true" strokeweight=".920863pt" strokecolor="#231f20">
                  <v:stroke dashstyle="solid"/>
                </v:rect>
                <w10:wrap type="topAndBottom"/>
              </v:group>
            </w:pict>
          </mc:Fallback>
        </mc:AlternateContent>
      </w:r>
    </w:p>
    <w:p>
      <w:pPr>
        <w:pStyle w:val="BodyText"/>
        <w:spacing w:before="28"/>
        <w:rPr>
          <w:rFonts w:ascii="Trebuchet MS"/>
          <w:b/>
        </w:rPr>
      </w:pPr>
    </w:p>
    <w:p>
      <w:pPr>
        <w:pStyle w:val="BodyText"/>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before="65"/>
        <w:ind w:left="200"/>
      </w:pPr>
      <w:r>
        <w:rPr>
          <w:color w:val="231F20"/>
        </w:rPr>
        <w:t>Principal</w:t>
      </w:r>
      <w:r>
        <w:rPr>
          <w:color w:val="231F20"/>
          <w:spacing w:val="-13"/>
        </w:rPr>
        <w:t> </w:t>
      </w:r>
      <w:r>
        <w:rPr>
          <w:color w:val="231F20"/>
        </w:rPr>
        <w:t>Implementing</w:t>
      </w:r>
      <w:r>
        <w:rPr>
          <w:color w:val="231F20"/>
          <w:spacing w:val="-14"/>
        </w:rPr>
        <w:t> </w:t>
      </w:r>
      <w:r>
        <w:rPr>
          <w:color w:val="231F20"/>
        </w:rPr>
        <w:t>Agency:</w:t>
      </w:r>
      <w:r>
        <w:rPr>
          <w:color w:val="231F20"/>
          <w:spacing w:val="-11"/>
        </w:rPr>
        <w:t> </w:t>
      </w:r>
      <w:r>
        <w:rPr>
          <w:color w:val="231F20"/>
        </w:rPr>
        <w:t>V.V.</w:t>
      </w:r>
      <w:r>
        <w:rPr>
          <w:color w:val="231F20"/>
          <w:spacing w:val="-7"/>
        </w:rPr>
        <w:t> </w:t>
      </w:r>
      <w:r>
        <w:rPr>
          <w:color w:val="231F20"/>
        </w:rPr>
        <w:t>Giri</w:t>
      </w:r>
      <w:r>
        <w:rPr>
          <w:color w:val="231F20"/>
          <w:spacing w:val="-8"/>
        </w:rPr>
        <w:t> </w:t>
      </w:r>
      <w:r>
        <w:rPr>
          <w:color w:val="231F20"/>
        </w:rPr>
        <w:t>National</w:t>
      </w:r>
      <w:r>
        <w:rPr>
          <w:color w:val="231F20"/>
          <w:spacing w:val="-7"/>
        </w:rPr>
        <w:t> </w:t>
      </w:r>
      <w:r>
        <w:rPr>
          <w:color w:val="231F20"/>
        </w:rPr>
        <w:t>Labour</w:t>
      </w:r>
      <w:r>
        <w:rPr>
          <w:color w:val="231F20"/>
          <w:spacing w:val="-8"/>
        </w:rPr>
        <w:t> </w:t>
      </w:r>
      <w:r>
        <w:rPr>
          <w:color w:val="231F20"/>
        </w:rPr>
        <w:t>Institute,</w:t>
      </w:r>
      <w:r>
        <w:rPr>
          <w:color w:val="231F20"/>
          <w:spacing w:val="-7"/>
        </w:rPr>
        <w:t> </w:t>
      </w:r>
      <w:r>
        <w:rPr>
          <w:color w:val="231F20"/>
          <w:spacing w:val="-2"/>
        </w:rPr>
        <w:t>Noida</w:t>
      </w:r>
    </w:p>
    <w:p>
      <w:pPr>
        <w:pStyle w:val="BodyText"/>
        <w:spacing w:line="266" w:lineRule="auto" w:before="66"/>
        <w:ind w:left="200" w:right="335"/>
      </w:pPr>
      <w:r>
        <w:rPr>
          <w:color w:val="231F20"/>
        </w:rPr>
        <w:t>Participating Institutions:</w:t>
      </w:r>
      <w:r>
        <w:rPr>
          <w:color w:val="231F20"/>
          <w:spacing w:val="40"/>
        </w:rPr>
        <w:t> </w:t>
      </w:r>
      <w:r>
        <w:rPr>
          <w:color w:val="231F20"/>
        </w:rPr>
        <w:t>Association of Indian Labour Historians, Delhi; N. M. Joshi </w:t>
      </w:r>
      <w:r>
        <w:rPr>
          <w:color w:val="231F20"/>
        </w:rPr>
        <w:t>Centre for Labour Research and Education; Workers' Education Trust, Chennai; Roja Muthiah Research Library, Chennai; SARAI-</w:t>
      </w:r>
      <w:r>
        <w:rPr>
          <w:color w:val="231F20"/>
          <w:spacing w:val="-11"/>
        </w:rPr>
        <w:t> </w:t>
      </w:r>
      <w:r>
        <w:rPr>
          <w:color w:val="231F20"/>
        </w:rPr>
        <w:t>A</w:t>
      </w:r>
      <w:r>
        <w:rPr>
          <w:color w:val="231F20"/>
          <w:spacing w:val="-11"/>
        </w:rPr>
        <w:t> </w:t>
      </w:r>
      <w:r>
        <w:rPr>
          <w:color w:val="231F20"/>
        </w:rPr>
        <w:t>New Media Initiative, Center for Study of Developing Societies, New Delhi</w:t>
      </w:r>
    </w:p>
    <w:p>
      <w:pPr>
        <w:pStyle w:val="BodyText"/>
        <w:spacing w:line="307" w:lineRule="auto" w:before="41"/>
        <w:ind w:left="200" w:right="2837"/>
      </w:pPr>
      <w:r>
        <w:rPr>
          <w:color w:val="231F20"/>
        </w:rPr>
        <w:t>Supporting</w:t>
      </w:r>
      <w:r>
        <w:rPr>
          <w:color w:val="231F20"/>
          <w:spacing w:val="-14"/>
        </w:rPr>
        <w:t> </w:t>
      </w:r>
      <w:r>
        <w:rPr>
          <w:color w:val="231F20"/>
        </w:rPr>
        <w:t>Agency:</w:t>
      </w:r>
      <w:r>
        <w:rPr>
          <w:color w:val="231F20"/>
          <w:spacing w:val="-2"/>
        </w:rPr>
        <w:t> </w:t>
      </w:r>
      <w:r>
        <w:rPr>
          <w:color w:val="231F20"/>
        </w:rPr>
        <w:t>Ministry</w:t>
      </w:r>
      <w:r>
        <w:rPr>
          <w:color w:val="231F20"/>
          <w:spacing w:val="-3"/>
        </w:rPr>
        <w:t> </w:t>
      </w:r>
      <w:r>
        <w:rPr>
          <w:color w:val="231F20"/>
        </w:rPr>
        <w:t>of</w:t>
      </w:r>
      <w:r>
        <w:rPr>
          <w:color w:val="231F20"/>
          <w:spacing w:val="-3"/>
        </w:rPr>
        <w:t> </w:t>
      </w:r>
      <w:r>
        <w:rPr>
          <w:color w:val="231F20"/>
        </w:rPr>
        <w:t>Labour,</w:t>
      </w:r>
      <w:r>
        <w:rPr>
          <w:color w:val="231F20"/>
          <w:spacing w:val="-3"/>
        </w:rPr>
        <w:t> </w:t>
      </w:r>
      <w:r>
        <w:rPr>
          <w:color w:val="231F20"/>
        </w:rPr>
        <w:t>Government</w:t>
      </w:r>
      <w:r>
        <w:rPr>
          <w:color w:val="231F20"/>
          <w:spacing w:val="-3"/>
        </w:rPr>
        <w:t> </w:t>
      </w:r>
      <w:r>
        <w:rPr>
          <w:color w:val="231F20"/>
        </w:rPr>
        <w:t>of</w:t>
      </w:r>
      <w:r>
        <w:rPr>
          <w:color w:val="231F20"/>
          <w:spacing w:val="-3"/>
        </w:rPr>
        <w:t> </w:t>
      </w:r>
      <w:r>
        <w:rPr>
          <w:color w:val="231F20"/>
        </w:rPr>
        <w:t>India Software Used: Greenstone Digital Library Software</w:t>
      </w:r>
    </w:p>
    <w:p>
      <w:pPr>
        <w:pStyle w:val="BodyText"/>
        <w:spacing w:line="252" w:lineRule="exact"/>
        <w:ind w:left="200"/>
      </w:pPr>
      <w:r>
        <w:rPr>
          <w:color w:val="231F20"/>
          <w:spacing w:val="-2"/>
        </w:rPr>
        <w:t>Web</w:t>
      </w:r>
      <w:r>
        <w:rPr>
          <w:color w:val="231F20"/>
          <w:spacing w:val="-11"/>
        </w:rPr>
        <w:t> </w:t>
      </w:r>
      <w:r>
        <w:rPr>
          <w:color w:val="231F20"/>
          <w:spacing w:val="-2"/>
        </w:rPr>
        <w:t>Address:</w:t>
      </w:r>
      <w:r>
        <w:rPr>
          <w:color w:val="231F20"/>
          <w:spacing w:val="3"/>
        </w:rPr>
        <w:t> </w:t>
      </w:r>
      <w:hyperlink r:id="rId34">
        <w:r>
          <w:rPr>
            <w:color w:val="2D3695"/>
            <w:spacing w:val="-2"/>
          </w:rPr>
          <w:t>http://www.indialabourarchives.org/</w:t>
        </w:r>
      </w:hyperlink>
    </w:p>
    <w:p>
      <w:pPr>
        <w:pStyle w:val="BodyText"/>
      </w:pPr>
    </w:p>
    <w:p>
      <w:pPr>
        <w:pStyle w:val="BodyText"/>
      </w:pPr>
    </w:p>
    <w:p>
      <w:pPr>
        <w:pStyle w:val="BodyText"/>
      </w:pPr>
    </w:p>
    <w:p>
      <w:pPr>
        <w:pStyle w:val="BodyText"/>
      </w:pPr>
    </w:p>
    <w:p>
      <w:pPr>
        <w:pStyle w:val="BodyText"/>
        <w:spacing w:before="79"/>
      </w:pPr>
    </w:p>
    <w:p>
      <w:pPr>
        <w:spacing w:before="0"/>
        <w:ind w:left="25" w:right="0" w:firstLine="0"/>
        <w:jc w:val="center"/>
        <w:rPr>
          <w:rFonts w:ascii="Arial MT"/>
          <w:sz w:val="24"/>
        </w:rPr>
      </w:pPr>
      <w:r>
        <w:rPr>
          <w:rFonts w:ascii="Arial MT"/>
          <w:color w:val="FFFFFF"/>
          <w:spacing w:val="-10"/>
          <w:sz w:val="24"/>
        </w:rPr>
        <w:t>9</w:t>
      </w:r>
    </w:p>
    <w:p>
      <w:pPr>
        <w:spacing w:after="0"/>
        <w:jc w:val="center"/>
        <w:rPr>
          <w:rFonts w:ascii="Arial MT"/>
          <w:sz w:val="24"/>
        </w:rPr>
        <w:sectPr>
          <w:pgSz w:w="10630" w:h="13170"/>
          <w:pgMar w:top="1160" w:bottom="0" w:left="850" w:right="850"/>
        </w:sectPr>
      </w:pPr>
    </w:p>
    <w:p>
      <w:pPr>
        <w:pStyle w:val="Heading5"/>
        <w:spacing w:before="46"/>
      </w:pPr>
      <w:r>
        <w:rPr/>
        <mc:AlternateContent>
          <mc:Choice Requires="wps">
            <w:drawing>
              <wp:anchor distT="0" distB="0" distL="0" distR="0" allowOverlap="1" layoutInCell="1" locked="0" behindDoc="1" simplePos="0" relativeHeight="483367424">
                <wp:simplePos x="0" y="0"/>
                <wp:positionH relativeFrom="page">
                  <wp:posOffset>8113</wp:posOffset>
                </wp:positionH>
                <wp:positionV relativeFrom="page">
                  <wp:posOffset>-1263</wp:posOffset>
                </wp:positionV>
                <wp:extent cx="6740525" cy="836549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6740525" cy="8365490"/>
                          <a:chExt cx="6740525" cy="8365490"/>
                        </a:xfrm>
                      </wpg:grpSpPr>
                      <pic:pic>
                        <pic:nvPicPr>
                          <pic:cNvPr id="132" name="Image 132"/>
                          <pic:cNvPicPr/>
                        </pic:nvPicPr>
                        <pic:blipFill>
                          <a:blip r:embed="rId11" cstate="print"/>
                          <a:stretch>
                            <a:fillRect/>
                          </a:stretch>
                        </pic:blipFill>
                        <pic:spPr>
                          <a:xfrm>
                            <a:off x="522" y="7964995"/>
                            <a:ext cx="6738215" cy="398818"/>
                          </a:xfrm>
                          <a:prstGeom prst="rect">
                            <a:avLst/>
                          </a:prstGeom>
                        </pic:spPr>
                      </pic:pic>
                      <wps:wsp>
                        <wps:cNvPr id="133" name="Graphic 13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34" name="Graphic 13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35" name="Image 135"/>
                          <pic:cNvPicPr/>
                        </pic:nvPicPr>
                        <pic:blipFill>
                          <a:blip r:embed="rId35" cstate="print"/>
                          <a:stretch>
                            <a:fillRect/>
                          </a:stretch>
                        </pic:blipFill>
                        <pic:spPr>
                          <a:xfrm>
                            <a:off x="2411490" y="5095304"/>
                            <a:ext cx="1940051" cy="2221991"/>
                          </a:xfrm>
                          <a:prstGeom prst="rect">
                            <a:avLst/>
                          </a:prstGeom>
                        </pic:spPr>
                      </pic:pic>
                      <wps:wsp>
                        <wps:cNvPr id="136" name="Graphic 136"/>
                        <wps:cNvSpPr/>
                        <wps:spPr>
                          <a:xfrm>
                            <a:off x="2412999" y="5095669"/>
                            <a:ext cx="1938020" cy="2220595"/>
                          </a:xfrm>
                          <a:custGeom>
                            <a:avLst/>
                            <a:gdLst/>
                            <a:ahLst/>
                            <a:cxnLst/>
                            <a:rect l="l" t="t" r="r" b="b"/>
                            <a:pathLst>
                              <a:path w="1938020" h="2220595">
                                <a:moveTo>
                                  <a:pt x="1937461" y="0"/>
                                </a:moveTo>
                                <a:lnTo>
                                  <a:pt x="0" y="0"/>
                                </a:lnTo>
                                <a:lnTo>
                                  <a:pt x="0" y="2220163"/>
                                </a:lnTo>
                                <a:lnTo>
                                  <a:pt x="1937461" y="2220163"/>
                                </a:lnTo>
                                <a:lnTo>
                                  <a:pt x="1937461"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137" name="Image 137"/>
                          <pic:cNvPicPr/>
                        </pic:nvPicPr>
                        <pic:blipFill>
                          <a:blip r:embed="rId12" cstate="print"/>
                          <a:stretch>
                            <a:fillRect/>
                          </a:stretch>
                        </pic:blipFill>
                        <pic:spPr>
                          <a:xfrm>
                            <a:off x="522" y="1263"/>
                            <a:ext cx="6738215" cy="358973"/>
                          </a:xfrm>
                          <a:prstGeom prst="rect">
                            <a:avLst/>
                          </a:prstGeom>
                        </pic:spPr>
                      </pic:pic>
                      <wps:wsp>
                        <wps:cNvPr id="138" name="Graphic 13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9056" id="docshapegroup112" coordorigin="13,-2" coordsize="10615,13174">
                <v:shape style="position:absolute;left:13;top:12541;width:10612;height:629" type="#_x0000_t75" id="docshape113" stroked="false">
                  <v:imagedata r:id="rId11" o:title=""/>
                </v:shape>
                <v:shape style="position:absolute;left:14;top:12543;width:10611;height:626" id="docshape11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3810;top:8022;width:3056;height:3500" type="#_x0000_t75" id="docshape115" stroked="false">
                  <v:imagedata r:id="rId35" o:title=""/>
                </v:shape>
                <v:rect style="position:absolute;left:3812;top:8022;width:3052;height:3497" id="docshape116" filled="false" stroked="true" strokeweight=".920863pt" strokecolor="#231f20">
                  <v:stroke dashstyle="solid"/>
                </v:rect>
                <v:shape style="position:absolute;left:13;top:0;width:10612;height:566" type="#_x0000_t75" id="docshape117" stroked="false">
                  <v:imagedata r:id="rId12" o:title=""/>
                </v:shape>
                <v:shape style="position:absolute;left:14;top:0;width:10611;height:564" id="docshape118" coordorigin="15,0" coordsize="10611,564" path="m15,0l15,563,10625,563e" filled="false" stroked="true" strokeweight=".198947pt" strokecolor="#00a650">
                  <v:path arrowok="t"/>
                  <v:stroke dashstyle="solid"/>
                </v:shape>
                <w10:wrap type="none"/>
              </v:group>
            </w:pict>
          </mc:Fallback>
        </mc:AlternateContent>
      </w:r>
      <w:r>
        <w:rPr>
          <w:color w:val="231F20"/>
        </w:rPr>
        <w:t>Brief </w:t>
      </w:r>
      <w:r>
        <w:rPr>
          <w:color w:val="231F20"/>
          <w:spacing w:val="-2"/>
        </w:rPr>
        <w:t>Description:</w:t>
      </w:r>
    </w:p>
    <w:p>
      <w:pPr>
        <w:pStyle w:val="BodyText"/>
        <w:spacing w:line="232" w:lineRule="auto" w:before="71"/>
        <w:ind w:left="199" w:right="183"/>
        <w:jc w:val="both"/>
      </w:pPr>
      <w:r>
        <w:rPr>
          <w:color w:val="231F20"/>
        </w:rPr>
        <w:t>The Archives of Indian Labour (AIL) is a collaborative project of V.V. Giri National Labour Institute and the Association of Indian Labour Historians. AIL aims at preserving and </w:t>
      </w:r>
      <w:r>
        <w:rPr>
          <w:color w:val="231F20"/>
        </w:rPr>
        <w:t>making accessible archival documents on the working class of India to the people. Inaugurated on International</w:t>
      </w:r>
      <w:r>
        <w:rPr>
          <w:color w:val="231F20"/>
          <w:spacing w:val="-14"/>
        </w:rPr>
        <w:t> </w:t>
      </w:r>
      <w:r>
        <w:rPr>
          <w:color w:val="231F20"/>
        </w:rPr>
        <w:t>Labour</w:t>
      </w:r>
      <w:r>
        <w:rPr>
          <w:color w:val="231F20"/>
          <w:spacing w:val="-14"/>
        </w:rPr>
        <w:t> </w:t>
      </w:r>
      <w:r>
        <w:rPr>
          <w:color w:val="231F20"/>
        </w:rPr>
        <w:t>Day,</w:t>
      </w:r>
      <w:r>
        <w:rPr>
          <w:color w:val="231F20"/>
          <w:spacing w:val="-14"/>
        </w:rPr>
        <w:t> </w:t>
      </w:r>
      <w:r>
        <w:rPr>
          <w:color w:val="231F20"/>
        </w:rPr>
        <w:t>1</w:t>
      </w:r>
      <w:r>
        <w:rPr>
          <w:color w:val="231F20"/>
          <w:position w:val="11"/>
          <w:sz w:val="11"/>
        </w:rPr>
        <w:t>st</w:t>
      </w:r>
      <w:r>
        <w:rPr>
          <w:color w:val="231F20"/>
          <w:spacing w:val="6"/>
          <w:position w:val="11"/>
          <w:sz w:val="11"/>
        </w:rPr>
        <w:t> </w:t>
      </w:r>
      <w:r>
        <w:rPr>
          <w:color w:val="231F20"/>
        </w:rPr>
        <w:t>May</w:t>
      </w:r>
      <w:r>
        <w:rPr>
          <w:color w:val="231F20"/>
          <w:spacing w:val="-14"/>
        </w:rPr>
        <w:t> </w:t>
      </w:r>
      <w:r>
        <w:rPr>
          <w:color w:val="231F20"/>
        </w:rPr>
        <w:t>2002,</w:t>
      </w:r>
      <w:r>
        <w:rPr>
          <w:color w:val="231F20"/>
          <w:spacing w:val="-14"/>
        </w:rPr>
        <w:t> </w:t>
      </w:r>
      <w:r>
        <w:rPr>
          <w:color w:val="231F20"/>
        </w:rPr>
        <w:t>this</w:t>
      </w:r>
      <w:r>
        <w:rPr>
          <w:color w:val="231F20"/>
          <w:spacing w:val="-14"/>
        </w:rPr>
        <w:t> </w:t>
      </w:r>
      <w:r>
        <w:rPr>
          <w:color w:val="231F20"/>
        </w:rPr>
        <w:t>project</w:t>
      </w:r>
      <w:r>
        <w:rPr>
          <w:color w:val="231F20"/>
          <w:spacing w:val="-13"/>
        </w:rPr>
        <w:t> </w:t>
      </w:r>
      <w:r>
        <w:rPr>
          <w:color w:val="231F20"/>
        </w:rPr>
        <w:t>is</w:t>
      </w:r>
      <w:r>
        <w:rPr>
          <w:color w:val="231F20"/>
          <w:spacing w:val="-14"/>
        </w:rPr>
        <w:t> </w:t>
      </w:r>
      <w:r>
        <w:rPr>
          <w:color w:val="231F20"/>
        </w:rPr>
        <w:t>dedicated</w:t>
      </w:r>
      <w:r>
        <w:rPr>
          <w:color w:val="231F20"/>
          <w:spacing w:val="-14"/>
        </w:rPr>
        <w:t> </w:t>
      </w:r>
      <w:r>
        <w:rPr>
          <w:color w:val="231F20"/>
        </w:rPr>
        <w:t>to</w:t>
      </w:r>
      <w:r>
        <w:rPr>
          <w:color w:val="231F20"/>
          <w:spacing w:val="-14"/>
        </w:rPr>
        <w:t> </w:t>
      </w:r>
      <w:r>
        <w:rPr>
          <w:color w:val="231F20"/>
        </w:rPr>
        <w:t>the</w:t>
      </w:r>
      <w:r>
        <w:rPr>
          <w:color w:val="231F20"/>
          <w:spacing w:val="-13"/>
        </w:rPr>
        <w:t> </w:t>
      </w:r>
      <w:r>
        <w:rPr>
          <w:color w:val="231F20"/>
        </w:rPr>
        <w:t>proud</w:t>
      </w:r>
      <w:r>
        <w:rPr>
          <w:color w:val="231F20"/>
          <w:spacing w:val="-14"/>
        </w:rPr>
        <w:t> </w:t>
      </w:r>
      <w:r>
        <w:rPr>
          <w:color w:val="231F20"/>
        </w:rPr>
        <w:t>heritage</w:t>
      </w:r>
      <w:r>
        <w:rPr>
          <w:color w:val="231F20"/>
          <w:spacing w:val="-14"/>
        </w:rPr>
        <w:t> </w:t>
      </w:r>
      <w:r>
        <w:rPr>
          <w:color w:val="231F20"/>
        </w:rPr>
        <w:t>of</w:t>
      </w:r>
      <w:r>
        <w:rPr>
          <w:color w:val="231F20"/>
          <w:spacing w:val="-14"/>
        </w:rPr>
        <w:t> </w:t>
      </w:r>
      <w:r>
        <w:rPr>
          <w:color w:val="231F20"/>
        </w:rPr>
        <w:t>the</w:t>
      </w:r>
      <w:r>
        <w:rPr>
          <w:color w:val="231F20"/>
          <w:spacing w:val="-13"/>
        </w:rPr>
        <w:t> </w:t>
      </w:r>
      <w:r>
        <w:rPr>
          <w:color w:val="231F20"/>
        </w:rPr>
        <w:t>Indian working</w:t>
      </w:r>
      <w:r>
        <w:rPr>
          <w:color w:val="231F20"/>
          <w:spacing w:val="-14"/>
        </w:rPr>
        <w:t> </w:t>
      </w:r>
      <w:r>
        <w:rPr>
          <w:color w:val="231F20"/>
        </w:rPr>
        <w:t>class.</w:t>
      </w:r>
      <w:r>
        <w:rPr>
          <w:color w:val="231F20"/>
          <w:spacing w:val="-13"/>
        </w:rPr>
        <w:t> </w:t>
      </w:r>
      <w:r>
        <w:rPr>
          <w:color w:val="231F20"/>
        </w:rPr>
        <w:t>It</w:t>
      </w:r>
      <w:r>
        <w:rPr>
          <w:color w:val="231F20"/>
          <w:spacing w:val="-14"/>
        </w:rPr>
        <w:t> </w:t>
      </w:r>
      <w:r>
        <w:rPr>
          <w:color w:val="231F20"/>
        </w:rPr>
        <w:t>is</w:t>
      </w:r>
      <w:r>
        <w:rPr>
          <w:color w:val="231F20"/>
          <w:spacing w:val="-13"/>
        </w:rPr>
        <w:t> </w:t>
      </w:r>
      <w:r>
        <w:rPr>
          <w:color w:val="231F20"/>
        </w:rPr>
        <w:t>a</w:t>
      </w:r>
      <w:r>
        <w:rPr>
          <w:color w:val="231F20"/>
          <w:spacing w:val="-14"/>
        </w:rPr>
        <w:t> </w:t>
      </w:r>
      <w:r>
        <w:rPr>
          <w:color w:val="231F20"/>
        </w:rPr>
        <w:t>part</w:t>
      </w:r>
      <w:r>
        <w:rPr>
          <w:color w:val="231F20"/>
          <w:spacing w:val="-13"/>
        </w:rPr>
        <w:t> </w:t>
      </w:r>
      <w:r>
        <w:rPr>
          <w:color w:val="231F20"/>
        </w:rPr>
        <w:t>of</w:t>
      </w:r>
      <w:r>
        <w:rPr>
          <w:color w:val="231F20"/>
          <w:spacing w:val="-14"/>
        </w:rPr>
        <w:t> </w:t>
      </w:r>
      <w:r>
        <w:rPr>
          <w:color w:val="231F20"/>
        </w:rPr>
        <w:t>the</w:t>
      </w:r>
      <w:r>
        <w:rPr>
          <w:color w:val="231F20"/>
          <w:spacing w:val="-13"/>
        </w:rPr>
        <w:t> </w:t>
      </w:r>
      <w:r>
        <w:rPr>
          <w:color w:val="231F20"/>
        </w:rPr>
        <w:t>Integrated</w:t>
      </w:r>
      <w:r>
        <w:rPr>
          <w:color w:val="231F20"/>
          <w:spacing w:val="-14"/>
        </w:rPr>
        <w:t> </w:t>
      </w:r>
      <w:r>
        <w:rPr>
          <w:color w:val="231F20"/>
        </w:rPr>
        <w:t>Labour</w:t>
      </w:r>
      <w:r>
        <w:rPr>
          <w:color w:val="231F20"/>
          <w:spacing w:val="-13"/>
        </w:rPr>
        <w:t> </w:t>
      </w:r>
      <w:r>
        <w:rPr>
          <w:color w:val="231F20"/>
        </w:rPr>
        <w:t>History</w:t>
      </w:r>
      <w:r>
        <w:rPr>
          <w:color w:val="231F20"/>
          <w:spacing w:val="-14"/>
        </w:rPr>
        <w:t> </w:t>
      </w:r>
      <w:r>
        <w:rPr>
          <w:color w:val="231F20"/>
        </w:rPr>
        <w:t>Research</w:t>
      </w:r>
      <w:r>
        <w:rPr>
          <w:color w:val="231F20"/>
          <w:spacing w:val="-13"/>
        </w:rPr>
        <w:t> </w:t>
      </w:r>
      <w:r>
        <w:rPr>
          <w:color w:val="231F20"/>
        </w:rPr>
        <w:t>Programme,</w:t>
      </w:r>
      <w:r>
        <w:rPr>
          <w:color w:val="231F20"/>
          <w:spacing w:val="-14"/>
        </w:rPr>
        <w:t> </w:t>
      </w:r>
      <w:r>
        <w:rPr>
          <w:color w:val="231F20"/>
        </w:rPr>
        <w:t>which</w:t>
      </w:r>
      <w:r>
        <w:rPr>
          <w:color w:val="231F20"/>
          <w:spacing w:val="-13"/>
        </w:rPr>
        <w:t> </w:t>
      </w:r>
      <w:r>
        <w:rPr>
          <w:color w:val="231F20"/>
        </w:rPr>
        <w:t>focuses</w:t>
      </w:r>
      <w:r>
        <w:rPr>
          <w:color w:val="231F20"/>
          <w:spacing w:val="-14"/>
        </w:rPr>
        <w:t> </w:t>
      </w:r>
      <w:r>
        <w:rPr>
          <w:color w:val="231F20"/>
        </w:rPr>
        <w:t>on </w:t>
      </w:r>
      <w:r>
        <w:rPr>
          <w:color w:val="231F20"/>
          <w:spacing w:val="-2"/>
        </w:rPr>
        <w:t>integrating</w:t>
      </w:r>
      <w:r>
        <w:rPr>
          <w:color w:val="231F20"/>
          <w:spacing w:val="-10"/>
        </w:rPr>
        <w:t> </w:t>
      </w:r>
      <w:r>
        <w:rPr>
          <w:color w:val="231F20"/>
          <w:spacing w:val="-2"/>
        </w:rPr>
        <w:t>and</w:t>
      </w:r>
      <w:r>
        <w:rPr>
          <w:color w:val="231F20"/>
          <w:spacing w:val="-10"/>
        </w:rPr>
        <w:t> </w:t>
      </w:r>
      <w:r>
        <w:rPr>
          <w:color w:val="231F20"/>
          <w:spacing w:val="-2"/>
        </w:rPr>
        <w:t>initiating</w:t>
      </w:r>
      <w:r>
        <w:rPr>
          <w:color w:val="231F20"/>
          <w:spacing w:val="-10"/>
        </w:rPr>
        <w:t> </w:t>
      </w:r>
      <w:r>
        <w:rPr>
          <w:color w:val="231F20"/>
          <w:spacing w:val="-2"/>
        </w:rPr>
        <w:t>research</w:t>
      </w:r>
      <w:r>
        <w:rPr>
          <w:color w:val="231F20"/>
          <w:spacing w:val="-10"/>
        </w:rPr>
        <w:t> </w:t>
      </w:r>
      <w:r>
        <w:rPr>
          <w:color w:val="231F20"/>
          <w:spacing w:val="-2"/>
        </w:rPr>
        <w:t>on</w:t>
      </w:r>
      <w:r>
        <w:rPr>
          <w:color w:val="231F20"/>
          <w:spacing w:val="-10"/>
        </w:rPr>
        <w:t> </w:t>
      </w:r>
      <w:r>
        <w:rPr>
          <w:color w:val="231F20"/>
          <w:spacing w:val="-2"/>
        </w:rPr>
        <w:t>labour</w:t>
      </w:r>
      <w:r>
        <w:rPr>
          <w:color w:val="231F20"/>
          <w:spacing w:val="-10"/>
        </w:rPr>
        <w:t> </w:t>
      </w:r>
      <w:r>
        <w:rPr>
          <w:color w:val="231F20"/>
          <w:spacing w:val="-2"/>
        </w:rPr>
        <w:t>history</w:t>
      </w:r>
      <w:r>
        <w:rPr>
          <w:color w:val="231F20"/>
          <w:spacing w:val="-10"/>
        </w:rPr>
        <w:t> </w:t>
      </w:r>
      <w:r>
        <w:rPr>
          <w:color w:val="231F20"/>
          <w:spacing w:val="-2"/>
        </w:rPr>
        <w:t>and</w:t>
      </w:r>
      <w:r>
        <w:rPr>
          <w:color w:val="231F20"/>
          <w:spacing w:val="-10"/>
        </w:rPr>
        <w:t> </w:t>
      </w:r>
      <w:r>
        <w:rPr>
          <w:color w:val="231F20"/>
          <w:spacing w:val="-2"/>
        </w:rPr>
        <w:t>is</w:t>
      </w:r>
      <w:r>
        <w:rPr>
          <w:color w:val="231F20"/>
          <w:spacing w:val="-10"/>
        </w:rPr>
        <w:t> </w:t>
      </w:r>
      <w:r>
        <w:rPr>
          <w:color w:val="231F20"/>
          <w:spacing w:val="-2"/>
        </w:rPr>
        <w:t>perhaps</w:t>
      </w:r>
      <w:r>
        <w:rPr>
          <w:color w:val="231F20"/>
          <w:spacing w:val="-10"/>
        </w:rPr>
        <w:t> </w:t>
      </w:r>
      <w:r>
        <w:rPr>
          <w:color w:val="231F20"/>
          <w:spacing w:val="-2"/>
        </w:rPr>
        <w:t>the</w:t>
      </w:r>
      <w:r>
        <w:rPr>
          <w:color w:val="231F20"/>
          <w:spacing w:val="-10"/>
        </w:rPr>
        <w:t> </w:t>
      </w:r>
      <w:r>
        <w:rPr>
          <w:color w:val="231F20"/>
          <w:spacing w:val="-2"/>
        </w:rPr>
        <w:t>first</w:t>
      </w:r>
      <w:r>
        <w:rPr>
          <w:color w:val="231F20"/>
          <w:spacing w:val="-10"/>
        </w:rPr>
        <w:t> </w:t>
      </w:r>
      <w:r>
        <w:rPr>
          <w:color w:val="231F20"/>
          <w:spacing w:val="-2"/>
        </w:rPr>
        <w:t>of</w:t>
      </w:r>
      <w:r>
        <w:rPr>
          <w:color w:val="231F20"/>
          <w:spacing w:val="-10"/>
        </w:rPr>
        <w:t> </w:t>
      </w:r>
      <w:r>
        <w:rPr>
          <w:color w:val="231F20"/>
          <w:spacing w:val="-2"/>
        </w:rPr>
        <w:t>its</w:t>
      </w:r>
      <w:r>
        <w:rPr>
          <w:color w:val="231F20"/>
          <w:spacing w:val="-10"/>
        </w:rPr>
        <w:t> </w:t>
      </w:r>
      <w:r>
        <w:rPr>
          <w:color w:val="231F20"/>
          <w:spacing w:val="-2"/>
        </w:rPr>
        <w:t>kind</w:t>
      </w:r>
      <w:r>
        <w:rPr>
          <w:color w:val="231F20"/>
          <w:spacing w:val="-10"/>
        </w:rPr>
        <w:t> </w:t>
      </w:r>
      <w:r>
        <w:rPr>
          <w:color w:val="231F20"/>
          <w:spacing w:val="-2"/>
        </w:rPr>
        <w:t>in</w:t>
      </w:r>
      <w:r>
        <w:rPr>
          <w:color w:val="231F20"/>
          <w:spacing w:val="-10"/>
        </w:rPr>
        <w:t> </w:t>
      </w:r>
      <w:r>
        <w:rPr>
          <w:color w:val="231F20"/>
          <w:spacing w:val="-2"/>
        </w:rPr>
        <w:t>the</w:t>
      </w:r>
      <w:r>
        <w:rPr>
          <w:color w:val="231F20"/>
          <w:spacing w:val="-10"/>
        </w:rPr>
        <w:t> </w:t>
      </w:r>
      <w:r>
        <w:rPr>
          <w:color w:val="231F20"/>
          <w:spacing w:val="-2"/>
        </w:rPr>
        <w:t>country. </w:t>
      </w:r>
      <w:r>
        <w:rPr>
          <w:color w:val="231F20"/>
        </w:rPr>
        <w:t>This</w:t>
      </w:r>
      <w:r>
        <w:rPr>
          <w:color w:val="231F20"/>
          <w:spacing w:val="-7"/>
        </w:rPr>
        <w:t> </w:t>
      </w:r>
      <w:r>
        <w:rPr>
          <w:color w:val="231F20"/>
        </w:rPr>
        <w:t>portal</w:t>
      </w:r>
      <w:r>
        <w:rPr>
          <w:color w:val="231F20"/>
          <w:spacing w:val="-8"/>
        </w:rPr>
        <w:t> </w:t>
      </w:r>
      <w:r>
        <w:rPr>
          <w:color w:val="231F20"/>
        </w:rPr>
        <w:t>is</w:t>
      </w:r>
      <w:r>
        <w:rPr>
          <w:color w:val="231F20"/>
          <w:spacing w:val="-7"/>
        </w:rPr>
        <w:t> </w:t>
      </w:r>
      <w:r>
        <w:rPr>
          <w:color w:val="231F20"/>
        </w:rPr>
        <w:t>a</w:t>
      </w:r>
      <w:r>
        <w:rPr>
          <w:color w:val="231F20"/>
          <w:spacing w:val="-7"/>
        </w:rPr>
        <w:t> </w:t>
      </w:r>
      <w:r>
        <w:rPr>
          <w:color w:val="231F20"/>
        </w:rPr>
        <w:t>gateway</w:t>
      </w:r>
      <w:r>
        <w:rPr>
          <w:color w:val="231F20"/>
          <w:spacing w:val="-8"/>
        </w:rPr>
        <w:t> </w:t>
      </w:r>
      <w:r>
        <w:rPr>
          <w:color w:val="231F20"/>
        </w:rPr>
        <w:t>to</w:t>
      </w:r>
      <w:r>
        <w:rPr>
          <w:color w:val="231F20"/>
          <w:spacing w:val="-7"/>
        </w:rPr>
        <w:t> </w:t>
      </w:r>
      <w:r>
        <w:rPr>
          <w:color w:val="231F20"/>
        </w:rPr>
        <w:t>the</w:t>
      </w:r>
      <w:r>
        <w:rPr>
          <w:color w:val="231F20"/>
          <w:spacing w:val="-8"/>
        </w:rPr>
        <w:t> </w:t>
      </w:r>
      <w:r>
        <w:rPr>
          <w:color w:val="231F20"/>
        </w:rPr>
        <w:t>rich</w:t>
      </w:r>
      <w:r>
        <w:rPr>
          <w:color w:val="231F20"/>
          <w:spacing w:val="-8"/>
        </w:rPr>
        <w:t> </w:t>
      </w:r>
      <w:r>
        <w:rPr>
          <w:color w:val="231F20"/>
        </w:rPr>
        <w:t>primary</w:t>
      </w:r>
      <w:r>
        <w:rPr>
          <w:color w:val="231F20"/>
          <w:spacing w:val="-8"/>
        </w:rPr>
        <w:t> </w:t>
      </w:r>
      <w:r>
        <w:rPr>
          <w:color w:val="231F20"/>
        </w:rPr>
        <w:t>source</w:t>
      </w:r>
      <w:r>
        <w:rPr>
          <w:color w:val="231F20"/>
          <w:spacing w:val="-7"/>
        </w:rPr>
        <w:t> </w:t>
      </w:r>
      <w:r>
        <w:rPr>
          <w:color w:val="231F20"/>
        </w:rPr>
        <w:t>materials</w:t>
      </w:r>
      <w:r>
        <w:rPr>
          <w:color w:val="231F20"/>
          <w:spacing w:val="-8"/>
        </w:rPr>
        <w:t> </w:t>
      </w:r>
      <w:r>
        <w:rPr>
          <w:color w:val="231F20"/>
        </w:rPr>
        <w:t>relating</w:t>
      </w:r>
      <w:r>
        <w:rPr>
          <w:color w:val="231F20"/>
          <w:spacing w:val="-8"/>
        </w:rPr>
        <w:t> </w:t>
      </w:r>
      <w:r>
        <w:rPr>
          <w:color w:val="231F20"/>
        </w:rPr>
        <w:t>to</w:t>
      </w:r>
      <w:r>
        <w:rPr>
          <w:color w:val="231F20"/>
          <w:spacing w:val="-7"/>
        </w:rPr>
        <w:t> </w:t>
      </w:r>
      <w:r>
        <w:rPr>
          <w:color w:val="231F20"/>
        </w:rPr>
        <w:t>the</w:t>
      </w:r>
      <w:r>
        <w:rPr>
          <w:color w:val="231F20"/>
          <w:spacing w:val="-8"/>
        </w:rPr>
        <w:t> </w:t>
      </w:r>
      <w:r>
        <w:rPr>
          <w:color w:val="231F20"/>
        </w:rPr>
        <w:t>labour</w:t>
      </w:r>
      <w:r>
        <w:rPr>
          <w:color w:val="231F20"/>
          <w:spacing w:val="-8"/>
        </w:rPr>
        <w:t> </w:t>
      </w:r>
      <w:r>
        <w:rPr>
          <w:color w:val="231F20"/>
        </w:rPr>
        <w:t>history</w:t>
      </w:r>
      <w:r>
        <w:rPr>
          <w:color w:val="231F20"/>
          <w:spacing w:val="-7"/>
        </w:rPr>
        <w:t> </w:t>
      </w:r>
      <w:r>
        <w:rPr>
          <w:color w:val="231F20"/>
        </w:rPr>
        <w:t>of</w:t>
      </w:r>
      <w:r>
        <w:rPr>
          <w:color w:val="231F20"/>
          <w:spacing w:val="-7"/>
        </w:rPr>
        <w:t> </w:t>
      </w:r>
      <w:r>
        <w:rPr>
          <w:color w:val="231F20"/>
        </w:rPr>
        <w:t>south Asian</w:t>
      </w:r>
      <w:r>
        <w:rPr>
          <w:color w:val="231F20"/>
          <w:spacing w:val="-11"/>
        </w:rPr>
        <w:t> </w:t>
      </w:r>
      <w:r>
        <w:rPr>
          <w:color w:val="231F20"/>
        </w:rPr>
        <w:t>region.</w:t>
      </w:r>
      <w:r>
        <w:rPr>
          <w:color w:val="231F20"/>
          <w:spacing w:val="-9"/>
        </w:rPr>
        <w:t> </w:t>
      </w:r>
      <w:r>
        <w:rPr>
          <w:color w:val="231F20"/>
        </w:rPr>
        <w:t>AIL</w:t>
      </w:r>
      <w:r>
        <w:rPr>
          <w:color w:val="231F20"/>
          <w:spacing w:val="-14"/>
        </w:rPr>
        <w:t> </w:t>
      </w:r>
      <w:r>
        <w:rPr>
          <w:color w:val="231F20"/>
        </w:rPr>
        <w:t>integrates</w:t>
      </w:r>
      <w:r>
        <w:rPr>
          <w:color w:val="231F20"/>
          <w:spacing w:val="-8"/>
        </w:rPr>
        <w:t> </w:t>
      </w:r>
      <w:r>
        <w:rPr>
          <w:color w:val="231F20"/>
        </w:rPr>
        <w:t>historical</w:t>
      </w:r>
      <w:r>
        <w:rPr>
          <w:color w:val="231F20"/>
          <w:spacing w:val="-9"/>
        </w:rPr>
        <w:t> </w:t>
      </w:r>
      <w:r>
        <w:rPr>
          <w:color w:val="231F20"/>
        </w:rPr>
        <w:t>and</w:t>
      </w:r>
      <w:r>
        <w:rPr>
          <w:color w:val="231F20"/>
          <w:spacing w:val="-9"/>
        </w:rPr>
        <w:t> </w:t>
      </w:r>
      <w:r>
        <w:rPr>
          <w:color w:val="231F20"/>
        </w:rPr>
        <w:t>contemporary</w:t>
      </w:r>
      <w:r>
        <w:rPr>
          <w:color w:val="231F20"/>
          <w:spacing w:val="-9"/>
        </w:rPr>
        <w:t> </w:t>
      </w:r>
      <w:r>
        <w:rPr>
          <w:color w:val="231F20"/>
        </w:rPr>
        <w:t>records</w:t>
      </w:r>
      <w:r>
        <w:rPr>
          <w:color w:val="231F20"/>
          <w:spacing w:val="-9"/>
        </w:rPr>
        <w:t> </w:t>
      </w:r>
      <w:r>
        <w:rPr>
          <w:color w:val="231F20"/>
        </w:rPr>
        <w:t>on</w:t>
      </w:r>
      <w:r>
        <w:rPr>
          <w:color w:val="231F20"/>
          <w:spacing w:val="-9"/>
        </w:rPr>
        <w:t> </w:t>
      </w:r>
      <w:r>
        <w:rPr>
          <w:color w:val="231F20"/>
        </w:rPr>
        <w:t>the</w:t>
      </w:r>
      <w:r>
        <w:rPr>
          <w:color w:val="231F20"/>
          <w:spacing w:val="-9"/>
        </w:rPr>
        <w:t> </w:t>
      </w:r>
      <w:r>
        <w:rPr>
          <w:color w:val="231F20"/>
        </w:rPr>
        <w:t>Indian</w:t>
      </w:r>
      <w:r>
        <w:rPr>
          <w:color w:val="231F20"/>
          <w:spacing w:val="-9"/>
        </w:rPr>
        <w:t> </w:t>
      </w:r>
      <w:r>
        <w:rPr>
          <w:color w:val="231F20"/>
        </w:rPr>
        <w:t>labour</w:t>
      </w:r>
      <w:r>
        <w:rPr>
          <w:color w:val="231F20"/>
          <w:spacing w:val="-9"/>
        </w:rPr>
        <w:t> </w:t>
      </w:r>
      <w:r>
        <w:rPr>
          <w:color w:val="231F20"/>
        </w:rPr>
        <w:t>movement, industrial relations, trade unions, commission reports, and others, generated by the state and the business</w:t>
      </w:r>
      <w:r>
        <w:rPr>
          <w:color w:val="231F20"/>
          <w:spacing w:val="-16"/>
        </w:rPr>
        <w:t> </w:t>
      </w:r>
      <w:r>
        <w:rPr>
          <w:color w:val="231F20"/>
        </w:rPr>
        <w:t>enterprises.</w:t>
      </w:r>
      <w:r>
        <w:rPr>
          <w:color w:val="231F20"/>
          <w:spacing w:val="-14"/>
        </w:rPr>
        <w:t> </w:t>
      </w:r>
      <w:r>
        <w:rPr>
          <w:color w:val="231F20"/>
        </w:rPr>
        <w:t>Other</w:t>
      </w:r>
      <w:r>
        <w:rPr>
          <w:color w:val="231F20"/>
          <w:spacing w:val="-14"/>
        </w:rPr>
        <w:t> </w:t>
      </w:r>
      <w:r>
        <w:rPr>
          <w:color w:val="231F20"/>
        </w:rPr>
        <w:t>materials</w:t>
      </w:r>
      <w:r>
        <w:rPr>
          <w:color w:val="231F20"/>
          <w:spacing w:val="-13"/>
        </w:rPr>
        <w:t> </w:t>
      </w:r>
      <w:r>
        <w:rPr>
          <w:color w:val="231F20"/>
        </w:rPr>
        <w:t>such</w:t>
      </w:r>
      <w:r>
        <w:rPr>
          <w:color w:val="231F20"/>
          <w:spacing w:val="-14"/>
        </w:rPr>
        <w:t> </w:t>
      </w:r>
      <w:r>
        <w:rPr>
          <w:color w:val="231F20"/>
        </w:rPr>
        <w:t>as</w:t>
      </w:r>
      <w:r>
        <w:rPr>
          <w:color w:val="231F20"/>
          <w:spacing w:val="-14"/>
        </w:rPr>
        <w:t> </w:t>
      </w:r>
      <w:r>
        <w:rPr>
          <w:color w:val="231F20"/>
        </w:rPr>
        <w:t>personal</w:t>
      </w:r>
      <w:r>
        <w:rPr>
          <w:color w:val="231F20"/>
          <w:spacing w:val="-14"/>
        </w:rPr>
        <w:t> </w:t>
      </w:r>
      <w:r>
        <w:rPr>
          <w:color w:val="231F20"/>
        </w:rPr>
        <w:t>narratives,</w:t>
      </w:r>
      <w:r>
        <w:rPr>
          <w:color w:val="231F20"/>
          <w:spacing w:val="-13"/>
        </w:rPr>
        <w:t> </w:t>
      </w:r>
      <w:r>
        <w:rPr>
          <w:color w:val="231F20"/>
        </w:rPr>
        <w:t>video</w:t>
      </w:r>
      <w:r>
        <w:rPr>
          <w:color w:val="231F20"/>
          <w:spacing w:val="-14"/>
        </w:rPr>
        <w:t> </w:t>
      </w:r>
      <w:r>
        <w:rPr>
          <w:color w:val="231F20"/>
        </w:rPr>
        <w:t>and</w:t>
      </w:r>
      <w:r>
        <w:rPr>
          <w:color w:val="231F20"/>
          <w:spacing w:val="-14"/>
        </w:rPr>
        <w:t> </w:t>
      </w:r>
      <w:r>
        <w:rPr>
          <w:color w:val="231F20"/>
        </w:rPr>
        <w:t>audio</w:t>
      </w:r>
      <w:r>
        <w:rPr>
          <w:color w:val="231F20"/>
          <w:spacing w:val="-14"/>
        </w:rPr>
        <w:t> </w:t>
      </w:r>
      <w:r>
        <w:rPr>
          <w:color w:val="231F20"/>
        </w:rPr>
        <w:t>materials</w:t>
      </w:r>
      <w:r>
        <w:rPr>
          <w:color w:val="231F20"/>
          <w:spacing w:val="-13"/>
        </w:rPr>
        <w:t> </w:t>
      </w:r>
      <w:r>
        <w:rPr>
          <w:color w:val="231F20"/>
        </w:rPr>
        <w:t>related to labour have also been preserved in the Archives. AIL consists of several sets of archival </w:t>
      </w:r>
      <w:r>
        <w:rPr>
          <w:color w:val="231F20"/>
          <w:spacing w:val="-2"/>
        </w:rPr>
        <w:t>collections</w:t>
      </w:r>
      <w:r>
        <w:rPr>
          <w:color w:val="231F20"/>
          <w:spacing w:val="-12"/>
        </w:rPr>
        <w:t> </w:t>
      </w:r>
      <w:r>
        <w:rPr>
          <w:color w:val="231F20"/>
          <w:spacing w:val="-2"/>
        </w:rPr>
        <w:t>such</w:t>
      </w:r>
      <w:r>
        <w:rPr>
          <w:color w:val="231F20"/>
          <w:spacing w:val="-8"/>
        </w:rPr>
        <w:t> </w:t>
      </w:r>
      <w:r>
        <w:rPr>
          <w:color w:val="231F20"/>
          <w:spacing w:val="-2"/>
        </w:rPr>
        <w:t>as</w:t>
      </w:r>
      <w:r>
        <w:rPr>
          <w:color w:val="231F20"/>
          <w:spacing w:val="-12"/>
        </w:rPr>
        <w:t> </w:t>
      </w:r>
      <w:r>
        <w:rPr>
          <w:color w:val="231F20"/>
          <w:spacing w:val="-2"/>
        </w:rPr>
        <w:t>All</w:t>
      </w:r>
      <w:r>
        <w:rPr>
          <w:color w:val="231F20"/>
          <w:spacing w:val="-5"/>
        </w:rPr>
        <w:t> </w:t>
      </w:r>
      <w:r>
        <w:rPr>
          <w:color w:val="231F20"/>
          <w:spacing w:val="-2"/>
        </w:rPr>
        <w:t>India</w:t>
      </w:r>
      <w:r>
        <w:rPr>
          <w:color w:val="231F20"/>
          <w:spacing w:val="-11"/>
        </w:rPr>
        <w:t> </w:t>
      </w:r>
      <w:r>
        <w:rPr>
          <w:color w:val="231F20"/>
          <w:spacing w:val="-2"/>
        </w:rPr>
        <w:t>Trade</w:t>
      </w:r>
      <w:r>
        <w:rPr>
          <w:color w:val="231F20"/>
          <w:spacing w:val="-5"/>
        </w:rPr>
        <w:t> </w:t>
      </w:r>
      <w:r>
        <w:rPr>
          <w:color w:val="231F20"/>
          <w:spacing w:val="-2"/>
        </w:rPr>
        <w:t>Union</w:t>
      </w:r>
      <w:r>
        <w:rPr>
          <w:color w:val="231F20"/>
          <w:spacing w:val="-5"/>
        </w:rPr>
        <w:t> </w:t>
      </w:r>
      <w:r>
        <w:rPr>
          <w:color w:val="231F20"/>
          <w:spacing w:val="-2"/>
        </w:rPr>
        <w:t>Congress</w:t>
      </w:r>
      <w:r>
        <w:rPr>
          <w:color w:val="231F20"/>
          <w:spacing w:val="-5"/>
        </w:rPr>
        <w:t> </w:t>
      </w:r>
      <w:r>
        <w:rPr>
          <w:color w:val="231F20"/>
          <w:spacing w:val="-2"/>
        </w:rPr>
        <w:t>(1928-96),</w:t>
      </w:r>
      <w:r>
        <w:rPr>
          <w:color w:val="231F20"/>
          <w:spacing w:val="-5"/>
        </w:rPr>
        <w:t> </w:t>
      </w:r>
      <w:r>
        <w:rPr>
          <w:color w:val="231F20"/>
          <w:spacing w:val="-2"/>
        </w:rPr>
        <w:t>Bharatiya</w:t>
      </w:r>
      <w:r>
        <w:rPr>
          <w:color w:val="231F20"/>
          <w:spacing w:val="-5"/>
        </w:rPr>
        <w:t> </w:t>
      </w:r>
      <w:r>
        <w:rPr>
          <w:color w:val="231F20"/>
          <w:spacing w:val="-2"/>
        </w:rPr>
        <w:t>Mazdoor</w:t>
      </w:r>
      <w:r>
        <w:rPr>
          <w:color w:val="231F20"/>
          <w:spacing w:val="-5"/>
        </w:rPr>
        <w:t> </w:t>
      </w:r>
      <w:r>
        <w:rPr>
          <w:color w:val="231F20"/>
          <w:spacing w:val="-2"/>
        </w:rPr>
        <w:t>Sangh,</w:t>
      </w:r>
      <w:r>
        <w:rPr>
          <w:color w:val="231F20"/>
          <w:spacing w:val="-5"/>
        </w:rPr>
        <w:t> </w:t>
      </w:r>
      <w:r>
        <w:rPr>
          <w:color w:val="231F20"/>
          <w:spacing w:val="-2"/>
        </w:rPr>
        <w:t>Bombay </w:t>
      </w:r>
      <w:r>
        <w:rPr>
          <w:color w:val="231F20"/>
        </w:rPr>
        <w:t>Textile Strike (1982), Documentary Sources of Labour History in Tamil Nadu, Oral History Documentation of Industrial Closure in Delhi, Second National Commission on Labour (2002), Commissions on Labour (1931-2002), Community-Based Garment Industry in 24 Parganas (South) of West Bengal, Labour Struggle in Bhilai (1990-2004), Oral History of the Labour Movement</w:t>
      </w:r>
      <w:r>
        <w:rPr>
          <w:color w:val="231F20"/>
          <w:spacing w:val="-14"/>
        </w:rPr>
        <w:t> </w:t>
      </w:r>
      <w:r>
        <w:rPr>
          <w:color w:val="231F20"/>
        </w:rPr>
        <w:t>in</w:t>
      </w:r>
      <w:r>
        <w:rPr>
          <w:color w:val="231F20"/>
          <w:spacing w:val="-14"/>
        </w:rPr>
        <w:t> </w:t>
      </w:r>
      <w:r>
        <w:rPr>
          <w:color w:val="231F20"/>
        </w:rPr>
        <w:t>India,</w:t>
      </w:r>
      <w:r>
        <w:rPr>
          <w:color w:val="231F20"/>
          <w:spacing w:val="-14"/>
        </w:rPr>
        <w:t> </w:t>
      </w:r>
      <w:r>
        <w:rPr>
          <w:color w:val="231F20"/>
        </w:rPr>
        <w:t>SEWA:</w:t>
      </w:r>
      <w:r>
        <w:rPr>
          <w:color w:val="231F20"/>
          <w:spacing w:val="-13"/>
        </w:rPr>
        <w:t> </w:t>
      </w:r>
      <w:r>
        <w:rPr>
          <w:color w:val="231F20"/>
        </w:rPr>
        <w:t>Bidi</w:t>
      </w:r>
      <w:r>
        <w:rPr>
          <w:color w:val="231F20"/>
          <w:spacing w:val="-14"/>
        </w:rPr>
        <w:t> </w:t>
      </w:r>
      <w:r>
        <w:rPr>
          <w:color w:val="231F20"/>
        </w:rPr>
        <w:t>Workers</w:t>
      </w:r>
      <w:r>
        <w:rPr>
          <w:color w:val="231F20"/>
          <w:spacing w:val="-14"/>
        </w:rPr>
        <w:t> </w:t>
      </w:r>
      <w:r>
        <w:rPr>
          <w:color w:val="231F20"/>
        </w:rPr>
        <w:t>of</w:t>
      </w:r>
      <w:r>
        <w:rPr>
          <w:color w:val="231F20"/>
          <w:spacing w:val="-14"/>
        </w:rPr>
        <w:t> </w:t>
      </w:r>
      <w:r>
        <w:rPr>
          <w:color w:val="231F20"/>
        </w:rPr>
        <w:t>Ahmedabad</w:t>
      </w:r>
      <w:r>
        <w:rPr>
          <w:color w:val="231F20"/>
          <w:spacing w:val="-13"/>
        </w:rPr>
        <w:t> </w:t>
      </w:r>
      <w:r>
        <w:rPr>
          <w:color w:val="231F20"/>
        </w:rPr>
        <w:t>City,</w:t>
      </w:r>
      <w:r>
        <w:rPr>
          <w:color w:val="231F20"/>
          <w:spacing w:val="-14"/>
        </w:rPr>
        <w:t> </w:t>
      </w:r>
      <w:r>
        <w:rPr>
          <w:color w:val="231F20"/>
        </w:rPr>
        <w:t>Textile</w:t>
      </w:r>
      <w:r>
        <w:rPr>
          <w:color w:val="231F20"/>
          <w:spacing w:val="-14"/>
        </w:rPr>
        <w:t> </w:t>
      </w:r>
      <w:r>
        <w:rPr>
          <w:color w:val="231F20"/>
        </w:rPr>
        <w:t>Labour</w:t>
      </w:r>
      <w:r>
        <w:rPr>
          <w:color w:val="231F20"/>
          <w:spacing w:val="-14"/>
        </w:rPr>
        <w:t> </w:t>
      </w:r>
      <w:r>
        <w:rPr>
          <w:color w:val="231F20"/>
        </w:rPr>
        <w:t>in</w:t>
      </w:r>
      <w:r>
        <w:rPr>
          <w:color w:val="231F20"/>
          <w:spacing w:val="-13"/>
        </w:rPr>
        <w:t> </w:t>
      </w:r>
      <w:r>
        <w:rPr>
          <w:color w:val="231F20"/>
        </w:rPr>
        <w:t>Ahmedabad,</w:t>
      </w:r>
      <w:r>
        <w:rPr>
          <w:color w:val="231F20"/>
          <w:spacing w:val="-14"/>
        </w:rPr>
        <w:t> </w:t>
      </w:r>
      <w:r>
        <w:rPr>
          <w:color w:val="231F20"/>
        </w:rPr>
        <w:t>and </w:t>
      </w:r>
      <w:r>
        <w:rPr>
          <w:color w:val="231F20"/>
          <w:spacing w:val="-2"/>
        </w:rPr>
        <w:t>Un-organised</w:t>
      </w:r>
      <w:r>
        <w:rPr>
          <w:color w:val="231F20"/>
          <w:spacing w:val="-12"/>
        </w:rPr>
        <w:t> </w:t>
      </w:r>
      <w:r>
        <w:rPr>
          <w:color w:val="231F20"/>
          <w:spacing w:val="-2"/>
        </w:rPr>
        <w:t>Workers</w:t>
      </w:r>
      <w:r>
        <w:rPr>
          <w:color w:val="231F20"/>
          <w:spacing w:val="-6"/>
        </w:rPr>
        <w:t> </w:t>
      </w:r>
      <w:r>
        <w:rPr>
          <w:color w:val="231F20"/>
          <w:spacing w:val="-2"/>
        </w:rPr>
        <w:t>of</w:t>
      </w:r>
      <w:r>
        <w:rPr>
          <w:color w:val="231F20"/>
          <w:spacing w:val="-7"/>
        </w:rPr>
        <w:t> </w:t>
      </w:r>
      <w:r>
        <w:rPr>
          <w:color w:val="231F20"/>
          <w:spacing w:val="-2"/>
        </w:rPr>
        <w:t>Delhi</w:t>
      </w:r>
      <w:r>
        <w:rPr>
          <w:color w:val="231F20"/>
          <w:spacing w:val="-7"/>
        </w:rPr>
        <w:t> </w:t>
      </w:r>
      <w:r>
        <w:rPr>
          <w:color w:val="231F20"/>
          <w:spacing w:val="-2"/>
        </w:rPr>
        <w:t>and</w:t>
      </w:r>
      <w:r>
        <w:rPr>
          <w:color w:val="231F20"/>
          <w:spacing w:val="-12"/>
        </w:rPr>
        <w:t> </w:t>
      </w:r>
      <w:r>
        <w:rPr>
          <w:color w:val="231F20"/>
          <w:spacing w:val="-2"/>
        </w:rPr>
        <w:t>The</w:t>
      </w:r>
      <w:r>
        <w:rPr>
          <w:color w:val="231F20"/>
          <w:spacing w:val="-6"/>
        </w:rPr>
        <w:t> </w:t>
      </w:r>
      <w:r>
        <w:rPr>
          <w:color w:val="231F20"/>
          <w:spacing w:val="-2"/>
        </w:rPr>
        <w:t>Seven</w:t>
      </w:r>
      <w:r>
        <w:rPr>
          <w:color w:val="231F20"/>
          <w:spacing w:val="-7"/>
        </w:rPr>
        <w:t> </w:t>
      </w:r>
      <w:r>
        <w:rPr>
          <w:color w:val="231F20"/>
          <w:spacing w:val="-2"/>
        </w:rPr>
        <w:t>Day</w:t>
      </w:r>
      <w:r>
        <w:rPr>
          <w:color w:val="231F20"/>
          <w:spacing w:val="-7"/>
        </w:rPr>
        <w:t> </w:t>
      </w:r>
      <w:r>
        <w:rPr>
          <w:color w:val="231F20"/>
          <w:spacing w:val="-2"/>
        </w:rPr>
        <w:t>Strike</w:t>
      </w:r>
      <w:r>
        <w:rPr>
          <w:color w:val="231F20"/>
          <w:spacing w:val="-7"/>
        </w:rPr>
        <w:t> </w:t>
      </w:r>
      <w:r>
        <w:rPr>
          <w:color w:val="231F20"/>
          <w:spacing w:val="-2"/>
        </w:rPr>
        <w:t>(1988).</w:t>
      </w:r>
      <w:r>
        <w:rPr>
          <w:color w:val="231F20"/>
          <w:spacing w:val="-7"/>
        </w:rPr>
        <w:t> </w:t>
      </w:r>
      <w:r>
        <w:rPr>
          <w:color w:val="231F20"/>
          <w:spacing w:val="-2"/>
        </w:rPr>
        <w:t>Its</w:t>
      </w:r>
      <w:r>
        <w:rPr>
          <w:color w:val="231F20"/>
          <w:spacing w:val="-7"/>
        </w:rPr>
        <w:t> </w:t>
      </w:r>
      <w:r>
        <w:rPr>
          <w:color w:val="231F20"/>
          <w:spacing w:val="-2"/>
        </w:rPr>
        <w:t>special</w:t>
      </w:r>
      <w:r>
        <w:rPr>
          <w:color w:val="231F20"/>
          <w:spacing w:val="-7"/>
        </w:rPr>
        <w:t> </w:t>
      </w:r>
      <w:r>
        <w:rPr>
          <w:color w:val="231F20"/>
          <w:spacing w:val="-2"/>
        </w:rPr>
        <w:t>collections</w:t>
      </w:r>
      <w:r>
        <w:rPr>
          <w:color w:val="231F20"/>
          <w:spacing w:val="-7"/>
        </w:rPr>
        <w:t> </w:t>
      </w:r>
      <w:r>
        <w:rPr>
          <w:color w:val="231F20"/>
          <w:spacing w:val="-2"/>
        </w:rPr>
        <w:t>are</w:t>
      </w:r>
      <w:r>
        <w:rPr>
          <w:color w:val="231F20"/>
          <w:spacing w:val="-7"/>
        </w:rPr>
        <w:t> </w:t>
      </w:r>
      <w:r>
        <w:rPr>
          <w:color w:val="231F20"/>
          <w:spacing w:val="-2"/>
        </w:rPr>
        <w:t>on</w:t>
      </w:r>
      <w:r>
        <w:rPr>
          <w:color w:val="231F20"/>
          <w:spacing w:val="-7"/>
        </w:rPr>
        <w:t> </w:t>
      </w:r>
      <w:r>
        <w:rPr>
          <w:color w:val="231F20"/>
          <w:spacing w:val="-2"/>
        </w:rPr>
        <w:t>key </w:t>
      </w:r>
      <w:r>
        <w:rPr>
          <w:color w:val="231F20"/>
        </w:rPr>
        <w:t>events in India's labour history.</w:t>
      </w:r>
      <w:r>
        <w:rPr>
          <w:color w:val="231F20"/>
          <w:spacing w:val="-5"/>
        </w:rPr>
        <w:t> </w:t>
      </w:r>
      <w:r>
        <w:rPr>
          <w:color w:val="231F20"/>
        </w:rPr>
        <w:t>AIL</w:t>
      </w:r>
      <w:r>
        <w:rPr>
          <w:color w:val="231F20"/>
          <w:spacing w:val="-1"/>
        </w:rPr>
        <w:t> </w:t>
      </w:r>
      <w:r>
        <w:rPr>
          <w:color w:val="231F20"/>
        </w:rPr>
        <w:t>has four thematic collections, i.e. Trade Union Collections, Oral History Collections, Regional Collections, and Strike Collections. AIL uses Greenstone digital</w:t>
      </w:r>
      <w:r>
        <w:rPr>
          <w:color w:val="231F20"/>
          <w:spacing w:val="-14"/>
        </w:rPr>
        <w:t> </w:t>
      </w:r>
      <w:r>
        <w:rPr>
          <w:color w:val="231F20"/>
        </w:rPr>
        <w:t>library</w:t>
      </w:r>
      <w:r>
        <w:rPr>
          <w:color w:val="231F20"/>
          <w:spacing w:val="-14"/>
        </w:rPr>
        <w:t> </w:t>
      </w:r>
      <w:r>
        <w:rPr>
          <w:color w:val="231F20"/>
        </w:rPr>
        <w:t>software</w:t>
      </w:r>
      <w:r>
        <w:rPr>
          <w:color w:val="231F20"/>
          <w:spacing w:val="-14"/>
        </w:rPr>
        <w:t> </w:t>
      </w:r>
      <w:r>
        <w:rPr>
          <w:color w:val="231F20"/>
        </w:rPr>
        <w:t>for</w:t>
      </w:r>
      <w:r>
        <w:rPr>
          <w:color w:val="231F20"/>
          <w:spacing w:val="-13"/>
        </w:rPr>
        <w:t> </w:t>
      </w:r>
      <w:r>
        <w:rPr>
          <w:color w:val="231F20"/>
        </w:rPr>
        <w:t>content</w:t>
      </w:r>
      <w:r>
        <w:rPr>
          <w:color w:val="231F20"/>
          <w:spacing w:val="-14"/>
        </w:rPr>
        <w:t> </w:t>
      </w:r>
      <w:r>
        <w:rPr>
          <w:color w:val="231F20"/>
        </w:rPr>
        <w:t>organization</w:t>
      </w:r>
      <w:r>
        <w:rPr>
          <w:color w:val="231F20"/>
          <w:spacing w:val="-14"/>
        </w:rPr>
        <w:t> </w:t>
      </w:r>
      <w:r>
        <w:rPr>
          <w:color w:val="231F20"/>
        </w:rPr>
        <w:t>and</w:t>
      </w:r>
      <w:r>
        <w:rPr>
          <w:color w:val="231F20"/>
          <w:spacing w:val="-14"/>
        </w:rPr>
        <w:t> </w:t>
      </w:r>
      <w:r>
        <w:rPr>
          <w:color w:val="231F20"/>
        </w:rPr>
        <w:t>dissemination.</w:t>
      </w:r>
      <w:r>
        <w:rPr>
          <w:color w:val="231F20"/>
          <w:spacing w:val="-13"/>
        </w:rPr>
        <w:t> </w:t>
      </w:r>
      <w:r>
        <w:rPr>
          <w:color w:val="231F20"/>
        </w:rPr>
        <w:t>When</w:t>
      </w:r>
      <w:r>
        <w:rPr>
          <w:color w:val="231F20"/>
          <w:spacing w:val="-14"/>
        </w:rPr>
        <w:t> </w:t>
      </w:r>
      <w:r>
        <w:rPr>
          <w:color w:val="231F20"/>
        </w:rPr>
        <w:t>a</w:t>
      </w:r>
      <w:r>
        <w:rPr>
          <w:color w:val="231F20"/>
          <w:spacing w:val="-14"/>
        </w:rPr>
        <w:t> </w:t>
      </w:r>
      <w:r>
        <w:rPr>
          <w:color w:val="231F20"/>
        </w:rPr>
        <w:t>search</w:t>
      </w:r>
      <w:r>
        <w:rPr>
          <w:color w:val="231F20"/>
          <w:spacing w:val="-14"/>
        </w:rPr>
        <w:t> </w:t>
      </w:r>
      <w:r>
        <w:rPr>
          <w:color w:val="231F20"/>
        </w:rPr>
        <w:t>query</w:t>
      </w:r>
      <w:r>
        <w:rPr>
          <w:color w:val="231F20"/>
          <w:spacing w:val="-13"/>
        </w:rPr>
        <w:t> </w:t>
      </w:r>
      <w:r>
        <w:rPr>
          <w:color w:val="231F20"/>
        </w:rPr>
        <w:t>is</w:t>
      </w:r>
      <w:r>
        <w:rPr>
          <w:color w:val="231F20"/>
          <w:spacing w:val="-14"/>
        </w:rPr>
        <w:t> </w:t>
      </w:r>
      <w:r>
        <w:rPr>
          <w:color w:val="231F20"/>
        </w:rPr>
        <w:t>entered in</w:t>
      </w:r>
      <w:r>
        <w:rPr>
          <w:color w:val="231F20"/>
          <w:spacing w:val="-2"/>
        </w:rPr>
        <w:t> </w:t>
      </w:r>
      <w:r>
        <w:rPr>
          <w:color w:val="231F20"/>
        </w:rPr>
        <w:t>this</w:t>
      </w:r>
      <w:r>
        <w:rPr>
          <w:color w:val="231F20"/>
          <w:spacing w:val="-2"/>
        </w:rPr>
        <w:t> </w:t>
      </w:r>
      <w:r>
        <w:rPr>
          <w:color w:val="231F20"/>
        </w:rPr>
        <w:t>portal,</w:t>
      </w:r>
      <w:r>
        <w:rPr>
          <w:color w:val="231F20"/>
          <w:spacing w:val="-2"/>
        </w:rPr>
        <w:t> </w:t>
      </w:r>
      <w:r>
        <w:rPr>
          <w:color w:val="231F20"/>
        </w:rPr>
        <w:t>the</w:t>
      </w:r>
      <w:r>
        <w:rPr>
          <w:color w:val="231F20"/>
          <w:spacing w:val="-2"/>
        </w:rPr>
        <w:t> </w:t>
      </w:r>
      <w:r>
        <w:rPr>
          <w:color w:val="231F20"/>
        </w:rPr>
        <w:t>search</w:t>
      </w:r>
      <w:r>
        <w:rPr>
          <w:color w:val="231F20"/>
          <w:spacing w:val="-2"/>
        </w:rPr>
        <w:t> </w:t>
      </w:r>
      <w:r>
        <w:rPr>
          <w:color w:val="231F20"/>
        </w:rPr>
        <w:t>engine</w:t>
      </w:r>
      <w:r>
        <w:rPr>
          <w:color w:val="231F20"/>
          <w:spacing w:val="-2"/>
        </w:rPr>
        <w:t> </w:t>
      </w:r>
      <w:r>
        <w:rPr>
          <w:color w:val="231F20"/>
        </w:rPr>
        <w:t>retrieves</w:t>
      </w:r>
      <w:r>
        <w:rPr>
          <w:color w:val="231F20"/>
          <w:spacing w:val="-2"/>
        </w:rPr>
        <w:t> </w:t>
      </w:r>
      <w:r>
        <w:rPr>
          <w:color w:val="231F20"/>
        </w:rPr>
        <w:t>documents</w:t>
      </w:r>
      <w:r>
        <w:rPr>
          <w:color w:val="231F20"/>
          <w:spacing w:val="-2"/>
        </w:rPr>
        <w:t> </w:t>
      </w:r>
      <w:r>
        <w:rPr>
          <w:color w:val="231F20"/>
        </w:rPr>
        <w:t>that</w:t>
      </w:r>
      <w:r>
        <w:rPr>
          <w:color w:val="231F20"/>
          <w:spacing w:val="-2"/>
        </w:rPr>
        <w:t> </w:t>
      </w:r>
      <w:r>
        <w:rPr>
          <w:color w:val="231F20"/>
        </w:rPr>
        <w:t>match</w:t>
      </w:r>
      <w:r>
        <w:rPr>
          <w:color w:val="231F20"/>
          <w:spacing w:val="-2"/>
        </w:rPr>
        <w:t> </w:t>
      </w:r>
      <w:r>
        <w:rPr>
          <w:color w:val="231F20"/>
        </w:rPr>
        <w:t>some</w:t>
      </w:r>
      <w:r>
        <w:rPr>
          <w:color w:val="231F20"/>
          <w:spacing w:val="-2"/>
        </w:rPr>
        <w:t> </w:t>
      </w:r>
      <w:r>
        <w:rPr>
          <w:color w:val="231F20"/>
        </w:rPr>
        <w:t>or</w:t>
      </w:r>
      <w:r>
        <w:rPr>
          <w:color w:val="231F20"/>
          <w:spacing w:val="-2"/>
        </w:rPr>
        <w:t> </w:t>
      </w:r>
      <w:r>
        <w:rPr>
          <w:color w:val="231F20"/>
        </w:rPr>
        <w:t>all</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words</w:t>
      </w:r>
      <w:r>
        <w:rPr>
          <w:color w:val="231F20"/>
          <w:spacing w:val="-2"/>
        </w:rPr>
        <w:t> </w:t>
      </w:r>
      <w:r>
        <w:rPr>
          <w:color w:val="231F20"/>
        </w:rPr>
        <w:t>from</w:t>
      </w:r>
      <w:r>
        <w:rPr>
          <w:color w:val="231F20"/>
          <w:spacing w:val="-2"/>
        </w:rPr>
        <w:t> </w:t>
      </w:r>
      <w:r>
        <w:rPr>
          <w:color w:val="231F20"/>
        </w:rPr>
        <w:t>the entire books, or chapters, or section titles. Then it displays the search result with a link to each document. AIL also has a collection map that helps in navigating different collections. The collection preferences, search preferences and presentation preferences also help users to access the</w:t>
      </w:r>
      <w:r>
        <w:rPr>
          <w:color w:val="231F20"/>
          <w:spacing w:val="-3"/>
        </w:rPr>
        <w:t> </w:t>
      </w:r>
      <w:r>
        <w:rPr>
          <w:color w:val="231F20"/>
        </w:rPr>
        <w:t>archived</w:t>
      </w:r>
      <w:r>
        <w:rPr>
          <w:color w:val="231F20"/>
          <w:spacing w:val="-3"/>
        </w:rPr>
        <w:t> </w:t>
      </w:r>
      <w:r>
        <w:rPr>
          <w:color w:val="231F20"/>
        </w:rPr>
        <w:t>documents</w:t>
      </w:r>
      <w:r>
        <w:rPr>
          <w:color w:val="231F20"/>
          <w:spacing w:val="-3"/>
        </w:rPr>
        <w:t> </w:t>
      </w:r>
      <w:r>
        <w:rPr>
          <w:color w:val="231F20"/>
        </w:rPr>
        <w:t>conveniently.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1"/>
      </w:pPr>
    </w:p>
    <w:p>
      <w:pPr>
        <w:pStyle w:val="BodyText"/>
        <w:ind w:left="554"/>
      </w:pPr>
      <w:r>
        <w:rPr>
          <w:color w:val="231F20"/>
        </w:rPr>
        <w:t>Figure 1: Customization of</w:t>
      </w:r>
      <w:r>
        <w:rPr>
          <w:color w:val="231F20"/>
          <w:spacing w:val="-13"/>
        </w:rPr>
        <w:t> </w:t>
      </w:r>
      <w:r>
        <w:rPr>
          <w:color w:val="231F20"/>
        </w:rPr>
        <w:t>AIL</w:t>
      </w:r>
      <w:r>
        <w:rPr>
          <w:color w:val="231F20"/>
          <w:spacing w:val="-8"/>
        </w:rPr>
        <w:t> </w:t>
      </w:r>
      <w:r>
        <w:rPr>
          <w:color w:val="231F20"/>
        </w:rPr>
        <w:t>through Collection, Presentation and Search </w:t>
      </w:r>
      <w:r>
        <w:rPr>
          <w:color w:val="231F20"/>
          <w:spacing w:val="-2"/>
        </w:rPr>
        <w:t>Preferences</w:t>
      </w:r>
    </w:p>
    <w:p>
      <w:pPr>
        <w:pStyle w:val="BodyText"/>
        <w:rPr>
          <w:sz w:val="24"/>
        </w:rPr>
      </w:pPr>
    </w:p>
    <w:p>
      <w:pPr>
        <w:pStyle w:val="BodyText"/>
        <w:rPr>
          <w:sz w:val="24"/>
        </w:rPr>
      </w:pPr>
    </w:p>
    <w:p>
      <w:pPr>
        <w:pStyle w:val="BodyText"/>
        <w:spacing w:before="3"/>
        <w:rPr>
          <w:sz w:val="24"/>
        </w:rPr>
      </w:pPr>
    </w:p>
    <w:p>
      <w:pPr>
        <w:spacing w:before="0"/>
        <w:ind w:left="26" w:right="0" w:firstLine="0"/>
        <w:jc w:val="center"/>
        <w:rPr>
          <w:rFonts w:ascii="Arial MT"/>
          <w:sz w:val="24"/>
        </w:rPr>
      </w:pPr>
      <w:r>
        <w:rPr>
          <w:rFonts w:ascii="Arial MT"/>
          <w:color w:val="FFFFFF"/>
          <w:spacing w:val="-5"/>
          <w:sz w:val="24"/>
        </w:rPr>
        <w:t>10</w:t>
      </w:r>
    </w:p>
    <w:p>
      <w:pPr>
        <w:spacing w:after="0"/>
        <w:jc w:val="center"/>
        <w:rPr>
          <w:rFonts w:ascii="Arial MT"/>
          <w:sz w:val="24"/>
        </w:rPr>
        <w:sectPr>
          <w:pgSz w:w="10630" w:h="13170"/>
          <w:pgMar w:top="1160" w:bottom="0" w:left="850" w:right="850"/>
        </w:sectPr>
      </w:pPr>
    </w:p>
    <w:p>
      <w:pPr>
        <w:pStyle w:val="Heading3"/>
        <w:spacing w:before="45"/>
        <w:ind w:left="23"/>
      </w:pPr>
      <w:r>
        <w:rPr/>
        <mc:AlternateContent>
          <mc:Choice Requires="wps">
            <w:drawing>
              <wp:anchor distT="0" distB="0" distL="0" distR="0" allowOverlap="1" layoutInCell="1" locked="0" behindDoc="1" simplePos="0" relativeHeight="483368448">
                <wp:simplePos x="0" y="0"/>
                <wp:positionH relativeFrom="page">
                  <wp:posOffset>8113</wp:posOffset>
                </wp:positionH>
                <wp:positionV relativeFrom="page">
                  <wp:posOffset>-1263</wp:posOffset>
                </wp:positionV>
                <wp:extent cx="6740525" cy="8365490"/>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6740525" cy="8365490"/>
                          <a:chExt cx="6740525" cy="8365490"/>
                        </a:xfrm>
                      </wpg:grpSpPr>
                      <pic:pic>
                        <pic:nvPicPr>
                          <pic:cNvPr id="140" name="Image 140"/>
                          <pic:cNvPicPr/>
                        </pic:nvPicPr>
                        <pic:blipFill>
                          <a:blip r:embed="rId11" cstate="print"/>
                          <a:stretch>
                            <a:fillRect/>
                          </a:stretch>
                        </pic:blipFill>
                        <pic:spPr>
                          <a:xfrm>
                            <a:off x="522" y="7964995"/>
                            <a:ext cx="6738215" cy="398818"/>
                          </a:xfrm>
                          <a:prstGeom prst="rect">
                            <a:avLst/>
                          </a:prstGeom>
                        </pic:spPr>
                      </pic:pic>
                      <wps:wsp>
                        <wps:cNvPr id="141" name="Graphic 14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42" name="Graphic 14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43" name="Image 143"/>
                          <pic:cNvPicPr/>
                        </pic:nvPicPr>
                        <pic:blipFill>
                          <a:blip r:embed="rId12" cstate="print"/>
                          <a:stretch>
                            <a:fillRect/>
                          </a:stretch>
                        </pic:blipFill>
                        <pic:spPr>
                          <a:xfrm>
                            <a:off x="522" y="1263"/>
                            <a:ext cx="6738215" cy="358973"/>
                          </a:xfrm>
                          <a:prstGeom prst="rect">
                            <a:avLst/>
                          </a:prstGeom>
                        </pic:spPr>
                      </pic:pic>
                      <wps:wsp>
                        <wps:cNvPr id="144" name="Graphic 14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8032" id="docshapegroup119" coordorigin="13,-2" coordsize="10615,13174">
                <v:shape style="position:absolute;left:13;top:12541;width:10612;height:629" type="#_x0000_t75" id="docshape120" stroked="false">
                  <v:imagedata r:id="rId11" o:title=""/>
                </v:shape>
                <v:shape style="position:absolute;left:14;top:12543;width:10611;height:626" id="docshape12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22" stroked="false">
                  <v:imagedata r:id="rId12" o:title=""/>
                </v:shape>
                <v:shape style="position:absolute;left:14;top:0;width:10611;height:564" id="docshape123" coordorigin="15,0" coordsize="10611,564" path="m15,0l15,563,10625,563e" filled="false" stroked="true" strokeweight=".198947pt" strokecolor="#00a650">
                  <v:path arrowok="t"/>
                  <v:stroke dashstyle="solid"/>
                </v:shape>
                <w10:wrap type="none"/>
              </v:group>
            </w:pict>
          </mc:Fallback>
        </mc:AlternateContent>
      </w:r>
      <w:r>
        <w:rPr>
          <w:color w:val="ED1C24"/>
          <w:spacing w:val="-2"/>
        </w:rPr>
        <w:t>Child</w:t>
      </w:r>
      <w:r>
        <w:rPr>
          <w:color w:val="ED1C24"/>
          <w:spacing w:val="-22"/>
        </w:rPr>
        <w:t> </w:t>
      </w:r>
      <w:r>
        <w:rPr>
          <w:color w:val="ED1C24"/>
          <w:spacing w:val="-2"/>
        </w:rPr>
        <w:t>Trafficking</w:t>
      </w:r>
      <w:r>
        <w:rPr>
          <w:color w:val="ED1C24"/>
          <w:spacing w:val="-9"/>
        </w:rPr>
        <w:t> </w:t>
      </w:r>
      <w:r>
        <w:rPr>
          <w:color w:val="ED1C24"/>
          <w:spacing w:val="-2"/>
        </w:rPr>
        <w:t>Digital</w:t>
      </w:r>
      <w:r>
        <w:rPr>
          <w:color w:val="ED1C24"/>
          <w:spacing w:val="-8"/>
        </w:rPr>
        <w:t> </w:t>
      </w:r>
      <w:r>
        <w:rPr>
          <w:color w:val="ED1C24"/>
          <w:spacing w:val="-2"/>
        </w:rPr>
        <w:t>Library</w:t>
      </w:r>
    </w:p>
    <w:p>
      <w:pPr>
        <w:pStyle w:val="BodyText"/>
        <w:spacing w:before="6"/>
        <w:rPr>
          <w:rFonts w:ascii="Trebuchet MS"/>
          <w:b/>
          <w:sz w:val="3"/>
        </w:rPr>
      </w:pPr>
      <w:r>
        <w:rPr>
          <w:rFonts w:ascii="Trebuchet MS"/>
          <w:b/>
          <w:sz w:val="3"/>
        </w:rPr>
        <mc:AlternateContent>
          <mc:Choice Requires="wps">
            <w:drawing>
              <wp:anchor distT="0" distB="0" distL="0" distR="0" allowOverlap="1" layoutInCell="1" locked="0" behindDoc="1" simplePos="0" relativeHeight="487602176">
                <wp:simplePos x="0" y="0"/>
                <wp:positionH relativeFrom="page">
                  <wp:posOffset>661206</wp:posOffset>
                </wp:positionH>
                <wp:positionV relativeFrom="paragraph">
                  <wp:posOffset>41565</wp:posOffset>
                </wp:positionV>
                <wp:extent cx="5434330" cy="6535420"/>
                <wp:effectExtent l="0" t="0" r="0" b="0"/>
                <wp:wrapTopAndBottom/>
                <wp:docPr id="145" name="Group 145"/>
                <wp:cNvGraphicFramePr>
                  <a:graphicFrameLocks/>
                </wp:cNvGraphicFramePr>
                <a:graphic>
                  <a:graphicData uri="http://schemas.microsoft.com/office/word/2010/wordprocessingGroup">
                    <wpg:wgp>
                      <wpg:cNvPr id="145" name="Group 145"/>
                      <wpg:cNvGrpSpPr/>
                      <wpg:grpSpPr>
                        <a:xfrm>
                          <a:off x="0" y="0"/>
                          <a:ext cx="5434330" cy="6535420"/>
                          <a:chExt cx="5434330" cy="6535420"/>
                        </a:xfrm>
                      </wpg:grpSpPr>
                      <pic:pic>
                        <pic:nvPicPr>
                          <pic:cNvPr id="146" name="Image 146"/>
                          <pic:cNvPicPr/>
                        </pic:nvPicPr>
                        <pic:blipFill>
                          <a:blip r:embed="rId36" cstate="print"/>
                          <a:stretch>
                            <a:fillRect/>
                          </a:stretch>
                        </pic:blipFill>
                        <pic:spPr>
                          <a:xfrm>
                            <a:off x="8845" y="0"/>
                            <a:ext cx="5416295" cy="3465575"/>
                          </a:xfrm>
                          <a:prstGeom prst="rect">
                            <a:avLst/>
                          </a:prstGeom>
                        </pic:spPr>
                      </pic:pic>
                      <wps:wsp>
                        <wps:cNvPr id="147" name="Graphic 147"/>
                        <wps:cNvSpPr/>
                        <wps:spPr>
                          <a:xfrm>
                            <a:off x="10276" y="1310"/>
                            <a:ext cx="5418455" cy="3463925"/>
                          </a:xfrm>
                          <a:custGeom>
                            <a:avLst/>
                            <a:gdLst/>
                            <a:ahLst/>
                            <a:cxnLst/>
                            <a:rect l="l" t="t" r="r" b="b"/>
                            <a:pathLst>
                              <a:path w="5418455" h="3463925">
                                <a:moveTo>
                                  <a:pt x="5417972" y="0"/>
                                </a:moveTo>
                                <a:lnTo>
                                  <a:pt x="0" y="0"/>
                                </a:lnTo>
                                <a:lnTo>
                                  <a:pt x="0" y="3463427"/>
                                </a:lnTo>
                                <a:lnTo>
                                  <a:pt x="5417972" y="3463427"/>
                                </a:lnTo>
                                <a:lnTo>
                                  <a:pt x="5417972" y="0"/>
                                </a:lnTo>
                                <a:close/>
                              </a:path>
                            </a:pathLst>
                          </a:custGeom>
                          <a:ln w="2526">
                            <a:solidFill>
                              <a:srgbClr val="231F20"/>
                            </a:solidFill>
                            <a:prstDash val="solid"/>
                          </a:ln>
                        </wps:spPr>
                        <wps:bodyPr wrap="square" lIns="0" tIns="0" rIns="0" bIns="0" rtlCol="0">
                          <a:prstTxWarp prst="textNoShape">
                            <a:avLst/>
                          </a:prstTxWarp>
                          <a:noAutofit/>
                        </wps:bodyPr>
                      </wps:wsp>
                      <pic:pic>
                        <pic:nvPicPr>
                          <pic:cNvPr id="148" name="Image 148"/>
                          <pic:cNvPicPr/>
                        </pic:nvPicPr>
                        <pic:blipFill>
                          <a:blip r:embed="rId37" cstate="print"/>
                          <a:stretch>
                            <a:fillRect/>
                          </a:stretch>
                        </pic:blipFill>
                        <pic:spPr>
                          <a:xfrm>
                            <a:off x="5858" y="3512774"/>
                            <a:ext cx="5422365" cy="3016194"/>
                          </a:xfrm>
                          <a:prstGeom prst="rect">
                            <a:avLst/>
                          </a:prstGeom>
                        </pic:spPr>
                      </pic:pic>
                      <wps:wsp>
                        <wps:cNvPr id="149" name="Graphic 149"/>
                        <wps:cNvSpPr/>
                        <wps:spPr>
                          <a:xfrm>
                            <a:off x="5847" y="3512774"/>
                            <a:ext cx="5422900" cy="3016250"/>
                          </a:xfrm>
                          <a:custGeom>
                            <a:avLst/>
                            <a:gdLst/>
                            <a:ahLst/>
                            <a:cxnLst/>
                            <a:rect l="l" t="t" r="r" b="b"/>
                            <a:pathLst>
                              <a:path w="5422900" h="3016250">
                                <a:moveTo>
                                  <a:pt x="5422376" y="0"/>
                                </a:moveTo>
                                <a:lnTo>
                                  <a:pt x="0" y="0"/>
                                </a:lnTo>
                                <a:lnTo>
                                  <a:pt x="0" y="3016194"/>
                                </a:lnTo>
                                <a:lnTo>
                                  <a:pt x="5422376" y="3016194"/>
                                </a:lnTo>
                                <a:lnTo>
                                  <a:pt x="5422376"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063541pt;margin-top:3.272858pt;width:427.9pt;height:514.6pt;mso-position-horizontal-relative:page;mso-position-vertical-relative:paragraph;z-index:-15714304;mso-wrap-distance-left:0;mso-wrap-distance-right:0" id="docshapegroup124" coordorigin="1041,65" coordsize="8558,10292">
                <v:shape style="position:absolute;left:1055;top:65;width:8530;height:5458" type="#_x0000_t75" id="docshape125" stroked="false">
                  <v:imagedata r:id="rId36" o:title=""/>
                </v:shape>
                <v:rect style="position:absolute;left:1057;top:67;width:8533;height:5455" id="docshape126" filled="false" stroked="true" strokeweight=".198947pt" strokecolor="#231f20">
                  <v:stroke dashstyle="solid"/>
                </v:rect>
                <v:shape style="position:absolute;left:1050;top:5597;width:8540;height:4750" type="#_x0000_t75" id="docshape127" stroked="false">
                  <v:imagedata r:id="rId37" o:title=""/>
                </v:shape>
                <v:rect style="position:absolute;left:1050;top:5597;width:8540;height:4750" id="docshape128" filled="false" stroked="true" strokeweight=".920863pt" strokecolor="#231f20">
                  <v:stroke dashstyle="solid"/>
                </v:rect>
                <w10:wrap type="topAndBottom"/>
              </v:group>
            </w:pict>
          </mc:Fallback>
        </mc:AlternateContent>
      </w:r>
    </w:p>
    <w:p>
      <w:pPr>
        <w:pStyle w:val="BodyText"/>
        <w:rPr>
          <w:rFonts w:ascii="Trebuchet MS"/>
          <w:b/>
          <w:sz w:val="24"/>
        </w:rPr>
      </w:pPr>
    </w:p>
    <w:p>
      <w:pPr>
        <w:pStyle w:val="BodyText"/>
        <w:rPr>
          <w:rFonts w:ascii="Trebuchet MS"/>
          <w:b/>
          <w:sz w:val="24"/>
        </w:rPr>
      </w:pPr>
    </w:p>
    <w:p>
      <w:pPr>
        <w:pStyle w:val="BodyText"/>
        <w:spacing w:before="67"/>
        <w:rPr>
          <w:rFonts w:ascii="Trebuchet MS"/>
          <w:b/>
          <w:sz w:val="24"/>
        </w:rPr>
      </w:pPr>
    </w:p>
    <w:p>
      <w:pPr>
        <w:spacing w:before="1"/>
        <w:ind w:left="58" w:right="0" w:firstLine="0"/>
        <w:jc w:val="center"/>
        <w:rPr>
          <w:rFonts w:ascii="Arial MT"/>
          <w:sz w:val="24"/>
        </w:rPr>
      </w:pPr>
      <w:r>
        <w:rPr>
          <w:rFonts w:ascii="Arial MT"/>
          <w:color w:val="FFFFFF"/>
          <w:spacing w:val="-5"/>
          <w:sz w:val="24"/>
        </w:rPr>
        <w:t>11</w:t>
      </w:r>
    </w:p>
    <w:p>
      <w:pPr>
        <w:spacing w:after="0"/>
        <w:jc w:val="center"/>
        <w:rPr>
          <w:rFonts w:ascii="Arial MT"/>
          <w:sz w:val="24"/>
        </w:rPr>
        <w:sectPr>
          <w:pgSz w:w="10630" w:h="13170"/>
          <w:pgMar w:top="1120" w:bottom="0" w:left="850" w:right="850"/>
        </w:sectPr>
      </w:pPr>
    </w:p>
    <w:p>
      <w:pPr>
        <w:pStyle w:val="BodyText"/>
        <w:spacing w:before="46"/>
        <w:ind w:left="200"/>
        <w:jc w:val="both"/>
      </w:pPr>
      <w:r>
        <w:rPr/>
        <mc:AlternateContent>
          <mc:Choice Requires="wps">
            <w:drawing>
              <wp:anchor distT="0" distB="0" distL="0" distR="0" allowOverlap="1" layoutInCell="1" locked="0" behindDoc="1" simplePos="0" relativeHeight="483368960">
                <wp:simplePos x="0" y="0"/>
                <wp:positionH relativeFrom="page">
                  <wp:posOffset>8113</wp:posOffset>
                </wp:positionH>
                <wp:positionV relativeFrom="page">
                  <wp:posOffset>-1263</wp:posOffset>
                </wp:positionV>
                <wp:extent cx="6740525" cy="836549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6740525" cy="8365490"/>
                          <a:chExt cx="6740525" cy="8365490"/>
                        </a:xfrm>
                      </wpg:grpSpPr>
                      <pic:pic>
                        <pic:nvPicPr>
                          <pic:cNvPr id="151" name="Image 151"/>
                          <pic:cNvPicPr/>
                        </pic:nvPicPr>
                        <pic:blipFill>
                          <a:blip r:embed="rId11" cstate="print"/>
                          <a:stretch>
                            <a:fillRect/>
                          </a:stretch>
                        </pic:blipFill>
                        <pic:spPr>
                          <a:xfrm>
                            <a:off x="522" y="7964995"/>
                            <a:ext cx="6738215" cy="398818"/>
                          </a:xfrm>
                          <a:prstGeom prst="rect">
                            <a:avLst/>
                          </a:prstGeom>
                        </pic:spPr>
                      </pic:pic>
                      <wps:wsp>
                        <wps:cNvPr id="152" name="Graphic 15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53" name="Graphic 15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54" name="Image 154"/>
                          <pic:cNvPicPr/>
                        </pic:nvPicPr>
                        <pic:blipFill>
                          <a:blip r:embed="rId12" cstate="print"/>
                          <a:stretch>
                            <a:fillRect/>
                          </a:stretch>
                        </pic:blipFill>
                        <pic:spPr>
                          <a:xfrm>
                            <a:off x="522" y="1263"/>
                            <a:ext cx="6738215" cy="358973"/>
                          </a:xfrm>
                          <a:prstGeom prst="rect">
                            <a:avLst/>
                          </a:prstGeom>
                        </pic:spPr>
                      </pic:pic>
                      <wps:wsp>
                        <wps:cNvPr id="155" name="Graphic 15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7520" id="docshapegroup129" coordorigin="13,-2" coordsize="10615,13174">
                <v:shape style="position:absolute;left:13;top:12541;width:10612;height:629" type="#_x0000_t75" id="docshape130" stroked="false">
                  <v:imagedata r:id="rId11" o:title=""/>
                </v:shape>
                <v:shape style="position:absolute;left:14;top:12543;width:10611;height:626" id="docshape13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32" stroked="false">
                  <v:imagedata r:id="rId12" o:title=""/>
                </v:shape>
                <v:shape style="position:absolute;left:14;top:0;width:10611;height:564" id="docshape133"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before="65"/>
        <w:ind w:left="200"/>
        <w:jc w:val="both"/>
      </w:pPr>
      <w:r>
        <w:rPr>
          <w:color w:val="231F20"/>
          <w:spacing w:val="-2"/>
        </w:rPr>
        <w:t>Principal</w:t>
      </w:r>
      <w:r>
        <w:rPr>
          <w:color w:val="231F20"/>
          <w:spacing w:val="-11"/>
        </w:rPr>
        <w:t> </w:t>
      </w:r>
      <w:r>
        <w:rPr>
          <w:color w:val="231F20"/>
          <w:spacing w:val="-2"/>
        </w:rPr>
        <w:t>Implementing</w:t>
      </w:r>
      <w:r>
        <w:rPr>
          <w:color w:val="231F20"/>
          <w:spacing w:val="-11"/>
        </w:rPr>
        <w:t> </w:t>
      </w:r>
      <w:r>
        <w:rPr>
          <w:color w:val="231F20"/>
          <w:spacing w:val="-2"/>
        </w:rPr>
        <w:t>Institution:</w:t>
      </w:r>
      <w:r>
        <w:rPr>
          <w:color w:val="231F20"/>
          <w:spacing w:val="-15"/>
        </w:rPr>
        <w:t> </w:t>
      </w:r>
      <w:r>
        <w:rPr>
          <w:color w:val="231F20"/>
          <w:spacing w:val="-2"/>
        </w:rPr>
        <w:t>Terre</w:t>
      </w:r>
      <w:r>
        <w:rPr>
          <w:color w:val="231F20"/>
          <w:spacing w:val="-10"/>
        </w:rPr>
        <w:t> </w:t>
      </w:r>
      <w:r>
        <w:rPr>
          <w:color w:val="231F20"/>
          <w:spacing w:val="-2"/>
        </w:rPr>
        <w:t>des</w:t>
      </w:r>
      <w:r>
        <w:rPr>
          <w:color w:val="231F20"/>
          <w:spacing w:val="-10"/>
        </w:rPr>
        <w:t> </w:t>
      </w:r>
      <w:r>
        <w:rPr>
          <w:color w:val="231F20"/>
          <w:spacing w:val="-2"/>
        </w:rPr>
        <w:t>Hommes</w:t>
      </w:r>
      <w:r>
        <w:rPr>
          <w:color w:val="231F20"/>
          <w:spacing w:val="-10"/>
        </w:rPr>
        <w:t> </w:t>
      </w:r>
      <w:r>
        <w:rPr>
          <w:color w:val="231F20"/>
          <w:spacing w:val="-2"/>
        </w:rPr>
        <w:t>in</w:t>
      </w:r>
      <w:r>
        <w:rPr>
          <w:color w:val="231F20"/>
          <w:spacing w:val="-10"/>
        </w:rPr>
        <w:t> </w:t>
      </w:r>
      <w:r>
        <w:rPr>
          <w:color w:val="231F20"/>
          <w:spacing w:val="-2"/>
        </w:rPr>
        <w:t>Nepal</w:t>
      </w:r>
    </w:p>
    <w:p>
      <w:pPr>
        <w:pStyle w:val="BodyText"/>
        <w:spacing w:line="283" w:lineRule="auto" w:before="65"/>
        <w:ind w:left="200" w:right="1175"/>
        <w:jc w:val="both"/>
      </w:pPr>
      <w:r>
        <w:rPr>
          <w:color w:val="231F20"/>
        </w:rPr>
        <w:t>Participating Institutions: UNICEF; and the International Labour Organisation (ILO) Supporting</w:t>
      </w:r>
      <w:r>
        <w:rPr>
          <w:color w:val="231F20"/>
          <w:spacing w:val="-13"/>
        </w:rPr>
        <w:t> </w:t>
      </w:r>
      <w:r>
        <w:rPr>
          <w:color w:val="231F20"/>
        </w:rPr>
        <w:t>Agency:</w:t>
      </w:r>
      <w:r>
        <w:rPr>
          <w:color w:val="231F20"/>
          <w:spacing w:val="-6"/>
        </w:rPr>
        <w:t> </w:t>
      </w:r>
      <w:r>
        <w:rPr>
          <w:color w:val="231F20"/>
        </w:rPr>
        <w:t>The</w:t>
      </w:r>
      <w:r>
        <w:rPr>
          <w:color w:val="231F20"/>
          <w:spacing w:val="-2"/>
        </w:rPr>
        <w:t> </w:t>
      </w:r>
      <w:r>
        <w:rPr>
          <w:color w:val="231F20"/>
        </w:rPr>
        <w:t>Swiss</w:t>
      </w:r>
      <w:r>
        <w:rPr>
          <w:color w:val="231F20"/>
          <w:spacing w:val="-2"/>
        </w:rPr>
        <w:t> </w:t>
      </w:r>
      <w:r>
        <w:rPr>
          <w:color w:val="231F20"/>
        </w:rPr>
        <w:t>Foundation</w:t>
      </w:r>
      <w:r>
        <w:rPr>
          <w:color w:val="231F20"/>
          <w:spacing w:val="-2"/>
        </w:rPr>
        <w:t> </w:t>
      </w:r>
      <w:r>
        <w:rPr>
          <w:color w:val="231F20"/>
        </w:rPr>
        <w:t>of</w:t>
      </w:r>
      <w:r>
        <w:rPr>
          <w:color w:val="231F20"/>
          <w:spacing w:val="-6"/>
        </w:rPr>
        <w:t> </w:t>
      </w:r>
      <w:r>
        <w:rPr>
          <w:color w:val="231F20"/>
        </w:rPr>
        <w:t>Terre</w:t>
      </w:r>
      <w:r>
        <w:rPr>
          <w:color w:val="231F20"/>
          <w:spacing w:val="-2"/>
        </w:rPr>
        <w:t> </w:t>
      </w:r>
      <w:r>
        <w:rPr>
          <w:color w:val="231F20"/>
        </w:rPr>
        <w:t>des</w:t>
      </w:r>
      <w:r>
        <w:rPr>
          <w:color w:val="231F20"/>
          <w:spacing w:val="-2"/>
        </w:rPr>
        <w:t> </w:t>
      </w:r>
      <w:r>
        <w:rPr>
          <w:color w:val="231F20"/>
        </w:rPr>
        <w:t>Hommes</w:t>
      </w:r>
      <w:r>
        <w:rPr>
          <w:color w:val="231F20"/>
          <w:spacing w:val="-2"/>
        </w:rPr>
        <w:t> </w:t>
      </w:r>
      <w:r>
        <w:rPr>
          <w:color w:val="231F20"/>
        </w:rPr>
        <w:t>(Tdh),</w:t>
      </w:r>
      <w:r>
        <w:rPr>
          <w:color w:val="231F20"/>
          <w:spacing w:val="-2"/>
        </w:rPr>
        <w:t> </w:t>
      </w:r>
      <w:r>
        <w:rPr>
          <w:color w:val="231F20"/>
        </w:rPr>
        <w:t>Switzerland; International Federation Terre des Hommes (IFTDH), Switzerland</w:t>
      </w:r>
    </w:p>
    <w:p>
      <w:pPr>
        <w:pStyle w:val="BodyText"/>
        <w:spacing w:before="93"/>
        <w:ind w:left="200"/>
        <w:jc w:val="both"/>
      </w:pPr>
      <w:r>
        <w:rPr>
          <w:color w:val="231F20"/>
          <w:spacing w:val="-2"/>
        </w:rPr>
        <w:t>Web</w:t>
      </w:r>
      <w:r>
        <w:rPr>
          <w:color w:val="231F20"/>
          <w:spacing w:val="-11"/>
        </w:rPr>
        <w:t> </w:t>
      </w:r>
      <w:r>
        <w:rPr>
          <w:color w:val="231F20"/>
          <w:spacing w:val="-2"/>
        </w:rPr>
        <w:t>Address:</w:t>
      </w:r>
      <w:r>
        <w:rPr>
          <w:color w:val="231F20"/>
          <w:spacing w:val="2"/>
        </w:rPr>
        <w:t> </w:t>
      </w:r>
      <w:hyperlink r:id="rId38">
        <w:r>
          <w:rPr>
            <w:color w:val="2D3695"/>
            <w:spacing w:val="-2"/>
          </w:rPr>
          <w:t>http://www.ChildTrafficking.com</w:t>
        </w:r>
      </w:hyperlink>
    </w:p>
    <w:p>
      <w:pPr>
        <w:pStyle w:val="BodyText"/>
        <w:spacing w:before="138"/>
        <w:ind w:left="200"/>
        <w:jc w:val="both"/>
      </w:pPr>
      <w:r>
        <w:rPr>
          <w:color w:val="231F20"/>
        </w:rPr>
        <w:t>Allied Project:</w:t>
      </w:r>
      <w:r>
        <w:rPr>
          <w:color w:val="231F20"/>
          <w:spacing w:val="55"/>
        </w:rPr>
        <w:t> </w:t>
      </w:r>
      <w:r>
        <w:rPr>
          <w:color w:val="231F20"/>
        </w:rPr>
        <w:t>International Campaign against Child</w:t>
      </w:r>
      <w:r>
        <w:rPr>
          <w:color w:val="231F20"/>
          <w:spacing w:val="-5"/>
        </w:rPr>
        <w:t> </w:t>
      </w:r>
      <w:r>
        <w:rPr>
          <w:color w:val="231F20"/>
          <w:spacing w:val="-2"/>
        </w:rPr>
        <w:t>Trafficking</w:t>
      </w:r>
    </w:p>
    <w:p>
      <w:pPr>
        <w:pStyle w:val="BodyText"/>
        <w:spacing w:before="40"/>
        <w:ind w:left="199"/>
        <w:rPr>
          <w:rFonts w:ascii="Calibri"/>
        </w:rPr>
      </w:pPr>
      <w:hyperlink r:id="rId39">
        <w:r>
          <w:rPr>
            <w:rFonts w:ascii="Calibri"/>
            <w:color w:val="2D3695"/>
            <w:spacing w:val="-2"/>
            <w:w w:val="110"/>
          </w:rPr>
          <w:t>http://www.stopchildtrafficking.org</w:t>
        </w:r>
      </w:hyperlink>
    </w:p>
    <w:p>
      <w:pPr>
        <w:pStyle w:val="BodyText"/>
        <w:spacing w:before="20"/>
        <w:rPr>
          <w:rFonts w:ascii="Calibri"/>
        </w:rPr>
      </w:pPr>
    </w:p>
    <w:p>
      <w:pPr>
        <w:pStyle w:val="Heading5"/>
        <w:spacing w:before="1"/>
      </w:pPr>
      <w:r>
        <w:rPr>
          <w:color w:val="231F20"/>
        </w:rPr>
        <w:t>Brief </w:t>
      </w:r>
      <w:r>
        <w:rPr>
          <w:color w:val="231F20"/>
          <w:spacing w:val="-2"/>
        </w:rPr>
        <w:t>Description:</w:t>
      </w:r>
    </w:p>
    <w:p>
      <w:pPr>
        <w:pStyle w:val="BodyText"/>
        <w:spacing w:line="264" w:lineRule="auto" w:before="65"/>
        <w:ind w:left="200" w:right="183"/>
        <w:jc w:val="both"/>
      </w:pPr>
      <w:r>
        <w:rPr>
          <w:color w:val="231F20"/>
          <w:spacing w:val="-2"/>
        </w:rPr>
        <w:t>Child</w:t>
      </w:r>
      <w:r>
        <w:rPr>
          <w:color w:val="231F20"/>
          <w:spacing w:val="-12"/>
        </w:rPr>
        <w:t> </w:t>
      </w:r>
      <w:r>
        <w:rPr>
          <w:color w:val="231F20"/>
          <w:spacing w:val="-2"/>
        </w:rPr>
        <w:t>trafficking</w:t>
      </w:r>
      <w:r>
        <w:rPr>
          <w:color w:val="231F20"/>
          <w:spacing w:val="-7"/>
        </w:rPr>
        <w:t> </w:t>
      </w:r>
      <w:r>
        <w:rPr>
          <w:color w:val="231F20"/>
          <w:spacing w:val="-2"/>
        </w:rPr>
        <w:t>is</w:t>
      </w:r>
      <w:r>
        <w:rPr>
          <w:color w:val="231F20"/>
          <w:spacing w:val="-5"/>
        </w:rPr>
        <w:t> </w:t>
      </w:r>
      <w:r>
        <w:rPr>
          <w:color w:val="231F20"/>
          <w:spacing w:val="-2"/>
        </w:rPr>
        <w:t>a</w:t>
      </w:r>
      <w:r>
        <w:rPr>
          <w:color w:val="231F20"/>
          <w:spacing w:val="-5"/>
        </w:rPr>
        <w:t> </w:t>
      </w:r>
      <w:r>
        <w:rPr>
          <w:color w:val="231F20"/>
          <w:spacing w:val="-2"/>
        </w:rPr>
        <w:t>menace</w:t>
      </w:r>
      <w:r>
        <w:rPr>
          <w:color w:val="231F20"/>
          <w:spacing w:val="-5"/>
        </w:rPr>
        <w:t> </w:t>
      </w:r>
      <w:r>
        <w:rPr>
          <w:color w:val="231F20"/>
          <w:spacing w:val="-2"/>
        </w:rPr>
        <w:t>in</w:t>
      </w:r>
      <w:r>
        <w:rPr>
          <w:color w:val="231F20"/>
          <w:spacing w:val="-5"/>
        </w:rPr>
        <w:t> </w:t>
      </w:r>
      <w:r>
        <w:rPr>
          <w:color w:val="231F20"/>
          <w:spacing w:val="-2"/>
        </w:rPr>
        <w:t>developing</w:t>
      </w:r>
      <w:r>
        <w:rPr>
          <w:color w:val="231F20"/>
          <w:spacing w:val="-5"/>
        </w:rPr>
        <w:t> </w:t>
      </w:r>
      <w:r>
        <w:rPr>
          <w:color w:val="231F20"/>
          <w:spacing w:val="-2"/>
        </w:rPr>
        <w:t>countries,</w:t>
      </w:r>
      <w:r>
        <w:rPr>
          <w:color w:val="231F20"/>
          <w:spacing w:val="-5"/>
        </w:rPr>
        <w:t> </w:t>
      </w:r>
      <w:r>
        <w:rPr>
          <w:color w:val="231F20"/>
          <w:spacing w:val="-2"/>
        </w:rPr>
        <w:t>particularly</w:t>
      </w:r>
      <w:r>
        <w:rPr>
          <w:color w:val="231F20"/>
          <w:spacing w:val="-5"/>
        </w:rPr>
        <w:t> </w:t>
      </w:r>
      <w:r>
        <w:rPr>
          <w:color w:val="231F20"/>
          <w:spacing w:val="-2"/>
        </w:rPr>
        <w:t>in</w:t>
      </w:r>
      <w:r>
        <w:rPr>
          <w:color w:val="231F20"/>
          <w:spacing w:val="-5"/>
        </w:rPr>
        <w:t> </w:t>
      </w:r>
      <w:r>
        <w:rPr>
          <w:color w:val="231F20"/>
          <w:spacing w:val="-2"/>
        </w:rPr>
        <w:t>South</w:t>
      </w:r>
      <w:r>
        <w:rPr>
          <w:color w:val="231F20"/>
          <w:spacing w:val="-12"/>
        </w:rPr>
        <w:t> </w:t>
      </w:r>
      <w:r>
        <w:rPr>
          <w:color w:val="231F20"/>
          <w:spacing w:val="-2"/>
        </w:rPr>
        <w:t>Asian</w:t>
      </w:r>
      <w:r>
        <w:rPr>
          <w:color w:val="231F20"/>
          <w:spacing w:val="-5"/>
        </w:rPr>
        <w:t> </w:t>
      </w:r>
      <w:r>
        <w:rPr>
          <w:color w:val="231F20"/>
          <w:spacing w:val="-2"/>
        </w:rPr>
        <w:t>sub-region.</w:t>
      </w:r>
      <w:r>
        <w:rPr>
          <w:color w:val="231F20"/>
          <w:spacing w:val="-5"/>
        </w:rPr>
        <w:t> </w:t>
      </w:r>
      <w:r>
        <w:rPr>
          <w:color w:val="231F20"/>
          <w:spacing w:val="-2"/>
        </w:rPr>
        <w:t>Child </w:t>
      </w:r>
      <w:r>
        <w:rPr>
          <w:color w:val="231F20"/>
        </w:rPr>
        <w:t>trafficking is linked to poverty, illiteracy, lack of livelihood options and limited access to </w:t>
      </w:r>
      <w:r>
        <w:rPr>
          <w:color w:val="231F20"/>
        </w:rPr>
        <w:t>social securities.</w:t>
      </w:r>
      <w:r>
        <w:rPr>
          <w:color w:val="231F20"/>
          <w:spacing w:val="-14"/>
        </w:rPr>
        <w:t> </w:t>
      </w:r>
      <w:r>
        <w:rPr>
          <w:color w:val="231F20"/>
        </w:rPr>
        <w:t>Although</w:t>
      </w:r>
      <w:r>
        <w:rPr>
          <w:color w:val="231F20"/>
          <w:spacing w:val="-2"/>
        </w:rPr>
        <w:t> </w:t>
      </w:r>
      <w:r>
        <w:rPr>
          <w:color w:val="231F20"/>
        </w:rPr>
        <w:t>some</w:t>
      </w:r>
      <w:r>
        <w:rPr>
          <w:color w:val="231F20"/>
          <w:spacing w:val="-2"/>
        </w:rPr>
        <w:t> </w:t>
      </w:r>
      <w:r>
        <w:rPr>
          <w:color w:val="231F20"/>
        </w:rPr>
        <w:t>developing</w:t>
      </w:r>
      <w:r>
        <w:rPr>
          <w:color w:val="231F20"/>
          <w:spacing w:val="-2"/>
        </w:rPr>
        <w:t> </w:t>
      </w:r>
      <w:r>
        <w:rPr>
          <w:color w:val="231F20"/>
        </w:rPr>
        <w:t>countries</w:t>
      </w:r>
      <w:r>
        <w:rPr>
          <w:color w:val="231F20"/>
          <w:spacing w:val="-2"/>
        </w:rPr>
        <w:t> </w:t>
      </w:r>
      <w:r>
        <w:rPr>
          <w:color w:val="231F20"/>
        </w:rPr>
        <w:t>have</w:t>
      </w:r>
      <w:r>
        <w:rPr>
          <w:color w:val="231F20"/>
          <w:spacing w:val="-2"/>
        </w:rPr>
        <w:t> </w:t>
      </w:r>
      <w:r>
        <w:rPr>
          <w:color w:val="231F20"/>
        </w:rPr>
        <w:t>legal</w:t>
      </w:r>
      <w:r>
        <w:rPr>
          <w:color w:val="231F20"/>
          <w:spacing w:val="-2"/>
        </w:rPr>
        <w:t> </w:t>
      </w:r>
      <w:r>
        <w:rPr>
          <w:color w:val="231F20"/>
        </w:rPr>
        <w:t>frameworks</w:t>
      </w:r>
      <w:r>
        <w:rPr>
          <w:color w:val="231F20"/>
          <w:spacing w:val="-2"/>
        </w:rPr>
        <w:t> </w:t>
      </w:r>
      <w:r>
        <w:rPr>
          <w:color w:val="231F20"/>
        </w:rPr>
        <w:t>to</w:t>
      </w:r>
      <w:r>
        <w:rPr>
          <w:color w:val="231F20"/>
          <w:spacing w:val="-2"/>
        </w:rPr>
        <w:t> </w:t>
      </w:r>
      <w:r>
        <w:rPr>
          <w:color w:val="231F20"/>
        </w:rPr>
        <w:t>address</w:t>
      </w:r>
      <w:r>
        <w:rPr>
          <w:color w:val="231F20"/>
          <w:spacing w:val="-2"/>
        </w:rPr>
        <w:t> </w:t>
      </w:r>
      <w:r>
        <w:rPr>
          <w:color w:val="231F20"/>
        </w:rPr>
        <w:t>the</w:t>
      </w:r>
      <w:r>
        <w:rPr>
          <w:color w:val="231F20"/>
          <w:spacing w:val="-2"/>
        </w:rPr>
        <w:t> </w:t>
      </w:r>
      <w:r>
        <w:rPr>
          <w:color w:val="231F20"/>
        </w:rPr>
        <w:t>problem</w:t>
      </w:r>
      <w:r>
        <w:rPr>
          <w:color w:val="231F20"/>
          <w:spacing w:val="-2"/>
        </w:rPr>
        <w:t> </w:t>
      </w:r>
      <w:r>
        <w:rPr>
          <w:color w:val="231F20"/>
        </w:rPr>
        <w:t>of child trafficking, comprehensive implementation strategies are also needed in the society. The movement</w:t>
      </w:r>
      <w:r>
        <w:rPr>
          <w:color w:val="231F20"/>
          <w:spacing w:val="-9"/>
        </w:rPr>
        <w:t> </w:t>
      </w:r>
      <w:r>
        <w:rPr>
          <w:color w:val="231F20"/>
        </w:rPr>
        <w:t>of</w:t>
      </w:r>
      <w:r>
        <w:rPr>
          <w:color w:val="231F20"/>
          <w:spacing w:val="-9"/>
        </w:rPr>
        <w:t> </w:t>
      </w:r>
      <w:r>
        <w:rPr>
          <w:color w:val="231F20"/>
        </w:rPr>
        <w:t>trafficked</w:t>
      </w:r>
      <w:r>
        <w:rPr>
          <w:color w:val="231F20"/>
          <w:spacing w:val="-9"/>
        </w:rPr>
        <w:t> </w:t>
      </w:r>
      <w:r>
        <w:rPr>
          <w:color w:val="231F20"/>
        </w:rPr>
        <w:t>children</w:t>
      </w:r>
      <w:r>
        <w:rPr>
          <w:color w:val="231F20"/>
          <w:spacing w:val="-9"/>
        </w:rPr>
        <w:t> </w:t>
      </w:r>
      <w:r>
        <w:rPr>
          <w:color w:val="231F20"/>
        </w:rPr>
        <w:t>from</w:t>
      </w:r>
      <w:r>
        <w:rPr>
          <w:color w:val="231F20"/>
          <w:spacing w:val="-9"/>
        </w:rPr>
        <w:t> </w:t>
      </w:r>
      <w:r>
        <w:rPr>
          <w:color w:val="231F20"/>
        </w:rPr>
        <w:t>less</w:t>
      </w:r>
      <w:r>
        <w:rPr>
          <w:color w:val="231F20"/>
          <w:spacing w:val="-9"/>
        </w:rPr>
        <w:t> </w:t>
      </w:r>
      <w:r>
        <w:rPr>
          <w:color w:val="231F20"/>
        </w:rPr>
        <w:t>developed</w:t>
      </w:r>
      <w:r>
        <w:rPr>
          <w:color w:val="231F20"/>
          <w:spacing w:val="-9"/>
        </w:rPr>
        <w:t> </w:t>
      </w:r>
      <w:r>
        <w:rPr>
          <w:color w:val="231F20"/>
        </w:rPr>
        <w:t>countries</w:t>
      </w:r>
      <w:r>
        <w:rPr>
          <w:color w:val="231F20"/>
          <w:spacing w:val="-9"/>
        </w:rPr>
        <w:t> </w:t>
      </w:r>
      <w:r>
        <w:rPr>
          <w:color w:val="231F20"/>
        </w:rPr>
        <w:t>to</w:t>
      </w:r>
      <w:r>
        <w:rPr>
          <w:color w:val="231F20"/>
          <w:spacing w:val="-9"/>
        </w:rPr>
        <w:t> </w:t>
      </w:r>
      <w:r>
        <w:rPr>
          <w:color w:val="231F20"/>
        </w:rPr>
        <w:t>developed</w:t>
      </w:r>
      <w:r>
        <w:rPr>
          <w:color w:val="231F20"/>
          <w:spacing w:val="-9"/>
        </w:rPr>
        <w:t> </w:t>
      </w:r>
      <w:r>
        <w:rPr>
          <w:color w:val="231F20"/>
        </w:rPr>
        <w:t>countries</w:t>
      </w:r>
      <w:r>
        <w:rPr>
          <w:color w:val="231F20"/>
          <w:spacing w:val="-9"/>
        </w:rPr>
        <w:t> </w:t>
      </w:r>
      <w:r>
        <w:rPr>
          <w:color w:val="231F20"/>
        </w:rPr>
        <w:t>can</w:t>
      </w:r>
      <w:r>
        <w:rPr>
          <w:color w:val="231F20"/>
          <w:spacing w:val="-9"/>
        </w:rPr>
        <w:t> </w:t>
      </w:r>
      <w:r>
        <w:rPr>
          <w:color w:val="231F20"/>
        </w:rPr>
        <w:t>also</w:t>
      </w:r>
      <w:r>
        <w:rPr>
          <w:color w:val="231F20"/>
          <w:spacing w:val="-9"/>
        </w:rPr>
        <w:t> </w:t>
      </w:r>
      <w:r>
        <w:rPr>
          <w:color w:val="231F20"/>
        </w:rPr>
        <w:t>be checked, if the developed countries take appropriate action. International and national agencies, local bodies and civil society organizations join hands to work together with marginalized communities</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grassroots</w:t>
      </w:r>
      <w:r>
        <w:rPr>
          <w:color w:val="231F20"/>
          <w:spacing w:val="-4"/>
        </w:rPr>
        <w:t> </w:t>
      </w:r>
      <w:r>
        <w:rPr>
          <w:color w:val="231F20"/>
        </w:rPr>
        <w:t>level</w:t>
      </w:r>
      <w:r>
        <w:rPr>
          <w:color w:val="231F20"/>
          <w:spacing w:val="-4"/>
        </w:rPr>
        <w:t> </w:t>
      </w:r>
      <w:r>
        <w:rPr>
          <w:color w:val="231F20"/>
        </w:rPr>
        <w:t>to</w:t>
      </w:r>
      <w:r>
        <w:rPr>
          <w:color w:val="231F20"/>
          <w:spacing w:val="-4"/>
        </w:rPr>
        <w:t> </w:t>
      </w:r>
      <w:r>
        <w:rPr>
          <w:color w:val="231F20"/>
        </w:rPr>
        <w:t>combat</w:t>
      </w:r>
      <w:r>
        <w:rPr>
          <w:color w:val="231F20"/>
          <w:spacing w:val="-4"/>
        </w:rPr>
        <w:t> </w:t>
      </w:r>
      <w:r>
        <w:rPr>
          <w:color w:val="231F20"/>
        </w:rPr>
        <w:t>this</w:t>
      </w:r>
      <w:r>
        <w:rPr>
          <w:color w:val="231F20"/>
          <w:spacing w:val="-4"/>
        </w:rPr>
        <w:t> </w:t>
      </w:r>
      <w:r>
        <w:rPr>
          <w:color w:val="231F20"/>
        </w:rPr>
        <w:t>intense</w:t>
      </w:r>
      <w:r>
        <w:rPr>
          <w:color w:val="231F20"/>
          <w:spacing w:val="-4"/>
        </w:rPr>
        <w:t> </w:t>
      </w:r>
      <w:r>
        <w:rPr>
          <w:color w:val="231F20"/>
        </w:rPr>
        <w:t>problem,</w:t>
      </w:r>
      <w:r>
        <w:rPr>
          <w:color w:val="231F20"/>
          <w:spacing w:val="-4"/>
        </w:rPr>
        <w:t> </w:t>
      </w:r>
      <w:r>
        <w:rPr>
          <w:color w:val="231F20"/>
        </w:rPr>
        <w:t>particularly</w:t>
      </w:r>
      <w:r>
        <w:rPr>
          <w:color w:val="231F20"/>
          <w:spacing w:val="-4"/>
        </w:rPr>
        <w:t> </w:t>
      </w:r>
      <w:r>
        <w:rPr>
          <w:color w:val="231F20"/>
        </w:rPr>
        <w:t>where</w:t>
      </w:r>
      <w:r>
        <w:rPr>
          <w:color w:val="231F20"/>
          <w:spacing w:val="-4"/>
        </w:rPr>
        <w:t> </w:t>
      </w:r>
      <w:r>
        <w:rPr>
          <w:color w:val="231F20"/>
        </w:rPr>
        <w:t>traffickers are more organized. In October 2001, Terre des Hommes launched an international campaign, called 'Stop Child Trafficking' which gained momentum in this region. The campaign is run together with local partners by regional coordinators and delegates in 33 countries of the six regions, i.e. Europe, Southeast Asia, South Asia, Southern Africa, South America and Western Africa.</w:t>
      </w:r>
      <w:r>
        <w:rPr>
          <w:color w:val="231F20"/>
          <w:spacing w:val="-10"/>
        </w:rPr>
        <w:t> </w:t>
      </w:r>
      <w:r>
        <w:rPr>
          <w:color w:val="231F20"/>
        </w:rPr>
        <w:t>Over</w:t>
      </w:r>
      <w:r>
        <w:rPr>
          <w:color w:val="231F20"/>
          <w:spacing w:val="-10"/>
        </w:rPr>
        <w:t> </w:t>
      </w:r>
      <w:r>
        <w:rPr>
          <w:color w:val="231F20"/>
        </w:rPr>
        <w:t>the</w:t>
      </w:r>
      <w:r>
        <w:rPr>
          <w:color w:val="231F20"/>
          <w:spacing w:val="-10"/>
        </w:rPr>
        <w:t> </w:t>
      </w:r>
      <w:r>
        <w:rPr>
          <w:color w:val="231F20"/>
        </w:rPr>
        <w:t>last</w:t>
      </w:r>
      <w:r>
        <w:rPr>
          <w:color w:val="231F20"/>
          <w:spacing w:val="-10"/>
        </w:rPr>
        <w:t> </w:t>
      </w:r>
      <w:r>
        <w:rPr>
          <w:color w:val="231F20"/>
        </w:rPr>
        <w:t>two</w:t>
      </w:r>
      <w:r>
        <w:rPr>
          <w:color w:val="231F20"/>
          <w:spacing w:val="-10"/>
        </w:rPr>
        <w:t> </w:t>
      </w:r>
      <w:r>
        <w:rPr>
          <w:color w:val="231F20"/>
        </w:rPr>
        <w:t>decades,</w:t>
      </w:r>
      <w:r>
        <w:rPr>
          <w:color w:val="231F20"/>
          <w:spacing w:val="-10"/>
        </w:rPr>
        <w:t> </w:t>
      </w:r>
      <w:r>
        <w:rPr>
          <w:color w:val="231F20"/>
        </w:rPr>
        <w:t>anti-trafficking</w:t>
      </w:r>
      <w:r>
        <w:rPr>
          <w:color w:val="231F20"/>
          <w:spacing w:val="-10"/>
        </w:rPr>
        <w:t> </w:t>
      </w:r>
      <w:r>
        <w:rPr>
          <w:color w:val="231F20"/>
        </w:rPr>
        <w:t>organizations</w:t>
      </w:r>
      <w:r>
        <w:rPr>
          <w:color w:val="231F20"/>
          <w:spacing w:val="-10"/>
        </w:rPr>
        <w:t> </w:t>
      </w:r>
      <w:r>
        <w:rPr>
          <w:color w:val="231F20"/>
        </w:rPr>
        <w:t>and</w:t>
      </w:r>
      <w:r>
        <w:rPr>
          <w:color w:val="231F20"/>
          <w:spacing w:val="-10"/>
        </w:rPr>
        <w:t> </w:t>
      </w:r>
      <w:r>
        <w:rPr>
          <w:color w:val="231F20"/>
        </w:rPr>
        <w:t>individuals</w:t>
      </w:r>
      <w:r>
        <w:rPr>
          <w:color w:val="231F20"/>
          <w:spacing w:val="-10"/>
        </w:rPr>
        <w:t> </w:t>
      </w:r>
      <w:r>
        <w:rPr>
          <w:color w:val="231F20"/>
        </w:rPr>
        <w:t>all</w:t>
      </w:r>
      <w:r>
        <w:rPr>
          <w:color w:val="231F20"/>
          <w:spacing w:val="-10"/>
        </w:rPr>
        <w:t> </w:t>
      </w:r>
      <w:r>
        <w:rPr>
          <w:color w:val="231F20"/>
        </w:rPr>
        <w:t>over</w:t>
      </w:r>
      <w:r>
        <w:rPr>
          <w:color w:val="231F20"/>
          <w:spacing w:val="-10"/>
        </w:rPr>
        <w:t> </w:t>
      </w:r>
      <w:r>
        <w:rPr>
          <w:color w:val="231F20"/>
        </w:rPr>
        <w:t>the</w:t>
      </w:r>
      <w:r>
        <w:rPr>
          <w:color w:val="231F20"/>
          <w:spacing w:val="-10"/>
        </w:rPr>
        <w:t> </w:t>
      </w:r>
      <w:r>
        <w:rPr>
          <w:color w:val="231F20"/>
        </w:rPr>
        <w:t>world have</w:t>
      </w:r>
      <w:r>
        <w:rPr>
          <w:color w:val="231F20"/>
          <w:spacing w:val="-3"/>
        </w:rPr>
        <w:t> </w:t>
      </w:r>
      <w:r>
        <w:rPr>
          <w:color w:val="231F20"/>
        </w:rPr>
        <w:t>clarified</w:t>
      </w:r>
      <w:r>
        <w:rPr>
          <w:color w:val="231F20"/>
          <w:spacing w:val="-4"/>
        </w:rPr>
        <w:t> </w:t>
      </w:r>
      <w:r>
        <w:rPr>
          <w:color w:val="231F20"/>
        </w:rPr>
        <w:t>issues,</w:t>
      </w:r>
      <w:r>
        <w:rPr>
          <w:color w:val="231F20"/>
          <w:spacing w:val="-3"/>
        </w:rPr>
        <w:t> </w:t>
      </w:r>
      <w:r>
        <w:rPr>
          <w:color w:val="231F20"/>
        </w:rPr>
        <w:t>conducted</w:t>
      </w:r>
      <w:r>
        <w:rPr>
          <w:color w:val="231F20"/>
          <w:spacing w:val="-3"/>
        </w:rPr>
        <w:t> </w:t>
      </w:r>
      <w:r>
        <w:rPr>
          <w:color w:val="231F20"/>
        </w:rPr>
        <w:t>research,</w:t>
      </w:r>
      <w:r>
        <w:rPr>
          <w:color w:val="231F20"/>
          <w:spacing w:val="-3"/>
        </w:rPr>
        <w:t> </w:t>
      </w:r>
      <w:r>
        <w:rPr>
          <w:color w:val="231F20"/>
        </w:rPr>
        <w:t>developed</w:t>
      </w:r>
      <w:r>
        <w:rPr>
          <w:color w:val="231F20"/>
          <w:spacing w:val="-3"/>
        </w:rPr>
        <w:t> </w:t>
      </w:r>
      <w:r>
        <w:rPr>
          <w:color w:val="231F20"/>
        </w:rPr>
        <w:t>strategies</w:t>
      </w:r>
      <w:r>
        <w:rPr>
          <w:color w:val="231F20"/>
          <w:spacing w:val="-3"/>
        </w:rPr>
        <w:t> </w:t>
      </w:r>
      <w:r>
        <w:rPr>
          <w:color w:val="231F20"/>
        </w:rPr>
        <w:t>and</w:t>
      </w:r>
      <w:r>
        <w:rPr>
          <w:color w:val="231F20"/>
          <w:spacing w:val="-3"/>
        </w:rPr>
        <w:t> </w:t>
      </w:r>
      <w:r>
        <w:rPr>
          <w:color w:val="231F20"/>
        </w:rPr>
        <w:t>carried</w:t>
      </w:r>
      <w:r>
        <w:rPr>
          <w:color w:val="231F20"/>
          <w:spacing w:val="-3"/>
        </w:rPr>
        <w:t> </w:t>
      </w:r>
      <w:r>
        <w:rPr>
          <w:color w:val="231F20"/>
        </w:rPr>
        <w:t>out</w:t>
      </w:r>
      <w:r>
        <w:rPr>
          <w:color w:val="231F20"/>
          <w:spacing w:val="-3"/>
        </w:rPr>
        <w:t> </w:t>
      </w:r>
      <w:r>
        <w:rPr>
          <w:color w:val="231F20"/>
        </w:rPr>
        <w:t>interventions.</w:t>
      </w:r>
    </w:p>
    <w:p>
      <w:pPr>
        <w:pStyle w:val="BodyText"/>
        <w:spacing w:before="24"/>
      </w:pPr>
    </w:p>
    <w:p>
      <w:pPr>
        <w:pStyle w:val="BodyText"/>
        <w:spacing w:line="264" w:lineRule="auto"/>
        <w:ind w:left="199" w:right="182"/>
        <w:jc w:val="both"/>
      </w:pPr>
      <w:r>
        <w:rPr>
          <w:color w:val="231F20"/>
        </w:rPr>
        <w:t>The Child Trafficking Digital Library is a global internet platform for sharing the accumulated knowledge,</w:t>
      </w:r>
      <w:r>
        <w:rPr>
          <w:color w:val="231F20"/>
          <w:spacing w:val="-7"/>
        </w:rPr>
        <w:t> </w:t>
      </w:r>
      <w:r>
        <w:rPr>
          <w:color w:val="231F20"/>
        </w:rPr>
        <w:t>skills</w:t>
      </w:r>
      <w:r>
        <w:rPr>
          <w:color w:val="231F20"/>
          <w:spacing w:val="-7"/>
        </w:rPr>
        <w:t> </w:t>
      </w:r>
      <w:r>
        <w:rPr>
          <w:color w:val="231F20"/>
        </w:rPr>
        <w:t>and</w:t>
      </w:r>
      <w:r>
        <w:rPr>
          <w:color w:val="231F20"/>
          <w:spacing w:val="-7"/>
        </w:rPr>
        <w:t> </w:t>
      </w:r>
      <w:r>
        <w:rPr>
          <w:color w:val="231F20"/>
        </w:rPr>
        <w:t>experience</w:t>
      </w:r>
      <w:r>
        <w:rPr>
          <w:color w:val="231F20"/>
          <w:spacing w:val="-7"/>
        </w:rPr>
        <w:t> </w:t>
      </w:r>
      <w:r>
        <w:rPr>
          <w:color w:val="231F20"/>
        </w:rPr>
        <w:t>on</w:t>
      </w:r>
      <w:r>
        <w:rPr>
          <w:color w:val="231F20"/>
          <w:spacing w:val="-7"/>
        </w:rPr>
        <w:t> </w:t>
      </w:r>
      <w:r>
        <w:rPr>
          <w:color w:val="231F20"/>
        </w:rPr>
        <w:t>child</w:t>
      </w:r>
      <w:r>
        <w:rPr>
          <w:color w:val="231F20"/>
          <w:spacing w:val="-7"/>
        </w:rPr>
        <w:t> </w:t>
      </w:r>
      <w:r>
        <w:rPr>
          <w:color w:val="231F20"/>
        </w:rPr>
        <w:t>trafficking.</w:t>
      </w:r>
      <w:r>
        <w:rPr>
          <w:color w:val="231F20"/>
          <w:spacing w:val="-11"/>
        </w:rPr>
        <w:t> </w:t>
      </w:r>
      <w:r>
        <w:rPr>
          <w:color w:val="231F20"/>
        </w:rPr>
        <w:t>This</w:t>
      </w:r>
      <w:r>
        <w:rPr>
          <w:color w:val="231F20"/>
          <w:spacing w:val="-7"/>
        </w:rPr>
        <w:t> </w:t>
      </w:r>
      <w:r>
        <w:rPr>
          <w:color w:val="231F20"/>
        </w:rPr>
        <w:t>repository</w:t>
      </w:r>
      <w:r>
        <w:rPr>
          <w:color w:val="231F20"/>
          <w:spacing w:val="-7"/>
        </w:rPr>
        <w:t> </w:t>
      </w:r>
      <w:r>
        <w:rPr>
          <w:color w:val="231F20"/>
        </w:rPr>
        <w:t>provides</w:t>
      </w:r>
      <w:r>
        <w:rPr>
          <w:color w:val="231F20"/>
          <w:spacing w:val="-7"/>
        </w:rPr>
        <w:t> </w:t>
      </w:r>
      <w:r>
        <w:rPr>
          <w:color w:val="231F20"/>
        </w:rPr>
        <w:t>access</w:t>
      </w:r>
      <w:r>
        <w:rPr>
          <w:color w:val="231F20"/>
          <w:spacing w:val="-7"/>
        </w:rPr>
        <w:t> </w:t>
      </w:r>
      <w:r>
        <w:rPr>
          <w:color w:val="231F20"/>
        </w:rPr>
        <w:t>to</w:t>
      </w:r>
      <w:r>
        <w:rPr>
          <w:color w:val="231F20"/>
          <w:spacing w:val="-7"/>
        </w:rPr>
        <w:t> </w:t>
      </w:r>
      <w:r>
        <w:rPr>
          <w:color w:val="231F20"/>
        </w:rPr>
        <w:t>archived documentary resources in the areas of trafficking, legal framework, source side, destination side, repatriation, care and support, reintegration, migration, related topics, sex work, HIV/AIDS, research considerations, protection and ethics.</w:t>
      </w:r>
      <w:r>
        <w:rPr>
          <w:color w:val="231F20"/>
          <w:spacing w:val="-10"/>
        </w:rPr>
        <w:t> </w:t>
      </w:r>
      <w:r>
        <w:rPr>
          <w:color w:val="231F20"/>
        </w:rPr>
        <w:t>Apart from publications, there are documents and reports on child trafficking. This repository is referral to related resources such as discussions, bibliographies,</w:t>
      </w:r>
      <w:r>
        <w:rPr>
          <w:color w:val="231F20"/>
          <w:spacing w:val="-7"/>
        </w:rPr>
        <w:t> </w:t>
      </w:r>
      <w:r>
        <w:rPr>
          <w:color w:val="231F20"/>
        </w:rPr>
        <w:t>website</w:t>
      </w:r>
      <w:r>
        <w:rPr>
          <w:color w:val="231F20"/>
          <w:spacing w:val="-7"/>
        </w:rPr>
        <w:t> </w:t>
      </w:r>
      <w:r>
        <w:rPr>
          <w:color w:val="231F20"/>
        </w:rPr>
        <w:t>links,</w:t>
      </w:r>
      <w:r>
        <w:rPr>
          <w:color w:val="231F20"/>
          <w:spacing w:val="-7"/>
        </w:rPr>
        <w:t> </w:t>
      </w:r>
      <w:r>
        <w:rPr>
          <w:color w:val="231F20"/>
        </w:rPr>
        <w:t>and</w:t>
      </w:r>
      <w:r>
        <w:rPr>
          <w:color w:val="231F20"/>
          <w:spacing w:val="-7"/>
        </w:rPr>
        <w:t> </w:t>
      </w:r>
      <w:r>
        <w:rPr>
          <w:color w:val="231F20"/>
        </w:rPr>
        <w:t>photo</w:t>
      </w:r>
      <w:r>
        <w:rPr>
          <w:color w:val="231F20"/>
          <w:spacing w:val="-7"/>
        </w:rPr>
        <w:t> </w:t>
      </w:r>
      <w:r>
        <w:rPr>
          <w:color w:val="231F20"/>
        </w:rPr>
        <w:t>galleries.</w:t>
      </w:r>
      <w:r>
        <w:rPr>
          <w:color w:val="231F20"/>
          <w:spacing w:val="-14"/>
        </w:rPr>
        <w:t> </w:t>
      </w:r>
      <w:r>
        <w:rPr>
          <w:color w:val="231F20"/>
        </w:rPr>
        <w:t>This</w:t>
      </w:r>
      <w:r>
        <w:rPr>
          <w:color w:val="231F20"/>
          <w:spacing w:val="-7"/>
        </w:rPr>
        <w:t> </w:t>
      </w:r>
      <w:r>
        <w:rPr>
          <w:color w:val="231F20"/>
        </w:rPr>
        <w:t>platform</w:t>
      </w:r>
      <w:r>
        <w:rPr>
          <w:color w:val="231F20"/>
          <w:spacing w:val="-7"/>
        </w:rPr>
        <w:t> </w:t>
      </w:r>
      <w:r>
        <w:rPr>
          <w:color w:val="231F20"/>
        </w:rPr>
        <w:t>gets</w:t>
      </w:r>
      <w:r>
        <w:rPr>
          <w:color w:val="231F20"/>
          <w:spacing w:val="-7"/>
        </w:rPr>
        <w:t> </w:t>
      </w:r>
      <w:r>
        <w:rPr>
          <w:color w:val="231F20"/>
        </w:rPr>
        <w:t>updated</w:t>
      </w:r>
      <w:r>
        <w:rPr>
          <w:color w:val="231F20"/>
          <w:spacing w:val="-7"/>
        </w:rPr>
        <w:t> </w:t>
      </w:r>
      <w:r>
        <w:rPr>
          <w:color w:val="231F20"/>
        </w:rPr>
        <w:t>on</w:t>
      </w:r>
      <w:r>
        <w:rPr>
          <w:color w:val="231F20"/>
          <w:spacing w:val="-7"/>
        </w:rPr>
        <w:t> </w:t>
      </w:r>
      <w:r>
        <w:rPr>
          <w:color w:val="231F20"/>
        </w:rPr>
        <w:t>a</w:t>
      </w:r>
      <w:r>
        <w:rPr>
          <w:color w:val="231F20"/>
          <w:spacing w:val="-7"/>
        </w:rPr>
        <w:t> </w:t>
      </w:r>
      <w:r>
        <w:rPr>
          <w:color w:val="231F20"/>
        </w:rPr>
        <w:t>regular</w:t>
      </w:r>
      <w:r>
        <w:rPr>
          <w:color w:val="231F20"/>
          <w:spacing w:val="-7"/>
        </w:rPr>
        <w:t> </w:t>
      </w:r>
      <w:r>
        <w:rPr>
          <w:color w:val="231F20"/>
        </w:rPr>
        <w:t>basis.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72"/>
        <w:rPr>
          <w:sz w:val="24"/>
        </w:rPr>
      </w:pPr>
    </w:p>
    <w:p>
      <w:pPr>
        <w:spacing w:before="0"/>
        <w:ind w:left="27" w:right="0" w:firstLine="0"/>
        <w:jc w:val="center"/>
        <w:rPr>
          <w:rFonts w:ascii="Arial MT"/>
          <w:sz w:val="24"/>
        </w:rPr>
      </w:pPr>
      <w:r>
        <w:rPr>
          <w:rFonts w:ascii="Arial MT"/>
          <w:color w:val="FFFFFF"/>
          <w:spacing w:val="-5"/>
          <w:sz w:val="24"/>
        </w:rPr>
        <w:t>12</w:t>
      </w:r>
    </w:p>
    <w:p>
      <w:pPr>
        <w:spacing w:after="0"/>
        <w:jc w:val="center"/>
        <w:rPr>
          <w:rFonts w:ascii="Arial MT"/>
          <w:sz w:val="24"/>
        </w:rPr>
        <w:sectPr>
          <w:pgSz w:w="10630" w:h="13170"/>
          <w:pgMar w:top="1160" w:bottom="0" w:left="850" w:right="850"/>
        </w:sectPr>
      </w:pPr>
    </w:p>
    <w:p>
      <w:pPr>
        <w:pStyle w:val="Heading3"/>
        <w:spacing w:before="34"/>
      </w:pPr>
      <w:r>
        <w:rPr/>
        <mc:AlternateContent>
          <mc:Choice Requires="wps">
            <w:drawing>
              <wp:anchor distT="0" distB="0" distL="0" distR="0" allowOverlap="1" layoutInCell="1" locked="0" behindDoc="1" simplePos="0" relativeHeight="483369984">
                <wp:simplePos x="0" y="0"/>
                <wp:positionH relativeFrom="page">
                  <wp:posOffset>8113</wp:posOffset>
                </wp:positionH>
                <wp:positionV relativeFrom="page">
                  <wp:posOffset>-1263</wp:posOffset>
                </wp:positionV>
                <wp:extent cx="6740525" cy="8365490"/>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6740525" cy="8365490"/>
                          <a:chExt cx="6740525" cy="8365490"/>
                        </a:xfrm>
                      </wpg:grpSpPr>
                      <pic:pic>
                        <pic:nvPicPr>
                          <pic:cNvPr id="157" name="Image 157"/>
                          <pic:cNvPicPr/>
                        </pic:nvPicPr>
                        <pic:blipFill>
                          <a:blip r:embed="rId11" cstate="print"/>
                          <a:stretch>
                            <a:fillRect/>
                          </a:stretch>
                        </pic:blipFill>
                        <pic:spPr>
                          <a:xfrm>
                            <a:off x="522" y="7964995"/>
                            <a:ext cx="6738215" cy="398818"/>
                          </a:xfrm>
                          <a:prstGeom prst="rect">
                            <a:avLst/>
                          </a:prstGeom>
                        </pic:spPr>
                      </pic:pic>
                      <wps:wsp>
                        <wps:cNvPr id="158" name="Graphic 15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59" name="Graphic 15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60" name="Image 160"/>
                          <pic:cNvPicPr/>
                        </pic:nvPicPr>
                        <pic:blipFill>
                          <a:blip r:embed="rId12" cstate="print"/>
                          <a:stretch>
                            <a:fillRect/>
                          </a:stretch>
                        </pic:blipFill>
                        <pic:spPr>
                          <a:xfrm>
                            <a:off x="522" y="1263"/>
                            <a:ext cx="6738215" cy="358973"/>
                          </a:xfrm>
                          <a:prstGeom prst="rect">
                            <a:avLst/>
                          </a:prstGeom>
                        </pic:spPr>
                      </pic:pic>
                      <wps:wsp>
                        <wps:cNvPr id="161" name="Graphic 16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6496" id="docshapegroup134" coordorigin="13,-2" coordsize="10615,13174">
                <v:shape style="position:absolute;left:13;top:12541;width:10612;height:629" type="#_x0000_t75" id="docshape135" stroked="false">
                  <v:imagedata r:id="rId11" o:title=""/>
                </v:shape>
                <v:shape style="position:absolute;left:14;top:12543;width:10611;height:626" id="docshape13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37" stroked="false">
                  <v:imagedata r:id="rId12" o:title=""/>
                </v:shape>
                <v:shape style="position:absolute;left:14;top:0;width:10611;height:564" id="docshape138" coordorigin="15,0" coordsize="10611,564" path="m15,0l15,563,10625,563e" filled="false" stroked="true" strokeweight=".198947pt" strokecolor="#00a650">
                  <v:path arrowok="t"/>
                  <v:stroke dashstyle="solid"/>
                </v:shape>
                <w10:wrap type="none"/>
              </v:group>
            </w:pict>
          </mc:Fallback>
        </mc:AlternateContent>
      </w:r>
      <w:r>
        <w:rPr>
          <w:color w:val="ED1C24"/>
        </w:rPr>
        <w:t>CSIR</w:t>
      </w:r>
      <w:r>
        <w:rPr>
          <w:color w:val="ED1C24"/>
          <w:spacing w:val="-9"/>
        </w:rPr>
        <w:t> </w:t>
      </w:r>
      <w:r>
        <w:rPr>
          <w:color w:val="ED1C24"/>
          <w:spacing w:val="-2"/>
        </w:rPr>
        <w:t>Explorations</w:t>
      </w:r>
    </w:p>
    <w:p>
      <w:pPr>
        <w:pStyle w:val="BodyText"/>
        <w:spacing w:before="3"/>
        <w:rPr>
          <w:rFonts w:ascii="Trebuchet MS"/>
          <w:b/>
          <w:sz w:val="5"/>
        </w:rPr>
      </w:pPr>
      <w:r>
        <w:rPr>
          <w:rFonts w:ascii="Trebuchet MS"/>
          <w:b/>
          <w:sz w:val="5"/>
        </w:rPr>
        <mc:AlternateContent>
          <mc:Choice Requires="wps">
            <w:drawing>
              <wp:anchor distT="0" distB="0" distL="0" distR="0" allowOverlap="1" layoutInCell="1" locked="0" behindDoc="1" simplePos="0" relativeHeight="487603712">
                <wp:simplePos x="0" y="0"/>
                <wp:positionH relativeFrom="page">
                  <wp:posOffset>1632889</wp:posOffset>
                </wp:positionH>
                <wp:positionV relativeFrom="paragraph">
                  <wp:posOffset>55011</wp:posOffset>
                </wp:positionV>
                <wp:extent cx="3491229" cy="2611755"/>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3491229" cy="2611755"/>
                          <a:chExt cx="3491229" cy="2611755"/>
                        </a:xfrm>
                      </wpg:grpSpPr>
                      <pic:pic>
                        <pic:nvPicPr>
                          <pic:cNvPr id="163" name="Image 163"/>
                          <pic:cNvPicPr/>
                        </pic:nvPicPr>
                        <pic:blipFill>
                          <a:blip r:embed="rId40" cstate="print"/>
                          <a:stretch>
                            <a:fillRect/>
                          </a:stretch>
                        </pic:blipFill>
                        <pic:spPr>
                          <a:xfrm>
                            <a:off x="4902" y="5222"/>
                            <a:ext cx="3476243" cy="2601467"/>
                          </a:xfrm>
                          <a:prstGeom prst="rect">
                            <a:avLst/>
                          </a:prstGeom>
                        </pic:spPr>
                      </pic:pic>
                      <wps:wsp>
                        <wps:cNvPr id="164" name="Graphic 164"/>
                        <wps:cNvSpPr/>
                        <wps:spPr>
                          <a:xfrm>
                            <a:off x="5847" y="5847"/>
                            <a:ext cx="3479165" cy="2599690"/>
                          </a:xfrm>
                          <a:custGeom>
                            <a:avLst/>
                            <a:gdLst/>
                            <a:ahLst/>
                            <a:cxnLst/>
                            <a:rect l="l" t="t" r="r" b="b"/>
                            <a:pathLst>
                              <a:path w="3479165" h="2599690">
                                <a:moveTo>
                                  <a:pt x="3479017" y="0"/>
                                </a:moveTo>
                                <a:lnTo>
                                  <a:pt x="0" y="0"/>
                                </a:lnTo>
                                <a:lnTo>
                                  <a:pt x="0" y="2599441"/>
                                </a:lnTo>
                                <a:lnTo>
                                  <a:pt x="3479017" y="2599441"/>
                                </a:lnTo>
                                <a:lnTo>
                                  <a:pt x="3479017"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8.573975pt;margin-top:4.331626pt;width:274.9pt;height:205.65pt;mso-position-horizontal-relative:page;mso-position-vertical-relative:paragraph;z-index:-15712768;mso-wrap-distance-left:0;mso-wrap-distance-right:0" id="docshapegroup139" coordorigin="2571,87" coordsize="5498,4113">
                <v:shape style="position:absolute;left:2579;top:94;width:5475;height:4097" type="#_x0000_t75" id="docshape140" stroked="false">
                  <v:imagedata r:id="rId40" o:title=""/>
                </v:shape>
                <v:rect style="position:absolute;left:2580;top:95;width:5479;height:4094" id="docshape141" filled="false" stroked="true" strokeweight=".920863pt" strokecolor="#231f20">
                  <v:stroke dashstyle="solid"/>
                </v:rect>
                <w10:wrap type="topAndBottom"/>
              </v:group>
            </w:pict>
          </mc:Fallback>
        </mc:AlternateContent>
      </w:r>
    </w:p>
    <w:p>
      <w:pPr>
        <w:pStyle w:val="BodyText"/>
        <w:spacing w:before="209"/>
        <w:ind w:left="150"/>
        <w:jc w:val="both"/>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44" w:lineRule="auto" w:before="65"/>
        <w:ind w:left="150" w:right="742"/>
        <w:jc w:val="both"/>
      </w:pPr>
      <w:r>
        <w:rPr>
          <w:color w:val="231F20"/>
        </w:rPr>
        <w:t>Principal Implementing</w:t>
      </w:r>
      <w:r>
        <w:rPr>
          <w:color w:val="231F20"/>
          <w:spacing w:val="-13"/>
        </w:rPr>
        <w:t> </w:t>
      </w:r>
      <w:r>
        <w:rPr>
          <w:color w:val="231F20"/>
        </w:rPr>
        <w:t>Agency: CSIR Unit for Research and Development of </w:t>
      </w:r>
      <w:r>
        <w:rPr>
          <w:color w:val="231F20"/>
        </w:rPr>
        <w:t>Information Products (URDIP) at Pune</w:t>
      </w:r>
    </w:p>
    <w:p>
      <w:pPr>
        <w:pStyle w:val="BodyText"/>
        <w:spacing w:line="302" w:lineRule="auto" w:before="60"/>
        <w:ind w:left="150" w:right="299"/>
        <w:jc w:val="both"/>
      </w:pPr>
      <w:r>
        <w:rPr>
          <w:color w:val="231F20"/>
        </w:rPr>
        <w:t>Supporting</w:t>
      </w:r>
      <w:r>
        <w:rPr>
          <w:color w:val="231F20"/>
          <w:spacing w:val="-12"/>
        </w:rPr>
        <w:t> </w:t>
      </w:r>
      <w:r>
        <w:rPr>
          <w:color w:val="231F20"/>
        </w:rPr>
        <w:t>Agency: Council of Scientific and Industrial Research (CSIR), Government of </w:t>
      </w:r>
      <w:r>
        <w:rPr>
          <w:color w:val="231F20"/>
        </w:rPr>
        <w:t>India Web Address: </w:t>
      </w:r>
      <w:hyperlink r:id="rId41">
        <w:r>
          <w:rPr>
            <w:color w:val="2D3695"/>
          </w:rPr>
          <w:t>http://csirexplorations.com/</w:t>
        </w:r>
      </w:hyperlink>
    </w:p>
    <w:p>
      <w:pPr>
        <w:pStyle w:val="BodyText"/>
        <w:spacing w:line="252" w:lineRule="exact"/>
        <w:ind w:left="150"/>
        <w:jc w:val="both"/>
      </w:pPr>
      <w:r>
        <w:rPr>
          <w:color w:val="231F20"/>
        </w:rPr>
        <w:t>Allied </w:t>
      </w:r>
      <w:r>
        <w:rPr>
          <w:color w:val="231F20"/>
          <w:spacing w:val="-2"/>
        </w:rPr>
        <w:t>Projects:</w:t>
      </w:r>
    </w:p>
    <w:p>
      <w:pPr>
        <w:pStyle w:val="BodyText"/>
        <w:spacing w:before="82"/>
        <w:ind w:left="444"/>
      </w:pPr>
      <w:r>
        <w:rPr>
          <w:rFonts w:ascii="Symbol" w:hAnsi="Symbol"/>
          <w:color w:val="231F20"/>
          <w:spacing w:val="-6"/>
          <w:w w:val="120"/>
        </w:rPr>
        <w:t></w:t>
      </w:r>
      <w:r>
        <w:rPr>
          <w:color w:val="231F20"/>
          <w:spacing w:val="-6"/>
          <w:w w:val="120"/>
        </w:rPr>
        <w:t>PATESTATE:</w:t>
      </w:r>
      <w:r>
        <w:rPr>
          <w:color w:val="231F20"/>
          <w:spacing w:val="-24"/>
          <w:w w:val="120"/>
        </w:rPr>
        <w:t> </w:t>
      </w:r>
      <w:r>
        <w:rPr>
          <w:color w:val="231F20"/>
          <w:spacing w:val="-6"/>
          <w:w w:val="105"/>
        </w:rPr>
        <w:t>A</w:t>
      </w:r>
      <w:r>
        <w:rPr>
          <w:color w:val="231F20"/>
          <w:spacing w:val="-15"/>
          <w:w w:val="105"/>
        </w:rPr>
        <w:t> </w:t>
      </w:r>
      <w:r>
        <w:rPr>
          <w:color w:val="231F20"/>
          <w:spacing w:val="-6"/>
          <w:w w:val="105"/>
        </w:rPr>
        <w:t>Database</w:t>
      </w:r>
      <w:r>
        <w:rPr>
          <w:color w:val="231F20"/>
          <w:spacing w:val="-9"/>
          <w:w w:val="105"/>
        </w:rPr>
        <w:t> </w:t>
      </w:r>
      <w:r>
        <w:rPr>
          <w:color w:val="231F20"/>
          <w:spacing w:val="-6"/>
          <w:w w:val="105"/>
        </w:rPr>
        <w:t>of</w:t>
      </w:r>
      <w:r>
        <w:rPr>
          <w:color w:val="231F20"/>
          <w:spacing w:val="-8"/>
          <w:w w:val="105"/>
        </w:rPr>
        <w:t> </w:t>
      </w:r>
      <w:r>
        <w:rPr>
          <w:color w:val="231F20"/>
          <w:spacing w:val="-6"/>
          <w:w w:val="105"/>
        </w:rPr>
        <w:t>CSIR</w:t>
      </w:r>
      <w:r>
        <w:rPr>
          <w:color w:val="231F20"/>
          <w:spacing w:val="-8"/>
          <w:w w:val="105"/>
        </w:rPr>
        <w:t> </w:t>
      </w:r>
      <w:r>
        <w:rPr>
          <w:color w:val="231F20"/>
          <w:spacing w:val="-6"/>
          <w:w w:val="105"/>
        </w:rPr>
        <w:t>Patents</w:t>
      </w:r>
      <w:r>
        <w:rPr>
          <w:color w:val="231F20"/>
          <w:spacing w:val="-7"/>
          <w:w w:val="105"/>
        </w:rPr>
        <w:t> </w:t>
      </w:r>
      <w:hyperlink r:id="rId42">
        <w:r>
          <w:rPr>
            <w:color w:val="2D3695"/>
            <w:spacing w:val="-6"/>
          </w:rPr>
          <w:t>http://www.patestate.com</w:t>
        </w:r>
      </w:hyperlink>
    </w:p>
    <w:p>
      <w:pPr>
        <w:pStyle w:val="BodyText"/>
        <w:spacing w:before="16"/>
        <w:ind w:left="444"/>
      </w:pPr>
      <w:r>
        <w:rPr>
          <w:rFonts w:ascii="Symbol" w:hAnsi="Symbol"/>
          <w:color w:val="231F20"/>
          <w:spacing w:val="-4"/>
          <w:w w:val="115"/>
        </w:rPr>
        <w:t></w:t>
      </w:r>
      <w:r>
        <w:rPr>
          <w:color w:val="231F20"/>
          <w:spacing w:val="-4"/>
          <w:w w:val="115"/>
        </w:rPr>
        <w:t>DSpace</w:t>
      </w:r>
      <w:r>
        <w:rPr>
          <w:color w:val="231F20"/>
          <w:spacing w:val="-6"/>
          <w:w w:val="115"/>
        </w:rPr>
        <w:t> </w:t>
      </w:r>
      <w:r>
        <w:rPr>
          <w:color w:val="231F20"/>
          <w:spacing w:val="-4"/>
          <w:w w:val="110"/>
        </w:rPr>
        <w:t>at</w:t>
      </w:r>
      <w:r>
        <w:rPr>
          <w:color w:val="231F20"/>
          <w:spacing w:val="-3"/>
          <w:w w:val="110"/>
        </w:rPr>
        <w:t> </w:t>
      </w:r>
      <w:r>
        <w:rPr>
          <w:color w:val="231F20"/>
          <w:spacing w:val="-4"/>
          <w:w w:val="110"/>
        </w:rPr>
        <w:t>National</w:t>
      </w:r>
      <w:r>
        <w:rPr>
          <w:color w:val="231F20"/>
          <w:spacing w:val="-3"/>
          <w:w w:val="110"/>
        </w:rPr>
        <w:t> </w:t>
      </w:r>
      <w:r>
        <w:rPr>
          <w:color w:val="231F20"/>
          <w:spacing w:val="-4"/>
          <w:w w:val="110"/>
        </w:rPr>
        <w:t>Chemical</w:t>
      </w:r>
      <w:r>
        <w:rPr>
          <w:color w:val="231F20"/>
          <w:spacing w:val="-3"/>
          <w:w w:val="110"/>
        </w:rPr>
        <w:t> </w:t>
      </w:r>
      <w:r>
        <w:rPr>
          <w:color w:val="231F20"/>
          <w:spacing w:val="-4"/>
          <w:w w:val="110"/>
        </w:rPr>
        <w:t>Laboratory </w:t>
      </w:r>
      <w:hyperlink r:id="rId43">
        <w:r>
          <w:rPr>
            <w:color w:val="2D3695"/>
            <w:spacing w:val="-4"/>
            <w:w w:val="105"/>
          </w:rPr>
          <w:t>http://dspace.ncl.res.in/dspace/</w:t>
        </w:r>
      </w:hyperlink>
    </w:p>
    <w:p>
      <w:pPr>
        <w:pStyle w:val="BodyText"/>
        <w:spacing w:line="244" w:lineRule="auto" w:before="15"/>
        <w:ind w:left="813" w:right="875" w:hanging="369"/>
      </w:pPr>
      <w:r>
        <w:rPr>
          <w:rFonts w:ascii="Symbol" w:hAnsi="Symbol"/>
          <w:color w:val="231F20"/>
          <w:w w:val="105"/>
        </w:rPr>
        <w:t></w:t>
      </w:r>
      <w:r>
        <w:rPr>
          <w:color w:val="231F20"/>
          <w:w w:val="105"/>
        </w:rPr>
        <w:t>Comprehensive</w:t>
      </w:r>
      <w:r>
        <w:rPr>
          <w:color w:val="231F20"/>
          <w:spacing w:val="-15"/>
          <w:w w:val="105"/>
        </w:rPr>
        <w:t> </w:t>
      </w:r>
      <w:r>
        <w:rPr>
          <w:color w:val="231F20"/>
          <w:w w:val="105"/>
        </w:rPr>
        <w:t>Traditional</w:t>
      </w:r>
      <w:r>
        <w:rPr>
          <w:color w:val="231F20"/>
          <w:spacing w:val="-14"/>
          <w:w w:val="105"/>
        </w:rPr>
        <w:t> </w:t>
      </w:r>
      <w:r>
        <w:rPr>
          <w:color w:val="231F20"/>
          <w:w w:val="105"/>
        </w:rPr>
        <w:t>Knowledge</w:t>
      </w:r>
      <w:r>
        <w:rPr>
          <w:color w:val="231F20"/>
          <w:spacing w:val="-14"/>
          <w:w w:val="105"/>
        </w:rPr>
        <w:t> </w:t>
      </w:r>
      <w:r>
        <w:rPr>
          <w:color w:val="231F20"/>
          <w:w w:val="105"/>
        </w:rPr>
        <w:t>Digital</w:t>
      </w:r>
      <w:r>
        <w:rPr>
          <w:color w:val="231F20"/>
          <w:spacing w:val="-13"/>
          <w:w w:val="105"/>
        </w:rPr>
        <w:t> </w:t>
      </w:r>
      <w:r>
        <w:rPr>
          <w:color w:val="231F20"/>
          <w:w w:val="105"/>
        </w:rPr>
        <w:t>Documentation</w:t>
      </w:r>
      <w:r>
        <w:rPr>
          <w:color w:val="231F20"/>
          <w:spacing w:val="-13"/>
          <w:w w:val="105"/>
        </w:rPr>
        <w:t> </w:t>
      </w:r>
      <w:r>
        <w:rPr>
          <w:color w:val="231F20"/>
          <w:w w:val="105"/>
        </w:rPr>
        <w:t>and</w:t>
      </w:r>
      <w:r>
        <w:rPr>
          <w:color w:val="231F20"/>
          <w:spacing w:val="-13"/>
          <w:w w:val="105"/>
        </w:rPr>
        <w:t> </w:t>
      </w:r>
      <w:r>
        <w:rPr>
          <w:color w:val="231F20"/>
          <w:w w:val="105"/>
        </w:rPr>
        <w:t>Library </w:t>
      </w:r>
      <w:hyperlink r:id="rId44">
        <w:r>
          <w:rPr>
            <w:color w:val="2D3695"/>
            <w:spacing w:val="-2"/>
          </w:rPr>
          <w:t>http://www.csir.res.in/External/Heads/aboutcsir/network_projects.htm</w:t>
        </w:r>
      </w:hyperlink>
    </w:p>
    <w:p>
      <w:pPr>
        <w:pStyle w:val="BodyText"/>
        <w:spacing w:line="244" w:lineRule="auto" w:before="10"/>
        <w:ind w:left="813" w:right="289" w:hanging="369"/>
      </w:pPr>
      <w:r>
        <w:rPr>
          <w:rFonts w:ascii="Symbol" w:hAnsi="Symbol"/>
          <w:color w:val="231F20"/>
          <w:w w:val="125"/>
        </w:rPr>
        <w:t></w:t>
      </w:r>
      <w:r>
        <w:rPr>
          <w:color w:val="231F20"/>
          <w:w w:val="125"/>
        </w:rPr>
        <w:t>National</w:t>
      </w:r>
      <w:r>
        <w:rPr>
          <w:color w:val="231F20"/>
          <w:spacing w:val="-5"/>
          <w:w w:val="125"/>
        </w:rPr>
        <w:t> </w:t>
      </w:r>
      <w:r>
        <w:rPr>
          <w:color w:val="231F20"/>
          <w:w w:val="110"/>
        </w:rPr>
        <w:t>Science Digital Library </w:t>
      </w:r>
      <w:hyperlink r:id="rId44">
        <w:r>
          <w:rPr>
            <w:color w:val="2D3695"/>
            <w:spacing w:val="-2"/>
          </w:rPr>
          <w:t>http://www.csir.res.in/External/Heads/aboutcsir/network_projects.htm</w:t>
        </w:r>
      </w:hyperlink>
    </w:p>
    <w:p>
      <w:pPr>
        <w:pStyle w:val="Heading5"/>
        <w:spacing w:before="170"/>
        <w:ind w:left="150"/>
      </w:pPr>
      <w:r>
        <w:rPr>
          <w:color w:val="231F20"/>
        </w:rPr>
        <w:t>Brief </w:t>
      </w:r>
      <w:r>
        <w:rPr>
          <w:color w:val="231F20"/>
          <w:spacing w:val="-2"/>
        </w:rPr>
        <w:t>Description:</w:t>
      </w:r>
    </w:p>
    <w:p>
      <w:pPr>
        <w:pStyle w:val="BodyText"/>
        <w:spacing w:line="235" w:lineRule="auto" w:before="69"/>
        <w:ind w:left="150" w:right="233"/>
        <w:jc w:val="both"/>
      </w:pPr>
      <w:r>
        <w:rPr>
          <w:color w:val="231F20"/>
        </w:rPr>
        <w:t>The</w:t>
      </w:r>
      <w:r>
        <w:rPr>
          <w:color w:val="231F20"/>
          <w:spacing w:val="-14"/>
        </w:rPr>
        <w:t> </w:t>
      </w:r>
      <w:r>
        <w:rPr>
          <w:color w:val="231F20"/>
        </w:rPr>
        <w:t>CSIR</w:t>
      </w:r>
      <w:r>
        <w:rPr>
          <w:color w:val="231F20"/>
          <w:spacing w:val="-14"/>
        </w:rPr>
        <w:t> </w:t>
      </w:r>
      <w:r>
        <w:rPr>
          <w:i/>
          <w:color w:val="231F20"/>
        </w:rPr>
        <w:t>Explorations</w:t>
      </w:r>
      <w:r>
        <w:rPr>
          <w:i/>
          <w:color w:val="231F20"/>
          <w:spacing w:val="-14"/>
        </w:rPr>
        <w:t> </w:t>
      </w:r>
      <w:r>
        <w:rPr>
          <w:color w:val="231F20"/>
        </w:rPr>
        <w:t>is</w:t>
      </w:r>
      <w:r>
        <w:rPr>
          <w:color w:val="231F20"/>
          <w:spacing w:val="-13"/>
        </w:rPr>
        <w:t> </w:t>
      </w:r>
      <w:r>
        <w:rPr>
          <w:color w:val="231F20"/>
        </w:rPr>
        <w:t>a</w:t>
      </w:r>
      <w:r>
        <w:rPr>
          <w:color w:val="231F20"/>
          <w:spacing w:val="-14"/>
        </w:rPr>
        <w:t> </w:t>
      </w:r>
      <w:r>
        <w:rPr>
          <w:color w:val="231F20"/>
        </w:rPr>
        <w:t>digital</w:t>
      </w:r>
      <w:r>
        <w:rPr>
          <w:color w:val="231F20"/>
          <w:spacing w:val="-14"/>
        </w:rPr>
        <w:t> </w:t>
      </w:r>
      <w:r>
        <w:rPr>
          <w:color w:val="231F20"/>
        </w:rPr>
        <w:t>library</w:t>
      </w:r>
      <w:r>
        <w:rPr>
          <w:color w:val="231F20"/>
          <w:spacing w:val="-14"/>
        </w:rPr>
        <w:t> </w:t>
      </w:r>
      <w:r>
        <w:rPr>
          <w:color w:val="231F20"/>
        </w:rPr>
        <w:t>of</w:t>
      </w:r>
      <w:r>
        <w:rPr>
          <w:color w:val="231F20"/>
          <w:spacing w:val="-13"/>
        </w:rPr>
        <w:t> </w:t>
      </w:r>
      <w:r>
        <w:rPr>
          <w:color w:val="231F20"/>
        </w:rPr>
        <w:t>electronic</w:t>
      </w:r>
      <w:r>
        <w:rPr>
          <w:color w:val="231F20"/>
          <w:spacing w:val="-14"/>
        </w:rPr>
        <w:t> </w:t>
      </w:r>
      <w:r>
        <w:rPr>
          <w:color w:val="231F20"/>
        </w:rPr>
        <w:t>dissertations,</w:t>
      </w:r>
      <w:r>
        <w:rPr>
          <w:color w:val="231F20"/>
          <w:spacing w:val="-14"/>
        </w:rPr>
        <w:t> </w:t>
      </w:r>
      <w:r>
        <w:rPr>
          <w:color w:val="231F20"/>
        </w:rPr>
        <w:t>theses</w:t>
      </w:r>
      <w:r>
        <w:rPr>
          <w:color w:val="231F20"/>
          <w:spacing w:val="-14"/>
        </w:rPr>
        <w:t> </w:t>
      </w:r>
      <w:r>
        <w:rPr>
          <w:color w:val="231F20"/>
        </w:rPr>
        <w:t>and</w:t>
      </w:r>
      <w:r>
        <w:rPr>
          <w:color w:val="231F20"/>
          <w:spacing w:val="-13"/>
        </w:rPr>
        <w:t> </w:t>
      </w:r>
      <w:r>
        <w:rPr>
          <w:color w:val="231F20"/>
        </w:rPr>
        <w:t>research</w:t>
      </w:r>
      <w:r>
        <w:rPr>
          <w:color w:val="231F20"/>
          <w:spacing w:val="-14"/>
        </w:rPr>
        <w:t> </w:t>
      </w:r>
      <w:r>
        <w:rPr>
          <w:color w:val="231F20"/>
        </w:rPr>
        <w:t>reports</w:t>
      </w:r>
      <w:r>
        <w:rPr>
          <w:color w:val="231F20"/>
          <w:spacing w:val="-14"/>
        </w:rPr>
        <w:t> </w:t>
      </w:r>
      <w:r>
        <w:rPr>
          <w:color w:val="231F20"/>
        </w:rPr>
        <w:t>of the fellowships and projects supported by CSIR. Presently, Explorations consists of three bibliographic databases, namely, E-Thesis, EMR (Extramural Research) and CSIR Publications. </w:t>
      </w:r>
      <w:r>
        <w:rPr>
          <w:color w:val="231F20"/>
          <w:spacing w:val="-2"/>
        </w:rPr>
        <w:t>E-Thesis</w:t>
      </w:r>
      <w:r>
        <w:rPr>
          <w:color w:val="231F20"/>
          <w:spacing w:val="-6"/>
        </w:rPr>
        <w:t> </w:t>
      </w:r>
      <w:r>
        <w:rPr>
          <w:color w:val="231F20"/>
          <w:spacing w:val="-2"/>
        </w:rPr>
        <w:t>database</w:t>
      </w:r>
      <w:r>
        <w:rPr>
          <w:color w:val="231F20"/>
          <w:spacing w:val="-6"/>
        </w:rPr>
        <w:t> </w:t>
      </w:r>
      <w:r>
        <w:rPr>
          <w:color w:val="231F20"/>
          <w:spacing w:val="-2"/>
        </w:rPr>
        <w:t>is</w:t>
      </w:r>
      <w:r>
        <w:rPr>
          <w:color w:val="231F20"/>
          <w:spacing w:val="-6"/>
        </w:rPr>
        <w:t> </w:t>
      </w:r>
      <w:r>
        <w:rPr>
          <w:color w:val="231F20"/>
          <w:spacing w:val="-2"/>
        </w:rPr>
        <w:t>an</w:t>
      </w:r>
      <w:r>
        <w:rPr>
          <w:color w:val="231F20"/>
          <w:spacing w:val="-6"/>
        </w:rPr>
        <w:t> </w:t>
      </w:r>
      <w:r>
        <w:rPr>
          <w:color w:val="231F20"/>
          <w:spacing w:val="-2"/>
        </w:rPr>
        <w:t>authoritative</w:t>
      </w:r>
      <w:r>
        <w:rPr>
          <w:color w:val="231F20"/>
          <w:spacing w:val="-6"/>
        </w:rPr>
        <w:t> </w:t>
      </w:r>
      <w:r>
        <w:rPr>
          <w:color w:val="231F20"/>
          <w:spacing w:val="-2"/>
        </w:rPr>
        <w:t>source</w:t>
      </w:r>
      <w:r>
        <w:rPr>
          <w:color w:val="231F20"/>
          <w:spacing w:val="-6"/>
        </w:rPr>
        <w:t> </w:t>
      </w:r>
      <w:r>
        <w:rPr>
          <w:color w:val="231F20"/>
          <w:spacing w:val="-2"/>
        </w:rPr>
        <w:t>for</w:t>
      </w:r>
      <w:r>
        <w:rPr>
          <w:color w:val="231F20"/>
          <w:spacing w:val="-6"/>
        </w:rPr>
        <w:t> </w:t>
      </w:r>
      <w:r>
        <w:rPr>
          <w:color w:val="231F20"/>
          <w:spacing w:val="-2"/>
        </w:rPr>
        <w:t>information</w:t>
      </w:r>
      <w:r>
        <w:rPr>
          <w:color w:val="231F20"/>
          <w:spacing w:val="-6"/>
        </w:rPr>
        <w:t> </w:t>
      </w:r>
      <w:r>
        <w:rPr>
          <w:color w:val="231F20"/>
          <w:spacing w:val="-2"/>
        </w:rPr>
        <w:t>about</w:t>
      </w:r>
      <w:r>
        <w:rPr>
          <w:color w:val="231F20"/>
          <w:spacing w:val="-6"/>
        </w:rPr>
        <w:t> </w:t>
      </w:r>
      <w:r>
        <w:rPr>
          <w:color w:val="231F20"/>
          <w:spacing w:val="-2"/>
        </w:rPr>
        <w:t>doctoral</w:t>
      </w:r>
      <w:r>
        <w:rPr>
          <w:color w:val="231F20"/>
          <w:spacing w:val="-6"/>
        </w:rPr>
        <w:t> </w:t>
      </w:r>
      <w:r>
        <w:rPr>
          <w:color w:val="231F20"/>
          <w:spacing w:val="-2"/>
        </w:rPr>
        <w:t>theses</w:t>
      </w:r>
      <w:r>
        <w:rPr>
          <w:color w:val="231F20"/>
          <w:spacing w:val="-6"/>
        </w:rPr>
        <w:t> </w:t>
      </w:r>
      <w:r>
        <w:rPr>
          <w:color w:val="231F20"/>
          <w:spacing w:val="-2"/>
        </w:rPr>
        <w:t>and</w:t>
      </w:r>
      <w:r>
        <w:rPr>
          <w:color w:val="231F20"/>
          <w:spacing w:val="-6"/>
        </w:rPr>
        <w:t> </w:t>
      </w:r>
      <w:r>
        <w:rPr>
          <w:color w:val="231F20"/>
          <w:spacing w:val="-2"/>
        </w:rPr>
        <w:t>dissertations, </w:t>
      </w:r>
      <w:r>
        <w:rPr>
          <w:color w:val="231F20"/>
        </w:rPr>
        <w:t>submitted in Indian universities by researchers who availed CSIR Junior Research Fellowships (JRF) or Senior</w:t>
      </w:r>
      <w:r>
        <w:rPr>
          <w:color w:val="231F20"/>
          <w:spacing w:val="-3"/>
        </w:rPr>
        <w:t> </w:t>
      </w:r>
      <w:r>
        <w:rPr>
          <w:color w:val="231F20"/>
        </w:rPr>
        <w:t>Research Fellowships</w:t>
      </w:r>
      <w:r>
        <w:rPr>
          <w:color w:val="231F20"/>
          <w:spacing w:val="-2"/>
        </w:rPr>
        <w:t> </w:t>
      </w:r>
      <w:r>
        <w:rPr>
          <w:color w:val="231F20"/>
        </w:rPr>
        <w:t>(SRF). CSIR fellows</w:t>
      </w:r>
      <w:r>
        <w:rPr>
          <w:color w:val="231F20"/>
          <w:spacing w:val="-3"/>
        </w:rPr>
        <w:t> </w:t>
      </w:r>
      <w:r>
        <w:rPr>
          <w:color w:val="231F20"/>
        </w:rPr>
        <w:t>carry out</w:t>
      </w:r>
      <w:r>
        <w:rPr>
          <w:color w:val="231F20"/>
          <w:spacing w:val="-2"/>
        </w:rPr>
        <w:t> </w:t>
      </w:r>
      <w:r>
        <w:rPr>
          <w:color w:val="231F20"/>
        </w:rPr>
        <w:t>their research</w:t>
      </w:r>
      <w:r>
        <w:rPr>
          <w:color w:val="231F20"/>
          <w:spacing w:val="-2"/>
        </w:rPr>
        <w:t> </w:t>
      </w:r>
      <w:r>
        <w:rPr>
          <w:color w:val="231F20"/>
        </w:rPr>
        <w:t>work in over 250</w:t>
      </w:r>
      <w:r>
        <w:rPr>
          <w:color w:val="231F20"/>
          <w:spacing w:val="3"/>
        </w:rPr>
        <w:t> </w:t>
      </w:r>
      <w:r>
        <w:rPr>
          <w:color w:val="231F20"/>
        </w:rPr>
        <w:t>national</w:t>
      </w:r>
      <w:r>
        <w:rPr>
          <w:color w:val="231F20"/>
          <w:spacing w:val="3"/>
        </w:rPr>
        <w:t> </w:t>
      </w:r>
      <w:r>
        <w:rPr>
          <w:color w:val="231F20"/>
        </w:rPr>
        <w:t>laboratories,</w:t>
      </w:r>
      <w:r>
        <w:rPr>
          <w:color w:val="231F20"/>
          <w:spacing w:val="3"/>
        </w:rPr>
        <w:t> </w:t>
      </w:r>
      <w:r>
        <w:rPr>
          <w:color w:val="231F20"/>
        </w:rPr>
        <w:t>universities</w:t>
      </w:r>
      <w:r>
        <w:rPr>
          <w:color w:val="231F20"/>
          <w:spacing w:val="3"/>
        </w:rPr>
        <w:t> </w:t>
      </w:r>
      <w:r>
        <w:rPr>
          <w:color w:val="231F20"/>
        </w:rPr>
        <w:t>and</w:t>
      </w:r>
      <w:r>
        <w:rPr>
          <w:color w:val="231F20"/>
          <w:spacing w:val="3"/>
        </w:rPr>
        <w:t> </w:t>
      </w:r>
      <w:r>
        <w:rPr>
          <w:color w:val="231F20"/>
        </w:rPr>
        <w:t>research</w:t>
      </w:r>
      <w:r>
        <w:rPr>
          <w:color w:val="231F20"/>
          <w:spacing w:val="3"/>
        </w:rPr>
        <w:t> </w:t>
      </w:r>
      <w:r>
        <w:rPr>
          <w:color w:val="231F20"/>
        </w:rPr>
        <w:t>institutes</w:t>
      </w:r>
      <w:r>
        <w:rPr>
          <w:color w:val="231F20"/>
          <w:spacing w:val="3"/>
        </w:rPr>
        <w:t> </w:t>
      </w:r>
      <w:r>
        <w:rPr>
          <w:color w:val="231F20"/>
        </w:rPr>
        <w:t>in</w:t>
      </w:r>
      <w:r>
        <w:rPr>
          <w:color w:val="231F20"/>
          <w:spacing w:val="3"/>
        </w:rPr>
        <w:t> </w:t>
      </w:r>
      <w:r>
        <w:rPr>
          <w:color w:val="231F20"/>
        </w:rPr>
        <w:t>India. This database</w:t>
      </w:r>
      <w:r>
        <w:rPr>
          <w:color w:val="231F20"/>
          <w:spacing w:val="4"/>
        </w:rPr>
        <w:t> </w:t>
      </w:r>
      <w:r>
        <w:rPr>
          <w:color w:val="231F20"/>
        </w:rPr>
        <w:t>is</w:t>
      </w:r>
      <w:r>
        <w:rPr>
          <w:color w:val="231F20"/>
          <w:spacing w:val="3"/>
        </w:rPr>
        <w:t> </w:t>
      </w:r>
      <w:r>
        <w:rPr>
          <w:color w:val="231F20"/>
          <w:spacing w:val="-2"/>
        </w:rPr>
        <w:t>popularly</w:t>
      </w:r>
    </w:p>
    <w:p>
      <w:pPr>
        <w:pStyle w:val="BodyText"/>
        <w:rPr>
          <w:sz w:val="24"/>
        </w:rPr>
      </w:pPr>
    </w:p>
    <w:p>
      <w:pPr>
        <w:pStyle w:val="BodyText"/>
        <w:rPr>
          <w:sz w:val="24"/>
        </w:rPr>
      </w:pPr>
    </w:p>
    <w:p>
      <w:pPr>
        <w:pStyle w:val="BodyText"/>
        <w:spacing w:before="275"/>
        <w:rPr>
          <w:sz w:val="24"/>
        </w:rPr>
      </w:pPr>
    </w:p>
    <w:p>
      <w:pPr>
        <w:spacing w:before="0"/>
        <w:ind w:left="25" w:right="0" w:firstLine="0"/>
        <w:jc w:val="center"/>
        <w:rPr>
          <w:rFonts w:ascii="Arial MT"/>
          <w:sz w:val="24"/>
        </w:rPr>
      </w:pPr>
      <w:r>
        <w:rPr>
          <w:rFonts w:ascii="Arial MT"/>
          <w:color w:val="FFFFFF"/>
          <w:spacing w:val="-5"/>
          <w:sz w:val="24"/>
        </w:rPr>
        <w:t>13</w:t>
      </w:r>
    </w:p>
    <w:p>
      <w:pPr>
        <w:spacing w:after="0"/>
        <w:jc w:val="center"/>
        <w:rPr>
          <w:rFonts w:ascii="Arial MT"/>
          <w:sz w:val="24"/>
        </w:rPr>
        <w:sectPr>
          <w:pgSz w:w="10630" w:h="13170"/>
          <w:pgMar w:top="1140" w:bottom="0" w:left="850" w:right="850"/>
        </w:sectPr>
      </w:pPr>
    </w:p>
    <w:p>
      <w:pPr>
        <w:pStyle w:val="BodyText"/>
        <w:spacing w:line="235" w:lineRule="auto" w:before="50"/>
        <w:ind w:left="200" w:right="183"/>
        <w:jc w:val="both"/>
      </w:pPr>
      <w:r>
        <w:rPr/>
        <mc:AlternateContent>
          <mc:Choice Requires="wps">
            <w:drawing>
              <wp:anchor distT="0" distB="0" distL="0" distR="0" allowOverlap="1" layoutInCell="1" locked="0" behindDoc="1" simplePos="0" relativeHeight="483370496">
                <wp:simplePos x="0" y="0"/>
                <wp:positionH relativeFrom="page">
                  <wp:posOffset>8113</wp:posOffset>
                </wp:positionH>
                <wp:positionV relativeFrom="page">
                  <wp:posOffset>-1263</wp:posOffset>
                </wp:positionV>
                <wp:extent cx="6740525" cy="8365490"/>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6740525" cy="8365490"/>
                          <a:chExt cx="6740525" cy="8365490"/>
                        </a:xfrm>
                      </wpg:grpSpPr>
                      <pic:pic>
                        <pic:nvPicPr>
                          <pic:cNvPr id="166" name="Image 166"/>
                          <pic:cNvPicPr/>
                        </pic:nvPicPr>
                        <pic:blipFill>
                          <a:blip r:embed="rId11" cstate="print"/>
                          <a:stretch>
                            <a:fillRect/>
                          </a:stretch>
                        </pic:blipFill>
                        <pic:spPr>
                          <a:xfrm>
                            <a:off x="522" y="7964995"/>
                            <a:ext cx="6738215" cy="398818"/>
                          </a:xfrm>
                          <a:prstGeom prst="rect">
                            <a:avLst/>
                          </a:prstGeom>
                        </pic:spPr>
                      </pic:pic>
                      <wps:wsp>
                        <wps:cNvPr id="167" name="Graphic 16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68" name="Graphic 16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69" name="Image 169"/>
                          <pic:cNvPicPr/>
                        </pic:nvPicPr>
                        <pic:blipFill>
                          <a:blip r:embed="rId12" cstate="print"/>
                          <a:stretch>
                            <a:fillRect/>
                          </a:stretch>
                        </pic:blipFill>
                        <pic:spPr>
                          <a:xfrm>
                            <a:off x="522" y="1263"/>
                            <a:ext cx="6738215" cy="358973"/>
                          </a:xfrm>
                          <a:prstGeom prst="rect">
                            <a:avLst/>
                          </a:prstGeom>
                        </pic:spPr>
                      </pic:pic>
                      <wps:wsp>
                        <wps:cNvPr id="170" name="Graphic 17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5984" id="docshapegroup142" coordorigin="13,-2" coordsize="10615,13174">
                <v:shape style="position:absolute;left:13;top:12541;width:10612;height:629" type="#_x0000_t75" id="docshape143" stroked="false">
                  <v:imagedata r:id="rId11" o:title=""/>
                </v:shape>
                <v:shape style="position:absolute;left:14;top:12543;width:10611;height:626" id="docshape14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45" stroked="false">
                  <v:imagedata r:id="rId12" o:title=""/>
                </v:shape>
                <v:shape style="position:absolute;left:14;top:0;width:10611;height:564" id="docshape146" coordorigin="15,0" coordsize="10611,564" path="m15,0l15,563,10625,563e" filled="false" stroked="true" strokeweight=".198947pt" strokecolor="#00a650">
                  <v:path arrowok="t"/>
                  <v:stroke dashstyle="solid"/>
                </v:shape>
                <w10:wrap type="none"/>
              </v:group>
            </w:pict>
          </mc:Fallback>
        </mc:AlternateContent>
      </w:r>
      <w:r>
        <w:rPr>
          <w:color w:val="231F20"/>
        </w:rPr>
        <w:t>used</w:t>
      </w:r>
      <w:r>
        <w:rPr>
          <w:color w:val="231F20"/>
          <w:spacing w:val="-6"/>
        </w:rPr>
        <w:t> </w:t>
      </w:r>
      <w:r>
        <w:rPr>
          <w:color w:val="231F20"/>
        </w:rPr>
        <w:t>by</w:t>
      </w:r>
      <w:r>
        <w:rPr>
          <w:color w:val="231F20"/>
          <w:spacing w:val="-6"/>
        </w:rPr>
        <w:t> </w:t>
      </w:r>
      <w:r>
        <w:rPr>
          <w:color w:val="231F20"/>
        </w:rPr>
        <w:t>doctoral</w:t>
      </w:r>
      <w:r>
        <w:rPr>
          <w:color w:val="231F20"/>
          <w:spacing w:val="-7"/>
        </w:rPr>
        <w:t> </w:t>
      </w:r>
      <w:r>
        <w:rPr>
          <w:color w:val="231F20"/>
        </w:rPr>
        <w:t>candidates,</w:t>
      </w:r>
      <w:r>
        <w:rPr>
          <w:color w:val="231F20"/>
          <w:spacing w:val="-7"/>
        </w:rPr>
        <w:t> </w:t>
      </w:r>
      <w:r>
        <w:rPr>
          <w:color w:val="231F20"/>
        </w:rPr>
        <w:t>faculty</w:t>
      </w:r>
      <w:r>
        <w:rPr>
          <w:color w:val="231F20"/>
          <w:spacing w:val="-7"/>
        </w:rPr>
        <w:t> </w:t>
      </w:r>
      <w:r>
        <w:rPr>
          <w:color w:val="231F20"/>
        </w:rPr>
        <w:t>members</w:t>
      </w:r>
      <w:r>
        <w:rPr>
          <w:color w:val="231F20"/>
          <w:spacing w:val="-7"/>
        </w:rPr>
        <w:t> </w:t>
      </w:r>
      <w:r>
        <w:rPr>
          <w:color w:val="231F20"/>
        </w:rPr>
        <w:t>and</w:t>
      </w:r>
      <w:r>
        <w:rPr>
          <w:color w:val="231F20"/>
          <w:spacing w:val="-6"/>
        </w:rPr>
        <w:t> </w:t>
      </w:r>
      <w:r>
        <w:rPr>
          <w:color w:val="231F20"/>
        </w:rPr>
        <w:t>scientists</w:t>
      </w:r>
      <w:r>
        <w:rPr>
          <w:color w:val="231F20"/>
          <w:spacing w:val="-6"/>
        </w:rPr>
        <w:t> </w:t>
      </w:r>
      <w:r>
        <w:rPr>
          <w:color w:val="231F20"/>
        </w:rPr>
        <w:t>who</w:t>
      </w:r>
      <w:r>
        <w:rPr>
          <w:color w:val="231F20"/>
          <w:spacing w:val="-6"/>
        </w:rPr>
        <w:t> </w:t>
      </w:r>
      <w:r>
        <w:rPr>
          <w:color w:val="231F20"/>
        </w:rPr>
        <w:t>would</w:t>
      </w:r>
      <w:r>
        <w:rPr>
          <w:color w:val="231F20"/>
          <w:spacing w:val="-6"/>
        </w:rPr>
        <w:t> </w:t>
      </w:r>
      <w:r>
        <w:rPr>
          <w:color w:val="231F20"/>
        </w:rPr>
        <w:t>like</w:t>
      </w:r>
      <w:r>
        <w:rPr>
          <w:color w:val="231F20"/>
          <w:spacing w:val="-6"/>
        </w:rPr>
        <w:t> </w:t>
      </w:r>
      <w:r>
        <w:rPr>
          <w:color w:val="231F20"/>
        </w:rPr>
        <w:t>to</w:t>
      </w:r>
      <w:r>
        <w:rPr>
          <w:color w:val="231F20"/>
          <w:spacing w:val="-6"/>
        </w:rPr>
        <w:t> </w:t>
      </w:r>
      <w:r>
        <w:rPr>
          <w:color w:val="231F20"/>
        </w:rPr>
        <w:t>know</w:t>
      </w:r>
      <w:r>
        <w:rPr>
          <w:color w:val="231F20"/>
          <w:spacing w:val="-6"/>
        </w:rPr>
        <w:t> </w:t>
      </w:r>
      <w:r>
        <w:rPr>
          <w:color w:val="231F20"/>
        </w:rPr>
        <w:t>the</w:t>
      </w:r>
      <w:r>
        <w:rPr>
          <w:color w:val="231F20"/>
          <w:spacing w:val="-6"/>
        </w:rPr>
        <w:t> </w:t>
      </w:r>
      <w:r>
        <w:rPr>
          <w:color w:val="231F20"/>
        </w:rPr>
        <w:t>topics</w:t>
      </w:r>
      <w:r>
        <w:rPr>
          <w:color w:val="231F20"/>
          <w:spacing w:val="-6"/>
        </w:rPr>
        <w:t> </w:t>
      </w:r>
      <w:r>
        <w:rPr>
          <w:color w:val="231F20"/>
        </w:rPr>
        <w:t>of completed</w:t>
      </w:r>
      <w:r>
        <w:rPr>
          <w:color w:val="231F20"/>
          <w:spacing w:val="-14"/>
        </w:rPr>
        <w:t> </w:t>
      </w:r>
      <w:r>
        <w:rPr>
          <w:color w:val="231F20"/>
        </w:rPr>
        <w:t>research</w:t>
      </w:r>
      <w:r>
        <w:rPr>
          <w:color w:val="231F20"/>
          <w:spacing w:val="-14"/>
        </w:rPr>
        <w:t> </w:t>
      </w:r>
      <w:r>
        <w:rPr>
          <w:color w:val="231F20"/>
        </w:rPr>
        <w:t>by</w:t>
      </w:r>
      <w:r>
        <w:rPr>
          <w:color w:val="231F20"/>
          <w:spacing w:val="-14"/>
        </w:rPr>
        <w:t> </w:t>
      </w:r>
      <w:r>
        <w:rPr>
          <w:color w:val="231F20"/>
        </w:rPr>
        <w:t>past</w:t>
      </w:r>
      <w:r>
        <w:rPr>
          <w:color w:val="231F20"/>
          <w:spacing w:val="-13"/>
        </w:rPr>
        <w:t> </w:t>
      </w:r>
      <w:r>
        <w:rPr>
          <w:color w:val="231F20"/>
        </w:rPr>
        <w:t>research</w:t>
      </w:r>
      <w:r>
        <w:rPr>
          <w:color w:val="231F20"/>
          <w:spacing w:val="-14"/>
        </w:rPr>
        <w:t> </w:t>
      </w:r>
      <w:r>
        <w:rPr>
          <w:color w:val="231F20"/>
        </w:rPr>
        <w:t>fellows.</w:t>
      </w:r>
      <w:r>
        <w:rPr>
          <w:color w:val="231F20"/>
          <w:spacing w:val="-14"/>
        </w:rPr>
        <w:t> </w:t>
      </w:r>
      <w:r>
        <w:rPr>
          <w:color w:val="231F20"/>
        </w:rPr>
        <w:t>At</w:t>
      </w:r>
      <w:r>
        <w:rPr>
          <w:color w:val="231F20"/>
          <w:spacing w:val="-14"/>
        </w:rPr>
        <w:t> </w:t>
      </w:r>
      <w:r>
        <w:rPr>
          <w:color w:val="231F20"/>
        </w:rPr>
        <w:t>the</w:t>
      </w:r>
      <w:r>
        <w:rPr>
          <w:color w:val="231F20"/>
          <w:spacing w:val="-13"/>
        </w:rPr>
        <w:t> </w:t>
      </w:r>
      <w:r>
        <w:rPr>
          <w:color w:val="231F20"/>
        </w:rPr>
        <w:t>time</w:t>
      </w:r>
      <w:r>
        <w:rPr>
          <w:color w:val="231F20"/>
          <w:spacing w:val="-14"/>
        </w:rPr>
        <w:t> </w:t>
      </w:r>
      <w:r>
        <w:rPr>
          <w:color w:val="231F20"/>
        </w:rPr>
        <w:t>of</w:t>
      </w:r>
      <w:r>
        <w:rPr>
          <w:color w:val="231F20"/>
          <w:spacing w:val="-14"/>
        </w:rPr>
        <w:t> </w:t>
      </w:r>
      <w:r>
        <w:rPr>
          <w:color w:val="231F20"/>
        </w:rPr>
        <w:t>submission</w:t>
      </w:r>
      <w:r>
        <w:rPr>
          <w:color w:val="231F20"/>
          <w:spacing w:val="-14"/>
        </w:rPr>
        <w:t> </w:t>
      </w:r>
      <w:r>
        <w:rPr>
          <w:color w:val="231F20"/>
        </w:rPr>
        <w:t>of</w:t>
      </w:r>
      <w:r>
        <w:rPr>
          <w:color w:val="231F20"/>
          <w:spacing w:val="-13"/>
        </w:rPr>
        <w:t> </w:t>
      </w:r>
      <w:r>
        <w:rPr>
          <w:color w:val="231F20"/>
        </w:rPr>
        <w:t>a</w:t>
      </w:r>
      <w:r>
        <w:rPr>
          <w:color w:val="231F20"/>
          <w:spacing w:val="-14"/>
        </w:rPr>
        <w:t> </w:t>
      </w:r>
      <w:r>
        <w:rPr>
          <w:color w:val="231F20"/>
        </w:rPr>
        <w:t>PhD</w:t>
      </w:r>
      <w:r>
        <w:rPr>
          <w:color w:val="231F20"/>
          <w:spacing w:val="-14"/>
        </w:rPr>
        <w:t> </w:t>
      </w:r>
      <w:r>
        <w:rPr>
          <w:color w:val="231F20"/>
        </w:rPr>
        <w:t>thesis</w:t>
      </w:r>
      <w:r>
        <w:rPr>
          <w:color w:val="231F20"/>
          <w:spacing w:val="-14"/>
        </w:rPr>
        <w:t> </w:t>
      </w:r>
      <w:r>
        <w:rPr>
          <w:color w:val="231F20"/>
        </w:rPr>
        <w:t>in</w:t>
      </w:r>
      <w:r>
        <w:rPr>
          <w:color w:val="231F20"/>
          <w:spacing w:val="-13"/>
        </w:rPr>
        <w:t> </w:t>
      </w:r>
      <w:r>
        <w:rPr>
          <w:color w:val="231F20"/>
        </w:rPr>
        <w:t>an</w:t>
      </w:r>
      <w:r>
        <w:rPr>
          <w:color w:val="231F20"/>
          <w:spacing w:val="-14"/>
        </w:rPr>
        <w:t> </w:t>
      </w:r>
      <w:r>
        <w:rPr>
          <w:color w:val="231F20"/>
        </w:rPr>
        <w:t>Indian </w:t>
      </w:r>
      <w:r>
        <w:rPr>
          <w:color w:val="231F20"/>
          <w:spacing w:val="-2"/>
        </w:rPr>
        <w:t>university,</w:t>
      </w:r>
      <w:r>
        <w:rPr>
          <w:color w:val="231F20"/>
          <w:spacing w:val="-11"/>
        </w:rPr>
        <w:t> </w:t>
      </w:r>
      <w:r>
        <w:rPr>
          <w:color w:val="231F20"/>
          <w:spacing w:val="-2"/>
        </w:rPr>
        <w:t>the</w:t>
      </w:r>
      <w:r>
        <w:rPr>
          <w:color w:val="231F20"/>
          <w:spacing w:val="-6"/>
        </w:rPr>
        <w:t> </w:t>
      </w:r>
      <w:r>
        <w:rPr>
          <w:color w:val="231F20"/>
          <w:spacing w:val="-2"/>
        </w:rPr>
        <w:t>CSIR</w:t>
      </w:r>
      <w:r>
        <w:rPr>
          <w:color w:val="231F20"/>
          <w:spacing w:val="-6"/>
        </w:rPr>
        <w:t> </w:t>
      </w:r>
      <w:r>
        <w:rPr>
          <w:color w:val="231F20"/>
          <w:spacing w:val="-2"/>
        </w:rPr>
        <w:t>research</w:t>
      </w:r>
      <w:r>
        <w:rPr>
          <w:color w:val="231F20"/>
          <w:spacing w:val="-6"/>
        </w:rPr>
        <w:t> </w:t>
      </w:r>
      <w:r>
        <w:rPr>
          <w:color w:val="231F20"/>
          <w:spacing w:val="-2"/>
        </w:rPr>
        <w:t>fellow</w:t>
      </w:r>
      <w:r>
        <w:rPr>
          <w:color w:val="231F20"/>
          <w:spacing w:val="-6"/>
        </w:rPr>
        <w:t> </w:t>
      </w:r>
      <w:r>
        <w:rPr>
          <w:color w:val="231F20"/>
          <w:spacing w:val="-2"/>
        </w:rPr>
        <w:t>submits</w:t>
      </w:r>
      <w:r>
        <w:rPr>
          <w:color w:val="231F20"/>
          <w:spacing w:val="-6"/>
        </w:rPr>
        <w:t> </w:t>
      </w:r>
      <w:r>
        <w:rPr>
          <w:color w:val="231F20"/>
          <w:spacing w:val="-2"/>
        </w:rPr>
        <w:t>an</w:t>
      </w:r>
      <w:r>
        <w:rPr>
          <w:color w:val="231F20"/>
          <w:spacing w:val="-6"/>
        </w:rPr>
        <w:t> </w:t>
      </w:r>
      <w:r>
        <w:rPr>
          <w:color w:val="231F20"/>
          <w:spacing w:val="-2"/>
        </w:rPr>
        <w:t>electronic</w:t>
      </w:r>
      <w:r>
        <w:rPr>
          <w:color w:val="231F20"/>
          <w:spacing w:val="-6"/>
        </w:rPr>
        <w:t> </w:t>
      </w:r>
      <w:r>
        <w:rPr>
          <w:color w:val="231F20"/>
          <w:spacing w:val="-2"/>
        </w:rPr>
        <w:t>copy</w:t>
      </w:r>
      <w:r>
        <w:rPr>
          <w:color w:val="231F20"/>
          <w:spacing w:val="-6"/>
        </w:rPr>
        <w:t> </w:t>
      </w:r>
      <w:r>
        <w:rPr>
          <w:color w:val="231F20"/>
          <w:spacing w:val="-2"/>
        </w:rPr>
        <w:t>on</w:t>
      </w:r>
      <w:r>
        <w:rPr>
          <w:color w:val="231F20"/>
          <w:spacing w:val="-6"/>
        </w:rPr>
        <w:t> </w:t>
      </w:r>
      <w:r>
        <w:rPr>
          <w:color w:val="231F20"/>
          <w:spacing w:val="-2"/>
        </w:rPr>
        <w:t>CD-ROM</w:t>
      </w:r>
      <w:r>
        <w:rPr>
          <w:color w:val="231F20"/>
          <w:spacing w:val="-6"/>
        </w:rPr>
        <w:t> </w:t>
      </w:r>
      <w:r>
        <w:rPr>
          <w:color w:val="231F20"/>
          <w:spacing w:val="-2"/>
        </w:rPr>
        <w:t>to</w:t>
      </w:r>
      <w:r>
        <w:rPr>
          <w:color w:val="231F20"/>
          <w:spacing w:val="-6"/>
        </w:rPr>
        <w:t> </w:t>
      </w:r>
      <w:r>
        <w:rPr>
          <w:color w:val="231F20"/>
          <w:spacing w:val="-2"/>
        </w:rPr>
        <w:t>URDIP</w:t>
      </w:r>
      <w:r>
        <w:rPr>
          <w:color w:val="231F20"/>
          <w:spacing w:val="-12"/>
        </w:rPr>
        <w:t> </w:t>
      </w:r>
      <w:r>
        <w:rPr>
          <w:color w:val="231F20"/>
          <w:spacing w:val="-2"/>
        </w:rPr>
        <w:t>along</w:t>
      </w:r>
      <w:r>
        <w:rPr>
          <w:color w:val="231F20"/>
          <w:spacing w:val="-6"/>
        </w:rPr>
        <w:t> </w:t>
      </w:r>
      <w:r>
        <w:rPr>
          <w:color w:val="231F20"/>
          <w:spacing w:val="-2"/>
        </w:rPr>
        <w:t>with </w:t>
      </w:r>
      <w:r>
        <w:rPr>
          <w:color w:val="231F20"/>
        </w:rPr>
        <w:t>a descriptive set of metadata for inclusion in this online database.</w:t>
      </w:r>
      <w:r>
        <w:rPr>
          <w:color w:val="231F20"/>
          <w:spacing w:val="-3"/>
        </w:rPr>
        <w:t> </w:t>
      </w:r>
      <w:r>
        <w:rPr>
          <w:color w:val="231F20"/>
        </w:rPr>
        <w:t>The research fellow receives a token financial grant (INR 3000.00, about US$ 75.00) to recover the cost of creation of the CD- ROM. As CSIR is the largest supporter of doctoral research work in the country, URDIP in association with Human Resources Development Group (HRDG) of CSIR is creating a digital library of CSIR-supported PhD Theses in the 11</w:t>
      </w:r>
      <w:r>
        <w:rPr>
          <w:color w:val="231F20"/>
          <w:position w:val="11"/>
          <w:sz w:val="11"/>
        </w:rPr>
        <w:t>th</w:t>
      </w:r>
      <w:r>
        <w:rPr>
          <w:color w:val="231F20"/>
          <w:spacing w:val="40"/>
          <w:position w:val="11"/>
          <w:sz w:val="11"/>
        </w:rPr>
        <w:t> </w:t>
      </w:r>
      <w:r>
        <w:rPr>
          <w:color w:val="231F20"/>
        </w:rPr>
        <w:t>Plan period (2007-2012) of the country. The existing CSIR </w:t>
      </w:r>
      <w:r>
        <w:rPr>
          <w:i/>
          <w:color w:val="231F20"/>
        </w:rPr>
        <w:t>e-Thesis </w:t>
      </w:r>
      <w:r>
        <w:rPr>
          <w:color w:val="231F20"/>
        </w:rPr>
        <w:t>bibliographic database will be scaled up as a full-text ETD (electronic theses and dissertations) repository for this purpose.</w:t>
      </w:r>
    </w:p>
    <w:p>
      <w:pPr>
        <w:pStyle w:val="BodyText"/>
        <w:spacing w:line="223" w:lineRule="auto" w:before="129"/>
        <w:ind w:left="199" w:right="183"/>
        <w:jc w:val="both"/>
      </w:pPr>
      <w:r>
        <w:rPr>
          <w:color w:val="231F20"/>
        </w:rPr>
        <w:t>The </w:t>
      </w:r>
      <w:r>
        <w:rPr>
          <w:i/>
          <w:color w:val="231F20"/>
        </w:rPr>
        <w:t>EMR </w:t>
      </w:r>
      <w:r>
        <w:rPr>
          <w:color w:val="231F20"/>
        </w:rPr>
        <w:t>(Extramural Research) is another online database available in Explorations. The </w:t>
      </w:r>
      <w:r>
        <w:rPr>
          <w:color w:val="231F20"/>
        </w:rPr>
        <w:t>CSIR provides</w:t>
      </w:r>
      <w:r>
        <w:rPr>
          <w:color w:val="231F20"/>
          <w:spacing w:val="-6"/>
        </w:rPr>
        <w:t> </w:t>
      </w:r>
      <w:r>
        <w:rPr>
          <w:color w:val="231F20"/>
        </w:rPr>
        <w:t>financial</w:t>
      </w:r>
      <w:r>
        <w:rPr>
          <w:color w:val="231F20"/>
          <w:spacing w:val="-6"/>
        </w:rPr>
        <w:t> </w:t>
      </w:r>
      <w:r>
        <w:rPr>
          <w:color w:val="231F20"/>
        </w:rPr>
        <w:t>assistance</w:t>
      </w:r>
      <w:r>
        <w:rPr>
          <w:color w:val="231F20"/>
          <w:spacing w:val="-6"/>
        </w:rPr>
        <w:t> </w:t>
      </w:r>
      <w:r>
        <w:rPr>
          <w:color w:val="231F20"/>
        </w:rPr>
        <w:t>to</w:t>
      </w:r>
      <w:r>
        <w:rPr>
          <w:color w:val="231F20"/>
          <w:spacing w:val="-6"/>
        </w:rPr>
        <w:t> </w:t>
      </w:r>
      <w:r>
        <w:rPr>
          <w:color w:val="231F20"/>
        </w:rPr>
        <w:t>academic</w:t>
      </w:r>
      <w:r>
        <w:rPr>
          <w:color w:val="231F20"/>
          <w:spacing w:val="-6"/>
        </w:rPr>
        <w:t> </w:t>
      </w:r>
      <w:r>
        <w:rPr>
          <w:color w:val="231F20"/>
        </w:rPr>
        <w:t>and</w:t>
      </w:r>
      <w:r>
        <w:rPr>
          <w:color w:val="231F20"/>
          <w:spacing w:val="-6"/>
        </w:rPr>
        <w:t> </w:t>
      </w:r>
      <w:r>
        <w:rPr>
          <w:color w:val="231F20"/>
        </w:rPr>
        <w:t>research</w:t>
      </w:r>
      <w:r>
        <w:rPr>
          <w:color w:val="231F20"/>
          <w:spacing w:val="-6"/>
        </w:rPr>
        <w:t> </w:t>
      </w:r>
      <w:r>
        <w:rPr>
          <w:color w:val="231F20"/>
        </w:rPr>
        <w:t>institutions</w:t>
      </w:r>
      <w:r>
        <w:rPr>
          <w:color w:val="231F20"/>
          <w:spacing w:val="-6"/>
        </w:rPr>
        <w:t> </w:t>
      </w:r>
      <w:r>
        <w:rPr>
          <w:color w:val="231F20"/>
        </w:rPr>
        <w:t>in</w:t>
      </w:r>
      <w:r>
        <w:rPr>
          <w:color w:val="231F20"/>
          <w:spacing w:val="-6"/>
        </w:rPr>
        <w:t> </w:t>
      </w:r>
      <w:r>
        <w:rPr>
          <w:color w:val="231F20"/>
        </w:rPr>
        <w:t>India</w:t>
      </w:r>
      <w:r>
        <w:rPr>
          <w:color w:val="231F20"/>
          <w:spacing w:val="-6"/>
        </w:rPr>
        <w:t> </w:t>
      </w:r>
      <w:r>
        <w:rPr>
          <w:color w:val="231F20"/>
        </w:rPr>
        <w:t>to</w:t>
      </w:r>
      <w:r>
        <w:rPr>
          <w:color w:val="231F20"/>
          <w:spacing w:val="-6"/>
        </w:rPr>
        <w:t> </w:t>
      </w:r>
      <w:r>
        <w:rPr>
          <w:color w:val="231F20"/>
        </w:rPr>
        <w:t>promote</w:t>
      </w:r>
      <w:r>
        <w:rPr>
          <w:color w:val="231F20"/>
          <w:spacing w:val="-6"/>
        </w:rPr>
        <w:t> </w:t>
      </w:r>
      <w:r>
        <w:rPr>
          <w:color w:val="231F20"/>
        </w:rPr>
        <w:t>research</w:t>
      </w:r>
      <w:r>
        <w:rPr>
          <w:color w:val="231F20"/>
          <w:spacing w:val="-6"/>
        </w:rPr>
        <w:t> </w:t>
      </w:r>
      <w:r>
        <w:rPr>
          <w:color w:val="231F20"/>
        </w:rPr>
        <w:t>in all</w:t>
      </w:r>
      <w:r>
        <w:rPr>
          <w:color w:val="231F20"/>
          <w:spacing w:val="-14"/>
        </w:rPr>
        <w:t> </w:t>
      </w:r>
      <w:r>
        <w:rPr>
          <w:color w:val="231F20"/>
        </w:rPr>
        <w:t>the</w:t>
      </w:r>
      <w:r>
        <w:rPr>
          <w:color w:val="231F20"/>
          <w:spacing w:val="-14"/>
        </w:rPr>
        <w:t> </w:t>
      </w:r>
      <w:r>
        <w:rPr>
          <w:color w:val="231F20"/>
        </w:rPr>
        <w:t>areas</w:t>
      </w:r>
      <w:r>
        <w:rPr>
          <w:color w:val="231F20"/>
          <w:spacing w:val="-14"/>
        </w:rPr>
        <w:t> </w:t>
      </w:r>
      <w:r>
        <w:rPr>
          <w:color w:val="231F20"/>
        </w:rPr>
        <w:t>of</w:t>
      </w:r>
      <w:r>
        <w:rPr>
          <w:color w:val="231F20"/>
          <w:spacing w:val="-13"/>
        </w:rPr>
        <w:t> </w:t>
      </w:r>
      <w:r>
        <w:rPr>
          <w:color w:val="231F20"/>
        </w:rPr>
        <w:t>science</w:t>
      </w:r>
      <w:r>
        <w:rPr>
          <w:color w:val="231F20"/>
          <w:spacing w:val="-14"/>
        </w:rPr>
        <w:t> </w:t>
      </w:r>
      <w:r>
        <w:rPr>
          <w:color w:val="231F20"/>
        </w:rPr>
        <w:t>and</w:t>
      </w:r>
      <w:r>
        <w:rPr>
          <w:color w:val="231F20"/>
          <w:spacing w:val="-14"/>
        </w:rPr>
        <w:t> </w:t>
      </w:r>
      <w:r>
        <w:rPr>
          <w:color w:val="231F20"/>
        </w:rPr>
        <w:t>technology</w:t>
      </w:r>
      <w:r>
        <w:rPr>
          <w:color w:val="231F20"/>
          <w:spacing w:val="-14"/>
        </w:rPr>
        <w:t> </w:t>
      </w:r>
      <w:r>
        <w:rPr>
          <w:color w:val="231F20"/>
        </w:rPr>
        <w:t>including</w:t>
      </w:r>
      <w:r>
        <w:rPr>
          <w:color w:val="231F20"/>
          <w:spacing w:val="-13"/>
        </w:rPr>
        <w:t> </w:t>
      </w:r>
      <w:r>
        <w:rPr>
          <w:color w:val="231F20"/>
        </w:rPr>
        <w:t>agriculture,</w:t>
      </w:r>
      <w:r>
        <w:rPr>
          <w:color w:val="231F20"/>
          <w:spacing w:val="-14"/>
        </w:rPr>
        <w:t> </w:t>
      </w:r>
      <w:r>
        <w:rPr>
          <w:color w:val="231F20"/>
        </w:rPr>
        <w:t>engineering</w:t>
      </w:r>
      <w:r>
        <w:rPr>
          <w:color w:val="231F20"/>
          <w:spacing w:val="-14"/>
        </w:rPr>
        <w:t> </w:t>
      </w:r>
      <w:r>
        <w:rPr>
          <w:color w:val="231F20"/>
        </w:rPr>
        <w:t>and</w:t>
      </w:r>
      <w:r>
        <w:rPr>
          <w:color w:val="231F20"/>
          <w:spacing w:val="-14"/>
        </w:rPr>
        <w:t> </w:t>
      </w:r>
      <w:r>
        <w:rPr>
          <w:color w:val="231F20"/>
        </w:rPr>
        <w:t>medicine.</w:t>
      </w:r>
      <w:r>
        <w:rPr>
          <w:color w:val="231F20"/>
          <w:spacing w:val="-13"/>
        </w:rPr>
        <w:t> </w:t>
      </w:r>
      <w:r>
        <w:rPr>
          <w:color w:val="231F20"/>
        </w:rPr>
        <w:t>The</w:t>
      </w:r>
      <w:r>
        <w:rPr>
          <w:color w:val="231F20"/>
          <w:spacing w:val="-14"/>
        </w:rPr>
        <w:t> </w:t>
      </w:r>
      <w:r>
        <w:rPr>
          <w:color w:val="231F20"/>
        </w:rPr>
        <w:t>extra- </w:t>
      </w:r>
      <w:r>
        <w:rPr>
          <w:color w:val="231F20"/>
          <w:spacing w:val="-2"/>
        </w:rPr>
        <w:t>mural</w:t>
      </w:r>
      <w:r>
        <w:rPr>
          <w:color w:val="231F20"/>
          <w:spacing w:val="-9"/>
        </w:rPr>
        <w:t> </w:t>
      </w:r>
      <w:r>
        <w:rPr>
          <w:color w:val="231F20"/>
          <w:spacing w:val="-2"/>
        </w:rPr>
        <w:t>assistance</w:t>
      </w:r>
      <w:r>
        <w:rPr>
          <w:color w:val="231F20"/>
          <w:spacing w:val="-9"/>
        </w:rPr>
        <w:t> </w:t>
      </w:r>
      <w:r>
        <w:rPr>
          <w:color w:val="231F20"/>
          <w:spacing w:val="-2"/>
        </w:rPr>
        <w:t>is</w:t>
      </w:r>
      <w:r>
        <w:rPr>
          <w:color w:val="231F20"/>
          <w:spacing w:val="-9"/>
        </w:rPr>
        <w:t> </w:t>
      </w:r>
      <w:r>
        <w:rPr>
          <w:color w:val="231F20"/>
          <w:spacing w:val="-2"/>
        </w:rPr>
        <w:t>provided</w:t>
      </w:r>
      <w:r>
        <w:rPr>
          <w:color w:val="231F20"/>
          <w:spacing w:val="-9"/>
        </w:rPr>
        <w:t> </w:t>
      </w:r>
      <w:r>
        <w:rPr>
          <w:color w:val="231F20"/>
          <w:spacing w:val="-2"/>
        </w:rPr>
        <w:t>by</w:t>
      </w:r>
      <w:r>
        <w:rPr>
          <w:color w:val="231F20"/>
          <w:spacing w:val="-9"/>
        </w:rPr>
        <w:t> </w:t>
      </w:r>
      <w:r>
        <w:rPr>
          <w:color w:val="231F20"/>
          <w:spacing w:val="-2"/>
        </w:rPr>
        <w:t>way</w:t>
      </w:r>
      <w:r>
        <w:rPr>
          <w:color w:val="231F20"/>
          <w:spacing w:val="-9"/>
        </w:rPr>
        <w:t> </w:t>
      </w:r>
      <w:r>
        <w:rPr>
          <w:color w:val="231F20"/>
          <w:spacing w:val="-2"/>
        </w:rPr>
        <w:t>of</w:t>
      </w:r>
      <w:r>
        <w:rPr>
          <w:color w:val="231F20"/>
          <w:spacing w:val="-9"/>
        </w:rPr>
        <w:t> </w:t>
      </w:r>
      <w:r>
        <w:rPr>
          <w:color w:val="231F20"/>
          <w:spacing w:val="-2"/>
        </w:rPr>
        <w:t>grants</w:t>
      </w:r>
      <w:r>
        <w:rPr>
          <w:color w:val="231F20"/>
          <w:spacing w:val="-9"/>
        </w:rPr>
        <w:t> </w:t>
      </w:r>
      <w:r>
        <w:rPr>
          <w:color w:val="231F20"/>
          <w:spacing w:val="-2"/>
        </w:rPr>
        <w:t>to</w:t>
      </w:r>
      <w:r>
        <w:rPr>
          <w:color w:val="231F20"/>
          <w:spacing w:val="-9"/>
        </w:rPr>
        <w:t> </w:t>
      </w:r>
      <w:r>
        <w:rPr>
          <w:color w:val="231F20"/>
          <w:spacing w:val="-2"/>
        </w:rPr>
        <w:t>professors,</w:t>
      </w:r>
      <w:r>
        <w:rPr>
          <w:color w:val="231F20"/>
          <w:spacing w:val="-9"/>
        </w:rPr>
        <w:t> </w:t>
      </w:r>
      <w:r>
        <w:rPr>
          <w:color w:val="231F20"/>
          <w:spacing w:val="-2"/>
        </w:rPr>
        <w:t>experts</w:t>
      </w:r>
      <w:r>
        <w:rPr>
          <w:color w:val="231F20"/>
          <w:spacing w:val="-9"/>
        </w:rPr>
        <w:t> </w:t>
      </w:r>
      <w:r>
        <w:rPr>
          <w:color w:val="231F20"/>
          <w:spacing w:val="-2"/>
        </w:rPr>
        <w:t>and</w:t>
      </w:r>
      <w:r>
        <w:rPr>
          <w:color w:val="231F20"/>
          <w:spacing w:val="-9"/>
        </w:rPr>
        <w:t> </w:t>
      </w:r>
      <w:r>
        <w:rPr>
          <w:color w:val="231F20"/>
          <w:spacing w:val="-2"/>
        </w:rPr>
        <w:t>scientists</w:t>
      </w:r>
      <w:r>
        <w:rPr>
          <w:color w:val="231F20"/>
          <w:spacing w:val="-9"/>
        </w:rPr>
        <w:t> </w:t>
      </w:r>
      <w:r>
        <w:rPr>
          <w:color w:val="231F20"/>
          <w:spacing w:val="-2"/>
        </w:rPr>
        <w:t>working</w:t>
      </w:r>
      <w:r>
        <w:rPr>
          <w:color w:val="231F20"/>
          <w:spacing w:val="-9"/>
        </w:rPr>
        <w:t> </w:t>
      </w:r>
      <w:r>
        <w:rPr>
          <w:color w:val="231F20"/>
          <w:spacing w:val="-2"/>
        </w:rPr>
        <w:t>in</w:t>
      </w:r>
      <w:r>
        <w:rPr>
          <w:color w:val="231F20"/>
          <w:spacing w:val="-9"/>
        </w:rPr>
        <w:t> </w:t>
      </w:r>
      <w:r>
        <w:rPr>
          <w:color w:val="231F20"/>
          <w:spacing w:val="-2"/>
        </w:rPr>
        <w:t>Indian </w:t>
      </w:r>
      <w:r>
        <w:rPr>
          <w:color w:val="231F20"/>
        </w:rPr>
        <w:t>universities, postgraduate institutions, R&amp;D laboratories, both in public and private sectors. Research</w:t>
      </w:r>
      <w:r>
        <w:rPr>
          <w:color w:val="231F20"/>
          <w:spacing w:val="-12"/>
        </w:rPr>
        <w:t> </w:t>
      </w:r>
      <w:r>
        <w:rPr>
          <w:color w:val="231F20"/>
        </w:rPr>
        <w:t>proposals</w:t>
      </w:r>
      <w:r>
        <w:rPr>
          <w:color w:val="231F20"/>
          <w:spacing w:val="-11"/>
        </w:rPr>
        <w:t> </w:t>
      </w:r>
      <w:r>
        <w:rPr>
          <w:color w:val="231F20"/>
        </w:rPr>
        <w:t>of</w:t>
      </w:r>
      <w:r>
        <w:rPr>
          <w:color w:val="231F20"/>
          <w:spacing w:val="-11"/>
        </w:rPr>
        <w:t> </w:t>
      </w:r>
      <w:r>
        <w:rPr>
          <w:color w:val="231F20"/>
        </w:rPr>
        <w:t>basic</w:t>
      </w:r>
      <w:r>
        <w:rPr>
          <w:color w:val="231F20"/>
          <w:spacing w:val="-12"/>
        </w:rPr>
        <w:t> </w:t>
      </w:r>
      <w:r>
        <w:rPr>
          <w:color w:val="231F20"/>
        </w:rPr>
        <w:t>and</w:t>
      </w:r>
      <w:r>
        <w:rPr>
          <w:color w:val="231F20"/>
          <w:spacing w:val="-12"/>
        </w:rPr>
        <w:t> </w:t>
      </w:r>
      <w:r>
        <w:rPr>
          <w:color w:val="231F20"/>
        </w:rPr>
        <w:t>applied</w:t>
      </w:r>
      <w:r>
        <w:rPr>
          <w:color w:val="231F20"/>
          <w:spacing w:val="-12"/>
        </w:rPr>
        <w:t> </w:t>
      </w:r>
      <w:r>
        <w:rPr>
          <w:color w:val="231F20"/>
        </w:rPr>
        <w:t>nature</w:t>
      </w:r>
      <w:r>
        <w:rPr>
          <w:color w:val="231F20"/>
          <w:spacing w:val="-12"/>
        </w:rPr>
        <w:t> </w:t>
      </w:r>
      <w:r>
        <w:rPr>
          <w:color w:val="231F20"/>
        </w:rPr>
        <w:t>which</w:t>
      </w:r>
      <w:r>
        <w:rPr>
          <w:color w:val="231F20"/>
          <w:spacing w:val="-12"/>
        </w:rPr>
        <w:t> </w:t>
      </w:r>
      <w:r>
        <w:rPr>
          <w:color w:val="231F20"/>
        </w:rPr>
        <w:t>attempt</w:t>
      </w:r>
      <w:r>
        <w:rPr>
          <w:color w:val="231F20"/>
          <w:spacing w:val="-12"/>
        </w:rPr>
        <w:t> </w:t>
      </w:r>
      <w:r>
        <w:rPr>
          <w:color w:val="231F20"/>
        </w:rPr>
        <w:t>to</w:t>
      </w:r>
      <w:r>
        <w:rPr>
          <w:color w:val="231F20"/>
          <w:spacing w:val="-12"/>
        </w:rPr>
        <w:t> </w:t>
      </w:r>
      <w:r>
        <w:rPr>
          <w:color w:val="231F20"/>
        </w:rPr>
        <w:t>solve</w:t>
      </w:r>
      <w:r>
        <w:rPr>
          <w:color w:val="231F20"/>
          <w:spacing w:val="-12"/>
        </w:rPr>
        <w:t> </w:t>
      </w:r>
      <w:r>
        <w:rPr>
          <w:color w:val="231F20"/>
        </w:rPr>
        <w:t>specific</w:t>
      </w:r>
      <w:r>
        <w:rPr>
          <w:color w:val="231F20"/>
          <w:spacing w:val="-12"/>
        </w:rPr>
        <w:t> </w:t>
      </w:r>
      <w:r>
        <w:rPr>
          <w:color w:val="231F20"/>
        </w:rPr>
        <w:t>problems</w:t>
      </w:r>
      <w:r>
        <w:rPr>
          <w:color w:val="231F20"/>
          <w:spacing w:val="-12"/>
        </w:rPr>
        <w:t> </w:t>
      </w:r>
      <w:r>
        <w:rPr>
          <w:color w:val="231F20"/>
        </w:rPr>
        <w:t>proposed by</w:t>
      </w:r>
      <w:r>
        <w:rPr>
          <w:color w:val="231F20"/>
          <w:spacing w:val="-7"/>
        </w:rPr>
        <w:t> </w:t>
      </w:r>
      <w:r>
        <w:rPr>
          <w:color w:val="231F20"/>
        </w:rPr>
        <w:t>CSIR</w:t>
      </w:r>
      <w:r>
        <w:rPr>
          <w:color w:val="231F20"/>
          <w:spacing w:val="-7"/>
        </w:rPr>
        <w:t> </w:t>
      </w:r>
      <w:r>
        <w:rPr>
          <w:color w:val="231F20"/>
        </w:rPr>
        <w:t>laboratories</w:t>
      </w:r>
      <w:r>
        <w:rPr>
          <w:color w:val="231F20"/>
          <w:spacing w:val="-7"/>
        </w:rPr>
        <w:t> </w:t>
      </w:r>
      <w:r>
        <w:rPr>
          <w:color w:val="231F20"/>
        </w:rPr>
        <w:t>or</w:t>
      </w:r>
      <w:r>
        <w:rPr>
          <w:color w:val="231F20"/>
          <w:spacing w:val="-7"/>
        </w:rPr>
        <w:t> </w:t>
      </w:r>
      <w:r>
        <w:rPr>
          <w:color w:val="231F20"/>
        </w:rPr>
        <w:t>in</w:t>
      </w:r>
      <w:r>
        <w:rPr>
          <w:color w:val="231F20"/>
          <w:spacing w:val="-7"/>
        </w:rPr>
        <w:t> </w:t>
      </w:r>
      <w:r>
        <w:rPr>
          <w:color w:val="231F20"/>
        </w:rPr>
        <w:t>newer</w:t>
      </w:r>
      <w:r>
        <w:rPr>
          <w:color w:val="231F20"/>
          <w:spacing w:val="-7"/>
        </w:rPr>
        <w:t> </w:t>
      </w:r>
      <w:r>
        <w:rPr>
          <w:color w:val="231F20"/>
        </w:rPr>
        <w:t>and</w:t>
      </w:r>
      <w:r>
        <w:rPr>
          <w:color w:val="231F20"/>
          <w:spacing w:val="-7"/>
        </w:rPr>
        <w:t> </w:t>
      </w:r>
      <w:r>
        <w:rPr>
          <w:color w:val="231F20"/>
        </w:rPr>
        <w:t>complementary</w:t>
      </w:r>
      <w:r>
        <w:rPr>
          <w:color w:val="231F20"/>
          <w:spacing w:val="-7"/>
        </w:rPr>
        <w:t> </w:t>
      </w:r>
      <w:r>
        <w:rPr>
          <w:color w:val="231F20"/>
        </w:rPr>
        <w:t>fields</w:t>
      </w:r>
      <w:r>
        <w:rPr>
          <w:color w:val="231F20"/>
          <w:spacing w:val="-7"/>
        </w:rPr>
        <w:t> </w:t>
      </w:r>
      <w:r>
        <w:rPr>
          <w:color w:val="231F20"/>
        </w:rPr>
        <w:t>are</w:t>
      </w:r>
      <w:r>
        <w:rPr>
          <w:color w:val="231F20"/>
          <w:spacing w:val="-7"/>
        </w:rPr>
        <w:t> </w:t>
      </w:r>
      <w:r>
        <w:rPr>
          <w:color w:val="231F20"/>
        </w:rPr>
        <w:t>considered</w:t>
      </w:r>
      <w:r>
        <w:rPr>
          <w:color w:val="231F20"/>
          <w:spacing w:val="-7"/>
        </w:rPr>
        <w:t> </w:t>
      </w:r>
      <w:r>
        <w:rPr>
          <w:color w:val="231F20"/>
        </w:rPr>
        <w:t>for</w:t>
      </w:r>
      <w:r>
        <w:rPr>
          <w:color w:val="231F20"/>
          <w:spacing w:val="-7"/>
        </w:rPr>
        <w:t> </w:t>
      </w:r>
      <w:r>
        <w:rPr>
          <w:color w:val="231F20"/>
        </w:rPr>
        <w:t>CSIR</w:t>
      </w:r>
      <w:r>
        <w:rPr>
          <w:color w:val="231F20"/>
          <w:spacing w:val="-7"/>
        </w:rPr>
        <w:t> </w:t>
      </w:r>
      <w:r>
        <w:rPr>
          <w:color w:val="231F20"/>
        </w:rPr>
        <w:t>support.</w:t>
      </w:r>
      <w:r>
        <w:rPr>
          <w:color w:val="231F20"/>
          <w:spacing w:val="-11"/>
        </w:rPr>
        <w:t> </w:t>
      </w:r>
      <w:r>
        <w:rPr>
          <w:color w:val="231F20"/>
        </w:rPr>
        <w:t>The EMR</w:t>
      </w:r>
      <w:r>
        <w:rPr>
          <w:color w:val="231F20"/>
          <w:spacing w:val="-5"/>
        </w:rPr>
        <w:t> </w:t>
      </w:r>
      <w:r>
        <w:rPr>
          <w:color w:val="231F20"/>
        </w:rPr>
        <w:t>database</w:t>
      </w:r>
      <w:r>
        <w:rPr>
          <w:color w:val="231F20"/>
          <w:spacing w:val="-5"/>
        </w:rPr>
        <w:t> </w:t>
      </w:r>
      <w:r>
        <w:rPr>
          <w:color w:val="231F20"/>
        </w:rPr>
        <w:t>in</w:t>
      </w:r>
      <w:r>
        <w:rPr>
          <w:color w:val="231F20"/>
          <w:spacing w:val="-5"/>
        </w:rPr>
        <w:t> </w:t>
      </w:r>
      <w:r>
        <w:rPr>
          <w:color w:val="231F20"/>
        </w:rPr>
        <w:t>Explorations</w:t>
      </w:r>
      <w:r>
        <w:rPr>
          <w:color w:val="231F20"/>
          <w:spacing w:val="-5"/>
        </w:rPr>
        <w:t> </w:t>
      </w:r>
      <w:r>
        <w:rPr>
          <w:color w:val="231F20"/>
        </w:rPr>
        <w:t>provides</w:t>
      </w:r>
      <w:r>
        <w:rPr>
          <w:color w:val="231F20"/>
          <w:spacing w:val="-5"/>
        </w:rPr>
        <w:t> </w:t>
      </w:r>
      <w:r>
        <w:rPr>
          <w:color w:val="231F20"/>
        </w:rPr>
        <w:t>access</w:t>
      </w:r>
      <w:r>
        <w:rPr>
          <w:color w:val="231F20"/>
          <w:spacing w:val="-5"/>
        </w:rPr>
        <w:t> </w:t>
      </w:r>
      <w:r>
        <w:rPr>
          <w:color w:val="231F20"/>
        </w:rPr>
        <w:t>to</w:t>
      </w:r>
      <w:r>
        <w:rPr>
          <w:color w:val="231F20"/>
          <w:spacing w:val="-5"/>
        </w:rPr>
        <w:t> </w:t>
      </w:r>
      <w:r>
        <w:rPr>
          <w:color w:val="231F20"/>
        </w:rPr>
        <w:t>results</w:t>
      </w:r>
      <w:r>
        <w:rPr>
          <w:color w:val="231F20"/>
          <w:spacing w:val="-5"/>
        </w:rPr>
        <w:t> </w:t>
      </w:r>
      <w:r>
        <w:rPr>
          <w:color w:val="231F20"/>
        </w:rPr>
        <w:t>of</w:t>
      </w:r>
      <w:r>
        <w:rPr>
          <w:color w:val="231F20"/>
          <w:spacing w:val="-5"/>
        </w:rPr>
        <w:t> </w:t>
      </w:r>
      <w:r>
        <w:rPr>
          <w:color w:val="231F20"/>
        </w:rPr>
        <w:t>such</w:t>
      </w:r>
      <w:r>
        <w:rPr>
          <w:color w:val="231F20"/>
          <w:spacing w:val="-5"/>
        </w:rPr>
        <w:t> </w:t>
      </w:r>
      <w:r>
        <w:rPr>
          <w:color w:val="231F20"/>
        </w:rPr>
        <w:t>research</w:t>
      </w:r>
      <w:r>
        <w:rPr>
          <w:color w:val="231F20"/>
          <w:spacing w:val="-5"/>
        </w:rPr>
        <w:t> </w:t>
      </w:r>
      <w:r>
        <w:rPr>
          <w:color w:val="231F20"/>
        </w:rPr>
        <w:t>projects.</w:t>
      </w:r>
    </w:p>
    <w:p>
      <w:pPr>
        <w:pStyle w:val="BodyText"/>
        <w:spacing w:line="223" w:lineRule="auto" w:before="131"/>
        <w:ind w:left="199" w:right="182"/>
        <w:jc w:val="both"/>
      </w:pPr>
      <w:r>
        <w:rPr>
          <w:color w:val="231F20"/>
        </w:rPr>
        <w:t>The </w:t>
      </w:r>
      <w:r>
        <w:rPr>
          <w:i/>
          <w:color w:val="231F20"/>
        </w:rPr>
        <w:t>CSIR Publications </w:t>
      </w:r>
      <w:r>
        <w:rPr>
          <w:color w:val="231F20"/>
        </w:rPr>
        <w:t>is another online bibliographic database available within Explorations. It consists of research papers published by scientists and research fellows working in thirty-</w:t>
      </w:r>
      <w:r>
        <w:rPr>
          <w:color w:val="231F20"/>
        </w:rPr>
        <w:t>eight laboratories of CSIR. The CSIR laboratories also collaborate with government departments, government agencies and corporate bodies by undertaking research projects supported by such external agencies.</w:t>
      </w:r>
      <w:r>
        <w:rPr>
          <w:color w:val="231F20"/>
          <w:spacing w:val="-6"/>
        </w:rPr>
        <w:t> </w:t>
      </w:r>
      <w:r>
        <w:rPr>
          <w:color w:val="231F20"/>
        </w:rPr>
        <w:t>The research</w:t>
      </w:r>
      <w:r>
        <w:rPr>
          <w:color w:val="231F20"/>
          <w:spacing w:val="-4"/>
        </w:rPr>
        <w:t> </w:t>
      </w:r>
      <w:r>
        <w:rPr>
          <w:color w:val="231F20"/>
        </w:rPr>
        <w:t>results of</w:t>
      </w:r>
      <w:r>
        <w:rPr>
          <w:color w:val="231F20"/>
          <w:spacing w:val="-3"/>
        </w:rPr>
        <w:t> </w:t>
      </w:r>
      <w:r>
        <w:rPr>
          <w:color w:val="231F20"/>
        </w:rPr>
        <w:t>these externally-supported as</w:t>
      </w:r>
      <w:r>
        <w:rPr>
          <w:color w:val="231F20"/>
          <w:spacing w:val="-3"/>
        </w:rPr>
        <w:t> </w:t>
      </w:r>
      <w:r>
        <w:rPr>
          <w:color w:val="231F20"/>
        </w:rPr>
        <w:t>well as</w:t>
      </w:r>
      <w:r>
        <w:rPr>
          <w:color w:val="231F20"/>
          <w:spacing w:val="-3"/>
        </w:rPr>
        <w:t> </w:t>
      </w:r>
      <w:r>
        <w:rPr>
          <w:color w:val="231F20"/>
        </w:rPr>
        <w:t>in-house research </w:t>
      </w:r>
      <w:r>
        <w:rPr>
          <w:color w:val="231F20"/>
          <w:spacing w:val="-2"/>
        </w:rPr>
        <w:t>projects,</w:t>
      </w:r>
      <w:r>
        <w:rPr>
          <w:color w:val="231F20"/>
          <w:spacing w:val="-6"/>
        </w:rPr>
        <w:t> </w:t>
      </w:r>
      <w:r>
        <w:rPr>
          <w:color w:val="231F20"/>
          <w:spacing w:val="-2"/>
        </w:rPr>
        <w:t>are</w:t>
      </w:r>
      <w:r>
        <w:rPr>
          <w:color w:val="231F20"/>
          <w:spacing w:val="-6"/>
        </w:rPr>
        <w:t> </w:t>
      </w:r>
      <w:r>
        <w:rPr>
          <w:color w:val="231F20"/>
          <w:spacing w:val="-2"/>
        </w:rPr>
        <w:t>published</w:t>
      </w:r>
      <w:r>
        <w:rPr>
          <w:color w:val="231F20"/>
          <w:spacing w:val="-6"/>
        </w:rPr>
        <w:t> </w:t>
      </w:r>
      <w:r>
        <w:rPr>
          <w:color w:val="231F20"/>
          <w:spacing w:val="-2"/>
        </w:rPr>
        <w:t>as</w:t>
      </w:r>
      <w:r>
        <w:rPr>
          <w:color w:val="231F20"/>
          <w:spacing w:val="-6"/>
        </w:rPr>
        <w:t> </w:t>
      </w:r>
      <w:r>
        <w:rPr>
          <w:color w:val="231F20"/>
          <w:spacing w:val="-2"/>
        </w:rPr>
        <w:t>journal</w:t>
      </w:r>
      <w:r>
        <w:rPr>
          <w:color w:val="231F20"/>
          <w:spacing w:val="-6"/>
        </w:rPr>
        <w:t> </w:t>
      </w:r>
      <w:r>
        <w:rPr>
          <w:color w:val="231F20"/>
          <w:spacing w:val="-2"/>
        </w:rPr>
        <w:t>articles,</w:t>
      </w:r>
      <w:r>
        <w:rPr>
          <w:color w:val="231F20"/>
          <w:spacing w:val="-6"/>
        </w:rPr>
        <w:t> </w:t>
      </w:r>
      <w:r>
        <w:rPr>
          <w:color w:val="231F20"/>
          <w:spacing w:val="-2"/>
        </w:rPr>
        <w:t>conference</w:t>
      </w:r>
      <w:r>
        <w:rPr>
          <w:color w:val="231F20"/>
          <w:spacing w:val="-6"/>
        </w:rPr>
        <w:t> </w:t>
      </w:r>
      <w:r>
        <w:rPr>
          <w:color w:val="231F20"/>
          <w:spacing w:val="-2"/>
        </w:rPr>
        <w:t>papers</w:t>
      </w:r>
      <w:r>
        <w:rPr>
          <w:color w:val="231F20"/>
          <w:spacing w:val="-6"/>
        </w:rPr>
        <w:t> </w:t>
      </w:r>
      <w:r>
        <w:rPr>
          <w:color w:val="231F20"/>
          <w:spacing w:val="-2"/>
        </w:rPr>
        <w:t>and</w:t>
      </w:r>
      <w:r>
        <w:rPr>
          <w:color w:val="231F20"/>
          <w:spacing w:val="-6"/>
        </w:rPr>
        <w:t> </w:t>
      </w:r>
      <w:r>
        <w:rPr>
          <w:color w:val="231F20"/>
          <w:spacing w:val="-2"/>
        </w:rPr>
        <w:t>technical</w:t>
      </w:r>
      <w:r>
        <w:rPr>
          <w:color w:val="231F20"/>
          <w:spacing w:val="-8"/>
        </w:rPr>
        <w:t> </w:t>
      </w:r>
      <w:r>
        <w:rPr>
          <w:color w:val="231F20"/>
          <w:spacing w:val="-2"/>
        </w:rPr>
        <w:t>reports.</w:t>
      </w:r>
      <w:r>
        <w:rPr>
          <w:color w:val="231F20"/>
          <w:spacing w:val="-12"/>
        </w:rPr>
        <w:t> </w:t>
      </w:r>
      <w:r>
        <w:rPr>
          <w:color w:val="231F20"/>
          <w:spacing w:val="-2"/>
        </w:rPr>
        <w:t>The</w:t>
      </w:r>
      <w:r>
        <w:rPr>
          <w:color w:val="231F20"/>
          <w:spacing w:val="-6"/>
        </w:rPr>
        <w:t> </w:t>
      </w:r>
      <w:r>
        <w:rPr>
          <w:color w:val="231F20"/>
          <w:spacing w:val="-2"/>
        </w:rPr>
        <w:t>publications </w:t>
      </w:r>
      <w:r>
        <w:rPr>
          <w:color w:val="231F20"/>
        </w:rPr>
        <w:t>are systematically archived in this database.</w:t>
      </w:r>
    </w:p>
    <w:p>
      <w:pPr>
        <w:pStyle w:val="BodyText"/>
        <w:spacing w:line="232" w:lineRule="auto" w:before="123"/>
        <w:ind w:left="199" w:right="184"/>
        <w:jc w:val="both"/>
      </w:pPr>
      <w:r>
        <w:rPr>
          <w:color w:val="231F20"/>
        </w:rPr>
        <w:t>E-Thesis</w:t>
      </w:r>
      <w:r>
        <w:rPr>
          <w:color w:val="231F20"/>
          <w:spacing w:val="-14"/>
        </w:rPr>
        <w:t> </w:t>
      </w:r>
      <w:r>
        <w:rPr>
          <w:color w:val="231F20"/>
        </w:rPr>
        <w:t>and</w:t>
      </w:r>
      <w:r>
        <w:rPr>
          <w:color w:val="231F20"/>
          <w:spacing w:val="-14"/>
        </w:rPr>
        <w:t> </w:t>
      </w:r>
      <w:r>
        <w:rPr>
          <w:color w:val="231F20"/>
        </w:rPr>
        <w:t>EMR</w:t>
      </w:r>
      <w:r>
        <w:rPr>
          <w:color w:val="231F20"/>
          <w:spacing w:val="-14"/>
        </w:rPr>
        <w:t> </w:t>
      </w:r>
      <w:r>
        <w:rPr>
          <w:color w:val="231F20"/>
        </w:rPr>
        <w:t>provide</w:t>
      </w:r>
      <w:r>
        <w:rPr>
          <w:color w:val="231F20"/>
          <w:spacing w:val="-13"/>
        </w:rPr>
        <w:t> </w:t>
      </w:r>
      <w:r>
        <w:rPr>
          <w:color w:val="231F20"/>
        </w:rPr>
        <w:t>a</w:t>
      </w:r>
      <w:r>
        <w:rPr>
          <w:color w:val="231F20"/>
          <w:spacing w:val="-14"/>
        </w:rPr>
        <w:t> </w:t>
      </w:r>
      <w:r>
        <w:rPr>
          <w:color w:val="231F20"/>
        </w:rPr>
        <w:t>hyperlink</w:t>
      </w:r>
      <w:r>
        <w:rPr>
          <w:color w:val="231F20"/>
          <w:spacing w:val="-14"/>
        </w:rPr>
        <w:t> </w:t>
      </w:r>
      <w:r>
        <w:rPr>
          <w:color w:val="231F20"/>
        </w:rPr>
        <w:t>to</w:t>
      </w:r>
      <w:r>
        <w:rPr>
          <w:color w:val="231F20"/>
          <w:spacing w:val="-14"/>
        </w:rPr>
        <w:t> </w:t>
      </w:r>
      <w:r>
        <w:rPr>
          <w:color w:val="231F20"/>
        </w:rPr>
        <w:t>information</w:t>
      </w:r>
      <w:r>
        <w:rPr>
          <w:color w:val="231F20"/>
          <w:spacing w:val="-13"/>
        </w:rPr>
        <w:t> </w:t>
      </w:r>
      <w:r>
        <w:rPr>
          <w:color w:val="231F20"/>
        </w:rPr>
        <w:t>on</w:t>
      </w:r>
      <w:r>
        <w:rPr>
          <w:color w:val="231F20"/>
          <w:spacing w:val="-14"/>
        </w:rPr>
        <w:t> </w:t>
      </w:r>
      <w:r>
        <w:rPr>
          <w:color w:val="231F20"/>
        </w:rPr>
        <w:t>research</w:t>
      </w:r>
      <w:r>
        <w:rPr>
          <w:color w:val="231F20"/>
          <w:spacing w:val="-14"/>
        </w:rPr>
        <w:t> </w:t>
      </w:r>
      <w:r>
        <w:rPr>
          <w:color w:val="231F20"/>
        </w:rPr>
        <w:t>papers</w:t>
      </w:r>
      <w:r>
        <w:rPr>
          <w:color w:val="231F20"/>
          <w:spacing w:val="-14"/>
        </w:rPr>
        <w:t> </w:t>
      </w:r>
      <w:r>
        <w:rPr>
          <w:color w:val="231F20"/>
        </w:rPr>
        <w:t>and</w:t>
      </w:r>
      <w:r>
        <w:rPr>
          <w:color w:val="231F20"/>
          <w:spacing w:val="-13"/>
        </w:rPr>
        <w:t> </w:t>
      </w:r>
      <w:r>
        <w:rPr>
          <w:color w:val="231F20"/>
        </w:rPr>
        <w:t>patents</w:t>
      </w:r>
      <w:r>
        <w:rPr>
          <w:color w:val="231F20"/>
          <w:spacing w:val="-14"/>
        </w:rPr>
        <w:t> </w:t>
      </w:r>
      <w:r>
        <w:rPr>
          <w:color w:val="231F20"/>
        </w:rPr>
        <w:t>derived</w:t>
      </w:r>
      <w:r>
        <w:rPr>
          <w:color w:val="231F20"/>
          <w:spacing w:val="-14"/>
        </w:rPr>
        <w:t> </w:t>
      </w:r>
      <w:r>
        <w:rPr>
          <w:color w:val="231F20"/>
        </w:rPr>
        <w:t>from each</w:t>
      </w:r>
      <w:r>
        <w:rPr>
          <w:color w:val="231F20"/>
          <w:spacing w:val="4"/>
        </w:rPr>
        <w:t> </w:t>
      </w:r>
      <w:r>
        <w:rPr>
          <w:color w:val="231F20"/>
        </w:rPr>
        <w:t>individual</w:t>
      </w:r>
      <w:r>
        <w:rPr>
          <w:color w:val="231F20"/>
          <w:spacing w:val="4"/>
        </w:rPr>
        <w:t> </w:t>
      </w:r>
      <w:r>
        <w:rPr>
          <w:color w:val="231F20"/>
        </w:rPr>
        <w:t>thesis</w:t>
      </w:r>
      <w:r>
        <w:rPr>
          <w:color w:val="231F20"/>
          <w:spacing w:val="5"/>
        </w:rPr>
        <w:t> </w:t>
      </w:r>
      <w:r>
        <w:rPr>
          <w:color w:val="231F20"/>
        </w:rPr>
        <w:t>or</w:t>
      </w:r>
      <w:r>
        <w:rPr>
          <w:color w:val="231F20"/>
          <w:spacing w:val="5"/>
        </w:rPr>
        <w:t> </w:t>
      </w:r>
      <w:r>
        <w:rPr>
          <w:color w:val="231F20"/>
        </w:rPr>
        <w:t>project</w:t>
      </w:r>
      <w:r>
        <w:rPr>
          <w:color w:val="231F20"/>
          <w:spacing w:val="4"/>
        </w:rPr>
        <w:t> </w:t>
      </w:r>
      <w:r>
        <w:rPr>
          <w:color w:val="231F20"/>
        </w:rPr>
        <w:t>report. This</w:t>
      </w:r>
      <w:r>
        <w:rPr>
          <w:color w:val="231F20"/>
          <w:spacing w:val="5"/>
        </w:rPr>
        <w:t> </w:t>
      </w:r>
      <w:r>
        <w:rPr>
          <w:color w:val="231F20"/>
        </w:rPr>
        <w:t>link</w:t>
      </w:r>
      <w:r>
        <w:rPr>
          <w:color w:val="231F20"/>
          <w:spacing w:val="4"/>
        </w:rPr>
        <w:t> </w:t>
      </w:r>
      <w:r>
        <w:rPr>
          <w:color w:val="231F20"/>
        </w:rPr>
        <w:t>is</w:t>
      </w:r>
      <w:r>
        <w:rPr>
          <w:color w:val="231F20"/>
          <w:spacing w:val="5"/>
        </w:rPr>
        <w:t> </w:t>
      </w:r>
      <w:r>
        <w:rPr>
          <w:color w:val="231F20"/>
        </w:rPr>
        <w:t>a</w:t>
      </w:r>
      <w:r>
        <w:rPr>
          <w:color w:val="231F20"/>
          <w:spacing w:val="4"/>
        </w:rPr>
        <w:t> </w:t>
      </w:r>
      <w:r>
        <w:rPr>
          <w:color w:val="231F20"/>
        </w:rPr>
        <w:t>unique</w:t>
      </w:r>
      <w:r>
        <w:rPr>
          <w:color w:val="231F20"/>
          <w:spacing w:val="4"/>
        </w:rPr>
        <w:t> </w:t>
      </w:r>
      <w:r>
        <w:rPr>
          <w:color w:val="231F20"/>
        </w:rPr>
        <w:t>option</w:t>
      </w:r>
      <w:r>
        <w:rPr>
          <w:color w:val="231F20"/>
          <w:spacing w:val="4"/>
        </w:rPr>
        <w:t> </w:t>
      </w:r>
      <w:r>
        <w:rPr>
          <w:color w:val="231F20"/>
        </w:rPr>
        <w:t>that</w:t>
      </w:r>
      <w:r>
        <w:rPr>
          <w:color w:val="231F20"/>
          <w:spacing w:val="4"/>
        </w:rPr>
        <w:t> </w:t>
      </w:r>
      <w:r>
        <w:rPr>
          <w:color w:val="231F20"/>
        </w:rPr>
        <w:t>facilitates</w:t>
      </w:r>
      <w:r>
        <w:rPr>
          <w:color w:val="231F20"/>
          <w:spacing w:val="4"/>
        </w:rPr>
        <w:t> </w:t>
      </w:r>
      <w:r>
        <w:rPr>
          <w:color w:val="231F20"/>
        </w:rPr>
        <w:t>navigation</w:t>
      </w:r>
      <w:r>
        <w:rPr>
          <w:color w:val="231F20"/>
          <w:spacing w:val="4"/>
        </w:rPr>
        <w:t> </w:t>
      </w:r>
      <w:r>
        <w:rPr>
          <w:color w:val="231F20"/>
          <w:spacing w:val="-5"/>
        </w:rPr>
        <w:t>of</w:t>
      </w:r>
    </w:p>
    <w:p>
      <w:pPr>
        <w:spacing w:before="110" w:after="45"/>
        <w:ind w:left="20" w:right="0" w:firstLine="0"/>
        <w:jc w:val="center"/>
        <w:rPr>
          <w:rFonts w:ascii="Trebuchet MS"/>
          <w:b/>
          <w:sz w:val="19"/>
        </w:rPr>
      </w:pPr>
      <w:r>
        <w:rPr>
          <w:rFonts w:ascii="Trebuchet MS"/>
          <w:b/>
          <w:color w:val="231F20"/>
          <w:spacing w:val="-4"/>
          <w:sz w:val="19"/>
        </w:rPr>
        <w:t>Table</w:t>
      </w:r>
      <w:r>
        <w:rPr>
          <w:rFonts w:ascii="Trebuchet MS"/>
          <w:b/>
          <w:color w:val="231F20"/>
          <w:spacing w:val="-13"/>
          <w:sz w:val="19"/>
        </w:rPr>
        <w:t> </w:t>
      </w:r>
      <w:r>
        <w:rPr>
          <w:rFonts w:ascii="Trebuchet MS"/>
          <w:b/>
          <w:color w:val="231F20"/>
          <w:spacing w:val="-4"/>
          <w:sz w:val="19"/>
        </w:rPr>
        <w:t>4:</w:t>
      </w:r>
      <w:r>
        <w:rPr>
          <w:rFonts w:ascii="Trebuchet MS"/>
          <w:b/>
          <w:color w:val="231F20"/>
          <w:spacing w:val="-13"/>
          <w:sz w:val="19"/>
        </w:rPr>
        <w:t> </w:t>
      </w:r>
      <w:r>
        <w:rPr>
          <w:rFonts w:ascii="Trebuchet MS"/>
          <w:b/>
          <w:color w:val="231F20"/>
          <w:spacing w:val="-4"/>
          <w:sz w:val="19"/>
        </w:rPr>
        <w:t>Subject</w:t>
      </w:r>
      <w:r>
        <w:rPr>
          <w:rFonts w:ascii="Trebuchet MS"/>
          <w:b/>
          <w:color w:val="231F20"/>
          <w:spacing w:val="-12"/>
          <w:sz w:val="19"/>
        </w:rPr>
        <w:t> </w:t>
      </w:r>
      <w:r>
        <w:rPr>
          <w:rFonts w:ascii="Trebuchet MS"/>
          <w:b/>
          <w:color w:val="231F20"/>
          <w:spacing w:val="-4"/>
          <w:sz w:val="19"/>
        </w:rPr>
        <w:t>Coverage</w:t>
      </w:r>
      <w:r>
        <w:rPr>
          <w:rFonts w:ascii="Trebuchet MS"/>
          <w:b/>
          <w:color w:val="231F20"/>
          <w:spacing w:val="-13"/>
          <w:sz w:val="19"/>
        </w:rPr>
        <w:t> </w:t>
      </w:r>
      <w:r>
        <w:rPr>
          <w:rFonts w:ascii="Trebuchet MS"/>
          <w:b/>
          <w:color w:val="231F20"/>
          <w:spacing w:val="-4"/>
          <w:sz w:val="19"/>
        </w:rPr>
        <w:t>in</w:t>
      </w:r>
      <w:r>
        <w:rPr>
          <w:rFonts w:ascii="Trebuchet MS"/>
          <w:b/>
          <w:color w:val="231F20"/>
          <w:spacing w:val="-12"/>
          <w:sz w:val="19"/>
        </w:rPr>
        <w:t> </w:t>
      </w:r>
      <w:r>
        <w:rPr>
          <w:rFonts w:ascii="Trebuchet MS"/>
          <w:b/>
          <w:color w:val="231F20"/>
          <w:spacing w:val="-4"/>
          <w:sz w:val="19"/>
        </w:rPr>
        <w:t>CSIR</w:t>
      </w:r>
      <w:r>
        <w:rPr>
          <w:rFonts w:ascii="Trebuchet MS"/>
          <w:b/>
          <w:color w:val="231F20"/>
          <w:spacing w:val="-13"/>
          <w:sz w:val="19"/>
        </w:rPr>
        <w:t> </w:t>
      </w:r>
      <w:r>
        <w:rPr>
          <w:rFonts w:ascii="Trebuchet MS"/>
          <w:b/>
          <w:color w:val="231F20"/>
          <w:spacing w:val="-4"/>
          <w:sz w:val="19"/>
        </w:rPr>
        <w:t>E-Thesis</w:t>
      </w:r>
      <w:r>
        <w:rPr>
          <w:rFonts w:ascii="Trebuchet MS"/>
          <w:b/>
          <w:color w:val="231F20"/>
          <w:spacing w:val="-12"/>
          <w:sz w:val="19"/>
        </w:rPr>
        <w:t> </w:t>
      </w:r>
      <w:r>
        <w:rPr>
          <w:rFonts w:ascii="Trebuchet MS"/>
          <w:b/>
          <w:color w:val="231F20"/>
          <w:spacing w:val="-4"/>
          <w:sz w:val="19"/>
        </w:rPr>
        <w:t>Database</w:t>
      </w:r>
    </w:p>
    <w:tbl>
      <w:tblPr>
        <w:tblW w:w="0" w:type="auto"/>
        <w:jc w:val="left"/>
        <w:tblInd w:w="1673"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286"/>
        <w:gridCol w:w="2091"/>
        <w:gridCol w:w="901"/>
      </w:tblGrid>
      <w:tr>
        <w:trPr>
          <w:trHeight w:val="217" w:hRule="atLeast"/>
        </w:trPr>
        <w:tc>
          <w:tcPr>
            <w:tcW w:w="2286" w:type="dxa"/>
          </w:tcPr>
          <w:p>
            <w:pPr>
              <w:pStyle w:val="TableParagraph"/>
              <w:spacing w:line="197" w:lineRule="exact"/>
              <w:ind w:left="82"/>
              <w:jc w:val="left"/>
              <w:rPr>
                <w:rFonts w:ascii="Tahoma"/>
                <w:sz w:val="19"/>
              </w:rPr>
            </w:pPr>
            <w:r>
              <w:rPr>
                <w:rFonts w:ascii="Tahoma"/>
                <w:color w:val="231F20"/>
                <w:spacing w:val="-4"/>
                <w:sz w:val="19"/>
              </w:rPr>
              <w:t>Area</w:t>
            </w:r>
          </w:p>
        </w:tc>
        <w:tc>
          <w:tcPr>
            <w:tcW w:w="2091" w:type="dxa"/>
          </w:tcPr>
          <w:p>
            <w:pPr>
              <w:pStyle w:val="TableParagraph"/>
              <w:spacing w:line="197" w:lineRule="exact"/>
              <w:ind w:left="190"/>
              <w:jc w:val="left"/>
              <w:rPr>
                <w:rFonts w:ascii="Tahoma"/>
                <w:sz w:val="19"/>
              </w:rPr>
            </w:pPr>
            <w:r>
              <w:rPr>
                <w:rFonts w:ascii="Tahoma"/>
                <w:color w:val="231F20"/>
                <w:sz w:val="19"/>
              </w:rPr>
              <w:t>Number</w:t>
            </w:r>
            <w:r>
              <w:rPr>
                <w:rFonts w:ascii="Tahoma"/>
                <w:color w:val="231F20"/>
                <w:spacing w:val="-18"/>
                <w:sz w:val="19"/>
              </w:rPr>
              <w:t> </w:t>
            </w:r>
            <w:r>
              <w:rPr>
                <w:rFonts w:ascii="Tahoma"/>
                <w:color w:val="231F20"/>
                <w:sz w:val="19"/>
              </w:rPr>
              <w:t>of</w:t>
            </w:r>
            <w:r>
              <w:rPr>
                <w:rFonts w:ascii="Tahoma"/>
                <w:color w:val="231F20"/>
                <w:spacing w:val="21"/>
                <w:sz w:val="19"/>
              </w:rPr>
              <w:t> </w:t>
            </w:r>
            <w:r>
              <w:rPr>
                <w:rFonts w:ascii="Tahoma"/>
                <w:color w:val="231F20"/>
                <w:spacing w:val="-2"/>
                <w:sz w:val="19"/>
              </w:rPr>
              <w:t>Records</w:t>
            </w:r>
          </w:p>
        </w:tc>
        <w:tc>
          <w:tcPr>
            <w:tcW w:w="901" w:type="dxa"/>
          </w:tcPr>
          <w:p>
            <w:pPr>
              <w:pStyle w:val="TableParagraph"/>
              <w:spacing w:line="197" w:lineRule="exact"/>
              <w:ind w:left="137"/>
              <w:jc w:val="left"/>
              <w:rPr>
                <w:rFonts w:ascii="Tahoma"/>
                <w:sz w:val="19"/>
              </w:rPr>
            </w:pPr>
            <w:r>
              <w:rPr>
                <w:rFonts w:ascii="Tahoma"/>
                <w:color w:val="231F20"/>
                <w:spacing w:val="-2"/>
                <w:sz w:val="19"/>
              </w:rPr>
              <w:t>Percent</w:t>
            </w:r>
          </w:p>
        </w:tc>
      </w:tr>
      <w:tr>
        <w:trPr>
          <w:trHeight w:val="218" w:hRule="atLeast"/>
        </w:trPr>
        <w:tc>
          <w:tcPr>
            <w:tcW w:w="2286" w:type="dxa"/>
          </w:tcPr>
          <w:p>
            <w:pPr>
              <w:pStyle w:val="TableParagraph"/>
              <w:spacing w:line="198" w:lineRule="exact"/>
              <w:ind w:left="82"/>
              <w:jc w:val="left"/>
              <w:rPr>
                <w:rFonts w:ascii="Tahoma"/>
                <w:sz w:val="19"/>
              </w:rPr>
            </w:pPr>
            <w:r>
              <w:rPr>
                <w:rFonts w:ascii="Tahoma"/>
                <w:color w:val="231F20"/>
                <w:spacing w:val="-2"/>
                <w:sz w:val="19"/>
              </w:rPr>
              <w:t>Chemistry</w:t>
            </w:r>
          </w:p>
        </w:tc>
        <w:tc>
          <w:tcPr>
            <w:tcW w:w="2091" w:type="dxa"/>
          </w:tcPr>
          <w:p>
            <w:pPr>
              <w:pStyle w:val="TableParagraph"/>
              <w:spacing w:line="198" w:lineRule="exact"/>
              <w:ind w:left="190"/>
              <w:jc w:val="left"/>
              <w:rPr>
                <w:rFonts w:ascii="Tahoma"/>
                <w:sz w:val="19"/>
              </w:rPr>
            </w:pPr>
            <w:r>
              <w:rPr>
                <w:rFonts w:ascii="Tahoma"/>
                <w:color w:val="231F20"/>
                <w:spacing w:val="-5"/>
                <w:sz w:val="19"/>
              </w:rPr>
              <w:t>541</w:t>
            </w:r>
          </w:p>
        </w:tc>
        <w:tc>
          <w:tcPr>
            <w:tcW w:w="901" w:type="dxa"/>
          </w:tcPr>
          <w:p>
            <w:pPr>
              <w:pStyle w:val="TableParagraph"/>
              <w:spacing w:line="198" w:lineRule="exact"/>
              <w:ind w:left="137"/>
              <w:jc w:val="left"/>
              <w:rPr>
                <w:rFonts w:ascii="Tahoma"/>
                <w:sz w:val="19"/>
              </w:rPr>
            </w:pPr>
            <w:r>
              <w:rPr>
                <w:rFonts w:ascii="Tahoma"/>
                <w:color w:val="231F20"/>
                <w:spacing w:val="-2"/>
                <w:sz w:val="19"/>
              </w:rPr>
              <w:t>82.22</w:t>
            </w:r>
          </w:p>
        </w:tc>
      </w:tr>
      <w:tr>
        <w:trPr>
          <w:trHeight w:val="217" w:hRule="atLeast"/>
        </w:trPr>
        <w:tc>
          <w:tcPr>
            <w:tcW w:w="2286" w:type="dxa"/>
          </w:tcPr>
          <w:p>
            <w:pPr>
              <w:pStyle w:val="TableParagraph"/>
              <w:spacing w:line="197" w:lineRule="exact"/>
              <w:ind w:left="82"/>
              <w:jc w:val="left"/>
              <w:rPr>
                <w:rFonts w:ascii="Tahoma"/>
                <w:sz w:val="19"/>
              </w:rPr>
            </w:pPr>
            <w:r>
              <w:rPr>
                <w:rFonts w:ascii="Tahoma"/>
                <w:color w:val="231F20"/>
                <w:spacing w:val="-2"/>
                <w:sz w:val="19"/>
              </w:rPr>
              <w:t>Biology</w:t>
            </w:r>
          </w:p>
        </w:tc>
        <w:tc>
          <w:tcPr>
            <w:tcW w:w="2091" w:type="dxa"/>
          </w:tcPr>
          <w:p>
            <w:pPr>
              <w:pStyle w:val="TableParagraph"/>
              <w:spacing w:line="197" w:lineRule="exact"/>
              <w:ind w:left="190"/>
              <w:jc w:val="left"/>
              <w:rPr>
                <w:rFonts w:ascii="Tahoma"/>
                <w:sz w:val="19"/>
              </w:rPr>
            </w:pPr>
            <w:r>
              <w:rPr>
                <w:rFonts w:ascii="Tahoma"/>
                <w:color w:val="231F20"/>
                <w:spacing w:val="-5"/>
                <w:sz w:val="19"/>
              </w:rPr>
              <w:t>54</w:t>
            </w:r>
          </w:p>
        </w:tc>
        <w:tc>
          <w:tcPr>
            <w:tcW w:w="901" w:type="dxa"/>
          </w:tcPr>
          <w:p>
            <w:pPr>
              <w:pStyle w:val="TableParagraph"/>
              <w:spacing w:line="197" w:lineRule="exact"/>
              <w:ind w:left="137"/>
              <w:jc w:val="left"/>
              <w:rPr>
                <w:rFonts w:ascii="Tahoma"/>
                <w:sz w:val="19"/>
              </w:rPr>
            </w:pPr>
            <w:r>
              <w:rPr>
                <w:rFonts w:ascii="Tahoma"/>
                <w:color w:val="231F20"/>
                <w:spacing w:val="-4"/>
                <w:sz w:val="19"/>
              </w:rPr>
              <w:t>8.21</w:t>
            </w:r>
          </w:p>
        </w:tc>
      </w:tr>
      <w:tr>
        <w:trPr>
          <w:trHeight w:val="225" w:hRule="atLeast"/>
        </w:trPr>
        <w:tc>
          <w:tcPr>
            <w:tcW w:w="2286" w:type="dxa"/>
          </w:tcPr>
          <w:p>
            <w:pPr>
              <w:pStyle w:val="TableParagraph"/>
              <w:spacing w:line="205" w:lineRule="exact"/>
              <w:ind w:left="82"/>
              <w:jc w:val="left"/>
              <w:rPr>
                <w:rFonts w:ascii="Tahoma"/>
                <w:sz w:val="19"/>
              </w:rPr>
            </w:pPr>
            <w:r>
              <w:rPr>
                <w:rFonts w:ascii="Tahoma"/>
                <w:color w:val="231F20"/>
                <w:spacing w:val="-2"/>
                <w:sz w:val="19"/>
              </w:rPr>
              <w:t>Physics</w:t>
            </w:r>
          </w:p>
        </w:tc>
        <w:tc>
          <w:tcPr>
            <w:tcW w:w="2091" w:type="dxa"/>
          </w:tcPr>
          <w:p>
            <w:pPr>
              <w:pStyle w:val="TableParagraph"/>
              <w:spacing w:line="205" w:lineRule="exact"/>
              <w:ind w:left="190"/>
              <w:jc w:val="left"/>
              <w:rPr>
                <w:rFonts w:ascii="Tahoma"/>
                <w:sz w:val="19"/>
              </w:rPr>
            </w:pPr>
            <w:r>
              <w:rPr>
                <w:rFonts w:ascii="Tahoma"/>
                <w:color w:val="231F20"/>
                <w:spacing w:val="-5"/>
                <w:sz w:val="19"/>
              </w:rPr>
              <w:t>40</w:t>
            </w:r>
          </w:p>
        </w:tc>
        <w:tc>
          <w:tcPr>
            <w:tcW w:w="901" w:type="dxa"/>
          </w:tcPr>
          <w:p>
            <w:pPr>
              <w:pStyle w:val="TableParagraph"/>
              <w:spacing w:line="205" w:lineRule="exact"/>
              <w:ind w:left="137"/>
              <w:jc w:val="left"/>
              <w:rPr>
                <w:rFonts w:ascii="Tahoma"/>
                <w:sz w:val="19"/>
              </w:rPr>
            </w:pPr>
            <w:r>
              <w:rPr>
                <w:rFonts w:ascii="Tahoma"/>
                <w:color w:val="231F20"/>
                <w:spacing w:val="-4"/>
                <w:sz w:val="19"/>
              </w:rPr>
              <w:t>6.08</w:t>
            </w:r>
          </w:p>
        </w:tc>
      </w:tr>
      <w:tr>
        <w:trPr>
          <w:trHeight w:val="218" w:hRule="atLeast"/>
        </w:trPr>
        <w:tc>
          <w:tcPr>
            <w:tcW w:w="2286" w:type="dxa"/>
          </w:tcPr>
          <w:p>
            <w:pPr>
              <w:pStyle w:val="TableParagraph"/>
              <w:spacing w:line="198" w:lineRule="exact"/>
              <w:ind w:left="82"/>
              <w:jc w:val="left"/>
              <w:rPr>
                <w:rFonts w:ascii="Tahoma"/>
                <w:sz w:val="19"/>
              </w:rPr>
            </w:pPr>
            <w:r>
              <w:rPr>
                <w:rFonts w:ascii="Tahoma"/>
                <w:color w:val="231F20"/>
                <w:spacing w:val="-2"/>
                <w:sz w:val="19"/>
              </w:rPr>
              <w:t>Biotechnology</w:t>
            </w:r>
          </w:p>
        </w:tc>
        <w:tc>
          <w:tcPr>
            <w:tcW w:w="2091" w:type="dxa"/>
          </w:tcPr>
          <w:p>
            <w:pPr>
              <w:pStyle w:val="TableParagraph"/>
              <w:spacing w:line="198" w:lineRule="exact"/>
              <w:ind w:left="190"/>
              <w:jc w:val="left"/>
              <w:rPr>
                <w:rFonts w:ascii="Tahoma"/>
                <w:sz w:val="19"/>
              </w:rPr>
            </w:pPr>
            <w:r>
              <w:rPr>
                <w:rFonts w:ascii="Tahoma"/>
                <w:color w:val="231F20"/>
                <w:spacing w:val="-5"/>
                <w:sz w:val="19"/>
              </w:rPr>
              <w:t>11</w:t>
            </w:r>
          </w:p>
        </w:tc>
        <w:tc>
          <w:tcPr>
            <w:tcW w:w="901" w:type="dxa"/>
          </w:tcPr>
          <w:p>
            <w:pPr>
              <w:pStyle w:val="TableParagraph"/>
              <w:spacing w:line="198" w:lineRule="exact"/>
              <w:ind w:left="137"/>
              <w:jc w:val="left"/>
              <w:rPr>
                <w:rFonts w:ascii="Tahoma"/>
                <w:sz w:val="19"/>
              </w:rPr>
            </w:pPr>
            <w:r>
              <w:rPr>
                <w:rFonts w:ascii="Tahoma"/>
                <w:color w:val="231F20"/>
                <w:spacing w:val="-4"/>
                <w:sz w:val="19"/>
              </w:rPr>
              <w:t>1.67</w:t>
            </w:r>
          </w:p>
        </w:tc>
      </w:tr>
      <w:tr>
        <w:trPr>
          <w:trHeight w:val="217" w:hRule="atLeast"/>
        </w:trPr>
        <w:tc>
          <w:tcPr>
            <w:tcW w:w="2286" w:type="dxa"/>
          </w:tcPr>
          <w:p>
            <w:pPr>
              <w:pStyle w:val="TableParagraph"/>
              <w:spacing w:line="197" w:lineRule="exact"/>
              <w:ind w:left="82"/>
              <w:jc w:val="left"/>
              <w:rPr>
                <w:rFonts w:ascii="Tahoma"/>
                <w:sz w:val="19"/>
              </w:rPr>
            </w:pPr>
            <w:r>
              <w:rPr>
                <w:rFonts w:ascii="Tahoma"/>
                <w:color w:val="231F20"/>
                <w:spacing w:val="-2"/>
                <w:sz w:val="19"/>
              </w:rPr>
              <w:t>Pharmaceuticals</w:t>
            </w:r>
          </w:p>
        </w:tc>
        <w:tc>
          <w:tcPr>
            <w:tcW w:w="2091" w:type="dxa"/>
          </w:tcPr>
          <w:p>
            <w:pPr>
              <w:pStyle w:val="TableParagraph"/>
              <w:spacing w:line="197" w:lineRule="exact"/>
              <w:ind w:left="190"/>
              <w:jc w:val="left"/>
              <w:rPr>
                <w:rFonts w:ascii="Tahoma"/>
                <w:sz w:val="19"/>
              </w:rPr>
            </w:pPr>
            <w:r>
              <w:rPr>
                <w:rFonts w:ascii="Tahoma"/>
                <w:color w:val="231F20"/>
                <w:spacing w:val="-10"/>
                <w:sz w:val="19"/>
              </w:rPr>
              <w:t>2</w:t>
            </w:r>
          </w:p>
        </w:tc>
        <w:tc>
          <w:tcPr>
            <w:tcW w:w="901" w:type="dxa"/>
          </w:tcPr>
          <w:p>
            <w:pPr>
              <w:pStyle w:val="TableParagraph"/>
              <w:spacing w:line="197" w:lineRule="exact"/>
              <w:ind w:left="137"/>
              <w:jc w:val="left"/>
              <w:rPr>
                <w:rFonts w:ascii="Tahoma"/>
                <w:sz w:val="19"/>
              </w:rPr>
            </w:pPr>
            <w:r>
              <w:rPr>
                <w:rFonts w:ascii="Tahoma"/>
                <w:color w:val="231F20"/>
                <w:spacing w:val="-4"/>
                <w:sz w:val="19"/>
              </w:rPr>
              <w:t>0.30</w:t>
            </w:r>
          </w:p>
        </w:tc>
      </w:tr>
      <w:tr>
        <w:trPr>
          <w:trHeight w:val="209" w:hRule="atLeast"/>
        </w:trPr>
        <w:tc>
          <w:tcPr>
            <w:tcW w:w="2286" w:type="dxa"/>
          </w:tcPr>
          <w:p>
            <w:pPr>
              <w:pStyle w:val="TableParagraph"/>
              <w:spacing w:line="190" w:lineRule="exact"/>
              <w:ind w:left="82"/>
              <w:jc w:val="left"/>
              <w:rPr>
                <w:rFonts w:ascii="Tahoma"/>
                <w:sz w:val="19"/>
              </w:rPr>
            </w:pPr>
            <w:r>
              <w:rPr>
                <w:rFonts w:ascii="Tahoma"/>
                <w:color w:val="231F20"/>
                <w:spacing w:val="-2"/>
                <w:sz w:val="19"/>
              </w:rPr>
              <w:t>Engineering</w:t>
            </w:r>
          </w:p>
        </w:tc>
        <w:tc>
          <w:tcPr>
            <w:tcW w:w="2091" w:type="dxa"/>
          </w:tcPr>
          <w:p>
            <w:pPr>
              <w:pStyle w:val="TableParagraph"/>
              <w:spacing w:line="190" w:lineRule="exact"/>
              <w:ind w:left="190"/>
              <w:jc w:val="left"/>
              <w:rPr>
                <w:rFonts w:ascii="Tahoma"/>
                <w:sz w:val="19"/>
              </w:rPr>
            </w:pPr>
            <w:r>
              <w:rPr>
                <w:rFonts w:ascii="Tahoma"/>
                <w:color w:val="231F20"/>
                <w:spacing w:val="-10"/>
                <w:sz w:val="19"/>
              </w:rPr>
              <w:t>2</w:t>
            </w:r>
          </w:p>
        </w:tc>
        <w:tc>
          <w:tcPr>
            <w:tcW w:w="901" w:type="dxa"/>
          </w:tcPr>
          <w:p>
            <w:pPr>
              <w:pStyle w:val="TableParagraph"/>
              <w:spacing w:line="190" w:lineRule="exact"/>
              <w:ind w:left="137"/>
              <w:jc w:val="left"/>
              <w:rPr>
                <w:rFonts w:ascii="Tahoma"/>
                <w:sz w:val="19"/>
              </w:rPr>
            </w:pPr>
            <w:r>
              <w:rPr>
                <w:rFonts w:ascii="Tahoma"/>
                <w:color w:val="231F20"/>
                <w:spacing w:val="-4"/>
                <w:sz w:val="19"/>
              </w:rPr>
              <w:t>0.30</w:t>
            </w:r>
          </w:p>
        </w:tc>
      </w:tr>
      <w:tr>
        <w:trPr>
          <w:trHeight w:val="218" w:hRule="atLeast"/>
        </w:trPr>
        <w:tc>
          <w:tcPr>
            <w:tcW w:w="2286" w:type="dxa"/>
          </w:tcPr>
          <w:p>
            <w:pPr>
              <w:pStyle w:val="TableParagraph"/>
              <w:spacing w:line="198" w:lineRule="exact"/>
              <w:ind w:left="82"/>
              <w:jc w:val="left"/>
              <w:rPr>
                <w:rFonts w:ascii="Tahoma"/>
                <w:sz w:val="19"/>
              </w:rPr>
            </w:pPr>
            <w:r>
              <w:rPr>
                <w:rFonts w:ascii="Tahoma"/>
                <w:color w:val="231F20"/>
                <w:spacing w:val="-4"/>
                <w:sz w:val="19"/>
              </w:rPr>
              <w:t>Leather</w:t>
            </w:r>
            <w:r>
              <w:rPr>
                <w:rFonts w:ascii="Tahoma"/>
                <w:color w:val="231F20"/>
                <w:spacing w:val="-11"/>
                <w:sz w:val="19"/>
              </w:rPr>
              <w:t> </w:t>
            </w:r>
            <w:r>
              <w:rPr>
                <w:rFonts w:ascii="Tahoma"/>
                <w:color w:val="231F20"/>
                <w:spacing w:val="-2"/>
                <w:sz w:val="19"/>
              </w:rPr>
              <w:t>Processing</w:t>
            </w:r>
          </w:p>
        </w:tc>
        <w:tc>
          <w:tcPr>
            <w:tcW w:w="2091" w:type="dxa"/>
          </w:tcPr>
          <w:p>
            <w:pPr>
              <w:pStyle w:val="TableParagraph"/>
              <w:spacing w:line="198" w:lineRule="exact"/>
              <w:ind w:left="190"/>
              <w:jc w:val="left"/>
              <w:rPr>
                <w:rFonts w:ascii="Tahoma"/>
                <w:sz w:val="19"/>
              </w:rPr>
            </w:pPr>
            <w:r>
              <w:rPr>
                <w:rFonts w:ascii="Tahoma"/>
                <w:color w:val="231F20"/>
                <w:spacing w:val="-10"/>
                <w:sz w:val="19"/>
              </w:rPr>
              <w:t>2</w:t>
            </w:r>
          </w:p>
        </w:tc>
        <w:tc>
          <w:tcPr>
            <w:tcW w:w="901" w:type="dxa"/>
          </w:tcPr>
          <w:p>
            <w:pPr>
              <w:pStyle w:val="TableParagraph"/>
              <w:spacing w:line="198" w:lineRule="exact"/>
              <w:ind w:left="137"/>
              <w:jc w:val="left"/>
              <w:rPr>
                <w:rFonts w:ascii="Tahoma"/>
                <w:sz w:val="19"/>
              </w:rPr>
            </w:pPr>
            <w:r>
              <w:rPr>
                <w:rFonts w:ascii="Tahoma"/>
                <w:color w:val="231F20"/>
                <w:spacing w:val="-4"/>
                <w:sz w:val="19"/>
              </w:rPr>
              <w:t>0.30</w:t>
            </w:r>
          </w:p>
        </w:tc>
      </w:tr>
      <w:tr>
        <w:trPr>
          <w:trHeight w:val="217" w:hRule="atLeast"/>
        </w:trPr>
        <w:tc>
          <w:tcPr>
            <w:tcW w:w="2286" w:type="dxa"/>
          </w:tcPr>
          <w:p>
            <w:pPr>
              <w:pStyle w:val="TableParagraph"/>
              <w:spacing w:line="197" w:lineRule="exact"/>
              <w:ind w:left="82"/>
              <w:jc w:val="left"/>
              <w:rPr>
                <w:rFonts w:ascii="Tahoma"/>
                <w:sz w:val="19"/>
              </w:rPr>
            </w:pPr>
            <w:r>
              <w:rPr>
                <w:rFonts w:ascii="Tahoma"/>
                <w:color w:val="231F20"/>
                <w:spacing w:val="-2"/>
                <w:sz w:val="19"/>
              </w:rPr>
              <w:t>Botany</w:t>
            </w:r>
          </w:p>
        </w:tc>
        <w:tc>
          <w:tcPr>
            <w:tcW w:w="2091" w:type="dxa"/>
          </w:tcPr>
          <w:p>
            <w:pPr>
              <w:pStyle w:val="TableParagraph"/>
              <w:spacing w:line="197" w:lineRule="exact"/>
              <w:ind w:left="190"/>
              <w:jc w:val="left"/>
              <w:rPr>
                <w:rFonts w:ascii="Tahoma"/>
                <w:sz w:val="19"/>
              </w:rPr>
            </w:pPr>
            <w:r>
              <w:rPr>
                <w:rFonts w:ascii="Tahoma"/>
                <w:color w:val="231F20"/>
                <w:spacing w:val="-10"/>
                <w:sz w:val="19"/>
              </w:rPr>
              <w:t>1</w:t>
            </w:r>
          </w:p>
        </w:tc>
        <w:tc>
          <w:tcPr>
            <w:tcW w:w="901" w:type="dxa"/>
          </w:tcPr>
          <w:p>
            <w:pPr>
              <w:pStyle w:val="TableParagraph"/>
              <w:spacing w:line="197" w:lineRule="exact"/>
              <w:ind w:left="137"/>
              <w:jc w:val="left"/>
              <w:rPr>
                <w:rFonts w:ascii="Tahoma"/>
                <w:sz w:val="19"/>
              </w:rPr>
            </w:pPr>
            <w:r>
              <w:rPr>
                <w:rFonts w:ascii="Tahoma"/>
                <w:color w:val="231F20"/>
                <w:spacing w:val="-4"/>
                <w:sz w:val="19"/>
              </w:rPr>
              <w:t>0.15</w:t>
            </w:r>
          </w:p>
        </w:tc>
      </w:tr>
      <w:tr>
        <w:trPr>
          <w:trHeight w:val="225" w:hRule="atLeast"/>
        </w:trPr>
        <w:tc>
          <w:tcPr>
            <w:tcW w:w="2286" w:type="dxa"/>
          </w:tcPr>
          <w:p>
            <w:pPr>
              <w:pStyle w:val="TableParagraph"/>
              <w:spacing w:line="205" w:lineRule="exact"/>
              <w:ind w:left="82"/>
              <w:jc w:val="left"/>
              <w:rPr>
                <w:rFonts w:ascii="Tahoma"/>
                <w:sz w:val="19"/>
              </w:rPr>
            </w:pPr>
            <w:r>
              <w:rPr>
                <w:rFonts w:ascii="Tahoma"/>
                <w:color w:val="231F20"/>
                <w:spacing w:val="-4"/>
                <w:sz w:val="19"/>
              </w:rPr>
              <w:t>Earth</w:t>
            </w:r>
            <w:r>
              <w:rPr>
                <w:rFonts w:ascii="Tahoma"/>
                <w:color w:val="231F20"/>
                <w:spacing w:val="-13"/>
                <w:sz w:val="19"/>
              </w:rPr>
              <w:t> </w:t>
            </w:r>
            <w:r>
              <w:rPr>
                <w:rFonts w:ascii="Tahoma"/>
                <w:color w:val="231F20"/>
                <w:spacing w:val="-2"/>
                <w:sz w:val="19"/>
              </w:rPr>
              <w:t>Sciences</w:t>
            </w:r>
          </w:p>
        </w:tc>
        <w:tc>
          <w:tcPr>
            <w:tcW w:w="2091" w:type="dxa"/>
          </w:tcPr>
          <w:p>
            <w:pPr>
              <w:pStyle w:val="TableParagraph"/>
              <w:spacing w:line="205" w:lineRule="exact"/>
              <w:ind w:left="190"/>
              <w:jc w:val="left"/>
              <w:rPr>
                <w:rFonts w:ascii="Tahoma"/>
                <w:sz w:val="19"/>
              </w:rPr>
            </w:pPr>
            <w:r>
              <w:rPr>
                <w:rFonts w:ascii="Tahoma"/>
                <w:color w:val="231F20"/>
                <w:spacing w:val="-10"/>
                <w:sz w:val="19"/>
              </w:rPr>
              <w:t>1</w:t>
            </w:r>
          </w:p>
        </w:tc>
        <w:tc>
          <w:tcPr>
            <w:tcW w:w="901" w:type="dxa"/>
          </w:tcPr>
          <w:p>
            <w:pPr>
              <w:pStyle w:val="TableParagraph"/>
              <w:spacing w:line="205" w:lineRule="exact"/>
              <w:ind w:left="137"/>
              <w:jc w:val="left"/>
              <w:rPr>
                <w:rFonts w:ascii="Tahoma"/>
                <w:sz w:val="19"/>
              </w:rPr>
            </w:pPr>
            <w:r>
              <w:rPr>
                <w:rFonts w:ascii="Tahoma"/>
                <w:color w:val="231F20"/>
                <w:spacing w:val="-4"/>
                <w:sz w:val="19"/>
              </w:rPr>
              <w:t>0.15</w:t>
            </w:r>
          </w:p>
        </w:tc>
      </w:tr>
      <w:tr>
        <w:trPr>
          <w:trHeight w:val="210" w:hRule="atLeast"/>
        </w:trPr>
        <w:tc>
          <w:tcPr>
            <w:tcW w:w="2286" w:type="dxa"/>
          </w:tcPr>
          <w:p>
            <w:pPr>
              <w:pStyle w:val="TableParagraph"/>
              <w:spacing w:line="191" w:lineRule="exact"/>
              <w:ind w:left="82"/>
              <w:jc w:val="left"/>
              <w:rPr>
                <w:rFonts w:ascii="Tahoma"/>
                <w:sz w:val="19"/>
              </w:rPr>
            </w:pPr>
            <w:r>
              <w:rPr>
                <w:rFonts w:ascii="Tahoma"/>
                <w:color w:val="231F20"/>
                <w:spacing w:val="-2"/>
                <w:sz w:val="19"/>
              </w:rPr>
              <w:t>Environment</w:t>
            </w:r>
          </w:p>
        </w:tc>
        <w:tc>
          <w:tcPr>
            <w:tcW w:w="2091" w:type="dxa"/>
          </w:tcPr>
          <w:p>
            <w:pPr>
              <w:pStyle w:val="TableParagraph"/>
              <w:spacing w:line="191" w:lineRule="exact"/>
              <w:ind w:left="190"/>
              <w:jc w:val="left"/>
              <w:rPr>
                <w:rFonts w:ascii="Tahoma"/>
                <w:sz w:val="19"/>
              </w:rPr>
            </w:pPr>
            <w:r>
              <w:rPr>
                <w:rFonts w:ascii="Tahoma"/>
                <w:color w:val="231F20"/>
                <w:spacing w:val="-10"/>
                <w:sz w:val="19"/>
              </w:rPr>
              <w:t>1</w:t>
            </w:r>
          </w:p>
        </w:tc>
        <w:tc>
          <w:tcPr>
            <w:tcW w:w="901" w:type="dxa"/>
          </w:tcPr>
          <w:p>
            <w:pPr>
              <w:pStyle w:val="TableParagraph"/>
              <w:spacing w:line="191" w:lineRule="exact"/>
              <w:ind w:left="137"/>
              <w:jc w:val="left"/>
              <w:rPr>
                <w:rFonts w:ascii="Tahoma"/>
                <w:sz w:val="19"/>
              </w:rPr>
            </w:pPr>
            <w:r>
              <w:rPr>
                <w:rFonts w:ascii="Tahoma"/>
                <w:color w:val="231F20"/>
                <w:spacing w:val="-4"/>
                <w:sz w:val="19"/>
              </w:rPr>
              <w:t>0.15</w:t>
            </w:r>
          </w:p>
        </w:tc>
      </w:tr>
      <w:tr>
        <w:trPr>
          <w:trHeight w:val="225" w:hRule="atLeast"/>
        </w:trPr>
        <w:tc>
          <w:tcPr>
            <w:tcW w:w="2286" w:type="dxa"/>
          </w:tcPr>
          <w:p>
            <w:pPr>
              <w:pStyle w:val="TableParagraph"/>
              <w:spacing w:line="205" w:lineRule="exact"/>
              <w:ind w:left="82"/>
              <w:jc w:val="left"/>
              <w:rPr>
                <w:rFonts w:ascii="Tahoma"/>
                <w:sz w:val="19"/>
              </w:rPr>
            </w:pPr>
            <w:r>
              <w:rPr>
                <w:rFonts w:ascii="Tahoma"/>
                <w:color w:val="231F20"/>
                <w:spacing w:val="-2"/>
                <w:sz w:val="19"/>
              </w:rPr>
              <w:t>Medicine</w:t>
            </w:r>
          </w:p>
        </w:tc>
        <w:tc>
          <w:tcPr>
            <w:tcW w:w="2091" w:type="dxa"/>
          </w:tcPr>
          <w:p>
            <w:pPr>
              <w:pStyle w:val="TableParagraph"/>
              <w:spacing w:line="205" w:lineRule="exact"/>
              <w:ind w:left="190"/>
              <w:jc w:val="left"/>
              <w:rPr>
                <w:rFonts w:ascii="Tahoma"/>
                <w:sz w:val="19"/>
              </w:rPr>
            </w:pPr>
            <w:r>
              <w:rPr>
                <w:rFonts w:ascii="Tahoma"/>
                <w:color w:val="231F20"/>
                <w:spacing w:val="-10"/>
                <w:sz w:val="19"/>
              </w:rPr>
              <w:t>1</w:t>
            </w:r>
          </w:p>
        </w:tc>
        <w:tc>
          <w:tcPr>
            <w:tcW w:w="901" w:type="dxa"/>
          </w:tcPr>
          <w:p>
            <w:pPr>
              <w:pStyle w:val="TableParagraph"/>
              <w:spacing w:line="205" w:lineRule="exact"/>
              <w:ind w:left="137"/>
              <w:jc w:val="left"/>
              <w:rPr>
                <w:rFonts w:ascii="Tahoma"/>
                <w:sz w:val="19"/>
              </w:rPr>
            </w:pPr>
            <w:r>
              <w:rPr>
                <w:rFonts w:ascii="Tahoma"/>
                <w:color w:val="231F20"/>
                <w:spacing w:val="-4"/>
                <w:sz w:val="19"/>
              </w:rPr>
              <w:t>0.15</w:t>
            </w:r>
          </w:p>
        </w:tc>
      </w:tr>
      <w:tr>
        <w:trPr>
          <w:trHeight w:val="209" w:hRule="atLeast"/>
        </w:trPr>
        <w:tc>
          <w:tcPr>
            <w:tcW w:w="2286" w:type="dxa"/>
          </w:tcPr>
          <w:p>
            <w:pPr>
              <w:pStyle w:val="TableParagraph"/>
              <w:spacing w:line="190" w:lineRule="exact"/>
              <w:ind w:left="82"/>
              <w:jc w:val="left"/>
              <w:rPr>
                <w:rFonts w:ascii="Tahoma"/>
                <w:sz w:val="19"/>
              </w:rPr>
            </w:pPr>
            <w:r>
              <w:rPr>
                <w:rFonts w:ascii="Tahoma"/>
                <w:color w:val="231F20"/>
                <w:spacing w:val="-2"/>
                <w:sz w:val="19"/>
              </w:rPr>
              <w:t>Others</w:t>
            </w:r>
          </w:p>
        </w:tc>
        <w:tc>
          <w:tcPr>
            <w:tcW w:w="2091" w:type="dxa"/>
          </w:tcPr>
          <w:p>
            <w:pPr>
              <w:pStyle w:val="TableParagraph"/>
              <w:spacing w:line="190" w:lineRule="exact"/>
              <w:ind w:left="190"/>
              <w:jc w:val="left"/>
              <w:rPr>
                <w:rFonts w:ascii="Tahoma"/>
                <w:sz w:val="19"/>
              </w:rPr>
            </w:pPr>
            <w:r>
              <w:rPr>
                <w:rFonts w:ascii="Tahoma"/>
                <w:color w:val="231F20"/>
                <w:spacing w:val="-10"/>
                <w:sz w:val="19"/>
              </w:rPr>
              <w:t>2</w:t>
            </w:r>
          </w:p>
        </w:tc>
        <w:tc>
          <w:tcPr>
            <w:tcW w:w="901" w:type="dxa"/>
          </w:tcPr>
          <w:p>
            <w:pPr>
              <w:pStyle w:val="TableParagraph"/>
              <w:spacing w:line="190" w:lineRule="exact"/>
              <w:ind w:left="137"/>
              <w:jc w:val="left"/>
              <w:rPr>
                <w:rFonts w:ascii="Tahoma"/>
                <w:sz w:val="19"/>
              </w:rPr>
            </w:pPr>
            <w:r>
              <w:rPr>
                <w:rFonts w:ascii="Tahoma"/>
                <w:color w:val="231F20"/>
                <w:spacing w:val="-4"/>
                <w:sz w:val="19"/>
              </w:rPr>
              <w:t>0.30</w:t>
            </w:r>
          </w:p>
        </w:tc>
      </w:tr>
      <w:tr>
        <w:trPr>
          <w:trHeight w:val="218" w:hRule="atLeast"/>
        </w:trPr>
        <w:tc>
          <w:tcPr>
            <w:tcW w:w="2286" w:type="dxa"/>
          </w:tcPr>
          <w:p>
            <w:pPr>
              <w:pStyle w:val="TableParagraph"/>
              <w:spacing w:line="198" w:lineRule="exact"/>
              <w:ind w:left="82"/>
              <w:jc w:val="left"/>
              <w:rPr>
                <w:rFonts w:ascii="Tahoma"/>
                <w:sz w:val="19"/>
              </w:rPr>
            </w:pPr>
            <w:r>
              <w:rPr>
                <w:rFonts w:ascii="Tahoma"/>
                <w:color w:val="231F20"/>
                <w:spacing w:val="-2"/>
                <w:sz w:val="19"/>
              </w:rPr>
              <w:t>Total</w:t>
            </w:r>
          </w:p>
        </w:tc>
        <w:tc>
          <w:tcPr>
            <w:tcW w:w="2091" w:type="dxa"/>
          </w:tcPr>
          <w:p>
            <w:pPr>
              <w:pStyle w:val="TableParagraph"/>
              <w:spacing w:line="198" w:lineRule="exact"/>
              <w:ind w:left="190"/>
              <w:jc w:val="left"/>
              <w:rPr>
                <w:rFonts w:ascii="Tahoma"/>
                <w:sz w:val="19"/>
              </w:rPr>
            </w:pPr>
            <w:r>
              <w:rPr>
                <w:rFonts w:ascii="Tahoma"/>
                <w:color w:val="231F20"/>
                <w:spacing w:val="-5"/>
                <w:sz w:val="19"/>
              </w:rPr>
              <w:t>658</w:t>
            </w:r>
          </w:p>
        </w:tc>
        <w:tc>
          <w:tcPr>
            <w:tcW w:w="901" w:type="dxa"/>
          </w:tcPr>
          <w:p>
            <w:pPr>
              <w:pStyle w:val="TableParagraph"/>
              <w:spacing w:line="198" w:lineRule="exact"/>
              <w:ind w:left="137"/>
              <w:jc w:val="left"/>
              <w:rPr>
                <w:rFonts w:ascii="Tahoma"/>
                <w:sz w:val="19"/>
              </w:rPr>
            </w:pPr>
            <w:r>
              <w:rPr>
                <w:rFonts w:ascii="Tahoma"/>
                <w:color w:val="231F20"/>
                <w:spacing w:val="-5"/>
                <w:sz w:val="19"/>
              </w:rPr>
              <w:t>100</w:t>
            </w:r>
          </w:p>
        </w:tc>
      </w:tr>
    </w:tbl>
    <w:p>
      <w:pPr>
        <w:pStyle w:val="BodyText"/>
        <w:rPr>
          <w:rFonts w:ascii="Trebuchet MS"/>
          <w:b/>
          <w:sz w:val="19"/>
        </w:rPr>
      </w:pPr>
    </w:p>
    <w:p>
      <w:pPr>
        <w:pStyle w:val="BodyText"/>
        <w:rPr>
          <w:rFonts w:ascii="Trebuchet MS"/>
          <w:b/>
          <w:sz w:val="19"/>
        </w:rPr>
      </w:pPr>
    </w:p>
    <w:p>
      <w:pPr>
        <w:pStyle w:val="BodyText"/>
        <w:rPr>
          <w:rFonts w:ascii="Trebuchet MS"/>
          <w:b/>
          <w:sz w:val="19"/>
        </w:rPr>
      </w:pPr>
    </w:p>
    <w:p>
      <w:pPr>
        <w:pStyle w:val="BodyText"/>
        <w:spacing w:before="90"/>
        <w:rPr>
          <w:rFonts w:ascii="Trebuchet MS"/>
          <w:b/>
          <w:sz w:val="19"/>
        </w:rPr>
      </w:pPr>
    </w:p>
    <w:p>
      <w:pPr>
        <w:spacing w:before="0"/>
        <w:ind w:left="26" w:right="0" w:firstLine="0"/>
        <w:jc w:val="center"/>
        <w:rPr>
          <w:rFonts w:ascii="Arial MT"/>
          <w:sz w:val="24"/>
        </w:rPr>
      </w:pPr>
      <w:r>
        <w:rPr>
          <w:rFonts w:ascii="Arial MT"/>
          <w:color w:val="FFFFFF"/>
          <w:spacing w:val="-5"/>
          <w:sz w:val="24"/>
        </w:rPr>
        <w:t>14</w:t>
      </w:r>
    </w:p>
    <w:p>
      <w:pPr>
        <w:spacing w:after="0"/>
        <w:jc w:val="center"/>
        <w:rPr>
          <w:rFonts w:ascii="Arial MT"/>
          <w:sz w:val="24"/>
        </w:rPr>
        <w:sectPr>
          <w:pgSz w:w="10630" w:h="13170"/>
          <w:pgMar w:top="1160" w:bottom="0" w:left="850" w:right="850"/>
        </w:sectPr>
      </w:pPr>
    </w:p>
    <w:p>
      <w:pPr>
        <w:pStyle w:val="Heading3"/>
        <w:spacing w:before="47"/>
      </w:pPr>
      <w:r>
        <w:rPr/>
        <mc:AlternateContent>
          <mc:Choice Requires="wps">
            <w:drawing>
              <wp:anchor distT="0" distB="0" distL="0" distR="0" allowOverlap="1" layoutInCell="1" locked="0" behindDoc="1" simplePos="0" relativeHeight="483371520">
                <wp:simplePos x="0" y="0"/>
                <wp:positionH relativeFrom="page">
                  <wp:posOffset>8113</wp:posOffset>
                </wp:positionH>
                <wp:positionV relativeFrom="page">
                  <wp:posOffset>-1263</wp:posOffset>
                </wp:positionV>
                <wp:extent cx="6740525" cy="8365490"/>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6740525" cy="8365490"/>
                          <a:chExt cx="6740525" cy="8365490"/>
                        </a:xfrm>
                      </wpg:grpSpPr>
                      <pic:pic>
                        <pic:nvPicPr>
                          <pic:cNvPr id="172" name="Image 172"/>
                          <pic:cNvPicPr/>
                        </pic:nvPicPr>
                        <pic:blipFill>
                          <a:blip r:embed="rId11" cstate="print"/>
                          <a:stretch>
                            <a:fillRect/>
                          </a:stretch>
                        </pic:blipFill>
                        <pic:spPr>
                          <a:xfrm>
                            <a:off x="522" y="7964995"/>
                            <a:ext cx="6738215" cy="398818"/>
                          </a:xfrm>
                          <a:prstGeom prst="rect">
                            <a:avLst/>
                          </a:prstGeom>
                        </pic:spPr>
                      </pic:pic>
                      <wps:wsp>
                        <wps:cNvPr id="173" name="Graphic 17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74" name="Graphic 17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75" name="Image 175"/>
                          <pic:cNvPicPr/>
                        </pic:nvPicPr>
                        <pic:blipFill>
                          <a:blip r:embed="rId12" cstate="print"/>
                          <a:stretch>
                            <a:fillRect/>
                          </a:stretch>
                        </pic:blipFill>
                        <pic:spPr>
                          <a:xfrm>
                            <a:off x="522" y="1263"/>
                            <a:ext cx="6738215" cy="358973"/>
                          </a:xfrm>
                          <a:prstGeom prst="rect">
                            <a:avLst/>
                          </a:prstGeom>
                        </pic:spPr>
                      </pic:pic>
                      <wps:wsp>
                        <wps:cNvPr id="176" name="Graphic 17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4960" id="docshapegroup147" coordorigin="13,-2" coordsize="10615,13174">
                <v:shape style="position:absolute;left:13;top:12541;width:10612;height:629" type="#_x0000_t75" id="docshape148" stroked="false">
                  <v:imagedata r:id="rId11" o:title=""/>
                </v:shape>
                <v:shape style="position:absolute;left:14;top:12543;width:10611;height:626" id="docshape14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50" stroked="false">
                  <v:imagedata r:id="rId12" o:title=""/>
                </v:shape>
                <v:shape style="position:absolute;left:14;top:0;width:10611;height:564" id="docshape151" coordorigin="15,0" coordsize="10611,564" path="m15,0l15,563,10625,563e" filled="false" stroked="true" strokeweight=".198947pt" strokecolor="#00a650">
                  <v:path arrowok="t"/>
                  <v:stroke dashstyle="solid"/>
                </v:shape>
                <w10:wrap type="none"/>
              </v:group>
            </w:pict>
          </mc:Fallback>
        </mc:AlternateContent>
      </w:r>
      <w:r>
        <w:rPr>
          <w:color w:val="ED1C24"/>
          <w:spacing w:val="-2"/>
        </w:rPr>
        <w:t>Cultural</w:t>
      </w:r>
      <w:r>
        <w:rPr>
          <w:color w:val="ED1C24"/>
          <w:spacing w:val="-13"/>
        </w:rPr>
        <w:t> </w:t>
      </w:r>
      <w:r>
        <w:rPr>
          <w:color w:val="ED1C24"/>
          <w:spacing w:val="-2"/>
        </w:rPr>
        <w:t>Heritage</w:t>
      </w:r>
      <w:r>
        <w:rPr>
          <w:color w:val="ED1C24"/>
          <w:spacing w:val="-12"/>
        </w:rPr>
        <w:t> </w:t>
      </w:r>
      <w:r>
        <w:rPr>
          <w:color w:val="ED1C24"/>
          <w:spacing w:val="-2"/>
        </w:rPr>
        <w:t>Digital</w:t>
      </w:r>
      <w:r>
        <w:rPr>
          <w:color w:val="ED1C24"/>
          <w:spacing w:val="-13"/>
        </w:rPr>
        <w:t> </w:t>
      </w:r>
      <w:r>
        <w:rPr>
          <w:color w:val="ED1C24"/>
          <w:spacing w:val="-2"/>
        </w:rPr>
        <w:t>Library</w:t>
      </w:r>
      <w:r>
        <w:rPr>
          <w:color w:val="ED1C24"/>
          <w:spacing w:val="-12"/>
        </w:rPr>
        <w:t> </w:t>
      </w:r>
      <w:r>
        <w:rPr>
          <w:color w:val="ED1C24"/>
          <w:spacing w:val="-2"/>
        </w:rPr>
        <w:t>in</w:t>
      </w:r>
      <w:r>
        <w:rPr>
          <w:color w:val="ED1C24"/>
          <w:spacing w:val="-13"/>
        </w:rPr>
        <w:t> </w:t>
      </w:r>
      <w:r>
        <w:rPr>
          <w:color w:val="ED1C24"/>
          <w:spacing w:val="-2"/>
        </w:rPr>
        <w:t>Hindi</w:t>
      </w:r>
      <w:r>
        <w:rPr>
          <w:color w:val="ED1C24"/>
          <w:spacing w:val="-12"/>
        </w:rPr>
        <w:t> </w:t>
      </w:r>
      <w:r>
        <w:rPr>
          <w:color w:val="ED1C24"/>
          <w:spacing w:val="-2"/>
        </w:rPr>
        <w:t>(CHDLH)</w:t>
      </w:r>
    </w:p>
    <w:p>
      <w:pPr>
        <w:pStyle w:val="BodyText"/>
        <w:spacing w:before="2"/>
        <w:rPr>
          <w:rFonts w:ascii="Trebuchet MS"/>
          <w:b/>
          <w:sz w:val="9"/>
        </w:rPr>
      </w:pPr>
      <w:r>
        <w:rPr>
          <w:rFonts w:ascii="Trebuchet MS"/>
          <w:b/>
          <w:sz w:val="9"/>
        </w:rPr>
        <mc:AlternateContent>
          <mc:Choice Requires="wps">
            <w:drawing>
              <wp:anchor distT="0" distB="0" distL="0" distR="0" allowOverlap="1" layoutInCell="1" locked="0" behindDoc="1" simplePos="0" relativeHeight="487605248">
                <wp:simplePos x="0" y="0"/>
                <wp:positionH relativeFrom="page">
                  <wp:posOffset>661206</wp:posOffset>
                </wp:positionH>
                <wp:positionV relativeFrom="paragraph">
                  <wp:posOffset>83556</wp:posOffset>
                </wp:positionV>
                <wp:extent cx="5434330" cy="4233545"/>
                <wp:effectExtent l="0" t="0" r="0" b="0"/>
                <wp:wrapTopAndBottom/>
                <wp:docPr id="177" name="Group 177"/>
                <wp:cNvGraphicFramePr>
                  <a:graphicFrameLocks/>
                </wp:cNvGraphicFramePr>
                <a:graphic>
                  <a:graphicData uri="http://schemas.microsoft.com/office/word/2010/wordprocessingGroup">
                    <wpg:wgp>
                      <wpg:cNvPr id="177" name="Group 177"/>
                      <wpg:cNvGrpSpPr/>
                      <wpg:grpSpPr>
                        <a:xfrm>
                          <a:off x="0" y="0"/>
                          <a:ext cx="5434330" cy="4233545"/>
                          <a:chExt cx="5434330" cy="4233545"/>
                        </a:xfrm>
                      </wpg:grpSpPr>
                      <pic:pic>
                        <pic:nvPicPr>
                          <pic:cNvPr id="178" name="Image 178"/>
                          <pic:cNvPicPr/>
                        </pic:nvPicPr>
                        <pic:blipFill>
                          <a:blip r:embed="rId45" cstate="print"/>
                          <a:stretch>
                            <a:fillRect/>
                          </a:stretch>
                        </pic:blipFill>
                        <pic:spPr>
                          <a:xfrm>
                            <a:off x="5858" y="5847"/>
                            <a:ext cx="5422365" cy="4221556"/>
                          </a:xfrm>
                          <a:prstGeom prst="rect">
                            <a:avLst/>
                          </a:prstGeom>
                        </pic:spPr>
                      </pic:pic>
                      <wps:wsp>
                        <wps:cNvPr id="179" name="Graphic 179"/>
                        <wps:cNvSpPr/>
                        <wps:spPr>
                          <a:xfrm>
                            <a:off x="5847" y="5847"/>
                            <a:ext cx="5422900" cy="4222115"/>
                          </a:xfrm>
                          <a:custGeom>
                            <a:avLst/>
                            <a:gdLst/>
                            <a:ahLst/>
                            <a:cxnLst/>
                            <a:rect l="l" t="t" r="r" b="b"/>
                            <a:pathLst>
                              <a:path w="5422900" h="4222115">
                                <a:moveTo>
                                  <a:pt x="5422376" y="0"/>
                                </a:moveTo>
                                <a:lnTo>
                                  <a:pt x="0" y="0"/>
                                </a:lnTo>
                                <a:lnTo>
                                  <a:pt x="0" y="4221540"/>
                                </a:lnTo>
                                <a:lnTo>
                                  <a:pt x="5422376" y="4221540"/>
                                </a:lnTo>
                                <a:lnTo>
                                  <a:pt x="5422376"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063541pt;margin-top:6.579226pt;width:427.9pt;height:333.35pt;mso-position-horizontal-relative:page;mso-position-vertical-relative:paragraph;z-index:-15711232;mso-wrap-distance-left:0;mso-wrap-distance-right:0" id="docshapegroup152" coordorigin="1041,132" coordsize="8558,6667">
                <v:shape style="position:absolute;left:1050;top:140;width:8540;height:6649" type="#_x0000_t75" id="docshape153" stroked="false">
                  <v:imagedata r:id="rId45" o:title=""/>
                </v:shape>
                <v:rect style="position:absolute;left:1050;top:140;width:8540;height:6649" id="docshape154" filled="false" stroked="true" strokeweight=".920863pt" strokecolor="#231f20">
                  <v:stroke dashstyle="solid"/>
                </v:rect>
                <w10:wrap type="topAndBottom"/>
              </v:group>
            </w:pict>
          </mc:Fallback>
        </mc:AlternateContent>
      </w:r>
    </w:p>
    <w:p>
      <w:pPr>
        <w:pStyle w:val="BodyText"/>
        <w:spacing w:before="157"/>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68" w:lineRule="auto" w:before="65"/>
        <w:ind w:left="200" w:right="335"/>
      </w:pPr>
      <w:r>
        <w:rPr>
          <w:color w:val="231F20"/>
        </w:rPr>
        <w:t>Implementing</w:t>
      </w:r>
      <w:r>
        <w:rPr>
          <w:color w:val="231F20"/>
          <w:spacing w:val="-14"/>
        </w:rPr>
        <w:t> </w:t>
      </w:r>
      <w:r>
        <w:rPr>
          <w:color w:val="231F20"/>
        </w:rPr>
        <w:t>Agency:</w:t>
      </w:r>
      <w:r>
        <w:rPr>
          <w:color w:val="231F20"/>
          <w:spacing w:val="-1"/>
        </w:rPr>
        <w:t> </w:t>
      </w:r>
      <w:r>
        <w:rPr>
          <w:color w:val="231F20"/>
        </w:rPr>
        <w:t>Cultural</w:t>
      </w:r>
      <w:r>
        <w:rPr>
          <w:color w:val="231F20"/>
          <w:spacing w:val="-1"/>
        </w:rPr>
        <w:t> </w:t>
      </w:r>
      <w:r>
        <w:rPr>
          <w:color w:val="231F20"/>
        </w:rPr>
        <w:t>Informatics</w:t>
      </w:r>
      <w:r>
        <w:rPr>
          <w:color w:val="231F20"/>
          <w:spacing w:val="-1"/>
        </w:rPr>
        <w:t> </w:t>
      </w:r>
      <w:r>
        <w:rPr>
          <w:color w:val="231F20"/>
        </w:rPr>
        <w:t>Laboratory,</w:t>
      </w:r>
      <w:r>
        <w:rPr>
          <w:color w:val="231F20"/>
          <w:spacing w:val="-1"/>
        </w:rPr>
        <w:t> </w:t>
      </w:r>
      <w:r>
        <w:rPr>
          <w:color w:val="231F20"/>
        </w:rPr>
        <w:t>Indira</w:t>
      </w:r>
      <w:r>
        <w:rPr>
          <w:color w:val="231F20"/>
          <w:spacing w:val="-1"/>
        </w:rPr>
        <w:t> </w:t>
      </w:r>
      <w:r>
        <w:rPr>
          <w:color w:val="231F20"/>
        </w:rPr>
        <w:t>Gandhi</w:t>
      </w:r>
      <w:r>
        <w:rPr>
          <w:color w:val="231F20"/>
          <w:spacing w:val="-1"/>
        </w:rPr>
        <w:t> </w:t>
      </w:r>
      <w:r>
        <w:rPr>
          <w:color w:val="231F20"/>
        </w:rPr>
        <w:t>National</w:t>
      </w:r>
      <w:r>
        <w:rPr>
          <w:color w:val="231F20"/>
          <w:spacing w:val="-1"/>
        </w:rPr>
        <w:t> </w:t>
      </w:r>
      <w:r>
        <w:rPr>
          <w:color w:val="231F20"/>
        </w:rPr>
        <w:t>Centre</w:t>
      </w:r>
      <w:r>
        <w:rPr>
          <w:color w:val="231F20"/>
          <w:spacing w:val="-1"/>
        </w:rPr>
        <w:t> </w:t>
      </w:r>
      <w:r>
        <w:rPr>
          <w:color w:val="231F20"/>
        </w:rPr>
        <w:t>for</w:t>
      </w:r>
      <w:r>
        <w:rPr>
          <w:color w:val="231F20"/>
          <w:spacing w:val="-1"/>
        </w:rPr>
        <w:t> </w:t>
      </w:r>
      <w:r>
        <w:rPr>
          <w:color w:val="231F20"/>
        </w:rPr>
        <w:t>the Arts (IGNCA), New Delhi, India</w:t>
      </w:r>
    </w:p>
    <w:p>
      <w:pPr>
        <w:pStyle w:val="BodyText"/>
        <w:spacing w:line="268" w:lineRule="auto" w:before="34"/>
        <w:ind w:left="200"/>
      </w:pPr>
      <w:r>
        <w:rPr>
          <w:color w:val="231F20"/>
        </w:rPr>
        <w:t>Supporting</w:t>
      </w:r>
      <w:r>
        <w:rPr>
          <w:color w:val="231F20"/>
          <w:spacing w:val="-14"/>
        </w:rPr>
        <w:t> </w:t>
      </w:r>
      <w:r>
        <w:rPr>
          <w:color w:val="231F20"/>
        </w:rPr>
        <w:t>Agency:</w:t>
      </w:r>
      <w:r>
        <w:rPr>
          <w:color w:val="231F20"/>
          <w:spacing w:val="-3"/>
        </w:rPr>
        <w:t> </w:t>
      </w:r>
      <w:r>
        <w:rPr>
          <w:color w:val="231F20"/>
        </w:rPr>
        <w:t>Ministry</w:t>
      </w:r>
      <w:r>
        <w:rPr>
          <w:color w:val="231F20"/>
          <w:spacing w:val="-3"/>
        </w:rPr>
        <w:t> </w:t>
      </w:r>
      <w:r>
        <w:rPr>
          <w:color w:val="231F20"/>
        </w:rPr>
        <w:t>of</w:t>
      </w:r>
      <w:r>
        <w:rPr>
          <w:color w:val="231F20"/>
          <w:spacing w:val="-3"/>
        </w:rPr>
        <w:t> </w:t>
      </w:r>
      <w:r>
        <w:rPr>
          <w:color w:val="231F20"/>
        </w:rPr>
        <w:t>Communications</w:t>
      </w:r>
      <w:r>
        <w:rPr>
          <w:color w:val="231F20"/>
          <w:spacing w:val="-3"/>
        </w:rPr>
        <w:t> </w:t>
      </w:r>
      <w:r>
        <w:rPr>
          <w:color w:val="231F20"/>
        </w:rPr>
        <w:t>and</w:t>
      </w:r>
      <w:r>
        <w:rPr>
          <w:color w:val="231F20"/>
          <w:spacing w:val="-3"/>
        </w:rPr>
        <w:t> </w:t>
      </w:r>
      <w:r>
        <w:rPr>
          <w:color w:val="231F20"/>
        </w:rPr>
        <w:t>Information</w:t>
      </w:r>
      <w:r>
        <w:rPr>
          <w:color w:val="231F20"/>
          <w:spacing w:val="-8"/>
        </w:rPr>
        <w:t> </w:t>
      </w:r>
      <w:r>
        <w:rPr>
          <w:color w:val="231F20"/>
        </w:rPr>
        <w:t>Technology,</w:t>
      </w:r>
      <w:r>
        <w:rPr>
          <w:color w:val="231F20"/>
          <w:spacing w:val="-3"/>
        </w:rPr>
        <w:t> </w:t>
      </w:r>
      <w:r>
        <w:rPr>
          <w:color w:val="231F20"/>
        </w:rPr>
        <w:t>Government</w:t>
      </w:r>
      <w:r>
        <w:rPr>
          <w:color w:val="231F20"/>
          <w:spacing w:val="-3"/>
        </w:rPr>
        <w:t> </w:t>
      </w:r>
      <w:r>
        <w:rPr>
          <w:color w:val="231F20"/>
        </w:rPr>
        <w:t>of </w:t>
      </w:r>
      <w:r>
        <w:rPr>
          <w:color w:val="231F20"/>
          <w:spacing w:val="-2"/>
        </w:rPr>
        <w:t>India</w:t>
      </w:r>
    </w:p>
    <w:p>
      <w:pPr>
        <w:pStyle w:val="BodyText"/>
        <w:spacing w:line="302" w:lineRule="auto" w:before="35"/>
        <w:ind w:left="200" w:right="3141"/>
      </w:pPr>
      <w:r>
        <w:rPr>
          <w:color w:val="231F20"/>
        </w:rPr>
        <w:t>Web</w:t>
      </w:r>
      <w:r>
        <w:rPr>
          <w:color w:val="231F20"/>
          <w:spacing w:val="-14"/>
        </w:rPr>
        <w:t> </w:t>
      </w:r>
      <w:r>
        <w:rPr>
          <w:color w:val="231F20"/>
        </w:rPr>
        <w:t>Address:</w:t>
      </w:r>
      <w:r>
        <w:rPr>
          <w:color w:val="231F20"/>
          <w:spacing w:val="-14"/>
        </w:rPr>
        <w:t> </w:t>
      </w:r>
      <w:hyperlink r:id="rId46">
        <w:r>
          <w:rPr>
            <w:color w:val="2D3695"/>
          </w:rPr>
          <w:t>http://tdil.mit.gov.in/coilnet/ignca/welcome.html</w:t>
        </w:r>
      </w:hyperlink>
      <w:r>
        <w:rPr>
          <w:color w:val="2D3695"/>
        </w:rPr>
        <w:t> </w:t>
      </w:r>
      <w:r>
        <w:rPr>
          <w:color w:val="231F20"/>
        </w:rPr>
        <w:t>Allied Projects:</w:t>
      </w:r>
    </w:p>
    <w:p>
      <w:pPr>
        <w:pStyle w:val="BodyText"/>
        <w:spacing w:line="246" w:lineRule="exact"/>
        <w:ind w:left="863"/>
      </w:pPr>
      <w:r>
        <w:rPr>
          <w:rFonts w:ascii="Symbol" w:hAnsi="Symbol"/>
          <w:color w:val="231F20"/>
        </w:rPr>
        <w:t></w:t>
      </w:r>
      <w:r>
        <w:rPr>
          <w:color w:val="231F20"/>
        </w:rPr>
        <w:t>Kalasampada</w:t>
      </w:r>
      <w:r>
        <w:rPr>
          <w:color w:val="231F20"/>
          <w:spacing w:val="26"/>
        </w:rPr>
        <w:t> </w:t>
      </w:r>
      <w:r>
        <w:rPr>
          <w:color w:val="231F20"/>
        </w:rPr>
        <w:t>-</w:t>
      </w:r>
      <w:r>
        <w:rPr>
          <w:color w:val="231F20"/>
          <w:spacing w:val="27"/>
        </w:rPr>
        <w:t> </w:t>
      </w:r>
      <w:r>
        <w:rPr>
          <w:color w:val="231F20"/>
        </w:rPr>
        <w:t>Digital</w:t>
      </w:r>
      <w:r>
        <w:rPr>
          <w:color w:val="231F20"/>
          <w:spacing w:val="27"/>
        </w:rPr>
        <w:t> </w:t>
      </w:r>
      <w:r>
        <w:rPr>
          <w:color w:val="231F20"/>
        </w:rPr>
        <w:t>Library</w:t>
      </w:r>
      <w:r>
        <w:rPr>
          <w:color w:val="231F20"/>
          <w:spacing w:val="27"/>
        </w:rPr>
        <w:t> </w:t>
      </w:r>
      <w:r>
        <w:rPr>
          <w:color w:val="231F20"/>
        </w:rPr>
        <w:t>Resources</w:t>
      </w:r>
      <w:r>
        <w:rPr>
          <w:color w:val="231F20"/>
          <w:spacing w:val="26"/>
        </w:rPr>
        <w:t> </w:t>
      </w:r>
      <w:r>
        <w:rPr>
          <w:color w:val="231F20"/>
        </w:rPr>
        <w:t>of</w:t>
      </w:r>
      <w:r>
        <w:rPr>
          <w:color w:val="231F20"/>
          <w:spacing w:val="27"/>
        </w:rPr>
        <w:t> </w:t>
      </w:r>
      <w:r>
        <w:rPr>
          <w:color w:val="231F20"/>
        </w:rPr>
        <w:t>Indian</w:t>
      </w:r>
      <w:r>
        <w:rPr>
          <w:color w:val="231F20"/>
          <w:spacing w:val="27"/>
        </w:rPr>
        <w:t> </w:t>
      </w:r>
      <w:r>
        <w:rPr>
          <w:color w:val="231F20"/>
        </w:rPr>
        <w:t>Cultural</w:t>
      </w:r>
      <w:r>
        <w:rPr>
          <w:color w:val="231F20"/>
          <w:spacing w:val="27"/>
        </w:rPr>
        <w:t> </w:t>
      </w:r>
      <w:r>
        <w:rPr>
          <w:color w:val="231F20"/>
        </w:rPr>
        <w:t>Heritage</w:t>
      </w:r>
      <w:r>
        <w:rPr>
          <w:color w:val="231F20"/>
          <w:spacing w:val="26"/>
        </w:rPr>
        <w:t> </w:t>
      </w:r>
      <w:r>
        <w:rPr>
          <w:color w:val="231F20"/>
        </w:rPr>
        <w:t>(DL-</w:t>
      </w:r>
      <w:r>
        <w:rPr>
          <w:color w:val="231F20"/>
          <w:spacing w:val="-2"/>
        </w:rPr>
        <w:t>RICH)</w:t>
      </w:r>
    </w:p>
    <w:p>
      <w:pPr>
        <w:pStyle w:val="BodyText"/>
        <w:spacing w:before="29"/>
        <w:ind w:left="1208"/>
      </w:pPr>
      <w:hyperlink r:id="rId47">
        <w:r>
          <w:rPr>
            <w:color w:val="2D3695"/>
            <w:spacing w:val="-2"/>
          </w:rPr>
          <w:t>http://www.ignca.nic.in/dlrich.html</w:t>
        </w:r>
      </w:hyperlink>
    </w:p>
    <w:p>
      <w:pPr>
        <w:pStyle w:val="BodyText"/>
        <w:spacing w:line="266" w:lineRule="auto" w:before="43"/>
        <w:ind w:left="1208" w:right="289" w:hanging="346"/>
      </w:pPr>
      <w:r>
        <w:rPr>
          <w:rFonts w:ascii="Symbol" w:hAnsi="Symbol"/>
          <w:color w:val="231F20"/>
          <w:spacing w:val="-4"/>
          <w:w w:val="120"/>
        </w:rPr>
        <w:t></w:t>
      </w:r>
      <w:r>
        <w:rPr>
          <w:color w:val="231F20"/>
          <w:spacing w:val="-4"/>
          <w:w w:val="120"/>
        </w:rPr>
        <w:t>Technology</w:t>
      </w:r>
      <w:r>
        <w:rPr>
          <w:color w:val="231F20"/>
          <w:spacing w:val="-13"/>
          <w:w w:val="120"/>
        </w:rPr>
        <w:t> </w:t>
      </w:r>
      <w:r>
        <w:rPr>
          <w:color w:val="231F20"/>
          <w:spacing w:val="-4"/>
          <w:w w:val="105"/>
        </w:rPr>
        <w:t>Development</w:t>
      </w:r>
      <w:r>
        <w:rPr>
          <w:color w:val="231F20"/>
          <w:spacing w:val="-6"/>
          <w:w w:val="105"/>
        </w:rPr>
        <w:t> </w:t>
      </w:r>
      <w:r>
        <w:rPr>
          <w:color w:val="231F20"/>
          <w:spacing w:val="-4"/>
          <w:w w:val="105"/>
        </w:rPr>
        <w:t>for</w:t>
      </w:r>
      <w:r>
        <w:rPr>
          <w:color w:val="231F20"/>
          <w:spacing w:val="-6"/>
          <w:w w:val="105"/>
        </w:rPr>
        <w:t> </w:t>
      </w:r>
      <w:r>
        <w:rPr>
          <w:color w:val="231F20"/>
          <w:spacing w:val="-4"/>
          <w:w w:val="105"/>
        </w:rPr>
        <w:t>Indian</w:t>
      </w:r>
      <w:r>
        <w:rPr>
          <w:color w:val="231F20"/>
          <w:spacing w:val="-6"/>
          <w:w w:val="105"/>
        </w:rPr>
        <w:t> </w:t>
      </w:r>
      <w:r>
        <w:rPr>
          <w:color w:val="231F20"/>
          <w:spacing w:val="-4"/>
          <w:w w:val="105"/>
        </w:rPr>
        <w:t>Languages</w:t>
      </w:r>
      <w:r>
        <w:rPr>
          <w:color w:val="231F20"/>
          <w:spacing w:val="-6"/>
          <w:w w:val="105"/>
        </w:rPr>
        <w:t> </w:t>
      </w:r>
      <w:r>
        <w:rPr>
          <w:color w:val="231F20"/>
          <w:spacing w:val="-4"/>
          <w:w w:val="105"/>
        </w:rPr>
        <w:t>Programme</w:t>
      </w:r>
      <w:r>
        <w:rPr>
          <w:color w:val="231F20"/>
          <w:spacing w:val="-6"/>
          <w:w w:val="105"/>
        </w:rPr>
        <w:t> </w:t>
      </w:r>
      <w:r>
        <w:rPr>
          <w:color w:val="231F20"/>
          <w:spacing w:val="-4"/>
          <w:w w:val="105"/>
        </w:rPr>
        <w:t>(TDIL) </w:t>
      </w:r>
      <w:hyperlink r:id="rId48">
        <w:r>
          <w:rPr>
            <w:color w:val="2D3695"/>
            <w:spacing w:val="-2"/>
            <w:w w:val="105"/>
          </w:rPr>
          <w:t>http://tdil.mit.gov.in/</w:t>
        </w:r>
      </w:hyperlink>
    </w:p>
    <w:p>
      <w:pPr>
        <w:pStyle w:val="BodyText"/>
      </w:pPr>
    </w:p>
    <w:p>
      <w:pPr>
        <w:pStyle w:val="BodyText"/>
      </w:pPr>
    </w:p>
    <w:p>
      <w:pPr>
        <w:pStyle w:val="BodyText"/>
      </w:pPr>
    </w:p>
    <w:p>
      <w:pPr>
        <w:pStyle w:val="BodyText"/>
      </w:pPr>
    </w:p>
    <w:p>
      <w:pPr>
        <w:spacing w:before="1"/>
        <w:ind w:left="24" w:right="0" w:firstLine="0"/>
        <w:jc w:val="center"/>
        <w:rPr>
          <w:rFonts w:ascii="Arial MT"/>
          <w:sz w:val="24"/>
        </w:rPr>
      </w:pPr>
      <w:r>
        <w:rPr>
          <w:rFonts w:ascii="Arial MT"/>
          <w:color w:val="FFFFFF"/>
          <w:spacing w:val="-5"/>
          <w:sz w:val="24"/>
        </w:rPr>
        <w:t>15</w:t>
      </w:r>
    </w:p>
    <w:p>
      <w:pPr>
        <w:spacing w:after="0"/>
        <w:jc w:val="center"/>
        <w:rPr>
          <w:rFonts w:ascii="Arial MT"/>
          <w:sz w:val="24"/>
        </w:rPr>
        <w:sectPr>
          <w:pgSz w:w="10630" w:h="13170"/>
          <w:pgMar w:top="1100" w:bottom="0" w:left="850" w:right="850"/>
        </w:sectPr>
      </w:pPr>
    </w:p>
    <w:p>
      <w:pPr>
        <w:pStyle w:val="BodyText"/>
        <w:spacing w:line="276" w:lineRule="auto" w:before="75"/>
        <w:ind w:left="1208" w:right="289" w:hanging="346"/>
      </w:pPr>
      <w:r>
        <w:rPr/>
        <mc:AlternateContent>
          <mc:Choice Requires="wps">
            <w:drawing>
              <wp:anchor distT="0" distB="0" distL="0" distR="0" allowOverlap="1" layoutInCell="1" locked="0" behindDoc="1" simplePos="0" relativeHeight="483372032">
                <wp:simplePos x="0" y="0"/>
                <wp:positionH relativeFrom="page">
                  <wp:posOffset>8113</wp:posOffset>
                </wp:positionH>
                <wp:positionV relativeFrom="page">
                  <wp:posOffset>-1263</wp:posOffset>
                </wp:positionV>
                <wp:extent cx="6740525" cy="8365490"/>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6740525" cy="8365490"/>
                          <a:chExt cx="6740525" cy="8365490"/>
                        </a:xfrm>
                      </wpg:grpSpPr>
                      <pic:pic>
                        <pic:nvPicPr>
                          <pic:cNvPr id="181" name="Image 181"/>
                          <pic:cNvPicPr/>
                        </pic:nvPicPr>
                        <pic:blipFill>
                          <a:blip r:embed="rId11" cstate="print"/>
                          <a:stretch>
                            <a:fillRect/>
                          </a:stretch>
                        </pic:blipFill>
                        <pic:spPr>
                          <a:xfrm>
                            <a:off x="522" y="7964995"/>
                            <a:ext cx="6738215" cy="398818"/>
                          </a:xfrm>
                          <a:prstGeom prst="rect">
                            <a:avLst/>
                          </a:prstGeom>
                        </pic:spPr>
                      </pic:pic>
                      <wps:wsp>
                        <wps:cNvPr id="182" name="Graphic 18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83" name="Graphic 18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84" name="Image 184"/>
                          <pic:cNvPicPr/>
                        </pic:nvPicPr>
                        <pic:blipFill>
                          <a:blip r:embed="rId12" cstate="print"/>
                          <a:stretch>
                            <a:fillRect/>
                          </a:stretch>
                        </pic:blipFill>
                        <pic:spPr>
                          <a:xfrm>
                            <a:off x="522" y="1263"/>
                            <a:ext cx="6738215" cy="358973"/>
                          </a:xfrm>
                          <a:prstGeom prst="rect">
                            <a:avLst/>
                          </a:prstGeom>
                        </pic:spPr>
                      </pic:pic>
                      <wps:wsp>
                        <wps:cNvPr id="185" name="Graphic 18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4448" id="docshapegroup155" coordorigin="13,-2" coordsize="10615,13174">
                <v:shape style="position:absolute;left:13;top:12541;width:10612;height:629" type="#_x0000_t75" id="docshape156" stroked="false">
                  <v:imagedata r:id="rId11" o:title=""/>
                </v:shape>
                <v:shape style="position:absolute;left:14;top:12543;width:10611;height:626" id="docshape15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58" stroked="false">
                  <v:imagedata r:id="rId12" o:title=""/>
                </v:shape>
                <v:shape style="position:absolute;left:14;top:0;width:10611;height:564" id="docshape159" coordorigin="15,0" coordsize="10611,564" path="m15,0l15,563,10625,563e" filled="false" stroked="true" strokeweight=".198947pt" strokecolor="#00a650">
                  <v:path arrowok="t"/>
                  <v:stroke dashstyle="solid"/>
                </v:shape>
                <w10:wrap type="none"/>
              </v:group>
            </w:pict>
          </mc:Fallback>
        </mc:AlternateContent>
      </w:r>
      <w:r>
        <w:rPr>
          <w:rFonts w:ascii="Symbol" w:hAnsi="Symbol"/>
          <w:color w:val="231F20"/>
          <w:spacing w:val="-4"/>
          <w:w w:val="125"/>
        </w:rPr>
        <w:t></w:t>
      </w:r>
      <w:r>
        <w:rPr>
          <w:color w:val="231F20"/>
          <w:spacing w:val="-4"/>
          <w:w w:val="125"/>
        </w:rPr>
        <w:t>Content</w:t>
      </w:r>
      <w:r>
        <w:rPr>
          <w:color w:val="231F20"/>
          <w:spacing w:val="-13"/>
          <w:w w:val="125"/>
        </w:rPr>
        <w:t> </w:t>
      </w:r>
      <w:r>
        <w:rPr>
          <w:color w:val="231F20"/>
          <w:spacing w:val="-4"/>
          <w:w w:val="105"/>
        </w:rPr>
        <w:t>Development and IT</w:t>
      </w:r>
      <w:r>
        <w:rPr>
          <w:color w:val="231F20"/>
          <w:spacing w:val="-7"/>
          <w:w w:val="105"/>
        </w:rPr>
        <w:t> </w:t>
      </w:r>
      <w:r>
        <w:rPr>
          <w:color w:val="231F20"/>
          <w:spacing w:val="-4"/>
          <w:w w:val="105"/>
        </w:rPr>
        <w:t>Localisation Network Programme (CoIL-</w:t>
      </w:r>
      <w:r>
        <w:rPr>
          <w:color w:val="231F20"/>
          <w:spacing w:val="-4"/>
          <w:w w:val="105"/>
        </w:rPr>
        <w:t>NET) </w:t>
      </w:r>
      <w:hyperlink r:id="rId49">
        <w:r>
          <w:rPr>
            <w:color w:val="2D3695"/>
            <w:spacing w:val="-2"/>
            <w:w w:val="105"/>
          </w:rPr>
          <w:t>http://tdil.mit.gov.in/coilnet.htm</w:t>
        </w:r>
      </w:hyperlink>
    </w:p>
    <w:p>
      <w:pPr>
        <w:pStyle w:val="BodyText"/>
        <w:spacing w:before="14"/>
        <w:ind w:left="863"/>
      </w:pPr>
      <w:r>
        <w:rPr>
          <w:rFonts w:ascii="Symbol" w:hAnsi="Symbol"/>
          <w:color w:val="231F20"/>
        </w:rPr>
        <w:t></w:t>
      </w:r>
      <w:r>
        <w:rPr>
          <w:color w:val="231F20"/>
        </w:rPr>
        <w:t>National</w:t>
      </w:r>
      <w:r>
        <w:rPr>
          <w:color w:val="231F20"/>
          <w:spacing w:val="44"/>
        </w:rPr>
        <w:t> </w:t>
      </w:r>
      <w:r>
        <w:rPr>
          <w:color w:val="231F20"/>
        </w:rPr>
        <w:t>Mission</w:t>
      </w:r>
      <w:r>
        <w:rPr>
          <w:color w:val="231F20"/>
          <w:spacing w:val="44"/>
        </w:rPr>
        <w:t> </w:t>
      </w:r>
      <w:r>
        <w:rPr>
          <w:color w:val="231F20"/>
        </w:rPr>
        <w:t>for</w:t>
      </w:r>
      <w:r>
        <w:rPr>
          <w:color w:val="231F20"/>
          <w:spacing w:val="45"/>
        </w:rPr>
        <w:t> </w:t>
      </w:r>
      <w:r>
        <w:rPr>
          <w:color w:val="231F20"/>
        </w:rPr>
        <w:t>Manuscripts</w:t>
      </w:r>
      <w:r>
        <w:rPr>
          <w:color w:val="231F20"/>
          <w:spacing w:val="42"/>
        </w:rPr>
        <w:t> </w:t>
      </w:r>
      <w:hyperlink r:id="rId50">
        <w:r>
          <w:rPr>
            <w:color w:val="2D3695"/>
          </w:rPr>
          <w:t>www.namami.or</w:t>
        </w:r>
      </w:hyperlink>
      <w:hyperlink r:id="rId51">
        <w:r>
          <w:rPr>
            <w:color w:val="2D3695"/>
          </w:rPr>
          <w:t>g</w:t>
        </w:r>
        <w:r>
          <w:rPr>
            <w:color w:val="231F20"/>
          </w:rPr>
          <w:t>;</w:t>
        </w:r>
        <w:r>
          <w:rPr>
            <w:color w:val="231F20"/>
            <w:spacing w:val="44"/>
          </w:rPr>
          <w:t> </w:t>
        </w:r>
        <w:r>
          <w:rPr>
            <w:color w:val="2D3695"/>
            <w:spacing w:val="-2"/>
          </w:rPr>
          <w:t>http://namami.nic.in</w:t>
        </w:r>
      </w:hyperlink>
    </w:p>
    <w:p>
      <w:pPr>
        <w:pStyle w:val="BodyText"/>
        <w:spacing w:line="276" w:lineRule="auto" w:before="54"/>
        <w:ind w:left="1208" w:right="289" w:hanging="346"/>
      </w:pPr>
      <w:r>
        <w:rPr>
          <w:rFonts w:ascii="Symbol" w:hAnsi="Symbol"/>
          <w:color w:val="231F20"/>
          <w:spacing w:val="-2"/>
          <w:w w:val="115"/>
        </w:rPr>
        <w:t></w:t>
      </w:r>
      <w:r>
        <w:rPr>
          <w:color w:val="231F20"/>
          <w:spacing w:val="-2"/>
          <w:w w:val="115"/>
        </w:rPr>
        <w:t>Kritisampada:</w:t>
      </w:r>
      <w:r>
        <w:rPr>
          <w:color w:val="231F20"/>
          <w:spacing w:val="-14"/>
          <w:w w:val="115"/>
        </w:rPr>
        <w:t> </w:t>
      </w:r>
      <w:r>
        <w:rPr>
          <w:color w:val="231F20"/>
          <w:spacing w:val="-2"/>
          <w:w w:val="105"/>
        </w:rPr>
        <w:t>National</w:t>
      </w:r>
      <w:r>
        <w:rPr>
          <w:color w:val="231F20"/>
          <w:spacing w:val="-10"/>
          <w:w w:val="105"/>
        </w:rPr>
        <w:t> </w:t>
      </w:r>
      <w:r>
        <w:rPr>
          <w:color w:val="231F20"/>
          <w:spacing w:val="-2"/>
          <w:w w:val="105"/>
        </w:rPr>
        <w:t>Database</w:t>
      </w:r>
      <w:r>
        <w:rPr>
          <w:color w:val="231F20"/>
          <w:spacing w:val="-9"/>
          <w:w w:val="105"/>
        </w:rPr>
        <w:t> </w:t>
      </w:r>
      <w:r>
        <w:rPr>
          <w:color w:val="231F20"/>
          <w:spacing w:val="-2"/>
          <w:w w:val="105"/>
        </w:rPr>
        <w:t>of</w:t>
      </w:r>
      <w:r>
        <w:rPr>
          <w:color w:val="231F20"/>
          <w:spacing w:val="-9"/>
          <w:w w:val="105"/>
        </w:rPr>
        <w:t> </w:t>
      </w:r>
      <w:r>
        <w:rPr>
          <w:color w:val="231F20"/>
          <w:spacing w:val="-2"/>
          <w:w w:val="105"/>
        </w:rPr>
        <w:t>Manuscripts </w:t>
      </w:r>
      <w:hyperlink r:id="rId52">
        <w:r>
          <w:rPr>
            <w:color w:val="2D3695"/>
            <w:spacing w:val="-2"/>
            <w:w w:val="105"/>
          </w:rPr>
          <w:t>http://www.namami.org/pdatabase.aspx</w:t>
        </w:r>
      </w:hyperlink>
    </w:p>
    <w:p>
      <w:pPr>
        <w:pStyle w:val="BodyText"/>
        <w:spacing w:before="31"/>
      </w:pPr>
    </w:p>
    <w:p>
      <w:pPr>
        <w:pStyle w:val="Heading5"/>
      </w:pPr>
      <w:r>
        <w:rPr>
          <w:color w:val="231F20"/>
        </w:rPr>
        <w:t>Brief </w:t>
      </w:r>
      <w:r>
        <w:rPr>
          <w:color w:val="231F20"/>
          <w:spacing w:val="-2"/>
        </w:rPr>
        <w:t>Description:</w:t>
      </w:r>
    </w:p>
    <w:p>
      <w:pPr>
        <w:pStyle w:val="BodyText"/>
        <w:spacing w:line="259" w:lineRule="auto" w:before="66"/>
        <w:ind w:left="200" w:right="183"/>
        <w:jc w:val="both"/>
      </w:pPr>
      <w:r>
        <w:rPr>
          <w:color w:val="231F20"/>
        </w:rPr>
        <w:t>IGNCA has established another digital library on indigenous cultural heritage, i.e. the </w:t>
      </w:r>
      <w:r>
        <w:rPr>
          <w:color w:val="231F20"/>
        </w:rPr>
        <w:t>Cultural Heritage Digital Library in Hindi (CHDLH). This digital library has been developed under the auspices of the Content Development and IT</w:t>
      </w:r>
      <w:r>
        <w:rPr>
          <w:color w:val="231F20"/>
          <w:spacing w:val="-4"/>
        </w:rPr>
        <w:t> </w:t>
      </w:r>
      <w:r>
        <w:rPr>
          <w:color w:val="231F20"/>
        </w:rPr>
        <w:t>Localization Network (CoIL-Net) programme with special focus on the Hindi-speaking region in India. CHDLH disseminates information and traditional</w:t>
      </w:r>
      <w:r>
        <w:rPr>
          <w:color w:val="231F20"/>
          <w:spacing w:val="-5"/>
        </w:rPr>
        <w:t> </w:t>
      </w:r>
      <w:r>
        <w:rPr>
          <w:color w:val="231F20"/>
        </w:rPr>
        <w:t>knowledge</w:t>
      </w:r>
      <w:r>
        <w:rPr>
          <w:color w:val="231F20"/>
          <w:spacing w:val="-3"/>
        </w:rPr>
        <w:t> </w:t>
      </w:r>
      <w:r>
        <w:rPr>
          <w:color w:val="231F20"/>
        </w:rPr>
        <w:t>related</w:t>
      </w:r>
      <w:r>
        <w:rPr>
          <w:color w:val="231F20"/>
          <w:spacing w:val="-3"/>
        </w:rPr>
        <w:t> </w:t>
      </w:r>
      <w:r>
        <w:rPr>
          <w:color w:val="231F20"/>
        </w:rPr>
        <w:t>to:</w:t>
      </w:r>
    </w:p>
    <w:p>
      <w:pPr>
        <w:pStyle w:val="BodyText"/>
        <w:spacing w:before="6"/>
        <w:ind w:left="493"/>
      </w:pPr>
      <w:r>
        <w:rPr>
          <w:rFonts w:ascii="Symbol" w:hAnsi="Symbol"/>
          <w:color w:val="231F20"/>
          <w:spacing w:val="-6"/>
          <w:w w:val="130"/>
        </w:rPr>
        <w:t></w:t>
      </w:r>
      <w:r>
        <w:rPr>
          <w:color w:val="231F20"/>
          <w:spacing w:val="-6"/>
          <w:w w:val="130"/>
        </w:rPr>
        <w:t>common</w:t>
      </w:r>
      <w:r>
        <w:rPr>
          <w:color w:val="231F20"/>
          <w:spacing w:val="-34"/>
          <w:w w:val="130"/>
        </w:rPr>
        <w:t> </w:t>
      </w:r>
      <w:r>
        <w:rPr>
          <w:color w:val="231F20"/>
          <w:spacing w:val="-6"/>
          <w:w w:val="110"/>
        </w:rPr>
        <w:t>heritage</w:t>
      </w:r>
      <w:r>
        <w:rPr>
          <w:color w:val="231F20"/>
          <w:spacing w:val="-24"/>
          <w:w w:val="110"/>
        </w:rPr>
        <w:t> </w:t>
      </w:r>
      <w:r>
        <w:rPr>
          <w:color w:val="231F20"/>
          <w:spacing w:val="-6"/>
          <w:w w:val="110"/>
        </w:rPr>
        <w:t>of</w:t>
      </w:r>
      <w:r>
        <w:rPr>
          <w:color w:val="231F20"/>
          <w:spacing w:val="-22"/>
          <w:w w:val="110"/>
        </w:rPr>
        <w:t> </w:t>
      </w:r>
      <w:r>
        <w:rPr>
          <w:color w:val="231F20"/>
          <w:spacing w:val="-6"/>
          <w:w w:val="110"/>
        </w:rPr>
        <w:t>the</w:t>
      </w:r>
      <w:r>
        <w:rPr>
          <w:color w:val="231F20"/>
          <w:spacing w:val="-23"/>
          <w:w w:val="110"/>
        </w:rPr>
        <w:t> </w:t>
      </w:r>
      <w:r>
        <w:rPr>
          <w:color w:val="231F20"/>
          <w:spacing w:val="-6"/>
          <w:w w:val="110"/>
        </w:rPr>
        <w:t>people;</w:t>
      </w:r>
    </w:p>
    <w:p>
      <w:pPr>
        <w:pStyle w:val="BodyText"/>
        <w:spacing w:before="31"/>
        <w:ind w:left="493"/>
      </w:pPr>
      <w:r>
        <w:rPr>
          <w:rFonts w:ascii="Symbol" w:hAnsi="Symbol"/>
          <w:color w:val="231F20"/>
          <w:spacing w:val="-8"/>
          <w:w w:val="150"/>
        </w:rPr>
        <w:t></w:t>
      </w:r>
      <w:r>
        <w:rPr>
          <w:color w:val="231F20"/>
          <w:spacing w:val="-8"/>
          <w:w w:val="150"/>
        </w:rPr>
        <w:t>poetic</w:t>
      </w:r>
      <w:r>
        <w:rPr>
          <w:color w:val="231F20"/>
          <w:spacing w:val="-48"/>
          <w:w w:val="150"/>
        </w:rPr>
        <w:t> </w:t>
      </w:r>
      <w:r>
        <w:rPr>
          <w:color w:val="231F20"/>
          <w:spacing w:val="-8"/>
          <w:w w:val="110"/>
        </w:rPr>
        <w:t>and</w:t>
      </w:r>
      <w:r>
        <w:rPr>
          <w:color w:val="231F20"/>
          <w:spacing w:val="-25"/>
          <w:w w:val="110"/>
        </w:rPr>
        <w:t> </w:t>
      </w:r>
      <w:r>
        <w:rPr>
          <w:color w:val="231F20"/>
          <w:spacing w:val="-8"/>
          <w:w w:val="110"/>
        </w:rPr>
        <w:t>literary</w:t>
      </w:r>
      <w:r>
        <w:rPr>
          <w:color w:val="231F20"/>
          <w:spacing w:val="-27"/>
          <w:w w:val="110"/>
        </w:rPr>
        <w:t> </w:t>
      </w:r>
      <w:r>
        <w:rPr>
          <w:color w:val="231F20"/>
          <w:spacing w:val="-8"/>
          <w:w w:val="110"/>
        </w:rPr>
        <w:t>heritage;</w:t>
      </w:r>
    </w:p>
    <w:p>
      <w:pPr>
        <w:pStyle w:val="BodyText"/>
        <w:spacing w:before="32"/>
        <w:ind w:left="493"/>
      </w:pPr>
      <w:r>
        <w:rPr>
          <w:rFonts w:ascii="Symbol" w:hAnsi="Symbol"/>
          <w:color w:val="231F20"/>
          <w:spacing w:val="2"/>
          <w:w w:val="120"/>
        </w:rPr>
        <w:t></w:t>
      </w:r>
      <w:r>
        <w:rPr>
          <w:color w:val="231F20"/>
          <w:spacing w:val="2"/>
          <w:w w:val="120"/>
        </w:rPr>
        <w:t>architectural</w:t>
      </w:r>
      <w:r>
        <w:rPr>
          <w:color w:val="231F20"/>
          <w:spacing w:val="-26"/>
          <w:w w:val="120"/>
        </w:rPr>
        <w:t> </w:t>
      </w:r>
      <w:r>
        <w:rPr>
          <w:color w:val="231F20"/>
          <w:spacing w:val="-2"/>
          <w:w w:val="120"/>
        </w:rPr>
        <w:t>heritage;</w:t>
      </w:r>
    </w:p>
    <w:p>
      <w:pPr>
        <w:pStyle w:val="BodyText"/>
        <w:spacing w:before="31"/>
        <w:ind w:left="493"/>
      </w:pPr>
      <w:r>
        <w:rPr>
          <w:rFonts w:ascii="Symbol" w:hAnsi="Symbol"/>
          <w:color w:val="231F20"/>
          <w:spacing w:val="-8"/>
          <w:w w:val="145"/>
        </w:rPr>
        <w:t></w:t>
      </w:r>
      <w:r>
        <w:rPr>
          <w:color w:val="231F20"/>
          <w:spacing w:val="-8"/>
          <w:w w:val="145"/>
        </w:rPr>
        <w:t>natural</w:t>
      </w:r>
      <w:r>
        <w:rPr>
          <w:color w:val="231F20"/>
          <w:spacing w:val="-39"/>
          <w:w w:val="145"/>
        </w:rPr>
        <w:t> </w:t>
      </w:r>
      <w:r>
        <w:rPr>
          <w:color w:val="231F20"/>
          <w:spacing w:val="-8"/>
          <w:w w:val="110"/>
        </w:rPr>
        <w:t>heritage;</w:t>
      </w:r>
      <w:r>
        <w:rPr>
          <w:color w:val="231F20"/>
          <w:spacing w:val="-21"/>
          <w:w w:val="110"/>
        </w:rPr>
        <w:t> </w:t>
      </w:r>
      <w:r>
        <w:rPr>
          <w:color w:val="231F20"/>
          <w:spacing w:val="-8"/>
          <w:w w:val="110"/>
        </w:rPr>
        <w:t>and</w:t>
      </w:r>
    </w:p>
    <w:p>
      <w:pPr>
        <w:pStyle w:val="BodyText"/>
        <w:spacing w:before="32"/>
        <w:ind w:left="493"/>
      </w:pPr>
      <w:r>
        <w:rPr>
          <w:rFonts w:ascii="Symbol" w:hAnsi="Symbol"/>
          <w:color w:val="231F20"/>
          <w:spacing w:val="-2"/>
          <w:w w:val="110"/>
        </w:rPr>
        <w:t></w:t>
      </w:r>
      <w:r>
        <w:rPr>
          <w:color w:val="231F20"/>
          <w:spacing w:val="-2"/>
          <w:w w:val="110"/>
        </w:rPr>
        <w:t>miscellaneous</w:t>
      </w:r>
      <w:r>
        <w:rPr>
          <w:color w:val="231F20"/>
          <w:spacing w:val="-24"/>
          <w:w w:val="110"/>
        </w:rPr>
        <w:t> </w:t>
      </w:r>
      <w:r>
        <w:rPr>
          <w:color w:val="231F20"/>
          <w:spacing w:val="-2"/>
          <w:w w:val="105"/>
        </w:rPr>
        <w:t>information</w:t>
      </w:r>
      <w:r>
        <w:rPr>
          <w:color w:val="231F20"/>
          <w:spacing w:val="-21"/>
          <w:w w:val="105"/>
        </w:rPr>
        <w:t> </w:t>
      </w:r>
      <w:r>
        <w:rPr>
          <w:color w:val="231F20"/>
          <w:spacing w:val="-2"/>
          <w:w w:val="105"/>
        </w:rPr>
        <w:t>related</w:t>
      </w:r>
      <w:r>
        <w:rPr>
          <w:color w:val="231F20"/>
          <w:spacing w:val="-21"/>
          <w:w w:val="105"/>
        </w:rPr>
        <w:t> </w:t>
      </w:r>
      <w:r>
        <w:rPr>
          <w:color w:val="231F20"/>
          <w:spacing w:val="-2"/>
          <w:w w:val="105"/>
        </w:rPr>
        <w:t>to</w:t>
      </w:r>
      <w:r>
        <w:rPr>
          <w:color w:val="231F20"/>
          <w:spacing w:val="-20"/>
          <w:w w:val="105"/>
        </w:rPr>
        <w:t> </w:t>
      </w:r>
      <w:r>
        <w:rPr>
          <w:color w:val="231F20"/>
          <w:spacing w:val="-2"/>
          <w:w w:val="105"/>
        </w:rPr>
        <w:t>other</w:t>
      </w:r>
      <w:r>
        <w:rPr>
          <w:color w:val="231F20"/>
          <w:spacing w:val="-20"/>
          <w:w w:val="105"/>
        </w:rPr>
        <w:t> </w:t>
      </w:r>
      <w:r>
        <w:rPr>
          <w:color w:val="231F20"/>
          <w:spacing w:val="-2"/>
          <w:w w:val="105"/>
        </w:rPr>
        <w:t>areas</w:t>
      </w:r>
      <w:r>
        <w:rPr>
          <w:color w:val="231F20"/>
          <w:spacing w:val="-20"/>
          <w:w w:val="105"/>
        </w:rPr>
        <w:t> </w:t>
      </w:r>
      <w:r>
        <w:rPr>
          <w:color w:val="231F20"/>
          <w:spacing w:val="-2"/>
          <w:w w:val="105"/>
        </w:rPr>
        <w:t>of</w:t>
      </w:r>
      <w:r>
        <w:rPr>
          <w:color w:val="231F20"/>
          <w:spacing w:val="-20"/>
          <w:w w:val="105"/>
        </w:rPr>
        <w:t> </w:t>
      </w:r>
      <w:r>
        <w:rPr>
          <w:color w:val="231F20"/>
          <w:spacing w:val="-2"/>
          <w:w w:val="105"/>
        </w:rPr>
        <w:t>arts,</w:t>
      </w:r>
      <w:r>
        <w:rPr>
          <w:color w:val="231F20"/>
          <w:spacing w:val="-20"/>
          <w:w w:val="105"/>
        </w:rPr>
        <w:t> </w:t>
      </w:r>
      <w:r>
        <w:rPr>
          <w:color w:val="231F20"/>
          <w:spacing w:val="-2"/>
          <w:w w:val="105"/>
        </w:rPr>
        <w:t>aesthetics</w:t>
      </w:r>
      <w:r>
        <w:rPr>
          <w:color w:val="231F20"/>
          <w:spacing w:val="-20"/>
          <w:w w:val="105"/>
        </w:rPr>
        <w:t> </w:t>
      </w:r>
      <w:r>
        <w:rPr>
          <w:color w:val="231F20"/>
          <w:spacing w:val="-2"/>
          <w:w w:val="105"/>
        </w:rPr>
        <w:t>and</w:t>
      </w:r>
      <w:r>
        <w:rPr>
          <w:color w:val="231F20"/>
          <w:spacing w:val="-20"/>
          <w:w w:val="105"/>
        </w:rPr>
        <w:t> </w:t>
      </w:r>
      <w:r>
        <w:rPr>
          <w:color w:val="231F20"/>
          <w:spacing w:val="-2"/>
          <w:w w:val="105"/>
        </w:rPr>
        <w:t>culture.</w:t>
      </w:r>
    </w:p>
    <w:p>
      <w:pPr>
        <w:pStyle w:val="BodyText"/>
        <w:spacing w:before="38"/>
      </w:pPr>
    </w:p>
    <w:p>
      <w:pPr>
        <w:pStyle w:val="BodyText"/>
        <w:spacing w:line="259" w:lineRule="auto"/>
        <w:ind w:left="200" w:right="183"/>
        <w:jc w:val="both"/>
      </w:pPr>
      <w:r>
        <w:rPr>
          <w:color w:val="231F20"/>
        </w:rPr>
        <w:t>CHDLH also provides access to varieties of textual, graphical and multimedia digital resources, almost</w:t>
      </w:r>
      <w:r>
        <w:rPr>
          <w:color w:val="231F20"/>
          <w:spacing w:val="-6"/>
        </w:rPr>
        <w:t> </w:t>
      </w:r>
      <w:r>
        <w:rPr>
          <w:color w:val="231F20"/>
        </w:rPr>
        <w:t>the</w:t>
      </w:r>
      <w:r>
        <w:rPr>
          <w:color w:val="231F20"/>
          <w:spacing w:val="-6"/>
        </w:rPr>
        <w:t> </w:t>
      </w:r>
      <w:r>
        <w:rPr>
          <w:color w:val="231F20"/>
        </w:rPr>
        <w:t>same</w:t>
      </w:r>
      <w:r>
        <w:rPr>
          <w:color w:val="231F20"/>
          <w:spacing w:val="-6"/>
        </w:rPr>
        <w:t> </w:t>
      </w:r>
      <w:r>
        <w:rPr>
          <w:color w:val="231F20"/>
        </w:rPr>
        <w:t>as</w:t>
      </w:r>
      <w:r>
        <w:rPr>
          <w:color w:val="231F20"/>
          <w:spacing w:val="-6"/>
        </w:rPr>
        <w:t> </w:t>
      </w:r>
      <w:r>
        <w:rPr>
          <w:color w:val="231F20"/>
        </w:rPr>
        <w:t>documents</w:t>
      </w:r>
      <w:r>
        <w:rPr>
          <w:color w:val="231F20"/>
          <w:spacing w:val="-6"/>
        </w:rPr>
        <w:t> </w:t>
      </w:r>
      <w:r>
        <w:rPr>
          <w:color w:val="231F20"/>
        </w:rPr>
        <w:t>available</w:t>
      </w:r>
      <w:r>
        <w:rPr>
          <w:color w:val="231F20"/>
          <w:spacing w:val="-8"/>
        </w:rPr>
        <w:t> </w:t>
      </w:r>
      <w:r>
        <w:rPr>
          <w:color w:val="231F20"/>
        </w:rPr>
        <w:t>in</w:t>
      </w:r>
      <w:r>
        <w:rPr>
          <w:color w:val="231F20"/>
          <w:spacing w:val="-6"/>
        </w:rPr>
        <w:t> </w:t>
      </w:r>
      <w:r>
        <w:rPr>
          <w:color w:val="231F20"/>
        </w:rPr>
        <w:t>DL-RICH,</w:t>
      </w:r>
      <w:r>
        <w:rPr>
          <w:color w:val="231F20"/>
          <w:spacing w:val="-6"/>
        </w:rPr>
        <w:t> </w:t>
      </w:r>
      <w:r>
        <w:rPr>
          <w:color w:val="231F20"/>
        </w:rPr>
        <w:t>but</w:t>
      </w:r>
      <w:r>
        <w:rPr>
          <w:color w:val="231F20"/>
          <w:spacing w:val="-6"/>
        </w:rPr>
        <w:t> </w:t>
      </w:r>
      <w:r>
        <w:rPr>
          <w:color w:val="231F20"/>
        </w:rPr>
        <w:t>localized</w:t>
      </w:r>
      <w:r>
        <w:rPr>
          <w:color w:val="231F20"/>
          <w:spacing w:val="-8"/>
        </w:rPr>
        <w:t> </w:t>
      </w:r>
      <w:r>
        <w:rPr>
          <w:color w:val="231F20"/>
        </w:rPr>
        <w:t>in</w:t>
      </w:r>
      <w:r>
        <w:rPr>
          <w:color w:val="231F20"/>
          <w:spacing w:val="-6"/>
        </w:rPr>
        <w:t> </w:t>
      </w:r>
      <w:r>
        <w:rPr>
          <w:color w:val="231F20"/>
        </w:rPr>
        <w:t>Hindi</w:t>
      </w:r>
      <w:r>
        <w:rPr>
          <w:color w:val="231F20"/>
          <w:spacing w:val="-6"/>
        </w:rPr>
        <w:t> </w:t>
      </w:r>
      <w:r>
        <w:rPr>
          <w:color w:val="231F20"/>
        </w:rPr>
        <w:t>language.</w:t>
      </w:r>
    </w:p>
    <w:p>
      <w:pPr>
        <w:pStyle w:val="BodyText"/>
        <w:spacing w:line="259" w:lineRule="auto" w:before="243"/>
        <w:ind w:left="200" w:right="181"/>
        <w:jc w:val="both"/>
      </w:pPr>
      <w:r>
        <w:rPr>
          <w:color w:val="231F20"/>
        </w:rPr>
        <w:t>Similar</w:t>
      </w:r>
      <w:r>
        <w:rPr>
          <w:color w:val="231F20"/>
          <w:spacing w:val="-2"/>
        </w:rPr>
        <w:t> </w:t>
      </w:r>
      <w:r>
        <w:rPr>
          <w:color w:val="231F20"/>
        </w:rPr>
        <w:t>to DL-RICH,</w:t>
      </w:r>
      <w:r>
        <w:rPr>
          <w:color w:val="231F20"/>
          <w:spacing w:val="-4"/>
        </w:rPr>
        <w:t> </w:t>
      </w:r>
      <w:r>
        <w:rPr>
          <w:color w:val="231F20"/>
        </w:rPr>
        <w:t>CHDLH provides</w:t>
      </w:r>
      <w:r>
        <w:rPr>
          <w:color w:val="231F20"/>
          <w:spacing w:val="-4"/>
        </w:rPr>
        <w:t> </w:t>
      </w:r>
      <w:r>
        <w:rPr>
          <w:color w:val="231F20"/>
        </w:rPr>
        <w:t>browsing facilities through</w:t>
      </w:r>
      <w:r>
        <w:rPr>
          <w:color w:val="231F20"/>
          <w:spacing w:val="-4"/>
        </w:rPr>
        <w:t> </w:t>
      </w:r>
      <w:r>
        <w:rPr>
          <w:color w:val="231F20"/>
        </w:rPr>
        <w:t>the hyper-linked</w:t>
      </w:r>
      <w:r>
        <w:rPr>
          <w:color w:val="231F20"/>
          <w:spacing w:val="-2"/>
        </w:rPr>
        <w:t> </w:t>
      </w:r>
      <w:r>
        <w:rPr>
          <w:color w:val="231F20"/>
        </w:rPr>
        <w:t>index in </w:t>
      </w:r>
      <w:r>
        <w:rPr>
          <w:color w:val="231F20"/>
        </w:rPr>
        <w:t>the </w:t>
      </w:r>
      <w:r>
        <w:rPr>
          <w:color w:val="231F20"/>
          <w:spacing w:val="-2"/>
        </w:rPr>
        <w:t>main</w:t>
      </w:r>
      <w:r>
        <w:rPr>
          <w:color w:val="231F20"/>
          <w:spacing w:val="-10"/>
        </w:rPr>
        <w:t> </w:t>
      </w:r>
      <w:r>
        <w:rPr>
          <w:color w:val="231F20"/>
          <w:spacing w:val="-2"/>
        </w:rPr>
        <w:t>page,</w:t>
      </w:r>
      <w:r>
        <w:rPr>
          <w:color w:val="231F20"/>
          <w:spacing w:val="-10"/>
        </w:rPr>
        <w:t> </w:t>
      </w:r>
      <w:r>
        <w:rPr>
          <w:color w:val="231F20"/>
          <w:spacing w:val="-2"/>
        </w:rPr>
        <w:t>index</w:t>
      </w:r>
      <w:r>
        <w:rPr>
          <w:color w:val="231F20"/>
          <w:spacing w:val="-10"/>
        </w:rPr>
        <w:t> </w:t>
      </w:r>
      <w:r>
        <w:rPr>
          <w:color w:val="231F20"/>
          <w:spacing w:val="-2"/>
        </w:rPr>
        <w:t>to</w:t>
      </w:r>
      <w:r>
        <w:rPr>
          <w:color w:val="231F20"/>
          <w:spacing w:val="-10"/>
        </w:rPr>
        <w:t> </w:t>
      </w:r>
      <w:r>
        <w:rPr>
          <w:color w:val="231F20"/>
          <w:spacing w:val="-2"/>
        </w:rPr>
        <w:t>thematic</w:t>
      </w:r>
      <w:r>
        <w:rPr>
          <w:color w:val="231F20"/>
          <w:spacing w:val="-10"/>
        </w:rPr>
        <w:t> </w:t>
      </w:r>
      <w:r>
        <w:rPr>
          <w:color w:val="231F20"/>
          <w:spacing w:val="-2"/>
        </w:rPr>
        <w:t>categories,</w:t>
      </w:r>
      <w:r>
        <w:rPr>
          <w:color w:val="231F20"/>
          <w:spacing w:val="-10"/>
        </w:rPr>
        <w:t> </w:t>
      </w:r>
      <w:r>
        <w:rPr>
          <w:color w:val="231F20"/>
          <w:spacing w:val="-2"/>
        </w:rPr>
        <w:t>and</w:t>
      </w:r>
      <w:r>
        <w:rPr>
          <w:color w:val="231F20"/>
          <w:spacing w:val="-10"/>
        </w:rPr>
        <w:t> </w:t>
      </w:r>
      <w:r>
        <w:rPr>
          <w:color w:val="231F20"/>
          <w:spacing w:val="-2"/>
        </w:rPr>
        <w:t>index</w:t>
      </w:r>
      <w:r>
        <w:rPr>
          <w:color w:val="231F20"/>
          <w:spacing w:val="-10"/>
        </w:rPr>
        <w:t> </w:t>
      </w:r>
      <w:r>
        <w:rPr>
          <w:color w:val="231F20"/>
          <w:spacing w:val="-2"/>
        </w:rPr>
        <w:t>to</w:t>
      </w:r>
      <w:r>
        <w:rPr>
          <w:color w:val="231F20"/>
          <w:spacing w:val="-10"/>
        </w:rPr>
        <w:t> </w:t>
      </w:r>
      <w:r>
        <w:rPr>
          <w:color w:val="231F20"/>
          <w:spacing w:val="-2"/>
        </w:rPr>
        <w:t>geographic</w:t>
      </w:r>
      <w:r>
        <w:rPr>
          <w:color w:val="231F20"/>
          <w:spacing w:val="-10"/>
        </w:rPr>
        <w:t> </w:t>
      </w:r>
      <w:r>
        <w:rPr>
          <w:color w:val="231F20"/>
          <w:spacing w:val="-2"/>
        </w:rPr>
        <w:t>categories.</w:t>
      </w:r>
      <w:r>
        <w:rPr>
          <w:color w:val="231F20"/>
          <w:spacing w:val="-10"/>
        </w:rPr>
        <w:t> </w:t>
      </w:r>
      <w:r>
        <w:rPr>
          <w:color w:val="231F20"/>
          <w:spacing w:val="-2"/>
        </w:rPr>
        <w:t>CHDLH</w:t>
      </w:r>
      <w:r>
        <w:rPr>
          <w:color w:val="231F20"/>
          <w:spacing w:val="-10"/>
        </w:rPr>
        <w:t> </w:t>
      </w:r>
      <w:r>
        <w:rPr>
          <w:color w:val="231F20"/>
          <w:spacing w:val="-2"/>
        </w:rPr>
        <w:t>does</w:t>
      </w:r>
      <w:r>
        <w:rPr>
          <w:color w:val="231F20"/>
          <w:spacing w:val="-10"/>
        </w:rPr>
        <w:t> </w:t>
      </w:r>
      <w:r>
        <w:rPr>
          <w:color w:val="231F20"/>
          <w:spacing w:val="-2"/>
        </w:rPr>
        <w:t>not</w:t>
      </w:r>
      <w:r>
        <w:rPr>
          <w:color w:val="231F20"/>
          <w:spacing w:val="-10"/>
        </w:rPr>
        <w:t> </w:t>
      </w:r>
      <w:r>
        <w:rPr>
          <w:color w:val="231F20"/>
          <w:spacing w:val="-2"/>
        </w:rPr>
        <w:t>have </w:t>
      </w:r>
      <w:r>
        <w:rPr>
          <w:color w:val="231F20"/>
        </w:rPr>
        <w:t>a search facility. The contents of CHDLH are developed mainly in Hindi and displayed in Devanagari</w:t>
      </w:r>
      <w:r>
        <w:rPr>
          <w:color w:val="231F20"/>
          <w:spacing w:val="-3"/>
        </w:rPr>
        <w:t> </w:t>
      </w:r>
      <w:r>
        <w:rPr>
          <w:color w:val="231F20"/>
        </w:rPr>
        <w:t>scripts</w:t>
      </w:r>
      <w:r>
        <w:rPr>
          <w:color w:val="231F20"/>
          <w:spacing w:val="-3"/>
        </w:rPr>
        <w:t> </w:t>
      </w:r>
      <w:r>
        <w:rPr>
          <w:color w:val="231F20"/>
        </w:rPr>
        <w:t>using</w:t>
      </w:r>
      <w:r>
        <w:rPr>
          <w:color w:val="231F20"/>
          <w:spacing w:val="-3"/>
        </w:rPr>
        <w:t> </w:t>
      </w:r>
      <w:r>
        <w:rPr>
          <w:color w:val="231F20"/>
        </w:rPr>
        <w:t>Unicode.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8"/>
        <w:rPr>
          <w:sz w:val="24"/>
        </w:rPr>
      </w:pPr>
    </w:p>
    <w:p>
      <w:pPr>
        <w:spacing w:before="0"/>
        <w:ind w:left="25" w:right="0" w:firstLine="0"/>
        <w:jc w:val="center"/>
        <w:rPr>
          <w:rFonts w:ascii="Arial MT"/>
          <w:sz w:val="24"/>
        </w:rPr>
      </w:pPr>
      <w:r>
        <w:rPr>
          <w:rFonts w:ascii="Arial MT"/>
          <w:color w:val="FFFFFF"/>
          <w:spacing w:val="-5"/>
          <w:sz w:val="24"/>
        </w:rPr>
        <w:t>16</w:t>
      </w:r>
    </w:p>
    <w:p>
      <w:pPr>
        <w:spacing w:after="0"/>
        <w:jc w:val="center"/>
        <w:rPr>
          <w:rFonts w:ascii="Arial MT"/>
          <w:sz w:val="24"/>
        </w:rPr>
        <w:sectPr>
          <w:pgSz w:w="10630" w:h="13170"/>
          <w:pgMar w:top="1140" w:bottom="0" w:left="850" w:right="850"/>
        </w:sectPr>
      </w:pPr>
    </w:p>
    <w:p>
      <w:pPr>
        <w:pStyle w:val="Heading3"/>
        <w:spacing w:before="43"/>
      </w:pPr>
      <w:r>
        <w:rPr/>
        <mc:AlternateContent>
          <mc:Choice Requires="wps">
            <w:drawing>
              <wp:anchor distT="0" distB="0" distL="0" distR="0" allowOverlap="1" layoutInCell="1" locked="0" behindDoc="1" simplePos="0" relativeHeight="483373056">
                <wp:simplePos x="0" y="0"/>
                <wp:positionH relativeFrom="page">
                  <wp:posOffset>8113</wp:posOffset>
                </wp:positionH>
                <wp:positionV relativeFrom="page">
                  <wp:posOffset>-1263</wp:posOffset>
                </wp:positionV>
                <wp:extent cx="6740525" cy="8365490"/>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6740525" cy="8365490"/>
                          <a:chExt cx="6740525" cy="8365490"/>
                        </a:xfrm>
                      </wpg:grpSpPr>
                      <pic:pic>
                        <pic:nvPicPr>
                          <pic:cNvPr id="187" name="Image 187"/>
                          <pic:cNvPicPr/>
                        </pic:nvPicPr>
                        <pic:blipFill>
                          <a:blip r:embed="rId11" cstate="print"/>
                          <a:stretch>
                            <a:fillRect/>
                          </a:stretch>
                        </pic:blipFill>
                        <pic:spPr>
                          <a:xfrm>
                            <a:off x="522" y="7964995"/>
                            <a:ext cx="6738215" cy="398818"/>
                          </a:xfrm>
                          <a:prstGeom prst="rect">
                            <a:avLst/>
                          </a:prstGeom>
                        </pic:spPr>
                      </pic:pic>
                      <wps:wsp>
                        <wps:cNvPr id="188" name="Graphic 18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89" name="Graphic 18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90" name="Image 190"/>
                          <pic:cNvPicPr/>
                        </pic:nvPicPr>
                        <pic:blipFill>
                          <a:blip r:embed="rId12" cstate="print"/>
                          <a:stretch>
                            <a:fillRect/>
                          </a:stretch>
                        </pic:blipFill>
                        <pic:spPr>
                          <a:xfrm>
                            <a:off x="522" y="1263"/>
                            <a:ext cx="6738215" cy="358973"/>
                          </a:xfrm>
                          <a:prstGeom prst="rect">
                            <a:avLst/>
                          </a:prstGeom>
                        </pic:spPr>
                      </pic:pic>
                      <wps:wsp>
                        <wps:cNvPr id="191" name="Graphic 19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3424" id="docshapegroup160" coordorigin="13,-2" coordsize="10615,13174">
                <v:shape style="position:absolute;left:13;top:12541;width:10612;height:629" type="#_x0000_t75" id="docshape161" stroked="false">
                  <v:imagedata r:id="rId11" o:title=""/>
                </v:shape>
                <v:shape style="position:absolute;left:14;top:12543;width:10611;height:626" id="docshape16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63" stroked="false">
                  <v:imagedata r:id="rId12" o:title=""/>
                </v:shape>
                <v:shape style="position:absolute;left:14;top:0;width:10611;height:564" id="docshape164" coordorigin="15,0" coordsize="10611,564" path="m15,0l15,563,10625,563e" filled="false" stroked="true" strokeweight=".198947pt" strokecolor="#00a650">
                  <v:path arrowok="t"/>
                  <v:stroke dashstyle="solid"/>
                </v:shape>
                <w10:wrap type="none"/>
              </v:group>
            </w:pict>
          </mc:Fallback>
        </mc:AlternateContent>
      </w:r>
      <w:r>
        <w:rPr>
          <w:color w:val="ED1C24"/>
        </w:rPr>
        <w:t>Digital</w:t>
      </w:r>
      <w:r>
        <w:rPr>
          <w:color w:val="ED1C24"/>
          <w:spacing w:val="1"/>
        </w:rPr>
        <w:t> </w:t>
      </w:r>
      <w:r>
        <w:rPr>
          <w:color w:val="ED1C24"/>
        </w:rPr>
        <w:t>e-</w:t>
      </w:r>
      <w:r>
        <w:rPr>
          <w:color w:val="ED1C24"/>
          <w:spacing w:val="-2"/>
        </w:rPr>
        <w:t>Library</w:t>
      </w:r>
    </w:p>
    <w:p>
      <w:pPr>
        <w:spacing w:before="97"/>
        <w:ind w:left="16" w:right="0" w:firstLine="0"/>
        <w:jc w:val="center"/>
        <w:rPr>
          <w:rFonts w:ascii="Trebuchet MS"/>
          <w:b/>
          <w:sz w:val="25"/>
        </w:rPr>
      </w:pPr>
      <w:r>
        <w:rPr>
          <w:rFonts w:ascii="Trebuchet MS"/>
          <w:b/>
          <w:color w:val="ED1C24"/>
          <w:sz w:val="25"/>
        </w:rPr>
        <w:t>(Dware</w:t>
      </w:r>
      <w:r>
        <w:rPr>
          <w:rFonts w:ascii="Trebuchet MS"/>
          <w:b/>
          <w:color w:val="ED1C24"/>
          <w:spacing w:val="-18"/>
          <w:sz w:val="25"/>
        </w:rPr>
        <w:t> </w:t>
      </w:r>
      <w:r>
        <w:rPr>
          <w:rFonts w:ascii="Trebuchet MS"/>
          <w:b/>
          <w:color w:val="ED1C24"/>
          <w:sz w:val="25"/>
        </w:rPr>
        <w:t>Dware</w:t>
      </w:r>
      <w:r>
        <w:rPr>
          <w:rFonts w:ascii="Trebuchet MS"/>
          <w:b/>
          <w:color w:val="ED1C24"/>
          <w:spacing w:val="-18"/>
          <w:sz w:val="25"/>
        </w:rPr>
        <w:t> </w:t>
      </w:r>
      <w:r>
        <w:rPr>
          <w:rFonts w:ascii="Trebuchet MS"/>
          <w:b/>
          <w:color w:val="ED1C24"/>
          <w:sz w:val="25"/>
        </w:rPr>
        <w:t>Gyan</w:t>
      </w:r>
      <w:r>
        <w:rPr>
          <w:rFonts w:ascii="Trebuchet MS"/>
          <w:b/>
          <w:color w:val="ED1C24"/>
          <w:spacing w:val="-18"/>
          <w:sz w:val="25"/>
        </w:rPr>
        <w:t> </w:t>
      </w:r>
      <w:r>
        <w:rPr>
          <w:rFonts w:ascii="Trebuchet MS"/>
          <w:b/>
          <w:color w:val="ED1C24"/>
          <w:sz w:val="25"/>
        </w:rPr>
        <w:t>Sampadaa/</w:t>
      </w:r>
      <w:r>
        <w:rPr>
          <w:rFonts w:ascii="Trebuchet MS"/>
          <w:b/>
          <w:color w:val="ED1C24"/>
          <w:spacing w:val="-18"/>
          <w:sz w:val="25"/>
        </w:rPr>
        <w:t> </w:t>
      </w:r>
      <w:r>
        <w:rPr>
          <w:rFonts w:ascii="Trebuchet MS"/>
          <w:b/>
          <w:color w:val="ED1C24"/>
          <w:sz w:val="25"/>
        </w:rPr>
        <w:t>Providing</w:t>
      </w:r>
      <w:r>
        <w:rPr>
          <w:rFonts w:ascii="Trebuchet MS"/>
          <w:b/>
          <w:color w:val="ED1C24"/>
          <w:spacing w:val="-18"/>
          <w:sz w:val="25"/>
        </w:rPr>
        <w:t> </w:t>
      </w:r>
      <w:r>
        <w:rPr>
          <w:rFonts w:ascii="Trebuchet MS"/>
          <w:b/>
          <w:color w:val="ED1C24"/>
          <w:sz w:val="25"/>
        </w:rPr>
        <w:t>Books</w:t>
      </w:r>
      <w:r>
        <w:rPr>
          <w:rFonts w:ascii="Trebuchet MS"/>
          <w:b/>
          <w:color w:val="ED1C24"/>
          <w:spacing w:val="-17"/>
          <w:sz w:val="25"/>
        </w:rPr>
        <w:t> </w:t>
      </w:r>
      <w:r>
        <w:rPr>
          <w:rFonts w:ascii="Trebuchet MS"/>
          <w:b/>
          <w:color w:val="ED1C24"/>
          <w:sz w:val="25"/>
        </w:rPr>
        <w:t>at</w:t>
      </w:r>
      <w:r>
        <w:rPr>
          <w:rFonts w:ascii="Trebuchet MS"/>
          <w:b/>
          <w:color w:val="ED1C24"/>
          <w:spacing w:val="-30"/>
          <w:sz w:val="25"/>
        </w:rPr>
        <w:t> </w:t>
      </w:r>
      <w:r>
        <w:rPr>
          <w:rFonts w:ascii="Trebuchet MS"/>
          <w:b/>
          <w:color w:val="ED1C24"/>
          <w:sz w:val="25"/>
        </w:rPr>
        <w:t>Your</w:t>
      </w:r>
      <w:r>
        <w:rPr>
          <w:rFonts w:ascii="Trebuchet MS"/>
          <w:b/>
          <w:color w:val="ED1C24"/>
          <w:spacing w:val="-18"/>
          <w:sz w:val="25"/>
        </w:rPr>
        <w:t> </w:t>
      </w:r>
      <w:r>
        <w:rPr>
          <w:rFonts w:ascii="Trebuchet MS"/>
          <w:b/>
          <w:color w:val="ED1C24"/>
          <w:spacing w:val="-2"/>
          <w:sz w:val="25"/>
        </w:rPr>
        <w:t>Doorsteps)</w:t>
      </w:r>
    </w:p>
    <w:p>
      <w:pPr>
        <w:pStyle w:val="BodyText"/>
        <w:rPr>
          <w:rFonts w:ascii="Trebuchet MS"/>
          <w:b/>
          <w:sz w:val="13"/>
        </w:rPr>
      </w:pPr>
      <w:r>
        <w:rPr>
          <w:rFonts w:ascii="Trebuchet MS"/>
          <w:b/>
          <w:sz w:val="13"/>
        </w:rPr>
        <mc:AlternateContent>
          <mc:Choice Requires="wps">
            <w:drawing>
              <wp:anchor distT="0" distB="0" distL="0" distR="0" allowOverlap="1" layoutInCell="1" locked="0" behindDoc="1" simplePos="0" relativeHeight="487606784">
                <wp:simplePos x="0" y="0"/>
                <wp:positionH relativeFrom="page">
                  <wp:posOffset>661206</wp:posOffset>
                </wp:positionH>
                <wp:positionV relativeFrom="paragraph">
                  <wp:posOffset>112078</wp:posOffset>
                </wp:positionV>
                <wp:extent cx="5434330" cy="5993765"/>
                <wp:effectExtent l="0" t="0" r="0" b="0"/>
                <wp:wrapTopAndBottom/>
                <wp:docPr id="192" name="Group 192"/>
                <wp:cNvGraphicFramePr>
                  <a:graphicFrameLocks/>
                </wp:cNvGraphicFramePr>
                <a:graphic>
                  <a:graphicData uri="http://schemas.microsoft.com/office/word/2010/wordprocessingGroup">
                    <wpg:wgp>
                      <wpg:cNvPr id="192" name="Group 192"/>
                      <wpg:cNvGrpSpPr/>
                      <wpg:grpSpPr>
                        <a:xfrm>
                          <a:off x="0" y="0"/>
                          <a:ext cx="5434330" cy="5993765"/>
                          <a:chExt cx="5434330" cy="5993765"/>
                        </a:xfrm>
                      </wpg:grpSpPr>
                      <pic:pic>
                        <pic:nvPicPr>
                          <pic:cNvPr id="193" name="Image 193"/>
                          <pic:cNvPicPr/>
                        </pic:nvPicPr>
                        <pic:blipFill>
                          <a:blip r:embed="rId53" cstate="print"/>
                          <a:stretch>
                            <a:fillRect/>
                          </a:stretch>
                        </pic:blipFill>
                        <pic:spPr>
                          <a:xfrm>
                            <a:off x="5797" y="4872"/>
                            <a:ext cx="5423915" cy="3777995"/>
                          </a:xfrm>
                          <a:prstGeom prst="rect">
                            <a:avLst/>
                          </a:prstGeom>
                        </pic:spPr>
                      </pic:pic>
                      <wps:wsp>
                        <wps:cNvPr id="194" name="Graphic 194"/>
                        <wps:cNvSpPr/>
                        <wps:spPr>
                          <a:xfrm>
                            <a:off x="5847" y="5847"/>
                            <a:ext cx="5422900" cy="3776345"/>
                          </a:xfrm>
                          <a:custGeom>
                            <a:avLst/>
                            <a:gdLst/>
                            <a:ahLst/>
                            <a:cxnLst/>
                            <a:rect l="l" t="t" r="r" b="b"/>
                            <a:pathLst>
                              <a:path w="5422900" h="3776345">
                                <a:moveTo>
                                  <a:pt x="5422376" y="0"/>
                                </a:moveTo>
                                <a:lnTo>
                                  <a:pt x="0" y="0"/>
                                </a:lnTo>
                                <a:lnTo>
                                  <a:pt x="0" y="3775953"/>
                                </a:lnTo>
                                <a:lnTo>
                                  <a:pt x="5422376" y="3775953"/>
                                </a:lnTo>
                                <a:lnTo>
                                  <a:pt x="5422376"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195" name="Image 195"/>
                          <pic:cNvPicPr/>
                        </pic:nvPicPr>
                        <pic:blipFill>
                          <a:blip r:embed="rId54" cstate="print"/>
                          <a:stretch>
                            <a:fillRect/>
                          </a:stretch>
                        </pic:blipFill>
                        <pic:spPr>
                          <a:xfrm>
                            <a:off x="5797" y="3839255"/>
                            <a:ext cx="1865375" cy="2148839"/>
                          </a:xfrm>
                          <a:prstGeom prst="rect">
                            <a:avLst/>
                          </a:prstGeom>
                        </pic:spPr>
                      </pic:pic>
                      <wps:wsp>
                        <wps:cNvPr id="196" name="Graphic 196"/>
                        <wps:cNvSpPr/>
                        <wps:spPr>
                          <a:xfrm>
                            <a:off x="5858" y="3839667"/>
                            <a:ext cx="1865630" cy="2148205"/>
                          </a:xfrm>
                          <a:custGeom>
                            <a:avLst/>
                            <a:gdLst/>
                            <a:ahLst/>
                            <a:cxnLst/>
                            <a:rect l="l" t="t" r="r" b="b"/>
                            <a:pathLst>
                              <a:path w="1865630" h="2148205">
                                <a:moveTo>
                                  <a:pt x="1865010" y="0"/>
                                </a:moveTo>
                                <a:lnTo>
                                  <a:pt x="0" y="0"/>
                                </a:lnTo>
                                <a:lnTo>
                                  <a:pt x="0" y="2148184"/>
                                </a:lnTo>
                                <a:lnTo>
                                  <a:pt x="1865010" y="2148184"/>
                                </a:lnTo>
                                <a:lnTo>
                                  <a:pt x="1865010"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197" name="Image 197"/>
                          <pic:cNvPicPr/>
                        </pic:nvPicPr>
                        <pic:blipFill>
                          <a:blip r:embed="rId55" cstate="print"/>
                          <a:stretch>
                            <a:fillRect/>
                          </a:stretch>
                        </pic:blipFill>
                        <pic:spPr>
                          <a:xfrm>
                            <a:off x="1941277" y="3833160"/>
                            <a:ext cx="3488435" cy="2154935"/>
                          </a:xfrm>
                          <a:prstGeom prst="rect">
                            <a:avLst/>
                          </a:prstGeom>
                        </pic:spPr>
                      </pic:pic>
                      <wps:wsp>
                        <wps:cNvPr id="198" name="Graphic 198"/>
                        <wps:cNvSpPr/>
                        <wps:spPr>
                          <a:xfrm>
                            <a:off x="1941827" y="3834226"/>
                            <a:ext cx="3486785" cy="2153920"/>
                          </a:xfrm>
                          <a:custGeom>
                            <a:avLst/>
                            <a:gdLst/>
                            <a:ahLst/>
                            <a:cxnLst/>
                            <a:rect l="l" t="t" r="r" b="b"/>
                            <a:pathLst>
                              <a:path w="3486785" h="2153920">
                                <a:moveTo>
                                  <a:pt x="3486409" y="0"/>
                                </a:moveTo>
                                <a:lnTo>
                                  <a:pt x="0" y="0"/>
                                </a:lnTo>
                                <a:lnTo>
                                  <a:pt x="0" y="2153625"/>
                                </a:lnTo>
                                <a:lnTo>
                                  <a:pt x="3486409" y="2153625"/>
                                </a:lnTo>
                                <a:lnTo>
                                  <a:pt x="3486409"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063541pt;margin-top:8.825066pt;width:427.9pt;height:471.95pt;mso-position-horizontal-relative:page;mso-position-vertical-relative:paragraph;z-index:-15709696;mso-wrap-distance-left:0;mso-wrap-distance-right:0" id="docshapegroup165" coordorigin="1041,177" coordsize="8558,9439">
                <v:shape style="position:absolute;left:1050;top:184;width:8542;height:5950" type="#_x0000_t75" id="docshape166" stroked="false">
                  <v:imagedata r:id="rId53" o:title=""/>
                </v:shape>
                <v:rect style="position:absolute;left:1050;top:185;width:8540;height:5947" id="docshape167" filled="false" stroked="true" strokeweight=".920863pt" strokecolor="#231f20">
                  <v:stroke dashstyle="solid"/>
                </v:rect>
                <v:shape style="position:absolute;left:1050;top:6222;width:2938;height:3384" type="#_x0000_t75" id="docshape168" stroked="false">
                  <v:imagedata r:id="rId54" o:title=""/>
                </v:shape>
                <v:rect style="position:absolute;left:1050;top:6223;width:2938;height:3383" id="docshape169" filled="false" stroked="true" strokeweight=".920863pt" strokecolor="#231f20">
                  <v:stroke dashstyle="solid"/>
                </v:rect>
                <v:shape style="position:absolute;left:4098;top:6212;width:5494;height:3394" type="#_x0000_t75" id="docshape170" stroked="false">
                  <v:imagedata r:id="rId55" o:title=""/>
                </v:shape>
                <v:rect style="position:absolute;left:4099;top:6214;width:5491;height:3392" id="docshape171" filled="false" stroked="true" strokeweight=".920863pt" strokecolor="#231f20">
                  <v:stroke dashstyle="solid"/>
                </v:rect>
                <w10:wrap type="topAndBottom"/>
              </v:group>
            </w:pict>
          </mc:Fallback>
        </mc:AlternateContent>
      </w:r>
    </w:p>
    <w:p>
      <w:pPr>
        <w:pStyle w:val="BodyText"/>
        <w:spacing w:before="92"/>
        <w:ind w:left="7"/>
        <w:jc w:val="center"/>
      </w:pPr>
      <w:r>
        <w:rPr>
          <w:color w:val="231F20"/>
        </w:rPr>
        <w:t>Figure</w:t>
      </w:r>
      <w:r>
        <w:rPr>
          <w:color w:val="231F20"/>
          <w:spacing w:val="-12"/>
        </w:rPr>
        <w:t> </w:t>
      </w:r>
      <w:r>
        <w:rPr>
          <w:color w:val="231F20"/>
        </w:rPr>
        <w:t>2:</w:t>
      </w:r>
      <w:r>
        <w:rPr>
          <w:color w:val="231F20"/>
          <w:spacing w:val="-10"/>
        </w:rPr>
        <w:t> </w:t>
      </w:r>
      <w:r>
        <w:rPr>
          <w:color w:val="231F20"/>
        </w:rPr>
        <w:t>Mobile</w:t>
      </w:r>
      <w:r>
        <w:rPr>
          <w:color w:val="231F20"/>
          <w:spacing w:val="-14"/>
        </w:rPr>
        <w:t> </w:t>
      </w:r>
      <w:r>
        <w:rPr>
          <w:color w:val="231F20"/>
        </w:rPr>
        <w:t>Van</w:t>
      </w:r>
      <w:r>
        <w:rPr>
          <w:color w:val="231F20"/>
          <w:spacing w:val="-11"/>
        </w:rPr>
        <w:t> </w:t>
      </w:r>
      <w:r>
        <w:rPr>
          <w:color w:val="231F20"/>
        </w:rPr>
        <w:t>Reaching</w:t>
      </w:r>
      <w:r>
        <w:rPr>
          <w:color w:val="231F20"/>
          <w:spacing w:val="-11"/>
        </w:rPr>
        <w:t> </w:t>
      </w:r>
      <w:r>
        <w:rPr>
          <w:color w:val="231F20"/>
        </w:rPr>
        <w:t>the</w:t>
      </w:r>
      <w:r>
        <w:rPr>
          <w:color w:val="231F20"/>
          <w:spacing w:val="-10"/>
        </w:rPr>
        <w:t> </w:t>
      </w:r>
      <w:r>
        <w:rPr>
          <w:color w:val="231F20"/>
        </w:rPr>
        <w:t>Un-reached</w:t>
      </w:r>
      <w:r>
        <w:rPr>
          <w:color w:val="231F20"/>
          <w:spacing w:val="-11"/>
        </w:rPr>
        <w:t> </w:t>
      </w:r>
      <w:r>
        <w:rPr>
          <w:color w:val="231F20"/>
        </w:rPr>
        <w:t>with</w:t>
      </w:r>
      <w:r>
        <w:rPr>
          <w:color w:val="231F20"/>
          <w:spacing w:val="-11"/>
        </w:rPr>
        <w:t> </w:t>
      </w:r>
      <w:r>
        <w:rPr>
          <w:color w:val="231F20"/>
        </w:rPr>
        <w:t>Multilingual</w:t>
      </w:r>
      <w:r>
        <w:rPr>
          <w:color w:val="231F20"/>
          <w:spacing w:val="-11"/>
        </w:rPr>
        <w:t> </w:t>
      </w:r>
      <w:r>
        <w:rPr>
          <w:color w:val="231F20"/>
        </w:rPr>
        <w:t>Digital</w:t>
      </w:r>
      <w:r>
        <w:rPr>
          <w:color w:val="231F20"/>
          <w:spacing w:val="-11"/>
        </w:rPr>
        <w:t> </w:t>
      </w:r>
      <w:r>
        <w:rPr>
          <w:color w:val="231F20"/>
        </w:rPr>
        <w:t>Library</w:t>
      </w:r>
      <w:r>
        <w:rPr>
          <w:color w:val="231F20"/>
          <w:spacing w:val="34"/>
        </w:rPr>
        <w:t> </w:t>
      </w:r>
      <w:r>
        <w:rPr>
          <w:color w:val="231F20"/>
          <w:spacing w:val="-2"/>
        </w:rPr>
        <w:t>Contents</w:t>
      </w:r>
    </w:p>
    <w:p>
      <w:pPr>
        <w:pStyle w:val="BodyText"/>
      </w:pPr>
    </w:p>
    <w:p>
      <w:pPr>
        <w:pStyle w:val="BodyText"/>
      </w:pPr>
    </w:p>
    <w:p>
      <w:pPr>
        <w:pStyle w:val="BodyText"/>
        <w:spacing w:before="155"/>
      </w:pPr>
    </w:p>
    <w:p>
      <w:pPr>
        <w:spacing w:before="1"/>
        <w:ind w:left="25" w:right="0" w:firstLine="0"/>
        <w:jc w:val="center"/>
        <w:rPr>
          <w:rFonts w:ascii="Arial MT"/>
          <w:sz w:val="24"/>
        </w:rPr>
      </w:pPr>
      <w:r>
        <w:rPr>
          <w:rFonts w:ascii="Arial MT"/>
          <w:color w:val="FFFFFF"/>
          <w:spacing w:val="-5"/>
          <w:sz w:val="24"/>
        </w:rPr>
        <w:t>17</w:t>
      </w:r>
    </w:p>
    <w:p>
      <w:pPr>
        <w:spacing w:after="0"/>
        <w:jc w:val="center"/>
        <w:rPr>
          <w:rFonts w:ascii="Arial MT"/>
          <w:sz w:val="24"/>
        </w:rPr>
        <w:sectPr>
          <w:pgSz w:w="10630" w:h="13170"/>
          <w:pgMar w:top="1120" w:bottom="0" w:left="850" w:right="850"/>
        </w:sectPr>
      </w:pPr>
    </w:p>
    <w:p>
      <w:pPr>
        <w:pStyle w:val="BodyText"/>
        <w:spacing w:before="46"/>
        <w:ind w:left="200"/>
      </w:pPr>
      <w:r>
        <w:rPr/>
        <mc:AlternateContent>
          <mc:Choice Requires="wps">
            <w:drawing>
              <wp:anchor distT="0" distB="0" distL="0" distR="0" allowOverlap="1" layoutInCell="1" locked="0" behindDoc="1" simplePos="0" relativeHeight="483373568">
                <wp:simplePos x="0" y="0"/>
                <wp:positionH relativeFrom="page">
                  <wp:posOffset>8113</wp:posOffset>
                </wp:positionH>
                <wp:positionV relativeFrom="page">
                  <wp:posOffset>-1263</wp:posOffset>
                </wp:positionV>
                <wp:extent cx="6740525" cy="8365490"/>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6740525" cy="8365490"/>
                          <a:chExt cx="6740525" cy="8365490"/>
                        </a:xfrm>
                      </wpg:grpSpPr>
                      <pic:pic>
                        <pic:nvPicPr>
                          <pic:cNvPr id="200" name="Image 200"/>
                          <pic:cNvPicPr/>
                        </pic:nvPicPr>
                        <pic:blipFill>
                          <a:blip r:embed="rId11" cstate="print"/>
                          <a:stretch>
                            <a:fillRect/>
                          </a:stretch>
                        </pic:blipFill>
                        <pic:spPr>
                          <a:xfrm>
                            <a:off x="522" y="7964995"/>
                            <a:ext cx="6738215" cy="398818"/>
                          </a:xfrm>
                          <a:prstGeom prst="rect">
                            <a:avLst/>
                          </a:prstGeom>
                        </pic:spPr>
                      </pic:pic>
                      <wps:wsp>
                        <wps:cNvPr id="201" name="Graphic 20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02" name="Graphic 20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03" name="Image 203"/>
                          <pic:cNvPicPr/>
                        </pic:nvPicPr>
                        <pic:blipFill>
                          <a:blip r:embed="rId12" cstate="print"/>
                          <a:stretch>
                            <a:fillRect/>
                          </a:stretch>
                        </pic:blipFill>
                        <pic:spPr>
                          <a:xfrm>
                            <a:off x="522" y="1263"/>
                            <a:ext cx="6738215" cy="358973"/>
                          </a:xfrm>
                          <a:prstGeom prst="rect">
                            <a:avLst/>
                          </a:prstGeom>
                        </pic:spPr>
                      </pic:pic>
                      <wps:wsp>
                        <wps:cNvPr id="204" name="Graphic 20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2912" id="docshapegroup172" coordorigin="13,-2" coordsize="10615,13174">
                <v:shape style="position:absolute;left:13;top:12541;width:10612;height:629" type="#_x0000_t75" id="docshape173" stroked="false">
                  <v:imagedata r:id="rId11" o:title=""/>
                </v:shape>
                <v:shape style="position:absolute;left:14;top:12543;width:10611;height:626" id="docshape17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75" stroked="false">
                  <v:imagedata r:id="rId12" o:title=""/>
                </v:shape>
                <v:shape style="position:absolute;left:14;top:0;width:10611;height:564" id="docshape176"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3"/>
        </w:rPr>
        <w:t> </w:t>
      </w:r>
      <w:r>
        <w:rPr>
          <w:color w:val="231F20"/>
        </w:rPr>
        <w:t>Initiative:</w:t>
      </w:r>
      <w:r>
        <w:rPr>
          <w:color w:val="231F20"/>
          <w:spacing w:val="-4"/>
        </w:rPr>
        <w:t> </w:t>
      </w:r>
      <w:r>
        <w:rPr>
          <w:color w:val="231F20"/>
        </w:rPr>
        <w:t>Mobile</w:t>
      </w:r>
      <w:r>
        <w:rPr>
          <w:color w:val="231F20"/>
          <w:spacing w:val="-3"/>
        </w:rPr>
        <w:t> </w:t>
      </w:r>
      <w:r>
        <w:rPr>
          <w:color w:val="231F20"/>
        </w:rPr>
        <w:t>Digital</w:t>
      </w:r>
      <w:r>
        <w:rPr>
          <w:color w:val="231F20"/>
          <w:spacing w:val="-3"/>
        </w:rPr>
        <w:t> </w:t>
      </w:r>
      <w:r>
        <w:rPr>
          <w:color w:val="231F20"/>
          <w:spacing w:val="-2"/>
        </w:rPr>
        <w:t>Library</w:t>
      </w:r>
    </w:p>
    <w:p>
      <w:pPr>
        <w:pStyle w:val="BodyText"/>
        <w:spacing w:before="65"/>
        <w:ind w:left="200"/>
      </w:pPr>
      <w:r>
        <w:rPr>
          <w:color w:val="231F20"/>
        </w:rPr>
        <w:t>Implementing</w:t>
      </w:r>
      <w:r>
        <w:rPr>
          <w:color w:val="231F20"/>
          <w:spacing w:val="-13"/>
        </w:rPr>
        <w:t> </w:t>
      </w:r>
      <w:r>
        <w:rPr>
          <w:color w:val="231F20"/>
        </w:rPr>
        <w:t>Agency: Centre for Development of</w:t>
      </w:r>
      <w:r>
        <w:rPr>
          <w:color w:val="231F20"/>
          <w:spacing w:val="-13"/>
        </w:rPr>
        <w:t> </w:t>
      </w:r>
      <w:r>
        <w:rPr>
          <w:color w:val="231F20"/>
        </w:rPr>
        <w:t>Advanced Computing, Noida (CDAC </w:t>
      </w:r>
      <w:r>
        <w:rPr>
          <w:color w:val="231F20"/>
          <w:spacing w:val="-2"/>
        </w:rPr>
        <w:t>Noida)</w:t>
      </w:r>
    </w:p>
    <w:p>
      <w:pPr>
        <w:pStyle w:val="BodyText"/>
        <w:spacing w:before="65"/>
        <w:ind w:left="200"/>
      </w:pPr>
      <w:r>
        <w:rPr>
          <w:color w:val="231F20"/>
        </w:rPr>
        <w:t>Supporting</w:t>
      </w:r>
      <w:r>
        <w:rPr>
          <w:color w:val="231F20"/>
          <w:spacing w:val="-14"/>
        </w:rPr>
        <w:t> </w:t>
      </w:r>
      <w:r>
        <w:rPr>
          <w:color w:val="231F20"/>
        </w:rPr>
        <w:t>Agency:</w:t>
      </w:r>
      <w:r>
        <w:rPr>
          <w:color w:val="231F20"/>
          <w:spacing w:val="-3"/>
        </w:rPr>
        <w:t> </w:t>
      </w:r>
      <w:r>
        <w:rPr>
          <w:color w:val="231F20"/>
        </w:rPr>
        <w:t>Ministry</w:t>
      </w:r>
      <w:r>
        <w:rPr>
          <w:color w:val="231F20"/>
          <w:spacing w:val="-3"/>
        </w:rPr>
        <w:t> </w:t>
      </w:r>
      <w:r>
        <w:rPr>
          <w:color w:val="231F20"/>
        </w:rPr>
        <w:t>of</w:t>
      </w:r>
      <w:r>
        <w:rPr>
          <w:color w:val="231F20"/>
          <w:spacing w:val="-3"/>
        </w:rPr>
        <w:t> </w:t>
      </w:r>
      <w:r>
        <w:rPr>
          <w:color w:val="231F20"/>
        </w:rPr>
        <w:t>Communications</w:t>
      </w:r>
      <w:r>
        <w:rPr>
          <w:color w:val="231F20"/>
          <w:spacing w:val="-3"/>
        </w:rPr>
        <w:t> </w:t>
      </w:r>
      <w:r>
        <w:rPr>
          <w:color w:val="231F20"/>
        </w:rPr>
        <w:t>and</w:t>
      </w:r>
      <w:r>
        <w:rPr>
          <w:color w:val="231F20"/>
          <w:spacing w:val="-3"/>
        </w:rPr>
        <w:t> </w:t>
      </w:r>
      <w:r>
        <w:rPr>
          <w:color w:val="231F20"/>
        </w:rPr>
        <w:t>Information</w:t>
      </w:r>
      <w:r>
        <w:rPr>
          <w:color w:val="231F20"/>
          <w:spacing w:val="-8"/>
        </w:rPr>
        <w:t> </w:t>
      </w:r>
      <w:r>
        <w:rPr>
          <w:color w:val="231F20"/>
        </w:rPr>
        <w:t>Technology,</w:t>
      </w:r>
      <w:r>
        <w:rPr>
          <w:color w:val="231F20"/>
          <w:spacing w:val="-3"/>
        </w:rPr>
        <w:t> </w:t>
      </w:r>
      <w:r>
        <w:rPr>
          <w:color w:val="231F20"/>
        </w:rPr>
        <w:t>Government</w:t>
      </w:r>
      <w:r>
        <w:rPr>
          <w:color w:val="231F20"/>
          <w:spacing w:val="-3"/>
        </w:rPr>
        <w:t> </w:t>
      </w:r>
      <w:r>
        <w:rPr>
          <w:color w:val="231F20"/>
        </w:rPr>
        <w:t>of </w:t>
      </w:r>
      <w:r>
        <w:rPr>
          <w:color w:val="231F20"/>
          <w:spacing w:val="-2"/>
        </w:rPr>
        <w:t>India</w:t>
      </w:r>
    </w:p>
    <w:p>
      <w:pPr>
        <w:pStyle w:val="BodyText"/>
        <w:spacing w:line="302" w:lineRule="auto" w:before="66"/>
        <w:ind w:left="200" w:right="1297"/>
      </w:pPr>
      <w:r>
        <w:rPr>
          <w:color w:val="231F20"/>
        </w:rPr>
        <w:t>Partner Institutions: Shri Shivanand, Sasta Sahitya Mandal, Digital Library of </w:t>
      </w:r>
      <w:r>
        <w:rPr>
          <w:color w:val="231F20"/>
        </w:rPr>
        <w:t>India Web Address (English): </w:t>
      </w:r>
      <w:hyperlink r:id="rId56">
        <w:r>
          <w:rPr>
            <w:color w:val="2D3695"/>
          </w:rPr>
          <w:t>http://mobilelibrary.cdacnoida.in</w:t>
        </w:r>
      </w:hyperlink>
    </w:p>
    <w:p>
      <w:pPr>
        <w:pStyle w:val="BodyText"/>
        <w:spacing w:line="187" w:lineRule="exact"/>
        <w:ind w:left="200"/>
      </w:pPr>
      <w:r>
        <w:rPr>
          <w:color w:val="231F20"/>
        </w:rPr>
        <w:t>Web</w:t>
      </w:r>
      <w:r>
        <w:rPr>
          <w:color w:val="231F20"/>
          <w:spacing w:val="-14"/>
        </w:rPr>
        <w:t> </w:t>
      </w:r>
      <w:r>
        <w:rPr>
          <w:color w:val="231F20"/>
        </w:rPr>
        <w:t>Address</w:t>
      </w:r>
      <w:r>
        <w:rPr>
          <w:color w:val="231F20"/>
          <w:spacing w:val="-10"/>
        </w:rPr>
        <w:t> </w:t>
      </w:r>
      <w:r>
        <w:rPr>
          <w:color w:val="231F20"/>
        </w:rPr>
        <w:t>(Hindi):</w:t>
      </w:r>
      <w:r>
        <w:rPr>
          <w:color w:val="231F20"/>
          <w:spacing w:val="-7"/>
        </w:rPr>
        <w:t> </w:t>
      </w:r>
      <w:hyperlink r:id="rId57">
        <w:r>
          <w:rPr>
            <w:color w:val="2D3695"/>
            <w:spacing w:val="-2"/>
          </w:rPr>
          <w:t>http://mobilelibrary.cdacnoida.in/indexHindi.html</w:t>
        </w:r>
      </w:hyperlink>
    </w:p>
    <w:p>
      <w:pPr>
        <w:pStyle w:val="BodyText"/>
        <w:spacing w:before="65"/>
        <w:ind w:left="200"/>
      </w:pPr>
      <w:r>
        <w:rPr>
          <w:color w:val="231F20"/>
        </w:rPr>
        <w:t>Allied </w:t>
      </w:r>
      <w:r>
        <w:rPr>
          <w:color w:val="231F20"/>
          <w:spacing w:val="-2"/>
        </w:rPr>
        <w:t>Projects:</w:t>
      </w:r>
    </w:p>
    <w:p>
      <w:pPr>
        <w:pStyle w:val="BodyText"/>
        <w:spacing w:before="11"/>
        <w:ind w:left="559"/>
      </w:pPr>
      <w:r>
        <w:rPr>
          <w:rFonts w:ascii="Symbol" w:hAnsi="Symbol"/>
          <w:color w:val="231F20"/>
          <w:spacing w:val="-8"/>
          <w:w w:val="130"/>
        </w:rPr>
        <w:t></w:t>
      </w:r>
      <w:r>
        <w:rPr>
          <w:color w:val="231F20"/>
          <w:spacing w:val="-8"/>
          <w:w w:val="130"/>
        </w:rPr>
        <w:t>Digital</w:t>
      </w:r>
      <w:r>
        <w:rPr>
          <w:color w:val="231F20"/>
          <w:spacing w:val="-9"/>
          <w:w w:val="130"/>
        </w:rPr>
        <w:t> </w:t>
      </w:r>
      <w:r>
        <w:rPr>
          <w:color w:val="231F20"/>
          <w:spacing w:val="-8"/>
          <w:w w:val="110"/>
        </w:rPr>
        <w:t>Library</w:t>
      </w:r>
      <w:r>
        <w:rPr>
          <w:color w:val="231F20"/>
          <w:spacing w:val="3"/>
          <w:w w:val="110"/>
        </w:rPr>
        <w:t> </w:t>
      </w:r>
      <w:r>
        <w:rPr>
          <w:color w:val="231F20"/>
          <w:spacing w:val="-8"/>
          <w:w w:val="110"/>
        </w:rPr>
        <w:t>of</w:t>
      </w:r>
      <w:r>
        <w:rPr>
          <w:color w:val="231F20"/>
          <w:spacing w:val="3"/>
          <w:w w:val="110"/>
        </w:rPr>
        <w:t> </w:t>
      </w:r>
      <w:r>
        <w:rPr>
          <w:color w:val="231F20"/>
          <w:spacing w:val="-8"/>
          <w:w w:val="110"/>
        </w:rPr>
        <w:t>India</w:t>
      </w:r>
      <w:r>
        <w:rPr>
          <w:color w:val="231F20"/>
          <w:spacing w:val="1"/>
          <w:w w:val="110"/>
        </w:rPr>
        <w:t> </w:t>
      </w:r>
      <w:hyperlink r:id="rId58">
        <w:r>
          <w:rPr>
            <w:color w:val="2D3695"/>
            <w:spacing w:val="-8"/>
            <w:w w:val="105"/>
          </w:rPr>
          <w:t>http://www.dli.cdacnoida.in/</w:t>
        </w:r>
      </w:hyperlink>
    </w:p>
    <w:p>
      <w:pPr>
        <w:pStyle w:val="BodyText"/>
        <w:spacing w:before="11"/>
        <w:ind w:left="863" w:right="875" w:hanging="305"/>
      </w:pPr>
      <w:r>
        <w:rPr>
          <w:rFonts w:ascii="Symbol" w:hAnsi="Symbol"/>
          <w:color w:val="231F20"/>
          <w:w w:val="125"/>
        </w:rPr>
        <w:t></w:t>
      </w:r>
      <w:r>
        <w:rPr>
          <w:color w:val="231F20"/>
          <w:w w:val="125"/>
        </w:rPr>
        <w:t>Cultural</w:t>
      </w:r>
      <w:r>
        <w:rPr>
          <w:color w:val="231F20"/>
          <w:spacing w:val="-7"/>
          <w:w w:val="125"/>
        </w:rPr>
        <w:t> </w:t>
      </w:r>
      <w:r>
        <w:rPr>
          <w:color w:val="231F20"/>
          <w:w w:val="105"/>
        </w:rPr>
        <w:t>Heritage Digital Library in Hindi </w:t>
      </w:r>
      <w:hyperlink r:id="rId46">
        <w:r>
          <w:rPr>
            <w:color w:val="2D3695"/>
            <w:spacing w:val="-2"/>
          </w:rPr>
          <w:t>http://tdil.mit.gov.in/coilnet/ignca/welcome.html</w:t>
        </w:r>
      </w:hyperlink>
    </w:p>
    <w:p>
      <w:pPr>
        <w:pStyle w:val="BodyText"/>
        <w:spacing w:before="11"/>
        <w:ind w:left="863" w:right="289" w:hanging="305"/>
      </w:pPr>
      <w:r>
        <w:rPr>
          <w:rFonts w:ascii="Symbol" w:hAnsi="Symbol"/>
          <w:color w:val="231F20"/>
          <w:spacing w:val="-4"/>
          <w:w w:val="115"/>
        </w:rPr>
        <w:t></w:t>
      </w:r>
      <w:r>
        <w:rPr>
          <w:color w:val="231F20"/>
          <w:spacing w:val="-4"/>
          <w:w w:val="115"/>
        </w:rPr>
        <w:t>Technology</w:t>
      </w:r>
      <w:r>
        <w:rPr>
          <w:color w:val="231F20"/>
          <w:spacing w:val="-9"/>
          <w:w w:val="115"/>
        </w:rPr>
        <w:t> </w:t>
      </w:r>
      <w:r>
        <w:rPr>
          <w:color w:val="231F20"/>
          <w:spacing w:val="-4"/>
          <w:w w:val="105"/>
        </w:rPr>
        <w:t>Development for Indian Languages Programme </w:t>
      </w:r>
      <w:r>
        <w:rPr>
          <w:color w:val="231F20"/>
          <w:spacing w:val="-4"/>
          <w:w w:val="105"/>
        </w:rPr>
        <w:t>(TDIL) </w:t>
      </w:r>
      <w:hyperlink r:id="rId48">
        <w:r>
          <w:rPr>
            <w:color w:val="2D3695"/>
            <w:spacing w:val="-2"/>
            <w:w w:val="105"/>
          </w:rPr>
          <w:t>http://tdil.mit.gov.in/</w:t>
        </w:r>
      </w:hyperlink>
    </w:p>
    <w:p>
      <w:pPr>
        <w:pStyle w:val="BodyText"/>
        <w:spacing w:before="11"/>
        <w:ind w:left="863" w:right="875" w:hanging="305"/>
      </w:pPr>
      <w:r>
        <w:rPr>
          <w:rFonts w:ascii="Symbol" w:hAnsi="Symbol"/>
          <w:color w:val="231F20"/>
          <w:spacing w:val="-2"/>
          <w:w w:val="115"/>
        </w:rPr>
        <w:t></w:t>
      </w:r>
      <w:r>
        <w:rPr>
          <w:color w:val="231F20"/>
          <w:spacing w:val="-2"/>
          <w:w w:val="115"/>
        </w:rPr>
        <w:t>Content</w:t>
      </w:r>
      <w:r>
        <w:rPr>
          <w:color w:val="231F20"/>
          <w:spacing w:val="-14"/>
          <w:w w:val="115"/>
        </w:rPr>
        <w:t> </w:t>
      </w:r>
      <w:r>
        <w:rPr>
          <w:color w:val="231F20"/>
          <w:spacing w:val="-2"/>
          <w:w w:val="105"/>
        </w:rPr>
        <w:t>Development</w:t>
      </w:r>
      <w:r>
        <w:rPr>
          <w:color w:val="231F20"/>
          <w:spacing w:val="-13"/>
          <w:w w:val="105"/>
        </w:rPr>
        <w:t> </w:t>
      </w:r>
      <w:r>
        <w:rPr>
          <w:color w:val="231F20"/>
          <w:spacing w:val="-2"/>
          <w:w w:val="105"/>
        </w:rPr>
        <w:t>and</w:t>
      </w:r>
      <w:r>
        <w:rPr>
          <w:color w:val="231F20"/>
          <w:spacing w:val="-12"/>
          <w:w w:val="105"/>
        </w:rPr>
        <w:t> </w:t>
      </w:r>
      <w:r>
        <w:rPr>
          <w:color w:val="231F20"/>
          <w:spacing w:val="-2"/>
          <w:w w:val="105"/>
        </w:rPr>
        <w:t>IT</w:t>
      </w:r>
      <w:r>
        <w:rPr>
          <w:color w:val="231F20"/>
          <w:spacing w:val="-13"/>
          <w:w w:val="105"/>
        </w:rPr>
        <w:t> </w:t>
      </w:r>
      <w:r>
        <w:rPr>
          <w:color w:val="231F20"/>
          <w:spacing w:val="-2"/>
          <w:w w:val="105"/>
        </w:rPr>
        <w:t>Localisation</w:t>
      </w:r>
      <w:r>
        <w:rPr>
          <w:color w:val="231F20"/>
          <w:spacing w:val="-12"/>
          <w:w w:val="105"/>
        </w:rPr>
        <w:t> </w:t>
      </w:r>
      <w:r>
        <w:rPr>
          <w:color w:val="231F20"/>
          <w:spacing w:val="-2"/>
          <w:w w:val="105"/>
        </w:rPr>
        <w:t>Network</w:t>
      </w:r>
      <w:r>
        <w:rPr>
          <w:color w:val="231F20"/>
          <w:spacing w:val="-12"/>
          <w:w w:val="105"/>
        </w:rPr>
        <w:t> </w:t>
      </w:r>
      <w:r>
        <w:rPr>
          <w:color w:val="231F20"/>
          <w:spacing w:val="-2"/>
          <w:w w:val="105"/>
        </w:rPr>
        <w:t>Programme</w:t>
      </w:r>
      <w:r>
        <w:rPr>
          <w:color w:val="231F20"/>
          <w:spacing w:val="-13"/>
          <w:w w:val="105"/>
        </w:rPr>
        <w:t> </w:t>
      </w:r>
      <w:r>
        <w:rPr>
          <w:color w:val="231F20"/>
          <w:spacing w:val="-2"/>
          <w:w w:val="105"/>
        </w:rPr>
        <w:t>(CoIL-</w:t>
      </w:r>
      <w:r>
        <w:rPr>
          <w:color w:val="231F20"/>
          <w:spacing w:val="-2"/>
          <w:w w:val="105"/>
        </w:rPr>
        <w:t>NET) </w:t>
      </w:r>
      <w:hyperlink r:id="rId49">
        <w:r>
          <w:rPr>
            <w:color w:val="2D3695"/>
            <w:spacing w:val="-2"/>
            <w:w w:val="105"/>
          </w:rPr>
          <w:t>http://tdil.mit.gov.in/coilnet.htm</w:t>
        </w:r>
      </w:hyperlink>
    </w:p>
    <w:p>
      <w:pPr>
        <w:pStyle w:val="BodyText"/>
        <w:spacing w:before="2"/>
      </w:pPr>
    </w:p>
    <w:p>
      <w:pPr>
        <w:pStyle w:val="Heading5"/>
      </w:pPr>
      <w:r>
        <w:rPr>
          <w:color w:val="231F20"/>
        </w:rPr>
        <w:t>Brief </w:t>
      </w:r>
      <w:r>
        <w:rPr>
          <w:color w:val="231F20"/>
          <w:spacing w:val="-2"/>
        </w:rPr>
        <w:t>Description:</w:t>
      </w:r>
    </w:p>
    <w:p>
      <w:pPr>
        <w:pStyle w:val="BodyText"/>
        <w:spacing w:before="65"/>
        <w:ind w:left="200" w:right="183"/>
        <w:jc w:val="both"/>
      </w:pPr>
      <w:r>
        <w:rPr>
          <w:color w:val="231F20"/>
        </w:rPr>
        <w:t>The Centre for Development of Advanced Computing, Noida (CDAC Noida) has initiated </w:t>
      </w:r>
      <w:r>
        <w:rPr>
          <w:color w:val="231F20"/>
        </w:rPr>
        <w:t>a mission-mode</w:t>
      </w:r>
      <w:r>
        <w:rPr>
          <w:color w:val="231F20"/>
          <w:spacing w:val="-14"/>
        </w:rPr>
        <w:t> </w:t>
      </w:r>
      <w:r>
        <w:rPr>
          <w:color w:val="231F20"/>
        </w:rPr>
        <w:t>project</w:t>
      </w:r>
      <w:r>
        <w:rPr>
          <w:color w:val="231F20"/>
          <w:spacing w:val="-14"/>
        </w:rPr>
        <w:t> </w:t>
      </w:r>
      <w:r>
        <w:rPr>
          <w:color w:val="231F20"/>
        </w:rPr>
        <w:t>in</w:t>
      </w:r>
      <w:r>
        <w:rPr>
          <w:color w:val="231F20"/>
          <w:spacing w:val="-14"/>
        </w:rPr>
        <w:t> </w:t>
      </w:r>
      <w:r>
        <w:rPr>
          <w:color w:val="231F20"/>
        </w:rPr>
        <w:t>bringing</w:t>
      </w:r>
      <w:r>
        <w:rPr>
          <w:color w:val="231F20"/>
          <w:spacing w:val="-13"/>
        </w:rPr>
        <w:t> </w:t>
      </w:r>
      <w:r>
        <w:rPr>
          <w:color w:val="231F20"/>
        </w:rPr>
        <w:t>the</w:t>
      </w:r>
      <w:r>
        <w:rPr>
          <w:color w:val="231F20"/>
          <w:spacing w:val="-14"/>
        </w:rPr>
        <w:t> </w:t>
      </w:r>
      <w:r>
        <w:rPr>
          <w:color w:val="231F20"/>
        </w:rPr>
        <w:t>one</w:t>
      </w:r>
      <w:r>
        <w:rPr>
          <w:color w:val="231F20"/>
          <w:spacing w:val="-14"/>
        </w:rPr>
        <w:t> </w:t>
      </w:r>
      <w:r>
        <w:rPr>
          <w:color w:val="231F20"/>
        </w:rPr>
        <w:t>million</w:t>
      </w:r>
      <w:r>
        <w:rPr>
          <w:color w:val="231F20"/>
          <w:spacing w:val="-14"/>
        </w:rPr>
        <w:t> </w:t>
      </w:r>
      <w:r>
        <w:rPr>
          <w:color w:val="231F20"/>
        </w:rPr>
        <w:t>books,</w:t>
      </w:r>
      <w:r>
        <w:rPr>
          <w:color w:val="231F20"/>
          <w:spacing w:val="-13"/>
        </w:rPr>
        <w:t> </w:t>
      </w:r>
      <w:r>
        <w:rPr>
          <w:color w:val="231F20"/>
        </w:rPr>
        <w:t>available</w:t>
      </w:r>
      <w:r>
        <w:rPr>
          <w:color w:val="231F20"/>
          <w:spacing w:val="-14"/>
        </w:rPr>
        <w:t> </w:t>
      </w:r>
      <w:r>
        <w:rPr>
          <w:color w:val="231F20"/>
        </w:rPr>
        <w:t>with</w:t>
      </w:r>
      <w:r>
        <w:rPr>
          <w:color w:val="231F20"/>
          <w:spacing w:val="-14"/>
        </w:rPr>
        <w:t> </w:t>
      </w:r>
      <w:r>
        <w:rPr>
          <w:color w:val="231F20"/>
        </w:rPr>
        <w:t>the</w:t>
      </w:r>
      <w:r>
        <w:rPr>
          <w:color w:val="231F20"/>
          <w:spacing w:val="-14"/>
        </w:rPr>
        <w:t> </w:t>
      </w:r>
      <w:r>
        <w:rPr>
          <w:color w:val="231F20"/>
        </w:rPr>
        <w:t>Digital</w:t>
      </w:r>
      <w:r>
        <w:rPr>
          <w:color w:val="231F20"/>
          <w:spacing w:val="-13"/>
        </w:rPr>
        <w:t> </w:t>
      </w:r>
      <w:r>
        <w:rPr>
          <w:color w:val="231F20"/>
        </w:rPr>
        <w:t>Library</w:t>
      </w:r>
      <w:r>
        <w:rPr>
          <w:color w:val="231F20"/>
          <w:spacing w:val="-14"/>
        </w:rPr>
        <w:t> </w:t>
      </w:r>
      <w:r>
        <w:rPr>
          <w:color w:val="231F20"/>
        </w:rPr>
        <w:t>of</w:t>
      </w:r>
      <w:r>
        <w:rPr>
          <w:color w:val="231F20"/>
          <w:spacing w:val="-14"/>
        </w:rPr>
        <w:t> </w:t>
      </w:r>
      <w:r>
        <w:rPr>
          <w:color w:val="231F20"/>
        </w:rPr>
        <w:t>India portals, to the doorsteps of common citizens. Its Mission is “Internet enabled Mobile Digital Library brought to use of the common citizen for promoting literacy”. Different places such as schools in villages and other remote areas are covered under this programme to promote literacy and demonstrate</w:t>
      </w:r>
      <w:r>
        <w:rPr>
          <w:color w:val="231F20"/>
          <w:spacing w:val="-2"/>
        </w:rPr>
        <w:t> </w:t>
      </w:r>
      <w:r>
        <w:rPr>
          <w:color w:val="231F20"/>
        </w:rPr>
        <w:t>the use</w:t>
      </w:r>
      <w:r>
        <w:rPr>
          <w:color w:val="231F20"/>
          <w:spacing w:val="-4"/>
        </w:rPr>
        <w:t> </w:t>
      </w:r>
      <w:r>
        <w:rPr>
          <w:color w:val="231F20"/>
        </w:rPr>
        <w:t>of technology for</w:t>
      </w:r>
      <w:r>
        <w:rPr>
          <w:color w:val="231F20"/>
          <w:spacing w:val="-4"/>
        </w:rPr>
        <w:t> </w:t>
      </w:r>
      <w:r>
        <w:rPr>
          <w:color w:val="231F20"/>
        </w:rPr>
        <w:t>masses, particularly</w:t>
      </w:r>
      <w:r>
        <w:rPr>
          <w:color w:val="231F20"/>
          <w:spacing w:val="-2"/>
        </w:rPr>
        <w:t> </w:t>
      </w:r>
      <w:r>
        <w:rPr>
          <w:color w:val="231F20"/>
        </w:rPr>
        <w:t>in close proximity to</w:t>
      </w:r>
      <w:r>
        <w:rPr>
          <w:color w:val="231F20"/>
          <w:spacing w:val="-4"/>
        </w:rPr>
        <w:t> </w:t>
      </w:r>
      <w:r>
        <w:rPr>
          <w:color w:val="231F20"/>
        </w:rPr>
        <w:t>the National Capital Region (NCR) and in particular states in northern and central India such as Delhi, Uttar Pradesh, Haryana, Madhya Pradesh, Himanchal Pradesh, Uttarakhand, Punjab, Rajasthan, and </w:t>
      </w:r>
      <w:r>
        <w:rPr>
          <w:color w:val="231F20"/>
          <w:spacing w:val="-2"/>
        </w:rPr>
        <w:t>Bihar.</w:t>
      </w:r>
      <w:r>
        <w:rPr>
          <w:color w:val="231F20"/>
          <w:spacing w:val="-12"/>
        </w:rPr>
        <w:t> </w:t>
      </w:r>
      <w:r>
        <w:rPr>
          <w:color w:val="231F20"/>
          <w:spacing w:val="-2"/>
        </w:rPr>
        <w:t>The</w:t>
      </w:r>
      <w:r>
        <w:rPr>
          <w:color w:val="231F20"/>
          <w:spacing w:val="-10"/>
        </w:rPr>
        <w:t> </w:t>
      </w:r>
      <w:r>
        <w:rPr>
          <w:color w:val="231F20"/>
          <w:spacing w:val="-2"/>
        </w:rPr>
        <w:t>schools,</w:t>
      </w:r>
      <w:r>
        <w:rPr>
          <w:color w:val="231F20"/>
          <w:spacing w:val="-9"/>
        </w:rPr>
        <w:t> </w:t>
      </w:r>
      <w:r>
        <w:rPr>
          <w:color w:val="231F20"/>
          <w:spacing w:val="-2"/>
        </w:rPr>
        <w:t>adult</w:t>
      </w:r>
      <w:r>
        <w:rPr>
          <w:color w:val="231F20"/>
          <w:spacing w:val="-9"/>
        </w:rPr>
        <w:t> </w:t>
      </w:r>
      <w:r>
        <w:rPr>
          <w:color w:val="231F20"/>
          <w:spacing w:val="-2"/>
        </w:rPr>
        <w:t>learning</w:t>
      </w:r>
      <w:r>
        <w:rPr>
          <w:color w:val="231F20"/>
          <w:spacing w:val="-9"/>
        </w:rPr>
        <w:t> </w:t>
      </w:r>
      <w:r>
        <w:rPr>
          <w:color w:val="231F20"/>
          <w:spacing w:val="-2"/>
        </w:rPr>
        <w:t>centres,</w:t>
      </w:r>
      <w:r>
        <w:rPr>
          <w:color w:val="231F20"/>
          <w:spacing w:val="-9"/>
        </w:rPr>
        <w:t> </w:t>
      </w:r>
      <w:r>
        <w:rPr>
          <w:color w:val="231F20"/>
          <w:spacing w:val="-2"/>
        </w:rPr>
        <w:t>public</w:t>
      </w:r>
      <w:r>
        <w:rPr>
          <w:color w:val="231F20"/>
          <w:spacing w:val="-9"/>
        </w:rPr>
        <w:t> </w:t>
      </w:r>
      <w:r>
        <w:rPr>
          <w:color w:val="231F20"/>
          <w:spacing w:val="-2"/>
        </w:rPr>
        <w:t>libraries</w:t>
      </w:r>
      <w:r>
        <w:rPr>
          <w:color w:val="231F20"/>
          <w:spacing w:val="-9"/>
        </w:rPr>
        <w:t> </w:t>
      </w:r>
      <w:r>
        <w:rPr>
          <w:color w:val="231F20"/>
          <w:spacing w:val="-2"/>
        </w:rPr>
        <w:t>or</w:t>
      </w:r>
      <w:r>
        <w:rPr>
          <w:color w:val="231F20"/>
          <w:spacing w:val="-9"/>
        </w:rPr>
        <w:t> </w:t>
      </w:r>
      <w:r>
        <w:rPr>
          <w:color w:val="231F20"/>
          <w:spacing w:val="-2"/>
        </w:rPr>
        <w:t>local</w:t>
      </w:r>
      <w:r>
        <w:rPr>
          <w:color w:val="231F20"/>
          <w:spacing w:val="-9"/>
        </w:rPr>
        <w:t> </w:t>
      </w:r>
      <w:r>
        <w:rPr>
          <w:color w:val="231F20"/>
          <w:spacing w:val="-2"/>
        </w:rPr>
        <w:t>panchayats</w:t>
      </w:r>
      <w:r>
        <w:rPr>
          <w:color w:val="231F20"/>
          <w:spacing w:val="-9"/>
        </w:rPr>
        <w:t> </w:t>
      </w:r>
      <w:r>
        <w:rPr>
          <w:color w:val="231F20"/>
          <w:spacing w:val="-2"/>
        </w:rPr>
        <w:t>can</w:t>
      </w:r>
      <w:r>
        <w:rPr>
          <w:color w:val="231F20"/>
          <w:spacing w:val="-9"/>
        </w:rPr>
        <w:t> </w:t>
      </w:r>
      <w:r>
        <w:rPr>
          <w:color w:val="231F20"/>
          <w:spacing w:val="-2"/>
        </w:rPr>
        <w:t>invite</w:t>
      </w:r>
      <w:r>
        <w:rPr>
          <w:color w:val="231F20"/>
          <w:spacing w:val="-9"/>
        </w:rPr>
        <w:t> </w:t>
      </w:r>
      <w:r>
        <w:rPr>
          <w:color w:val="231F20"/>
          <w:spacing w:val="-2"/>
        </w:rPr>
        <w:t>this</w:t>
      </w:r>
      <w:r>
        <w:rPr>
          <w:color w:val="231F20"/>
          <w:spacing w:val="-9"/>
        </w:rPr>
        <w:t> </w:t>
      </w:r>
      <w:r>
        <w:rPr>
          <w:color w:val="231F20"/>
          <w:spacing w:val="-2"/>
        </w:rPr>
        <w:t>mobile </w:t>
      </w:r>
      <w:r>
        <w:rPr>
          <w:color w:val="231F20"/>
        </w:rPr>
        <w:t>digital library for accessing resources and services attached with the mobile unit. This initiative makes</w:t>
      </w:r>
      <w:r>
        <w:rPr>
          <w:color w:val="231F20"/>
          <w:spacing w:val="-16"/>
        </w:rPr>
        <w:t> </w:t>
      </w:r>
      <w:r>
        <w:rPr>
          <w:color w:val="231F20"/>
        </w:rPr>
        <w:t>use</w:t>
      </w:r>
      <w:r>
        <w:rPr>
          <w:color w:val="231F20"/>
          <w:spacing w:val="-14"/>
        </w:rPr>
        <w:t> </w:t>
      </w:r>
      <w:r>
        <w:rPr>
          <w:color w:val="231F20"/>
        </w:rPr>
        <w:t>of</w:t>
      </w:r>
      <w:r>
        <w:rPr>
          <w:color w:val="231F20"/>
          <w:spacing w:val="-14"/>
        </w:rPr>
        <w:t> </w:t>
      </w:r>
      <w:r>
        <w:rPr>
          <w:color w:val="231F20"/>
        </w:rPr>
        <w:t>a</w:t>
      </w:r>
      <w:r>
        <w:rPr>
          <w:color w:val="231F20"/>
          <w:spacing w:val="-13"/>
        </w:rPr>
        <w:t> </w:t>
      </w:r>
      <w:r>
        <w:rPr>
          <w:color w:val="231F20"/>
        </w:rPr>
        <w:t>mobile</w:t>
      </w:r>
      <w:r>
        <w:rPr>
          <w:color w:val="231F20"/>
          <w:spacing w:val="-14"/>
        </w:rPr>
        <w:t> </w:t>
      </w:r>
      <w:r>
        <w:rPr>
          <w:color w:val="231F20"/>
        </w:rPr>
        <w:t>van</w:t>
      </w:r>
      <w:r>
        <w:rPr>
          <w:color w:val="231F20"/>
          <w:spacing w:val="-14"/>
        </w:rPr>
        <w:t> </w:t>
      </w:r>
      <w:r>
        <w:rPr>
          <w:color w:val="231F20"/>
        </w:rPr>
        <w:t>with</w:t>
      </w:r>
      <w:r>
        <w:rPr>
          <w:color w:val="231F20"/>
          <w:spacing w:val="-14"/>
        </w:rPr>
        <w:t> </w:t>
      </w:r>
      <w:r>
        <w:rPr>
          <w:color w:val="231F20"/>
        </w:rPr>
        <w:t>satellite</w:t>
      </w:r>
      <w:r>
        <w:rPr>
          <w:color w:val="231F20"/>
          <w:spacing w:val="-13"/>
        </w:rPr>
        <w:t> </w:t>
      </w:r>
      <w:r>
        <w:rPr>
          <w:color w:val="231F20"/>
        </w:rPr>
        <w:t>connection</w:t>
      </w:r>
      <w:r>
        <w:rPr>
          <w:color w:val="231F20"/>
          <w:spacing w:val="-14"/>
        </w:rPr>
        <w:t> </w:t>
      </w:r>
      <w:r>
        <w:rPr>
          <w:color w:val="231F20"/>
        </w:rPr>
        <w:t>for</w:t>
      </w:r>
      <w:r>
        <w:rPr>
          <w:color w:val="231F20"/>
          <w:spacing w:val="-14"/>
        </w:rPr>
        <w:t> </w:t>
      </w:r>
      <w:r>
        <w:rPr>
          <w:color w:val="231F20"/>
        </w:rPr>
        <w:t>Internet</w:t>
      </w:r>
      <w:r>
        <w:rPr>
          <w:color w:val="231F20"/>
          <w:spacing w:val="-14"/>
        </w:rPr>
        <w:t> </w:t>
      </w:r>
      <w:r>
        <w:rPr>
          <w:color w:val="231F20"/>
        </w:rPr>
        <w:t>connectivity.</w:t>
      </w:r>
      <w:r>
        <w:rPr>
          <w:color w:val="231F20"/>
          <w:spacing w:val="-13"/>
        </w:rPr>
        <w:t> </w:t>
      </w:r>
      <w:r>
        <w:rPr>
          <w:color w:val="231F20"/>
        </w:rPr>
        <w:t>The</w:t>
      </w:r>
      <w:r>
        <w:rPr>
          <w:color w:val="231F20"/>
          <w:spacing w:val="-14"/>
        </w:rPr>
        <w:t> </w:t>
      </w:r>
      <w:r>
        <w:rPr>
          <w:color w:val="231F20"/>
        </w:rPr>
        <w:t>van</w:t>
      </w:r>
      <w:r>
        <w:rPr>
          <w:color w:val="231F20"/>
          <w:spacing w:val="-14"/>
        </w:rPr>
        <w:t> </w:t>
      </w:r>
      <w:r>
        <w:rPr>
          <w:color w:val="231F20"/>
        </w:rPr>
        <w:t>is</w:t>
      </w:r>
      <w:r>
        <w:rPr>
          <w:color w:val="231F20"/>
          <w:spacing w:val="-14"/>
        </w:rPr>
        <w:t> </w:t>
      </w:r>
      <w:r>
        <w:rPr>
          <w:color w:val="231F20"/>
        </w:rPr>
        <w:t>fitted</w:t>
      </w:r>
      <w:r>
        <w:rPr>
          <w:color w:val="231F20"/>
          <w:spacing w:val="-13"/>
        </w:rPr>
        <w:t> </w:t>
      </w:r>
      <w:r>
        <w:rPr>
          <w:color w:val="231F20"/>
        </w:rPr>
        <w:t>with necessary accessories for providing bound books to the end user from a single point.</w:t>
      </w:r>
      <w:r>
        <w:rPr>
          <w:color w:val="231F20"/>
          <w:spacing w:val="-4"/>
        </w:rPr>
        <w:t> </w:t>
      </w:r>
      <w:r>
        <w:rPr>
          <w:color w:val="231F20"/>
        </w:rPr>
        <w:t>The mobile van</w:t>
      </w:r>
      <w:r>
        <w:rPr>
          <w:color w:val="231F20"/>
          <w:spacing w:val="-3"/>
        </w:rPr>
        <w:t> </w:t>
      </w:r>
      <w:r>
        <w:rPr>
          <w:color w:val="231F20"/>
        </w:rPr>
        <w:t>is</w:t>
      </w:r>
      <w:r>
        <w:rPr>
          <w:color w:val="231F20"/>
          <w:spacing w:val="-3"/>
        </w:rPr>
        <w:t> </w:t>
      </w:r>
      <w:r>
        <w:rPr>
          <w:color w:val="231F20"/>
        </w:rPr>
        <w:t>equipped</w:t>
      </w:r>
      <w:r>
        <w:rPr>
          <w:color w:val="231F20"/>
          <w:spacing w:val="-3"/>
        </w:rPr>
        <w:t> </w:t>
      </w:r>
      <w:r>
        <w:rPr>
          <w:color w:val="231F20"/>
        </w:rPr>
        <w:t>with:</w:t>
      </w:r>
    </w:p>
    <w:p>
      <w:pPr>
        <w:pStyle w:val="BodyText"/>
        <w:spacing w:before="16"/>
        <w:ind w:left="557"/>
      </w:pPr>
      <w:r>
        <w:rPr>
          <w:rFonts w:ascii="Symbol" w:hAnsi="Symbol"/>
          <w:color w:val="231F20"/>
          <w:spacing w:val="-47"/>
          <w:w w:val="130"/>
        </w:rPr>
        <w:t></w:t>
      </w:r>
      <w:r>
        <w:rPr>
          <w:color w:val="231F20"/>
          <w:spacing w:val="-47"/>
          <w:w w:val="130"/>
        </w:rPr>
        <w:t>Dish</w:t>
      </w:r>
      <w:r>
        <w:rPr>
          <w:color w:val="231F20"/>
          <w:spacing w:val="-31"/>
          <w:w w:val="130"/>
        </w:rPr>
        <w:t> </w:t>
      </w:r>
      <w:r>
        <w:rPr>
          <w:color w:val="231F20"/>
          <w:w w:val="110"/>
        </w:rPr>
        <w:t>Antenna</w:t>
      </w:r>
      <w:r>
        <w:rPr>
          <w:color w:val="231F20"/>
          <w:spacing w:val="3"/>
          <w:w w:val="110"/>
        </w:rPr>
        <w:t> </w:t>
      </w:r>
      <w:r>
        <w:rPr>
          <w:color w:val="231F20"/>
          <w:w w:val="110"/>
        </w:rPr>
        <w:t>for</w:t>
      </w:r>
      <w:r>
        <w:rPr>
          <w:color w:val="231F20"/>
          <w:spacing w:val="3"/>
          <w:w w:val="110"/>
        </w:rPr>
        <w:t> </w:t>
      </w:r>
      <w:r>
        <w:rPr>
          <w:color w:val="231F20"/>
          <w:w w:val="110"/>
        </w:rPr>
        <w:t>Internet</w:t>
      </w:r>
      <w:r>
        <w:rPr>
          <w:color w:val="231F20"/>
          <w:spacing w:val="4"/>
          <w:w w:val="110"/>
        </w:rPr>
        <w:t> </w:t>
      </w:r>
      <w:r>
        <w:rPr>
          <w:color w:val="231F20"/>
          <w:spacing w:val="-2"/>
          <w:w w:val="110"/>
        </w:rPr>
        <w:t>Connectivity</w:t>
      </w:r>
    </w:p>
    <w:p>
      <w:pPr>
        <w:pStyle w:val="BodyText"/>
        <w:spacing w:before="11"/>
        <w:ind w:left="557"/>
      </w:pPr>
      <w:r>
        <w:rPr>
          <w:rFonts w:ascii="Symbol" w:hAnsi="Symbol"/>
          <w:color w:val="231F20"/>
          <w:spacing w:val="-9"/>
          <w:w w:val="125"/>
        </w:rPr>
        <w:t></w:t>
      </w:r>
      <w:r>
        <w:rPr>
          <w:color w:val="231F20"/>
          <w:spacing w:val="-9"/>
          <w:w w:val="125"/>
        </w:rPr>
        <w:t>Multimedia</w:t>
      </w:r>
      <w:r>
        <w:rPr>
          <w:color w:val="231F20"/>
          <w:spacing w:val="-19"/>
          <w:w w:val="125"/>
        </w:rPr>
        <w:t> </w:t>
      </w:r>
      <w:r>
        <w:rPr>
          <w:color w:val="231F20"/>
          <w:spacing w:val="-2"/>
          <w:w w:val="120"/>
        </w:rPr>
        <w:t>Laptop</w:t>
      </w:r>
    </w:p>
    <w:p>
      <w:pPr>
        <w:pStyle w:val="BodyText"/>
        <w:spacing w:before="11"/>
        <w:ind w:left="557"/>
      </w:pPr>
      <w:r>
        <w:rPr>
          <w:rFonts w:ascii="Symbol" w:hAnsi="Symbol"/>
          <w:color w:val="231F20"/>
          <w:spacing w:val="-31"/>
          <w:w w:val="160"/>
        </w:rPr>
        <w:t></w:t>
      </w:r>
      <w:r>
        <w:rPr>
          <w:color w:val="231F20"/>
          <w:spacing w:val="-31"/>
          <w:w w:val="160"/>
        </w:rPr>
        <w:t>Laser</w:t>
      </w:r>
      <w:r>
        <w:rPr>
          <w:color w:val="231F20"/>
          <w:spacing w:val="-22"/>
          <w:w w:val="160"/>
        </w:rPr>
        <w:t> </w:t>
      </w:r>
      <w:r>
        <w:rPr>
          <w:color w:val="231F20"/>
          <w:spacing w:val="-2"/>
          <w:w w:val="120"/>
        </w:rPr>
        <w:t>Printer</w:t>
      </w:r>
    </w:p>
    <w:p>
      <w:pPr>
        <w:pStyle w:val="BodyText"/>
        <w:spacing w:before="11"/>
        <w:ind w:left="557"/>
      </w:pPr>
      <w:r>
        <w:rPr>
          <w:rFonts w:ascii="Symbol" w:hAnsi="Symbol"/>
          <w:color w:val="231F20"/>
          <w:spacing w:val="-14"/>
          <w:w w:val="140"/>
        </w:rPr>
        <w:t></w:t>
      </w:r>
      <w:r>
        <w:rPr>
          <w:color w:val="231F20"/>
          <w:spacing w:val="-14"/>
          <w:w w:val="140"/>
        </w:rPr>
        <w:t>Scorer</w:t>
      </w:r>
      <w:r>
        <w:rPr>
          <w:color w:val="231F20"/>
          <w:spacing w:val="-41"/>
          <w:w w:val="140"/>
        </w:rPr>
        <w:t> </w:t>
      </w:r>
      <w:r>
        <w:rPr>
          <w:color w:val="231F20"/>
          <w:spacing w:val="-14"/>
          <w:w w:val="120"/>
        </w:rPr>
        <w:t>and</w:t>
      </w:r>
      <w:r>
        <w:rPr>
          <w:color w:val="231F20"/>
          <w:spacing w:val="-29"/>
          <w:w w:val="120"/>
        </w:rPr>
        <w:t> </w:t>
      </w:r>
      <w:r>
        <w:rPr>
          <w:color w:val="231F20"/>
          <w:spacing w:val="-14"/>
          <w:w w:val="120"/>
        </w:rPr>
        <w:t>Cutter</w:t>
      </w:r>
    </w:p>
    <w:p>
      <w:pPr>
        <w:pStyle w:val="BodyText"/>
        <w:spacing w:before="11"/>
        <w:ind w:left="557"/>
      </w:pPr>
      <w:r>
        <w:rPr>
          <w:rFonts w:ascii="Symbol" w:hAnsi="Symbol"/>
          <w:color w:val="231F20"/>
          <w:spacing w:val="-8"/>
          <w:w w:val="120"/>
        </w:rPr>
        <w:t></w:t>
      </w:r>
      <w:r>
        <w:rPr>
          <w:color w:val="231F20"/>
          <w:spacing w:val="-8"/>
          <w:w w:val="120"/>
        </w:rPr>
        <w:t>Automatic</w:t>
      </w:r>
      <w:r>
        <w:rPr>
          <w:color w:val="231F20"/>
          <w:spacing w:val="-29"/>
          <w:w w:val="120"/>
        </w:rPr>
        <w:t> </w:t>
      </w:r>
      <w:r>
        <w:rPr>
          <w:color w:val="231F20"/>
          <w:spacing w:val="-8"/>
          <w:w w:val="120"/>
        </w:rPr>
        <w:t>Book</w:t>
      </w:r>
      <w:r>
        <w:rPr>
          <w:color w:val="231F20"/>
          <w:spacing w:val="-27"/>
          <w:w w:val="120"/>
        </w:rPr>
        <w:t> </w:t>
      </w:r>
      <w:r>
        <w:rPr>
          <w:color w:val="231F20"/>
          <w:spacing w:val="-8"/>
          <w:w w:val="120"/>
        </w:rPr>
        <w:t>Binder</w:t>
      </w:r>
    </w:p>
    <w:p>
      <w:pPr>
        <w:pStyle w:val="BodyText"/>
        <w:spacing w:before="1"/>
      </w:pPr>
    </w:p>
    <w:p>
      <w:pPr>
        <w:pStyle w:val="BodyText"/>
        <w:ind w:left="200" w:right="183"/>
        <w:jc w:val="both"/>
      </w:pPr>
      <w:r>
        <w:rPr>
          <w:color w:val="231F20"/>
        </w:rPr>
        <w:t>Other</w:t>
      </w:r>
      <w:r>
        <w:rPr>
          <w:color w:val="231F20"/>
          <w:spacing w:val="-14"/>
        </w:rPr>
        <w:t> </w:t>
      </w:r>
      <w:r>
        <w:rPr>
          <w:color w:val="231F20"/>
        </w:rPr>
        <w:t>than</w:t>
      </w:r>
      <w:r>
        <w:rPr>
          <w:color w:val="231F20"/>
          <w:spacing w:val="-14"/>
        </w:rPr>
        <w:t> </w:t>
      </w:r>
      <w:r>
        <w:rPr>
          <w:color w:val="231F20"/>
        </w:rPr>
        <w:t>books</w:t>
      </w:r>
      <w:r>
        <w:rPr>
          <w:color w:val="231F20"/>
          <w:spacing w:val="-14"/>
        </w:rPr>
        <w:t> </w:t>
      </w:r>
      <w:r>
        <w:rPr>
          <w:color w:val="231F20"/>
        </w:rPr>
        <w:t>available</w:t>
      </w:r>
      <w:r>
        <w:rPr>
          <w:color w:val="231F20"/>
          <w:spacing w:val="-13"/>
        </w:rPr>
        <w:t> </w:t>
      </w:r>
      <w:r>
        <w:rPr>
          <w:color w:val="231F20"/>
        </w:rPr>
        <w:t>in</w:t>
      </w:r>
      <w:r>
        <w:rPr>
          <w:color w:val="231F20"/>
          <w:spacing w:val="-14"/>
        </w:rPr>
        <w:t> </w:t>
      </w:r>
      <w:r>
        <w:rPr>
          <w:color w:val="231F20"/>
        </w:rPr>
        <w:t>Digital</w:t>
      </w:r>
      <w:r>
        <w:rPr>
          <w:color w:val="231F20"/>
          <w:spacing w:val="-14"/>
        </w:rPr>
        <w:t> </w:t>
      </w:r>
      <w:r>
        <w:rPr>
          <w:color w:val="231F20"/>
        </w:rPr>
        <w:t>Library</w:t>
      </w:r>
      <w:r>
        <w:rPr>
          <w:color w:val="231F20"/>
          <w:spacing w:val="-14"/>
        </w:rPr>
        <w:t> </w:t>
      </w:r>
      <w:r>
        <w:rPr>
          <w:color w:val="231F20"/>
        </w:rPr>
        <w:t>of</w:t>
      </w:r>
      <w:r>
        <w:rPr>
          <w:color w:val="231F20"/>
          <w:spacing w:val="-13"/>
        </w:rPr>
        <w:t> </w:t>
      </w:r>
      <w:r>
        <w:rPr>
          <w:color w:val="231F20"/>
        </w:rPr>
        <w:t>India</w:t>
      </w:r>
      <w:r>
        <w:rPr>
          <w:color w:val="231F20"/>
          <w:spacing w:val="-14"/>
        </w:rPr>
        <w:t> </w:t>
      </w:r>
      <w:r>
        <w:rPr>
          <w:color w:val="231F20"/>
        </w:rPr>
        <w:t>portals,</w:t>
      </w:r>
      <w:r>
        <w:rPr>
          <w:color w:val="231F20"/>
          <w:spacing w:val="-14"/>
        </w:rPr>
        <w:t> </w:t>
      </w:r>
      <w:r>
        <w:rPr>
          <w:color w:val="231F20"/>
        </w:rPr>
        <w:t>some</w:t>
      </w:r>
      <w:r>
        <w:rPr>
          <w:color w:val="231F20"/>
          <w:spacing w:val="-14"/>
        </w:rPr>
        <w:t> </w:t>
      </w:r>
      <w:r>
        <w:rPr>
          <w:color w:val="231F20"/>
        </w:rPr>
        <w:t>full-text</w:t>
      </w:r>
      <w:r>
        <w:rPr>
          <w:color w:val="231F20"/>
          <w:spacing w:val="-13"/>
        </w:rPr>
        <w:t> </w:t>
      </w:r>
      <w:r>
        <w:rPr>
          <w:color w:val="231F20"/>
        </w:rPr>
        <w:t>e-books</w:t>
      </w:r>
      <w:r>
        <w:rPr>
          <w:color w:val="231F20"/>
          <w:spacing w:val="-14"/>
        </w:rPr>
        <w:t> </w:t>
      </w:r>
      <w:r>
        <w:rPr>
          <w:color w:val="231F20"/>
        </w:rPr>
        <w:t>are</w:t>
      </w:r>
      <w:r>
        <w:rPr>
          <w:color w:val="231F20"/>
          <w:spacing w:val="-14"/>
        </w:rPr>
        <w:t> </w:t>
      </w:r>
      <w:r>
        <w:rPr>
          <w:color w:val="231F20"/>
        </w:rPr>
        <w:t>also</w:t>
      </w:r>
      <w:r>
        <w:rPr>
          <w:color w:val="231F20"/>
          <w:spacing w:val="-14"/>
        </w:rPr>
        <w:t> </w:t>
      </w:r>
      <w:r>
        <w:rPr>
          <w:color w:val="231F20"/>
        </w:rPr>
        <w:t>made available</w:t>
      </w:r>
      <w:r>
        <w:rPr>
          <w:color w:val="231F20"/>
          <w:spacing w:val="-14"/>
        </w:rPr>
        <w:t> </w:t>
      </w:r>
      <w:r>
        <w:rPr>
          <w:color w:val="231F20"/>
        </w:rPr>
        <w:t>locally</w:t>
      </w:r>
      <w:r>
        <w:rPr>
          <w:color w:val="231F20"/>
          <w:spacing w:val="-14"/>
        </w:rPr>
        <w:t> </w:t>
      </w:r>
      <w:r>
        <w:rPr>
          <w:color w:val="231F20"/>
        </w:rPr>
        <w:t>and</w:t>
      </w:r>
      <w:r>
        <w:rPr>
          <w:color w:val="231F20"/>
          <w:spacing w:val="-14"/>
        </w:rPr>
        <w:t> </w:t>
      </w:r>
      <w:r>
        <w:rPr>
          <w:color w:val="231F20"/>
        </w:rPr>
        <w:t>in</w:t>
      </w:r>
      <w:r>
        <w:rPr>
          <w:color w:val="231F20"/>
          <w:spacing w:val="-13"/>
        </w:rPr>
        <w:t> </w:t>
      </w:r>
      <w:r>
        <w:rPr>
          <w:color w:val="231F20"/>
        </w:rPr>
        <w:t>its</w:t>
      </w:r>
      <w:r>
        <w:rPr>
          <w:color w:val="231F20"/>
          <w:spacing w:val="-14"/>
        </w:rPr>
        <w:t> </w:t>
      </w:r>
      <w:r>
        <w:rPr>
          <w:color w:val="231F20"/>
        </w:rPr>
        <w:t>portal</w:t>
      </w:r>
      <w:r>
        <w:rPr>
          <w:color w:val="231F20"/>
          <w:spacing w:val="-14"/>
        </w:rPr>
        <w:t> </w:t>
      </w:r>
      <w:r>
        <w:rPr>
          <w:color w:val="231F20"/>
        </w:rPr>
        <w:t>in</w:t>
      </w:r>
      <w:r>
        <w:rPr>
          <w:color w:val="231F20"/>
          <w:spacing w:val="-14"/>
        </w:rPr>
        <w:t> </w:t>
      </w:r>
      <w:r>
        <w:rPr>
          <w:color w:val="231F20"/>
        </w:rPr>
        <w:t>either</w:t>
      </w:r>
      <w:r>
        <w:rPr>
          <w:color w:val="231F20"/>
          <w:spacing w:val="-13"/>
        </w:rPr>
        <w:t> </w:t>
      </w:r>
      <w:r>
        <w:rPr>
          <w:color w:val="231F20"/>
        </w:rPr>
        <w:t>one</w:t>
      </w:r>
      <w:r>
        <w:rPr>
          <w:color w:val="231F20"/>
          <w:spacing w:val="-14"/>
        </w:rPr>
        <w:t> </w:t>
      </w:r>
      <w:r>
        <w:rPr>
          <w:color w:val="231F20"/>
        </w:rPr>
        <w:t>of</w:t>
      </w:r>
      <w:r>
        <w:rPr>
          <w:color w:val="231F20"/>
          <w:spacing w:val="-14"/>
        </w:rPr>
        <w:t> </w:t>
      </w:r>
      <w:r>
        <w:rPr>
          <w:color w:val="231F20"/>
        </w:rPr>
        <w:t>DJVU,</w:t>
      </w:r>
      <w:r>
        <w:rPr>
          <w:color w:val="231F20"/>
          <w:spacing w:val="-14"/>
        </w:rPr>
        <w:t> </w:t>
      </w:r>
      <w:r>
        <w:rPr>
          <w:color w:val="231F20"/>
        </w:rPr>
        <w:t>PDF</w:t>
      </w:r>
      <w:r>
        <w:rPr>
          <w:color w:val="231F20"/>
          <w:spacing w:val="-13"/>
        </w:rPr>
        <w:t> </w:t>
      </w:r>
      <w:r>
        <w:rPr>
          <w:color w:val="231F20"/>
        </w:rPr>
        <w:t>and</w:t>
      </w:r>
      <w:r>
        <w:rPr>
          <w:color w:val="231F20"/>
          <w:spacing w:val="-14"/>
        </w:rPr>
        <w:t> </w:t>
      </w:r>
      <w:r>
        <w:rPr>
          <w:color w:val="231F20"/>
        </w:rPr>
        <w:t>DOC</w:t>
      </w:r>
      <w:r>
        <w:rPr>
          <w:color w:val="231F20"/>
          <w:spacing w:val="-14"/>
        </w:rPr>
        <w:t> </w:t>
      </w:r>
      <w:r>
        <w:rPr>
          <w:color w:val="231F20"/>
        </w:rPr>
        <w:t>formats.</w:t>
      </w:r>
      <w:r>
        <w:rPr>
          <w:color w:val="231F20"/>
          <w:spacing w:val="-14"/>
        </w:rPr>
        <w:t> </w:t>
      </w:r>
      <w:r>
        <w:rPr>
          <w:color w:val="231F20"/>
        </w:rPr>
        <w:t>Some</w:t>
      </w:r>
      <w:r>
        <w:rPr>
          <w:color w:val="231F20"/>
          <w:spacing w:val="-13"/>
        </w:rPr>
        <w:t> </w:t>
      </w:r>
      <w:r>
        <w:rPr>
          <w:color w:val="231F20"/>
        </w:rPr>
        <w:t>of</w:t>
      </w:r>
      <w:r>
        <w:rPr>
          <w:color w:val="231F20"/>
          <w:spacing w:val="-14"/>
        </w:rPr>
        <w:t> </w:t>
      </w:r>
      <w:r>
        <w:rPr>
          <w:color w:val="231F20"/>
        </w:rPr>
        <w:t>the</w:t>
      </w:r>
      <w:r>
        <w:rPr>
          <w:color w:val="231F20"/>
          <w:spacing w:val="-14"/>
        </w:rPr>
        <w:t> </w:t>
      </w:r>
      <w:r>
        <w:rPr>
          <w:color w:val="231F20"/>
        </w:rPr>
        <w:t>books are meant for neo-literates in spreading functional literary and lifelong learning in remote areas. The</w:t>
      </w:r>
      <w:r>
        <w:rPr>
          <w:color w:val="231F20"/>
          <w:spacing w:val="-3"/>
        </w:rPr>
        <w:t> </w:t>
      </w:r>
      <w:r>
        <w:rPr>
          <w:color w:val="231F20"/>
        </w:rPr>
        <w:t>locally</w:t>
      </w:r>
      <w:r>
        <w:rPr>
          <w:color w:val="231F20"/>
          <w:spacing w:val="-3"/>
        </w:rPr>
        <w:t> </w:t>
      </w:r>
      <w:r>
        <w:rPr>
          <w:color w:val="231F20"/>
        </w:rPr>
        <w:t>available</w:t>
      </w:r>
      <w:r>
        <w:rPr>
          <w:color w:val="231F20"/>
          <w:spacing w:val="-3"/>
        </w:rPr>
        <w:t> </w:t>
      </w:r>
      <w:r>
        <w:rPr>
          <w:color w:val="231F20"/>
        </w:rPr>
        <w:t>e-books</w:t>
      </w:r>
      <w:r>
        <w:rPr>
          <w:color w:val="231F20"/>
          <w:spacing w:val="-3"/>
        </w:rPr>
        <w:t> </w:t>
      </w:r>
      <w:r>
        <w:rPr>
          <w:color w:val="231F20"/>
        </w:rPr>
        <w:t>are</w:t>
      </w:r>
      <w:r>
        <w:rPr>
          <w:color w:val="231F20"/>
          <w:spacing w:val="-3"/>
        </w:rPr>
        <w:t> </w:t>
      </w:r>
      <w:r>
        <w:rPr>
          <w:color w:val="231F20"/>
        </w:rPr>
        <w:t>written</w:t>
      </w:r>
      <w:r>
        <w:rPr>
          <w:color w:val="231F20"/>
          <w:spacing w:val="-3"/>
        </w:rPr>
        <w:t> </w:t>
      </w:r>
      <w:r>
        <w:rPr>
          <w:color w:val="231F20"/>
        </w:rPr>
        <w:t>in</w:t>
      </w:r>
      <w:r>
        <w:rPr>
          <w:color w:val="231F20"/>
          <w:spacing w:val="-3"/>
        </w:rPr>
        <w:t> </w:t>
      </w:r>
      <w:r>
        <w:rPr>
          <w:color w:val="231F20"/>
        </w:rPr>
        <w:t>Hindi</w:t>
      </w:r>
      <w:r>
        <w:rPr>
          <w:color w:val="231F20"/>
          <w:spacing w:val="-3"/>
        </w:rPr>
        <w:t> </w:t>
      </w:r>
      <w:r>
        <w:rPr>
          <w:color w:val="231F20"/>
        </w:rPr>
        <w:t>language,</w:t>
      </w:r>
      <w:r>
        <w:rPr>
          <w:color w:val="231F20"/>
          <w:spacing w:val="-3"/>
        </w:rPr>
        <w:t> </w:t>
      </w:r>
      <w:r>
        <w:rPr>
          <w:color w:val="231F20"/>
        </w:rPr>
        <w:t>as</w:t>
      </w:r>
      <w:r>
        <w:rPr>
          <w:color w:val="231F20"/>
          <w:spacing w:val="-3"/>
        </w:rPr>
        <w:t> </w:t>
      </w:r>
      <w:r>
        <w:rPr>
          <w:color w:val="231F20"/>
        </w:rPr>
        <w:t>this</w:t>
      </w:r>
      <w:r>
        <w:rPr>
          <w:color w:val="231F20"/>
          <w:spacing w:val="-3"/>
        </w:rPr>
        <w:t> </w:t>
      </w:r>
      <w:r>
        <w:rPr>
          <w:color w:val="231F20"/>
        </w:rPr>
        <w:t>initiative</w:t>
      </w:r>
      <w:r>
        <w:rPr>
          <w:color w:val="231F20"/>
          <w:spacing w:val="-3"/>
        </w:rPr>
        <w:t> </w:t>
      </w:r>
      <w:r>
        <w:rPr>
          <w:color w:val="231F20"/>
        </w:rPr>
        <w:t>is</w:t>
      </w:r>
      <w:r>
        <w:rPr>
          <w:color w:val="231F20"/>
          <w:spacing w:val="-3"/>
        </w:rPr>
        <w:t> </w:t>
      </w:r>
      <w:r>
        <w:rPr>
          <w:color w:val="231F20"/>
        </w:rPr>
        <w:t>covered</w:t>
      </w:r>
      <w:r>
        <w:rPr>
          <w:color w:val="231F20"/>
          <w:spacing w:val="-3"/>
        </w:rPr>
        <w:t> </w:t>
      </w:r>
      <w:r>
        <w:rPr>
          <w:color w:val="231F20"/>
        </w:rPr>
        <w:t>in</w:t>
      </w:r>
      <w:r>
        <w:rPr>
          <w:color w:val="231F20"/>
          <w:spacing w:val="-3"/>
        </w:rPr>
        <w:t> </w:t>
      </w:r>
      <w:r>
        <w:rPr>
          <w:color w:val="231F20"/>
        </w:rPr>
        <w:t>Hindi- speaking</w:t>
      </w:r>
      <w:r>
        <w:rPr>
          <w:color w:val="231F20"/>
          <w:spacing w:val="-10"/>
        </w:rPr>
        <w:t> </w:t>
      </w:r>
      <w:r>
        <w:rPr>
          <w:color w:val="231F20"/>
        </w:rPr>
        <w:t>states</w:t>
      </w:r>
      <w:r>
        <w:rPr>
          <w:color w:val="231F20"/>
          <w:spacing w:val="-10"/>
        </w:rPr>
        <w:t> </w:t>
      </w:r>
      <w:r>
        <w:rPr>
          <w:color w:val="231F20"/>
        </w:rPr>
        <w:t>only.</w:t>
      </w:r>
    </w:p>
    <w:p>
      <w:pPr>
        <w:pStyle w:val="BodyText"/>
        <w:spacing w:before="212"/>
        <w:rPr>
          <w:sz w:val="24"/>
        </w:rPr>
      </w:pPr>
    </w:p>
    <w:p>
      <w:pPr>
        <w:spacing w:before="0"/>
        <w:ind w:left="25" w:right="0" w:firstLine="0"/>
        <w:jc w:val="center"/>
        <w:rPr>
          <w:rFonts w:ascii="Arial MT"/>
          <w:sz w:val="24"/>
        </w:rPr>
      </w:pPr>
      <w:r>
        <w:rPr>
          <w:rFonts w:ascii="Arial MT"/>
          <w:color w:val="FFFFFF"/>
          <w:spacing w:val="-5"/>
          <w:sz w:val="24"/>
        </w:rPr>
        <w:t>18</w:t>
      </w:r>
    </w:p>
    <w:p>
      <w:pPr>
        <w:spacing w:after="0"/>
        <w:jc w:val="center"/>
        <w:rPr>
          <w:rFonts w:ascii="Arial MT"/>
          <w:sz w:val="24"/>
        </w:rPr>
        <w:sectPr>
          <w:pgSz w:w="10630" w:h="13170"/>
          <w:pgMar w:top="1160" w:bottom="0" w:left="850" w:right="850"/>
        </w:sectPr>
      </w:pPr>
    </w:p>
    <w:p>
      <w:pPr>
        <w:pStyle w:val="Heading3"/>
        <w:spacing w:before="51"/>
      </w:pPr>
      <w:r>
        <w:rPr/>
        <mc:AlternateContent>
          <mc:Choice Requires="wps">
            <w:drawing>
              <wp:anchor distT="0" distB="0" distL="0" distR="0" allowOverlap="1" layoutInCell="1" locked="0" behindDoc="1" simplePos="0" relativeHeight="483374592">
                <wp:simplePos x="0" y="0"/>
                <wp:positionH relativeFrom="page">
                  <wp:posOffset>8113</wp:posOffset>
                </wp:positionH>
                <wp:positionV relativeFrom="page">
                  <wp:posOffset>-1263</wp:posOffset>
                </wp:positionV>
                <wp:extent cx="6740525" cy="836549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6740525" cy="8365490"/>
                          <a:chExt cx="6740525" cy="8365490"/>
                        </a:xfrm>
                      </wpg:grpSpPr>
                      <pic:pic>
                        <pic:nvPicPr>
                          <pic:cNvPr id="206" name="Image 206"/>
                          <pic:cNvPicPr/>
                        </pic:nvPicPr>
                        <pic:blipFill>
                          <a:blip r:embed="rId11" cstate="print"/>
                          <a:stretch>
                            <a:fillRect/>
                          </a:stretch>
                        </pic:blipFill>
                        <pic:spPr>
                          <a:xfrm>
                            <a:off x="522" y="7964995"/>
                            <a:ext cx="6738215" cy="398818"/>
                          </a:xfrm>
                          <a:prstGeom prst="rect">
                            <a:avLst/>
                          </a:prstGeom>
                        </pic:spPr>
                      </pic:pic>
                      <wps:wsp>
                        <wps:cNvPr id="207" name="Graphic 20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08" name="Graphic 20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09" name="Image 209"/>
                          <pic:cNvPicPr/>
                        </pic:nvPicPr>
                        <pic:blipFill>
                          <a:blip r:embed="rId12" cstate="print"/>
                          <a:stretch>
                            <a:fillRect/>
                          </a:stretch>
                        </pic:blipFill>
                        <pic:spPr>
                          <a:xfrm>
                            <a:off x="522" y="1263"/>
                            <a:ext cx="6738215" cy="358973"/>
                          </a:xfrm>
                          <a:prstGeom prst="rect">
                            <a:avLst/>
                          </a:prstGeom>
                        </pic:spPr>
                      </pic:pic>
                      <wps:wsp>
                        <wps:cNvPr id="210" name="Graphic 21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1888" id="docshapegroup177" coordorigin="13,-2" coordsize="10615,13174">
                <v:shape style="position:absolute;left:13;top:12541;width:10612;height:629" type="#_x0000_t75" id="docshape178" stroked="false">
                  <v:imagedata r:id="rId11" o:title=""/>
                </v:shape>
                <v:shape style="position:absolute;left:14;top:12543;width:10611;height:626" id="docshape17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80" stroked="false">
                  <v:imagedata r:id="rId12" o:title=""/>
                </v:shape>
                <v:shape style="position:absolute;left:14;top:0;width:10611;height:564" id="docshape181" coordorigin="15,0" coordsize="10611,564" path="m15,0l15,563,10625,563e" filled="false" stroked="true" strokeweight=".198947pt" strokecolor="#00a650">
                  <v:path arrowok="t"/>
                  <v:stroke dashstyle="solid"/>
                </v:shape>
                <w10:wrap type="none"/>
              </v:group>
            </w:pict>
          </mc:Fallback>
        </mc:AlternateContent>
      </w:r>
      <w:r>
        <w:rPr>
          <w:color w:val="ED1C24"/>
        </w:rPr>
        <w:t>Digital</w:t>
      </w:r>
      <w:r>
        <w:rPr>
          <w:color w:val="ED1C24"/>
          <w:spacing w:val="-20"/>
        </w:rPr>
        <w:t> </w:t>
      </w:r>
      <w:r>
        <w:rPr>
          <w:color w:val="ED1C24"/>
        </w:rPr>
        <w:t>Library</w:t>
      </w:r>
      <w:r>
        <w:rPr>
          <w:color w:val="ED1C24"/>
          <w:spacing w:val="-19"/>
        </w:rPr>
        <w:t> </w:t>
      </w:r>
      <w:r>
        <w:rPr>
          <w:color w:val="ED1C24"/>
        </w:rPr>
        <w:t>of</w:t>
      </w:r>
      <w:r>
        <w:rPr>
          <w:color w:val="ED1C24"/>
          <w:spacing w:val="-19"/>
        </w:rPr>
        <w:t> </w:t>
      </w:r>
      <w:r>
        <w:rPr>
          <w:color w:val="ED1C24"/>
          <w:spacing w:val="-2"/>
        </w:rPr>
        <w:t>India</w:t>
      </w:r>
    </w:p>
    <w:p>
      <w:pPr>
        <w:pStyle w:val="BodyText"/>
        <w:spacing w:before="3"/>
        <w:rPr>
          <w:rFonts w:ascii="Trebuchet MS"/>
          <w:b/>
          <w:sz w:val="14"/>
        </w:rPr>
      </w:pPr>
      <w:r>
        <w:rPr>
          <w:rFonts w:ascii="Trebuchet MS"/>
          <w:b/>
          <w:sz w:val="14"/>
        </w:rPr>
        <w:drawing>
          <wp:anchor distT="0" distB="0" distL="0" distR="0" allowOverlap="1" layoutInCell="1" locked="0" behindDoc="1" simplePos="0" relativeHeight="487608320">
            <wp:simplePos x="0" y="0"/>
            <wp:positionH relativeFrom="page">
              <wp:posOffset>667065</wp:posOffset>
            </wp:positionH>
            <wp:positionV relativeFrom="paragraph">
              <wp:posOffset>120742</wp:posOffset>
            </wp:positionV>
            <wp:extent cx="5415715" cy="4332827"/>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59" cstate="print"/>
                    <a:stretch>
                      <a:fillRect/>
                    </a:stretch>
                  </pic:blipFill>
                  <pic:spPr>
                    <a:xfrm>
                      <a:off x="0" y="0"/>
                      <a:ext cx="5415715" cy="4332827"/>
                    </a:xfrm>
                    <a:prstGeom prst="rect">
                      <a:avLst/>
                    </a:prstGeom>
                  </pic:spPr>
                </pic:pic>
              </a:graphicData>
            </a:graphic>
          </wp:anchor>
        </w:drawing>
      </w:r>
    </w:p>
    <w:p>
      <w:pPr>
        <w:pStyle w:val="BodyText"/>
        <w:spacing w:before="86"/>
        <w:ind w:left="200"/>
        <w:jc w:val="both"/>
      </w:pPr>
      <w:r>
        <w:rPr>
          <w:color w:val="231F20"/>
          <w:spacing w:val="-2"/>
        </w:rPr>
        <w:t>Type</w:t>
      </w:r>
      <w:r>
        <w:rPr>
          <w:color w:val="231F20"/>
          <w:spacing w:val="-14"/>
        </w:rPr>
        <w:t> </w:t>
      </w:r>
      <w:r>
        <w:rPr>
          <w:color w:val="231F20"/>
          <w:spacing w:val="-2"/>
        </w:rPr>
        <w:t>of</w:t>
      </w:r>
      <w:r>
        <w:rPr>
          <w:color w:val="231F20"/>
          <w:spacing w:val="-14"/>
        </w:rPr>
        <w:t> </w:t>
      </w:r>
      <w:r>
        <w:rPr>
          <w:color w:val="231F20"/>
          <w:spacing w:val="-2"/>
        </w:rPr>
        <w:t>Initiative:</w:t>
      </w:r>
      <w:r>
        <w:rPr>
          <w:color w:val="231F20"/>
          <w:spacing w:val="-16"/>
        </w:rPr>
        <w:t> </w:t>
      </w:r>
      <w:r>
        <w:rPr>
          <w:color w:val="231F20"/>
          <w:spacing w:val="-2"/>
        </w:rPr>
        <w:t>Digital</w:t>
      </w:r>
      <w:r>
        <w:rPr>
          <w:color w:val="231F20"/>
          <w:spacing w:val="-13"/>
        </w:rPr>
        <w:t> </w:t>
      </w:r>
      <w:r>
        <w:rPr>
          <w:color w:val="231F20"/>
          <w:spacing w:val="-2"/>
        </w:rPr>
        <w:t>Library</w:t>
      </w:r>
    </w:p>
    <w:p>
      <w:pPr>
        <w:pStyle w:val="BodyText"/>
        <w:spacing w:before="48"/>
        <w:ind w:left="200"/>
        <w:jc w:val="both"/>
      </w:pPr>
      <w:r>
        <w:rPr>
          <w:color w:val="231F20"/>
        </w:rPr>
        <w:t>Principal</w:t>
      </w:r>
      <w:r>
        <w:rPr>
          <w:color w:val="231F20"/>
          <w:spacing w:val="-22"/>
        </w:rPr>
        <w:t> </w:t>
      </w:r>
      <w:r>
        <w:rPr>
          <w:color w:val="231F20"/>
        </w:rPr>
        <w:t>Implementing</w:t>
      </w:r>
      <w:r>
        <w:rPr>
          <w:color w:val="231F20"/>
          <w:spacing w:val="-35"/>
        </w:rPr>
        <w:t> </w:t>
      </w:r>
      <w:r>
        <w:rPr>
          <w:color w:val="231F20"/>
        </w:rPr>
        <w:t>Agency:</w:t>
      </w:r>
      <w:r>
        <w:rPr>
          <w:color w:val="231F20"/>
          <w:spacing w:val="-22"/>
        </w:rPr>
        <w:t> </w:t>
      </w:r>
      <w:r>
        <w:rPr>
          <w:color w:val="231F20"/>
        </w:rPr>
        <w:t>Indian</w:t>
      </w:r>
      <w:r>
        <w:rPr>
          <w:color w:val="231F20"/>
          <w:spacing w:val="-22"/>
        </w:rPr>
        <w:t> </w:t>
      </w:r>
      <w:r>
        <w:rPr>
          <w:color w:val="231F20"/>
        </w:rPr>
        <w:t>Institute</w:t>
      </w:r>
      <w:r>
        <w:rPr>
          <w:color w:val="231F20"/>
          <w:spacing w:val="-22"/>
        </w:rPr>
        <w:t> </w:t>
      </w:r>
      <w:r>
        <w:rPr>
          <w:color w:val="231F20"/>
        </w:rPr>
        <w:t>of</w:t>
      </w:r>
      <w:r>
        <w:rPr>
          <w:color w:val="231F20"/>
          <w:spacing w:val="-22"/>
        </w:rPr>
        <w:t> </w:t>
      </w:r>
      <w:r>
        <w:rPr>
          <w:color w:val="231F20"/>
        </w:rPr>
        <w:t>Science</w:t>
      </w:r>
      <w:r>
        <w:rPr>
          <w:color w:val="231F20"/>
          <w:spacing w:val="-22"/>
        </w:rPr>
        <w:t> </w:t>
      </w:r>
      <w:r>
        <w:rPr>
          <w:color w:val="231F20"/>
        </w:rPr>
        <w:t>(IISc),</w:t>
      </w:r>
      <w:r>
        <w:rPr>
          <w:color w:val="231F20"/>
          <w:spacing w:val="-22"/>
        </w:rPr>
        <w:t> </w:t>
      </w:r>
      <w:r>
        <w:rPr>
          <w:color w:val="231F20"/>
          <w:spacing w:val="-2"/>
        </w:rPr>
        <w:t>Bangalore</w:t>
      </w:r>
    </w:p>
    <w:p>
      <w:pPr>
        <w:pStyle w:val="BodyText"/>
        <w:spacing w:line="254" w:lineRule="auto" w:before="48"/>
        <w:ind w:left="200" w:right="183"/>
        <w:jc w:val="both"/>
      </w:pPr>
      <w:r>
        <w:rPr>
          <w:color w:val="231F20"/>
        </w:rPr>
        <w:t>Mega</w:t>
      </w:r>
      <w:r>
        <w:rPr>
          <w:color w:val="231F20"/>
          <w:spacing w:val="-14"/>
        </w:rPr>
        <w:t> </w:t>
      </w:r>
      <w:r>
        <w:rPr>
          <w:color w:val="231F20"/>
        </w:rPr>
        <w:t>Scanning</w:t>
      </w:r>
      <w:r>
        <w:rPr>
          <w:color w:val="231F20"/>
          <w:spacing w:val="-14"/>
        </w:rPr>
        <w:t> </w:t>
      </w:r>
      <w:r>
        <w:rPr>
          <w:color w:val="231F20"/>
        </w:rPr>
        <w:t>Centres:</w:t>
      </w:r>
      <w:r>
        <w:rPr>
          <w:color w:val="231F20"/>
          <w:spacing w:val="-14"/>
        </w:rPr>
        <w:t> </w:t>
      </w:r>
      <w:r>
        <w:rPr>
          <w:color w:val="231F20"/>
        </w:rPr>
        <w:t>Indian</w:t>
      </w:r>
      <w:r>
        <w:rPr>
          <w:color w:val="231F20"/>
          <w:spacing w:val="-13"/>
        </w:rPr>
        <w:t> </w:t>
      </w:r>
      <w:r>
        <w:rPr>
          <w:color w:val="231F20"/>
        </w:rPr>
        <w:t>Institute</w:t>
      </w:r>
      <w:r>
        <w:rPr>
          <w:color w:val="231F20"/>
          <w:spacing w:val="-14"/>
        </w:rPr>
        <w:t> </w:t>
      </w:r>
      <w:r>
        <w:rPr>
          <w:color w:val="231F20"/>
        </w:rPr>
        <w:t>of</w:t>
      </w:r>
      <w:r>
        <w:rPr>
          <w:color w:val="231F20"/>
          <w:spacing w:val="-14"/>
        </w:rPr>
        <w:t> </w:t>
      </w:r>
      <w:r>
        <w:rPr>
          <w:color w:val="231F20"/>
        </w:rPr>
        <w:t>Information</w:t>
      </w:r>
      <w:r>
        <w:rPr>
          <w:color w:val="231F20"/>
          <w:spacing w:val="-14"/>
        </w:rPr>
        <w:t> </w:t>
      </w:r>
      <w:r>
        <w:rPr>
          <w:color w:val="231F20"/>
        </w:rPr>
        <w:t>Technology</w:t>
      </w:r>
      <w:r>
        <w:rPr>
          <w:color w:val="231F20"/>
          <w:spacing w:val="-13"/>
        </w:rPr>
        <w:t> </w:t>
      </w:r>
      <w:r>
        <w:rPr>
          <w:color w:val="231F20"/>
        </w:rPr>
        <w:t>Hyderabad</w:t>
      </w:r>
      <w:r>
        <w:rPr>
          <w:color w:val="231F20"/>
          <w:spacing w:val="-14"/>
        </w:rPr>
        <w:t> </w:t>
      </w:r>
      <w:r>
        <w:rPr>
          <w:color w:val="231F20"/>
        </w:rPr>
        <w:t>(IIIT</w:t>
      </w:r>
      <w:r>
        <w:rPr>
          <w:color w:val="231F20"/>
          <w:spacing w:val="-14"/>
        </w:rPr>
        <w:t> </w:t>
      </w:r>
      <w:r>
        <w:rPr>
          <w:color w:val="231F20"/>
        </w:rPr>
        <w:t>Hyderabad); Centre</w:t>
      </w:r>
      <w:r>
        <w:rPr>
          <w:color w:val="231F20"/>
          <w:spacing w:val="-14"/>
        </w:rPr>
        <w:t> </w:t>
      </w:r>
      <w:r>
        <w:rPr>
          <w:color w:val="231F20"/>
        </w:rPr>
        <w:t>for</w:t>
      </w:r>
      <w:r>
        <w:rPr>
          <w:color w:val="231F20"/>
          <w:spacing w:val="-14"/>
        </w:rPr>
        <w:t> </w:t>
      </w:r>
      <w:r>
        <w:rPr>
          <w:color w:val="231F20"/>
        </w:rPr>
        <w:t>Development</w:t>
      </w:r>
      <w:r>
        <w:rPr>
          <w:color w:val="231F20"/>
          <w:spacing w:val="-14"/>
        </w:rPr>
        <w:t> </w:t>
      </w:r>
      <w:r>
        <w:rPr>
          <w:color w:val="231F20"/>
        </w:rPr>
        <w:t>of</w:t>
      </w:r>
      <w:r>
        <w:rPr>
          <w:color w:val="231F20"/>
          <w:spacing w:val="-13"/>
        </w:rPr>
        <w:t> </w:t>
      </w:r>
      <w:r>
        <w:rPr>
          <w:color w:val="231F20"/>
        </w:rPr>
        <w:t>Advanced</w:t>
      </w:r>
      <w:r>
        <w:rPr>
          <w:color w:val="231F20"/>
          <w:spacing w:val="-14"/>
        </w:rPr>
        <w:t> </w:t>
      </w:r>
      <w:r>
        <w:rPr>
          <w:color w:val="231F20"/>
        </w:rPr>
        <w:t>Computing,</w:t>
      </w:r>
      <w:r>
        <w:rPr>
          <w:color w:val="231F20"/>
          <w:spacing w:val="-14"/>
        </w:rPr>
        <w:t> </w:t>
      </w:r>
      <w:r>
        <w:rPr>
          <w:color w:val="231F20"/>
        </w:rPr>
        <w:t>Noida</w:t>
      </w:r>
      <w:r>
        <w:rPr>
          <w:color w:val="231F20"/>
          <w:spacing w:val="-14"/>
        </w:rPr>
        <w:t> </w:t>
      </w:r>
      <w:r>
        <w:rPr>
          <w:color w:val="231F20"/>
        </w:rPr>
        <w:t>(CDAC</w:t>
      </w:r>
      <w:r>
        <w:rPr>
          <w:color w:val="231F20"/>
          <w:spacing w:val="-13"/>
        </w:rPr>
        <w:t> </w:t>
      </w:r>
      <w:r>
        <w:rPr>
          <w:color w:val="231F20"/>
        </w:rPr>
        <w:t>Noida);</w:t>
      </w:r>
      <w:r>
        <w:rPr>
          <w:color w:val="231F20"/>
          <w:spacing w:val="-14"/>
        </w:rPr>
        <w:t> </w:t>
      </w:r>
      <w:r>
        <w:rPr>
          <w:color w:val="231F20"/>
        </w:rPr>
        <w:t>Centre</w:t>
      </w:r>
      <w:r>
        <w:rPr>
          <w:color w:val="231F20"/>
          <w:spacing w:val="-14"/>
        </w:rPr>
        <w:t> </w:t>
      </w:r>
      <w:r>
        <w:rPr>
          <w:color w:val="231F20"/>
        </w:rPr>
        <w:t>for</w:t>
      </w:r>
      <w:r>
        <w:rPr>
          <w:color w:val="231F20"/>
          <w:spacing w:val="-14"/>
        </w:rPr>
        <w:t> </w:t>
      </w:r>
      <w:r>
        <w:rPr>
          <w:color w:val="231F20"/>
        </w:rPr>
        <w:t>Development of</w:t>
      </w:r>
      <w:r>
        <w:rPr>
          <w:color w:val="231F20"/>
          <w:spacing w:val="-21"/>
        </w:rPr>
        <w:t> </w:t>
      </w:r>
      <w:r>
        <w:rPr>
          <w:color w:val="231F20"/>
        </w:rPr>
        <w:t>Advanced Computing, Kolkata (CDAC Kolkata)</w:t>
      </w:r>
    </w:p>
    <w:p>
      <w:pPr>
        <w:pStyle w:val="BodyText"/>
        <w:spacing w:line="254" w:lineRule="auto" w:before="67"/>
        <w:ind w:left="200" w:right="179"/>
        <w:jc w:val="both"/>
      </w:pPr>
      <w:r>
        <w:rPr>
          <w:color w:val="231F20"/>
        </w:rPr>
        <w:t>Participating Institutions: Indian Institute of Information Technology Hyderabad; </w:t>
      </w:r>
      <w:r>
        <w:rPr>
          <w:color w:val="231F20"/>
        </w:rPr>
        <w:t>ERNET (Education and Research Network) India; Centre for Development of Advanced Computing </w:t>
      </w:r>
      <w:r>
        <w:rPr>
          <w:color w:val="231F20"/>
          <w:spacing w:val="-2"/>
        </w:rPr>
        <w:t>(CDAC)</w:t>
      </w:r>
    </w:p>
    <w:p>
      <w:pPr>
        <w:pStyle w:val="BodyText"/>
        <w:spacing w:line="254" w:lineRule="auto" w:before="67"/>
        <w:ind w:left="200" w:right="183"/>
        <w:jc w:val="both"/>
      </w:pPr>
      <w:r>
        <w:rPr>
          <w:color w:val="231F20"/>
        </w:rPr>
        <w:t>Supporting Agency (Indian): Ministry of Communications and Information Technology, Government</w:t>
      </w:r>
      <w:r>
        <w:rPr>
          <w:color w:val="231F20"/>
          <w:spacing w:val="-10"/>
        </w:rPr>
        <w:t> </w:t>
      </w:r>
      <w:r>
        <w:rPr>
          <w:color w:val="231F20"/>
        </w:rPr>
        <w:t>of</w:t>
      </w:r>
      <w:r>
        <w:rPr>
          <w:color w:val="231F20"/>
          <w:spacing w:val="-10"/>
        </w:rPr>
        <w:t> </w:t>
      </w:r>
      <w:r>
        <w:rPr>
          <w:color w:val="231F20"/>
        </w:rPr>
        <w:t>India</w:t>
      </w:r>
    </w:p>
    <w:p>
      <w:pPr>
        <w:pStyle w:val="BodyText"/>
        <w:spacing w:before="15"/>
        <w:ind w:left="200"/>
        <w:jc w:val="both"/>
      </w:pPr>
      <w:r>
        <w:rPr>
          <w:color w:val="231F20"/>
        </w:rPr>
        <w:t>Supporting</w:t>
      </w:r>
      <w:r>
        <w:rPr>
          <w:color w:val="231F20"/>
          <w:spacing w:val="-12"/>
        </w:rPr>
        <w:t> </w:t>
      </w:r>
      <w:r>
        <w:rPr>
          <w:color w:val="231F20"/>
        </w:rPr>
        <w:t>Agency (Overseas): National Science Foundation, </w:t>
      </w:r>
      <w:r>
        <w:rPr>
          <w:color w:val="231F20"/>
          <w:spacing w:val="-5"/>
        </w:rPr>
        <w:t>USA</w:t>
      </w:r>
    </w:p>
    <w:p>
      <w:pPr>
        <w:pStyle w:val="BodyText"/>
      </w:pPr>
    </w:p>
    <w:p>
      <w:pPr>
        <w:pStyle w:val="BodyText"/>
      </w:pPr>
    </w:p>
    <w:p>
      <w:pPr>
        <w:pStyle w:val="BodyText"/>
        <w:spacing w:before="205"/>
      </w:pPr>
    </w:p>
    <w:p>
      <w:pPr>
        <w:spacing w:before="0"/>
        <w:ind w:left="25" w:right="0" w:firstLine="0"/>
        <w:jc w:val="center"/>
        <w:rPr>
          <w:rFonts w:ascii="Arial MT"/>
          <w:sz w:val="24"/>
        </w:rPr>
      </w:pPr>
      <w:r>
        <w:rPr>
          <w:rFonts w:ascii="Arial MT"/>
          <w:color w:val="FFFFFF"/>
          <w:spacing w:val="-5"/>
          <w:sz w:val="24"/>
        </w:rPr>
        <w:t>19</w:t>
      </w:r>
    </w:p>
    <w:p>
      <w:pPr>
        <w:spacing w:after="0"/>
        <w:jc w:val="center"/>
        <w:rPr>
          <w:rFonts w:ascii="Arial MT"/>
          <w:sz w:val="24"/>
        </w:rPr>
        <w:sectPr>
          <w:pgSz w:w="10630" w:h="13170"/>
          <w:pgMar w:top="1160" w:bottom="0" w:left="850" w:right="850"/>
        </w:sectPr>
      </w:pPr>
    </w:p>
    <w:p>
      <w:pPr>
        <w:pStyle w:val="BodyText"/>
        <w:spacing w:before="46"/>
        <w:ind w:left="200"/>
      </w:pPr>
      <w:r>
        <w:rPr/>
        <mc:AlternateContent>
          <mc:Choice Requires="wps">
            <w:drawing>
              <wp:anchor distT="0" distB="0" distL="0" distR="0" allowOverlap="1" layoutInCell="1" locked="0" behindDoc="1" simplePos="0" relativeHeight="483375104">
                <wp:simplePos x="0" y="0"/>
                <wp:positionH relativeFrom="page">
                  <wp:posOffset>8113</wp:posOffset>
                </wp:positionH>
                <wp:positionV relativeFrom="page">
                  <wp:posOffset>-1263</wp:posOffset>
                </wp:positionV>
                <wp:extent cx="6740525" cy="8365490"/>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6740525" cy="8365490"/>
                          <a:chExt cx="6740525" cy="8365490"/>
                        </a:xfrm>
                      </wpg:grpSpPr>
                      <wps:wsp>
                        <wps:cNvPr id="213" name="Graphic 21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14" name="Image 214"/>
                          <pic:cNvPicPr/>
                        </pic:nvPicPr>
                        <pic:blipFill>
                          <a:blip r:embed="rId11" cstate="print"/>
                          <a:stretch>
                            <a:fillRect/>
                          </a:stretch>
                        </pic:blipFill>
                        <pic:spPr>
                          <a:xfrm>
                            <a:off x="522" y="7964995"/>
                            <a:ext cx="6738215" cy="398818"/>
                          </a:xfrm>
                          <a:prstGeom prst="rect">
                            <a:avLst/>
                          </a:prstGeom>
                        </pic:spPr>
                      </pic:pic>
                      <wps:wsp>
                        <wps:cNvPr id="215" name="Graphic 21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pic:pic>
                        <pic:nvPicPr>
                          <pic:cNvPr id="216" name="Image 216"/>
                          <pic:cNvPicPr/>
                        </pic:nvPicPr>
                        <pic:blipFill>
                          <a:blip r:embed="rId12" cstate="print"/>
                          <a:stretch>
                            <a:fillRect/>
                          </a:stretch>
                        </pic:blipFill>
                        <pic:spPr>
                          <a:xfrm>
                            <a:off x="522" y="1263"/>
                            <a:ext cx="6738215" cy="358973"/>
                          </a:xfrm>
                          <a:prstGeom prst="rect">
                            <a:avLst/>
                          </a:prstGeom>
                        </pic:spPr>
                      </pic:pic>
                      <wps:wsp>
                        <wps:cNvPr id="217" name="Graphic 21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1376" id="docshapegroup182" coordorigin="13,-2" coordsize="10615,13174">
                <v:line style="position:absolute" from="15,0" to="15,13169" stroked="true" strokeweight=".198947pt" strokecolor="#231f20">
                  <v:stroke dashstyle="solid"/>
                </v:line>
                <v:shape style="position:absolute;left:13;top:12541;width:10612;height:629" type="#_x0000_t75" id="docshape183" stroked="false">
                  <v:imagedata r:id="rId11" o:title=""/>
                </v:shape>
                <v:shape style="position:absolute;left:14;top:12543;width:10611;height:626" id="docshape184" coordorigin="15,12543" coordsize="10611,626" path="m10625,12543l15,12543,15,13169e" filled="false" stroked="true" strokeweight=".198947pt" strokecolor="#00a650">
                  <v:path arrowok="t"/>
                  <v:stroke dashstyle="solid"/>
                </v:shape>
                <v:shape style="position:absolute;left:13;top:0;width:10612;height:566" type="#_x0000_t75" id="docshape185" stroked="false">
                  <v:imagedata r:id="rId12" o:title=""/>
                </v:shape>
                <v:shape style="position:absolute;left:14;top:0;width:10611;height:564" id="docshape186" coordorigin="15,0" coordsize="10611,564" path="m15,0l15,563,10625,563e" filled="false" stroked="true" strokeweight=".198947pt" strokecolor="#00a650">
                  <v:path arrowok="t"/>
                  <v:stroke dashstyle="solid"/>
                </v:shape>
                <w10:wrap type="none"/>
              </v:group>
            </w:pict>
          </mc:Fallback>
        </mc:AlternateContent>
      </w:r>
      <w:r>
        <w:rPr>
          <w:color w:val="231F20"/>
        </w:rPr>
        <w:t>Web</w:t>
      </w:r>
      <w:r>
        <w:rPr>
          <w:color w:val="231F20"/>
          <w:spacing w:val="-14"/>
        </w:rPr>
        <w:t> </w:t>
      </w:r>
      <w:r>
        <w:rPr>
          <w:color w:val="231F20"/>
        </w:rPr>
        <w:t>Address</w:t>
      </w:r>
      <w:r>
        <w:rPr>
          <w:color w:val="231F20"/>
          <w:spacing w:val="-11"/>
        </w:rPr>
        <w:t> </w:t>
      </w:r>
      <w:r>
        <w:rPr>
          <w:color w:val="231F20"/>
        </w:rPr>
        <w:t>1:</w:t>
      </w:r>
      <w:r>
        <w:rPr>
          <w:color w:val="231F20"/>
          <w:spacing w:val="-8"/>
        </w:rPr>
        <w:t> </w:t>
      </w:r>
      <w:hyperlink r:id="rId60">
        <w:r>
          <w:rPr>
            <w:color w:val="2D3695"/>
          </w:rPr>
          <w:t>www.new.dli.ernet.in/</w:t>
        </w:r>
      </w:hyperlink>
      <w:r>
        <w:rPr>
          <w:color w:val="2D3695"/>
          <w:spacing w:val="42"/>
        </w:rPr>
        <w:t> </w:t>
      </w:r>
      <w:r>
        <w:rPr>
          <w:color w:val="231F20"/>
        </w:rPr>
        <w:t>(Hosted</w:t>
      </w:r>
      <w:r>
        <w:rPr>
          <w:color w:val="231F20"/>
          <w:spacing w:val="-7"/>
        </w:rPr>
        <w:t> </w:t>
      </w:r>
      <w:r>
        <w:rPr>
          <w:color w:val="231F20"/>
        </w:rPr>
        <w:t>by</w:t>
      </w:r>
      <w:r>
        <w:rPr>
          <w:color w:val="231F20"/>
          <w:spacing w:val="-7"/>
        </w:rPr>
        <w:t> </w:t>
      </w:r>
      <w:r>
        <w:rPr>
          <w:color w:val="231F20"/>
          <w:spacing w:val="-4"/>
        </w:rPr>
        <w:t>IISc)</w:t>
      </w:r>
    </w:p>
    <w:p>
      <w:pPr>
        <w:pStyle w:val="BodyText"/>
        <w:spacing w:line="232" w:lineRule="auto"/>
        <w:ind w:left="200" w:right="2837"/>
      </w:pPr>
      <w:r>
        <w:rPr>
          <w:color w:val="231F20"/>
        </w:rPr>
        <w:t>Web</w:t>
      </w:r>
      <w:r>
        <w:rPr>
          <w:color w:val="231F20"/>
          <w:spacing w:val="-14"/>
        </w:rPr>
        <w:t> </w:t>
      </w:r>
      <w:r>
        <w:rPr>
          <w:color w:val="231F20"/>
        </w:rPr>
        <w:t>Address</w:t>
      </w:r>
      <w:r>
        <w:rPr>
          <w:color w:val="231F20"/>
          <w:spacing w:val="-8"/>
        </w:rPr>
        <w:t> </w:t>
      </w:r>
      <w:r>
        <w:rPr>
          <w:color w:val="231F20"/>
        </w:rPr>
        <w:t>2:</w:t>
      </w:r>
      <w:r>
        <w:rPr>
          <w:color w:val="231F20"/>
          <w:spacing w:val="-7"/>
        </w:rPr>
        <w:t> </w:t>
      </w:r>
      <w:hyperlink r:id="rId58">
        <w:r>
          <w:rPr>
            <w:color w:val="2D3695"/>
          </w:rPr>
          <w:t>www.dli.cdacnoida.in/</w:t>
        </w:r>
      </w:hyperlink>
      <w:r>
        <w:rPr>
          <w:color w:val="2D3695"/>
          <w:spacing w:val="-6"/>
        </w:rPr>
        <w:t> </w:t>
      </w:r>
      <w:r>
        <w:rPr>
          <w:color w:val="231F20"/>
        </w:rPr>
        <w:t>(Hosted</w:t>
      </w:r>
      <w:r>
        <w:rPr>
          <w:color w:val="231F20"/>
          <w:spacing w:val="-6"/>
        </w:rPr>
        <w:t> </w:t>
      </w:r>
      <w:r>
        <w:rPr>
          <w:color w:val="231F20"/>
        </w:rPr>
        <w:t>by</w:t>
      </w:r>
      <w:r>
        <w:rPr>
          <w:color w:val="231F20"/>
          <w:spacing w:val="-6"/>
        </w:rPr>
        <w:t> </w:t>
      </w:r>
      <w:r>
        <w:rPr>
          <w:color w:val="231F20"/>
        </w:rPr>
        <w:t>CDAC</w:t>
      </w:r>
      <w:r>
        <w:rPr>
          <w:color w:val="231F20"/>
          <w:spacing w:val="-6"/>
        </w:rPr>
        <w:t> </w:t>
      </w:r>
      <w:r>
        <w:rPr>
          <w:color w:val="231F20"/>
        </w:rPr>
        <w:t>Noida) Web Address 3: </w:t>
      </w:r>
      <w:hyperlink r:id="rId61">
        <w:r>
          <w:rPr>
            <w:color w:val="2D3695"/>
          </w:rPr>
          <w:t>http://dli.iiit.ac.in/</w:t>
        </w:r>
      </w:hyperlink>
      <w:r>
        <w:rPr>
          <w:color w:val="2D3695"/>
        </w:rPr>
        <w:t> </w:t>
      </w:r>
      <w:r>
        <w:rPr>
          <w:color w:val="231F20"/>
        </w:rPr>
        <w:t>(Hosted by IIIT Hyderabad)</w:t>
      </w:r>
    </w:p>
    <w:p>
      <w:pPr>
        <w:pStyle w:val="BodyText"/>
        <w:spacing w:before="235"/>
        <w:ind w:left="200"/>
      </w:pPr>
      <w:r>
        <w:rPr>
          <w:color w:val="231F20"/>
        </w:rPr>
        <w:t>Alternative</w:t>
      </w:r>
      <w:r>
        <w:rPr>
          <w:color w:val="231F20"/>
          <w:spacing w:val="-7"/>
        </w:rPr>
        <w:t> </w:t>
      </w:r>
      <w:r>
        <w:rPr>
          <w:color w:val="231F20"/>
        </w:rPr>
        <w:t>Web</w:t>
      </w:r>
      <w:r>
        <w:rPr>
          <w:color w:val="231F20"/>
          <w:spacing w:val="-13"/>
        </w:rPr>
        <w:t> </w:t>
      </w:r>
      <w:r>
        <w:rPr>
          <w:color w:val="231F20"/>
        </w:rPr>
        <w:t>Addresses:</w:t>
      </w:r>
      <w:r>
        <w:rPr>
          <w:color w:val="231F20"/>
          <w:spacing w:val="-3"/>
        </w:rPr>
        <w:t> </w:t>
      </w:r>
      <w:r>
        <w:rPr>
          <w:color w:val="231F20"/>
        </w:rPr>
        <w:t>Universal</w:t>
      </w:r>
      <w:r>
        <w:rPr>
          <w:color w:val="231F20"/>
          <w:spacing w:val="-2"/>
        </w:rPr>
        <w:t> </w:t>
      </w:r>
      <w:r>
        <w:rPr>
          <w:color w:val="231F20"/>
        </w:rPr>
        <w:t>Digital</w:t>
      </w:r>
      <w:r>
        <w:rPr>
          <w:color w:val="231F20"/>
          <w:spacing w:val="-2"/>
        </w:rPr>
        <w:t> </w:t>
      </w:r>
      <w:r>
        <w:rPr>
          <w:color w:val="231F20"/>
        </w:rPr>
        <w:t>Library/</w:t>
      </w:r>
      <w:r>
        <w:rPr>
          <w:color w:val="231F20"/>
          <w:spacing w:val="-3"/>
        </w:rPr>
        <w:t> </w:t>
      </w:r>
      <w:r>
        <w:rPr>
          <w:color w:val="231F20"/>
        </w:rPr>
        <w:t>Million</w:t>
      </w:r>
      <w:r>
        <w:rPr>
          <w:color w:val="231F20"/>
          <w:spacing w:val="-2"/>
        </w:rPr>
        <w:t> </w:t>
      </w:r>
      <w:r>
        <w:rPr>
          <w:color w:val="231F20"/>
        </w:rPr>
        <w:t>Book</w:t>
      </w:r>
      <w:r>
        <w:rPr>
          <w:color w:val="231F20"/>
          <w:spacing w:val="-2"/>
        </w:rPr>
        <w:t> Project</w:t>
      </w:r>
    </w:p>
    <w:p>
      <w:pPr>
        <w:pStyle w:val="BodyText"/>
        <w:spacing w:line="245" w:lineRule="exact"/>
        <w:ind w:left="199"/>
      </w:pPr>
      <w:hyperlink r:id="rId62">
        <w:r>
          <w:rPr>
            <w:color w:val="2D3695"/>
          </w:rPr>
          <w:t>http://tera-3.ul.cs.cmu.edu/ULIB/</w:t>
        </w:r>
      </w:hyperlink>
      <w:r>
        <w:rPr>
          <w:color w:val="2D3695"/>
        </w:rPr>
        <w:t> </w:t>
      </w:r>
      <w:r>
        <w:rPr>
          <w:color w:val="231F20"/>
        </w:rPr>
        <w:t>,</w:t>
      </w:r>
      <w:r>
        <w:rPr>
          <w:color w:val="231F20"/>
          <w:spacing w:val="54"/>
        </w:rPr>
        <w:t> </w:t>
      </w:r>
      <w:hyperlink r:id="rId63">
        <w:r>
          <w:rPr>
            <w:color w:val="2D3695"/>
          </w:rPr>
          <w:t>http://tera-</w:t>
        </w:r>
        <w:r>
          <w:rPr>
            <w:color w:val="2D3695"/>
            <w:spacing w:val="-2"/>
          </w:rPr>
          <w:t>3.ul.cs.cmu.edu/ULIB2/</w:t>
        </w:r>
      </w:hyperlink>
    </w:p>
    <w:p>
      <w:pPr>
        <w:pStyle w:val="BodyText"/>
        <w:spacing w:before="65"/>
        <w:ind w:left="200"/>
      </w:pPr>
      <w:r>
        <w:rPr>
          <w:color w:val="231F20"/>
        </w:rPr>
        <w:t>Allied </w:t>
      </w:r>
      <w:r>
        <w:rPr>
          <w:color w:val="231F20"/>
          <w:spacing w:val="-2"/>
        </w:rPr>
        <w:t>Projects:</w:t>
      </w:r>
    </w:p>
    <w:p>
      <w:pPr>
        <w:pStyle w:val="BodyText"/>
        <w:spacing w:before="1"/>
        <w:ind w:left="560"/>
      </w:pPr>
      <w:r>
        <w:rPr>
          <w:rFonts w:ascii="Symbol" w:hAnsi="Symbol"/>
          <w:color w:val="231F20"/>
          <w:spacing w:val="-8"/>
          <w:w w:val="135"/>
        </w:rPr>
        <w:t></w:t>
      </w:r>
      <w:r>
        <w:rPr>
          <w:color w:val="231F20"/>
          <w:spacing w:val="-8"/>
          <w:w w:val="135"/>
        </w:rPr>
        <w:t>Digital</w:t>
      </w:r>
      <w:r>
        <w:rPr>
          <w:color w:val="231F20"/>
          <w:spacing w:val="-19"/>
          <w:w w:val="135"/>
        </w:rPr>
        <w:t> </w:t>
      </w:r>
      <w:r>
        <w:rPr>
          <w:color w:val="231F20"/>
          <w:spacing w:val="-8"/>
          <w:w w:val="110"/>
        </w:rPr>
        <w:t>e-Library</w:t>
      </w:r>
      <w:r>
        <w:rPr>
          <w:color w:val="231F20"/>
          <w:spacing w:val="-6"/>
          <w:w w:val="110"/>
        </w:rPr>
        <w:t> </w:t>
      </w:r>
      <w:hyperlink r:id="rId56">
        <w:r>
          <w:rPr>
            <w:color w:val="2D3695"/>
            <w:spacing w:val="-8"/>
            <w:w w:val="105"/>
          </w:rPr>
          <w:t>http://mobilelibrary.cdacnoida.in</w:t>
        </w:r>
      </w:hyperlink>
    </w:p>
    <w:p>
      <w:pPr>
        <w:pStyle w:val="BodyText"/>
        <w:spacing w:before="2"/>
        <w:ind w:left="560"/>
      </w:pPr>
      <w:r>
        <w:rPr>
          <w:rFonts w:ascii="Symbol" w:hAnsi="Symbol"/>
          <w:color w:val="231F20"/>
          <w:spacing w:val="-103"/>
          <w:w w:val="150"/>
        </w:rPr>
        <w:t></w:t>
      </w:r>
      <w:r>
        <w:rPr>
          <w:color w:val="231F20"/>
          <w:spacing w:val="-103"/>
          <w:w w:val="150"/>
        </w:rPr>
        <w:t>DL</w:t>
      </w:r>
      <w:r>
        <w:rPr>
          <w:color w:val="231F20"/>
          <w:spacing w:val="-4"/>
          <w:w w:val="150"/>
        </w:rPr>
        <w:t> </w:t>
      </w:r>
      <w:r>
        <w:rPr>
          <w:color w:val="231F20"/>
          <w:w w:val="110"/>
        </w:rPr>
        <w:t>Gateway</w:t>
      </w:r>
      <w:r>
        <w:rPr>
          <w:color w:val="231F20"/>
          <w:spacing w:val="33"/>
          <w:w w:val="110"/>
        </w:rPr>
        <w:t> </w:t>
      </w:r>
      <w:r>
        <w:rPr>
          <w:color w:val="231F20"/>
          <w:w w:val="110"/>
        </w:rPr>
        <w:t>of</w:t>
      </w:r>
      <w:r>
        <w:rPr>
          <w:color w:val="231F20"/>
          <w:spacing w:val="32"/>
          <w:w w:val="110"/>
        </w:rPr>
        <w:t> </w:t>
      </w:r>
      <w:r>
        <w:rPr>
          <w:color w:val="231F20"/>
          <w:w w:val="110"/>
        </w:rPr>
        <w:t>ERNET</w:t>
      </w:r>
      <w:r>
        <w:rPr>
          <w:color w:val="231F20"/>
          <w:spacing w:val="24"/>
          <w:w w:val="110"/>
        </w:rPr>
        <w:t> </w:t>
      </w:r>
      <w:hyperlink r:id="rId64">
        <w:r>
          <w:rPr>
            <w:color w:val="2D3695"/>
            <w:spacing w:val="-2"/>
            <w:w w:val="105"/>
          </w:rPr>
          <w:t>http://www.digitallibrary.ernet.in/</w:t>
        </w:r>
      </w:hyperlink>
    </w:p>
    <w:p>
      <w:pPr>
        <w:pStyle w:val="Heading5"/>
        <w:spacing w:before="236"/>
      </w:pPr>
      <w:r>
        <w:rPr>
          <w:color w:val="231F20"/>
        </w:rPr>
        <w:t>Brief </w:t>
      </w:r>
      <w:r>
        <w:rPr>
          <w:color w:val="231F20"/>
          <w:spacing w:val="-2"/>
        </w:rPr>
        <w:t>Description:</w:t>
      </w:r>
    </w:p>
    <w:p>
      <w:pPr>
        <w:pStyle w:val="BodyText"/>
        <w:spacing w:line="232" w:lineRule="auto" w:before="72"/>
        <w:ind w:left="199" w:right="183"/>
        <w:jc w:val="both"/>
      </w:pPr>
      <w:r>
        <w:rPr>
          <w:color w:val="231F20"/>
        </w:rPr>
        <w:t>The</w:t>
      </w:r>
      <w:r>
        <w:rPr>
          <w:color w:val="231F20"/>
          <w:spacing w:val="-12"/>
        </w:rPr>
        <w:t> </w:t>
      </w:r>
      <w:r>
        <w:rPr>
          <w:color w:val="231F20"/>
        </w:rPr>
        <w:t>Digital</w:t>
      </w:r>
      <w:r>
        <w:rPr>
          <w:color w:val="231F20"/>
          <w:spacing w:val="-7"/>
        </w:rPr>
        <w:t> </w:t>
      </w:r>
      <w:r>
        <w:rPr>
          <w:color w:val="231F20"/>
        </w:rPr>
        <w:t>Library</w:t>
      </w:r>
      <w:r>
        <w:rPr>
          <w:color w:val="231F20"/>
          <w:spacing w:val="-7"/>
        </w:rPr>
        <w:t> </w:t>
      </w:r>
      <w:r>
        <w:rPr>
          <w:color w:val="231F20"/>
        </w:rPr>
        <w:t>of</w:t>
      </w:r>
      <w:r>
        <w:rPr>
          <w:color w:val="231F20"/>
          <w:spacing w:val="-7"/>
        </w:rPr>
        <w:t> </w:t>
      </w:r>
      <w:r>
        <w:rPr>
          <w:color w:val="231F20"/>
        </w:rPr>
        <w:t>India</w:t>
      </w:r>
      <w:r>
        <w:rPr>
          <w:color w:val="231F20"/>
          <w:spacing w:val="-7"/>
        </w:rPr>
        <w:t> </w:t>
      </w:r>
      <w:r>
        <w:rPr>
          <w:color w:val="231F20"/>
        </w:rPr>
        <w:t>(DLI)</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greatest</w:t>
      </w:r>
      <w:r>
        <w:rPr>
          <w:color w:val="231F20"/>
          <w:spacing w:val="-7"/>
        </w:rPr>
        <w:t> </w:t>
      </w:r>
      <w:r>
        <w:rPr>
          <w:color w:val="231F20"/>
        </w:rPr>
        <w:t>digital</w:t>
      </w:r>
      <w:r>
        <w:rPr>
          <w:color w:val="231F20"/>
          <w:spacing w:val="-7"/>
        </w:rPr>
        <w:t> </w:t>
      </w:r>
      <w:r>
        <w:rPr>
          <w:color w:val="231F20"/>
        </w:rPr>
        <w:t>library</w:t>
      </w:r>
      <w:r>
        <w:rPr>
          <w:color w:val="231F20"/>
          <w:spacing w:val="-7"/>
        </w:rPr>
        <w:t> </w:t>
      </w:r>
      <w:r>
        <w:rPr>
          <w:color w:val="231F20"/>
        </w:rPr>
        <w:t>initiative</w:t>
      </w:r>
      <w:r>
        <w:rPr>
          <w:color w:val="231F20"/>
          <w:spacing w:val="-7"/>
        </w:rPr>
        <w:t> </w:t>
      </w:r>
      <w:r>
        <w:rPr>
          <w:color w:val="231F20"/>
        </w:rPr>
        <w:t>in</w:t>
      </w:r>
      <w:r>
        <w:rPr>
          <w:color w:val="231F20"/>
          <w:spacing w:val="-7"/>
        </w:rPr>
        <w:t> </w:t>
      </w:r>
      <w:r>
        <w:rPr>
          <w:color w:val="231F20"/>
        </w:rPr>
        <w:t>South</w:t>
      </w:r>
      <w:r>
        <w:rPr>
          <w:color w:val="231F20"/>
          <w:spacing w:val="-14"/>
        </w:rPr>
        <w:t> </w:t>
      </w:r>
      <w:r>
        <w:rPr>
          <w:color w:val="231F20"/>
        </w:rPr>
        <w:t>Asia,</w:t>
      </w:r>
      <w:r>
        <w:rPr>
          <w:color w:val="231F20"/>
          <w:spacing w:val="-7"/>
        </w:rPr>
        <w:t> </w:t>
      </w:r>
      <w:r>
        <w:rPr>
          <w:color w:val="231F20"/>
        </w:rPr>
        <w:t>spreading all over the country and establishing a network of four mega scanning centres and 21 scanning </w:t>
      </w:r>
      <w:r>
        <w:rPr>
          <w:color w:val="231F20"/>
          <w:spacing w:val="-2"/>
        </w:rPr>
        <w:t>centres,</w:t>
      </w:r>
      <w:r>
        <w:rPr>
          <w:color w:val="231F20"/>
          <w:spacing w:val="-12"/>
        </w:rPr>
        <w:t> </w:t>
      </w:r>
      <w:r>
        <w:rPr>
          <w:color w:val="231F20"/>
          <w:spacing w:val="-2"/>
        </w:rPr>
        <w:t>which</w:t>
      </w:r>
      <w:r>
        <w:rPr>
          <w:color w:val="231F20"/>
          <w:spacing w:val="-12"/>
        </w:rPr>
        <w:t> </w:t>
      </w:r>
      <w:r>
        <w:rPr>
          <w:color w:val="231F20"/>
          <w:spacing w:val="-2"/>
        </w:rPr>
        <w:t>feed</w:t>
      </w:r>
      <w:r>
        <w:rPr>
          <w:color w:val="231F20"/>
          <w:spacing w:val="-4"/>
        </w:rPr>
        <w:t> </w:t>
      </w:r>
      <w:r>
        <w:rPr>
          <w:color w:val="231F20"/>
          <w:spacing w:val="-2"/>
        </w:rPr>
        <w:t>the</w:t>
      </w:r>
      <w:r>
        <w:rPr>
          <w:color w:val="231F20"/>
          <w:spacing w:val="-5"/>
        </w:rPr>
        <w:t> </w:t>
      </w:r>
      <w:r>
        <w:rPr>
          <w:color w:val="231F20"/>
          <w:spacing w:val="-2"/>
        </w:rPr>
        <w:t>digital</w:t>
      </w:r>
      <w:r>
        <w:rPr>
          <w:color w:val="231F20"/>
          <w:spacing w:val="-5"/>
        </w:rPr>
        <w:t> </w:t>
      </w:r>
      <w:r>
        <w:rPr>
          <w:color w:val="231F20"/>
          <w:spacing w:val="-2"/>
        </w:rPr>
        <w:t>contents</w:t>
      </w:r>
      <w:r>
        <w:rPr>
          <w:color w:val="231F20"/>
          <w:spacing w:val="-5"/>
        </w:rPr>
        <w:t> </w:t>
      </w:r>
      <w:r>
        <w:rPr>
          <w:color w:val="231F20"/>
          <w:spacing w:val="-2"/>
        </w:rPr>
        <w:t>into</w:t>
      </w:r>
      <w:r>
        <w:rPr>
          <w:color w:val="231F20"/>
          <w:spacing w:val="-5"/>
        </w:rPr>
        <w:t> </w:t>
      </w:r>
      <w:r>
        <w:rPr>
          <w:color w:val="231F20"/>
          <w:spacing w:val="-2"/>
        </w:rPr>
        <w:t>the</w:t>
      </w:r>
      <w:r>
        <w:rPr>
          <w:color w:val="231F20"/>
          <w:spacing w:val="-5"/>
        </w:rPr>
        <w:t> </w:t>
      </w:r>
      <w:r>
        <w:rPr>
          <w:color w:val="231F20"/>
          <w:spacing w:val="-2"/>
        </w:rPr>
        <w:t>digital</w:t>
      </w:r>
      <w:r>
        <w:rPr>
          <w:color w:val="231F20"/>
          <w:spacing w:val="-5"/>
        </w:rPr>
        <w:t> </w:t>
      </w:r>
      <w:r>
        <w:rPr>
          <w:color w:val="231F20"/>
          <w:spacing w:val="-2"/>
        </w:rPr>
        <w:t>library</w:t>
      </w:r>
      <w:r>
        <w:rPr>
          <w:color w:val="231F20"/>
          <w:spacing w:val="-5"/>
        </w:rPr>
        <w:t> </w:t>
      </w:r>
      <w:r>
        <w:rPr>
          <w:color w:val="231F20"/>
          <w:spacing w:val="-2"/>
        </w:rPr>
        <w:t>systems.</w:t>
      </w:r>
      <w:r>
        <w:rPr>
          <w:color w:val="231F20"/>
          <w:spacing w:val="-5"/>
        </w:rPr>
        <w:t> </w:t>
      </w:r>
      <w:r>
        <w:rPr>
          <w:color w:val="231F20"/>
          <w:spacing w:val="-2"/>
        </w:rPr>
        <w:t>Dr.</w:t>
      </w:r>
      <w:r>
        <w:rPr>
          <w:color w:val="231F20"/>
          <w:spacing w:val="-12"/>
        </w:rPr>
        <w:t> </w:t>
      </w:r>
      <w:r>
        <w:rPr>
          <w:color w:val="231F20"/>
          <w:spacing w:val="-2"/>
        </w:rPr>
        <w:t>A.P.J.</w:t>
      </w:r>
      <w:r>
        <w:rPr>
          <w:color w:val="231F20"/>
          <w:spacing w:val="-12"/>
        </w:rPr>
        <w:t> </w:t>
      </w:r>
      <w:r>
        <w:rPr>
          <w:color w:val="231F20"/>
          <w:spacing w:val="-2"/>
        </w:rPr>
        <w:t>Abdul</w:t>
      </w:r>
      <w:r>
        <w:rPr>
          <w:color w:val="231F20"/>
          <w:spacing w:val="-4"/>
        </w:rPr>
        <w:t> </w:t>
      </w:r>
      <w:r>
        <w:rPr>
          <w:color w:val="231F20"/>
          <w:spacing w:val="-2"/>
        </w:rPr>
        <w:t>Kalam,</w:t>
      </w:r>
      <w:r>
        <w:rPr>
          <w:color w:val="231F20"/>
          <w:spacing w:val="-5"/>
        </w:rPr>
        <w:t> </w:t>
      </w:r>
      <w:r>
        <w:rPr>
          <w:color w:val="231F20"/>
          <w:spacing w:val="-2"/>
        </w:rPr>
        <w:t>the </w:t>
      </w:r>
      <w:r>
        <w:rPr>
          <w:color w:val="231F20"/>
        </w:rPr>
        <w:t>former</w:t>
      </w:r>
      <w:r>
        <w:rPr>
          <w:color w:val="231F20"/>
          <w:spacing w:val="-12"/>
        </w:rPr>
        <w:t> </w:t>
      </w:r>
      <w:r>
        <w:rPr>
          <w:color w:val="231F20"/>
        </w:rPr>
        <w:t>President</w:t>
      </w:r>
      <w:r>
        <w:rPr>
          <w:color w:val="231F20"/>
          <w:spacing w:val="-12"/>
        </w:rPr>
        <w:t> </w:t>
      </w:r>
      <w:r>
        <w:rPr>
          <w:color w:val="231F20"/>
        </w:rPr>
        <w:t>of</w:t>
      </w:r>
      <w:r>
        <w:rPr>
          <w:color w:val="231F20"/>
          <w:spacing w:val="-12"/>
        </w:rPr>
        <w:t> </w:t>
      </w:r>
      <w:r>
        <w:rPr>
          <w:color w:val="231F20"/>
        </w:rPr>
        <w:t>India,</w:t>
      </w:r>
      <w:r>
        <w:rPr>
          <w:color w:val="231F20"/>
          <w:spacing w:val="-12"/>
        </w:rPr>
        <w:t> </w:t>
      </w:r>
      <w:r>
        <w:rPr>
          <w:color w:val="231F20"/>
        </w:rPr>
        <w:t>launched</w:t>
      </w:r>
      <w:r>
        <w:rPr>
          <w:color w:val="231F20"/>
          <w:spacing w:val="-12"/>
        </w:rPr>
        <w:t> </w:t>
      </w:r>
      <w:r>
        <w:rPr>
          <w:color w:val="231F20"/>
        </w:rPr>
        <w:t>portal</w:t>
      </w:r>
      <w:r>
        <w:rPr>
          <w:color w:val="231F20"/>
          <w:spacing w:val="-12"/>
        </w:rPr>
        <w:t> </w:t>
      </w:r>
      <w:r>
        <w:rPr>
          <w:color w:val="231F20"/>
        </w:rPr>
        <w:t>of</w:t>
      </w:r>
      <w:r>
        <w:rPr>
          <w:color w:val="231F20"/>
          <w:spacing w:val="-12"/>
        </w:rPr>
        <w:t> </w:t>
      </w:r>
      <w:r>
        <w:rPr>
          <w:color w:val="231F20"/>
        </w:rPr>
        <w:t>Digital</w:t>
      </w:r>
      <w:r>
        <w:rPr>
          <w:color w:val="231F20"/>
          <w:spacing w:val="-12"/>
        </w:rPr>
        <w:t> </w:t>
      </w:r>
      <w:r>
        <w:rPr>
          <w:color w:val="231F20"/>
        </w:rPr>
        <w:t>Library</w:t>
      </w:r>
      <w:r>
        <w:rPr>
          <w:color w:val="231F20"/>
          <w:spacing w:val="-12"/>
        </w:rPr>
        <w:t> </w:t>
      </w:r>
      <w:r>
        <w:rPr>
          <w:color w:val="231F20"/>
        </w:rPr>
        <w:t>of</w:t>
      </w:r>
      <w:r>
        <w:rPr>
          <w:color w:val="231F20"/>
          <w:spacing w:val="-12"/>
        </w:rPr>
        <w:t> </w:t>
      </w:r>
      <w:r>
        <w:rPr>
          <w:color w:val="231F20"/>
        </w:rPr>
        <w:t>India</w:t>
      </w:r>
      <w:r>
        <w:rPr>
          <w:color w:val="231F20"/>
          <w:spacing w:val="-12"/>
        </w:rPr>
        <w:t> </w:t>
      </w:r>
      <w:r>
        <w:rPr>
          <w:color w:val="231F20"/>
        </w:rPr>
        <w:t>on</w:t>
      </w:r>
      <w:r>
        <w:rPr>
          <w:color w:val="231F20"/>
          <w:spacing w:val="-12"/>
        </w:rPr>
        <w:t> </w:t>
      </w:r>
      <w:r>
        <w:rPr>
          <w:color w:val="231F20"/>
        </w:rPr>
        <w:t>8th</w:t>
      </w:r>
      <w:r>
        <w:rPr>
          <w:color w:val="231F20"/>
          <w:spacing w:val="-12"/>
        </w:rPr>
        <w:t> </w:t>
      </w:r>
      <w:r>
        <w:rPr>
          <w:color w:val="231F20"/>
        </w:rPr>
        <w:t>September,</w:t>
      </w:r>
      <w:r>
        <w:rPr>
          <w:color w:val="231F20"/>
          <w:spacing w:val="-12"/>
        </w:rPr>
        <w:t> </w:t>
      </w:r>
      <w:r>
        <w:rPr>
          <w:color w:val="231F20"/>
        </w:rPr>
        <w:t>2003.</w:t>
      </w:r>
      <w:r>
        <w:rPr>
          <w:color w:val="231F20"/>
          <w:spacing w:val="-12"/>
        </w:rPr>
        <w:t> </w:t>
      </w:r>
      <w:r>
        <w:rPr>
          <w:color w:val="231F20"/>
        </w:rPr>
        <w:t>DLI is a part of the Universal Digital Library (UDL) and Million Books Project, coordinated by the </w:t>
      </w:r>
      <w:r>
        <w:rPr>
          <w:color w:val="231F20"/>
          <w:spacing w:val="-2"/>
        </w:rPr>
        <w:t>Carnegie</w:t>
      </w:r>
      <w:r>
        <w:rPr>
          <w:color w:val="231F20"/>
          <w:spacing w:val="-12"/>
        </w:rPr>
        <w:t> </w:t>
      </w:r>
      <w:r>
        <w:rPr>
          <w:color w:val="231F20"/>
          <w:spacing w:val="-2"/>
        </w:rPr>
        <w:t>Mellon</w:t>
      </w:r>
      <w:r>
        <w:rPr>
          <w:color w:val="231F20"/>
          <w:spacing w:val="-3"/>
        </w:rPr>
        <w:t> </w:t>
      </w:r>
      <w:r>
        <w:rPr>
          <w:color w:val="231F20"/>
          <w:spacing w:val="-2"/>
        </w:rPr>
        <w:t>University,</w:t>
      </w:r>
      <w:r>
        <w:rPr>
          <w:color w:val="231F20"/>
          <w:spacing w:val="-3"/>
        </w:rPr>
        <w:t> </w:t>
      </w:r>
      <w:r>
        <w:rPr>
          <w:color w:val="231F20"/>
          <w:spacing w:val="-2"/>
        </w:rPr>
        <w:t>USA.</w:t>
      </w:r>
      <w:r>
        <w:rPr>
          <w:color w:val="231F20"/>
          <w:spacing w:val="-12"/>
        </w:rPr>
        <w:t> </w:t>
      </w:r>
      <w:r>
        <w:rPr>
          <w:color w:val="231F20"/>
          <w:spacing w:val="-2"/>
        </w:rPr>
        <w:t>Although</w:t>
      </w:r>
      <w:r>
        <w:rPr>
          <w:color w:val="231F20"/>
          <w:spacing w:val="-3"/>
        </w:rPr>
        <w:t> </w:t>
      </w:r>
      <w:r>
        <w:rPr>
          <w:color w:val="231F20"/>
          <w:spacing w:val="-2"/>
        </w:rPr>
        <w:t>the</w:t>
      </w:r>
      <w:r>
        <w:rPr>
          <w:color w:val="231F20"/>
          <w:spacing w:val="-3"/>
        </w:rPr>
        <w:t> </w:t>
      </w:r>
      <w:r>
        <w:rPr>
          <w:color w:val="231F20"/>
          <w:spacing w:val="-2"/>
        </w:rPr>
        <w:t>original</w:t>
      </w:r>
      <w:r>
        <w:rPr>
          <w:color w:val="231F20"/>
          <w:spacing w:val="-3"/>
        </w:rPr>
        <w:t> </w:t>
      </w:r>
      <w:r>
        <w:rPr>
          <w:color w:val="231F20"/>
          <w:spacing w:val="-2"/>
        </w:rPr>
        <w:t>UDL</w:t>
      </w:r>
      <w:r>
        <w:rPr>
          <w:color w:val="231F20"/>
          <w:spacing w:val="-12"/>
        </w:rPr>
        <w:t> </w:t>
      </w:r>
      <w:r>
        <w:rPr>
          <w:color w:val="231F20"/>
          <w:spacing w:val="-2"/>
        </w:rPr>
        <w:t>project</w:t>
      </w:r>
      <w:r>
        <w:rPr>
          <w:color w:val="231F20"/>
          <w:spacing w:val="-3"/>
        </w:rPr>
        <w:t> </w:t>
      </w:r>
      <w:r>
        <w:rPr>
          <w:color w:val="231F20"/>
          <w:spacing w:val="-2"/>
        </w:rPr>
        <w:t>has</w:t>
      </w:r>
      <w:r>
        <w:rPr>
          <w:color w:val="231F20"/>
          <w:spacing w:val="-3"/>
        </w:rPr>
        <w:t> </w:t>
      </w:r>
      <w:r>
        <w:rPr>
          <w:color w:val="231F20"/>
          <w:spacing w:val="-2"/>
        </w:rPr>
        <w:t>already</w:t>
      </w:r>
      <w:r>
        <w:rPr>
          <w:color w:val="231F20"/>
          <w:spacing w:val="-3"/>
        </w:rPr>
        <w:t> </w:t>
      </w:r>
      <w:r>
        <w:rPr>
          <w:color w:val="231F20"/>
          <w:spacing w:val="-2"/>
        </w:rPr>
        <w:t>been</w:t>
      </w:r>
      <w:r>
        <w:rPr>
          <w:color w:val="231F20"/>
          <w:spacing w:val="-3"/>
        </w:rPr>
        <w:t> </w:t>
      </w:r>
      <w:r>
        <w:rPr>
          <w:color w:val="231F20"/>
          <w:spacing w:val="-2"/>
        </w:rPr>
        <w:t>concluded, </w:t>
      </w:r>
      <w:r>
        <w:rPr>
          <w:color w:val="231F20"/>
        </w:rPr>
        <w:t>the</w:t>
      </w:r>
      <w:r>
        <w:rPr>
          <w:color w:val="231F20"/>
          <w:spacing w:val="-12"/>
        </w:rPr>
        <w:t> </w:t>
      </w:r>
      <w:r>
        <w:rPr>
          <w:color w:val="231F20"/>
        </w:rPr>
        <w:t>DLI</w:t>
      </w:r>
      <w:r>
        <w:rPr>
          <w:color w:val="231F20"/>
          <w:spacing w:val="-12"/>
        </w:rPr>
        <w:t> </w:t>
      </w:r>
      <w:r>
        <w:rPr>
          <w:color w:val="231F20"/>
        </w:rPr>
        <w:t>project</w:t>
      </w:r>
      <w:r>
        <w:rPr>
          <w:color w:val="231F20"/>
          <w:spacing w:val="-12"/>
        </w:rPr>
        <w:t> </w:t>
      </w:r>
      <w:r>
        <w:rPr>
          <w:color w:val="231F20"/>
        </w:rPr>
        <w:t>still</w:t>
      </w:r>
      <w:r>
        <w:rPr>
          <w:color w:val="231F20"/>
          <w:spacing w:val="-12"/>
        </w:rPr>
        <w:t> </w:t>
      </w:r>
      <w:r>
        <w:rPr>
          <w:color w:val="231F20"/>
        </w:rPr>
        <w:t>ripples</w:t>
      </w:r>
      <w:r>
        <w:rPr>
          <w:color w:val="231F20"/>
          <w:spacing w:val="-12"/>
        </w:rPr>
        <w:t> </w:t>
      </w:r>
      <w:r>
        <w:rPr>
          <w:color w:val="231F20"/>
        </w:rPr>
        <w:t>around</w:t>
      </w:r>
      <w:r>
        <w:rPr>
          <w:color w:val="231F20"/>
          <w:spacing w:val="-12"/>
        </w:rPr>
        <w:t> </w:t>
      </w:r>
      <w:r>
        <w:rPr>
          <w:color w:val="231F20"/>
        </w:rPr>
        <w:t>with</w:t>
      </w:r>
      <w:r>
        <w:rPr>
          <w:color w:val="231F20"/>
          <w:spacing w:val="-12"/>
        </w:rPr>
        <w:t> </w:t>
      </w:r>
      <w:r>
        <w:rPr>
          <w:color w:val="231F20"/>
        </w:rPr>
        <w:t>much</w:t>
      </w:r>
      <w:r>
        <w:rPr>
          <w:color w:val="231F20"/>
          <w:spacing w:val="-12"/>
        </w:rPr>
        <w:t> </w:t>
      </w:r>
      <w:r>
        <w:rPr>
          <w:color w:val="231F20"/>
        </w:rPr>
        <w:t>acclamation,</w:t>
      </w:r>
      <w:r>
        <w:rPr>
          <w:color w:val="231F20"/>
          <w:spacing w:val="-12"/>
        </w:rPr>
        <w:t> </w:t>
      </w:r>
      <w:r>
        <w:rPr>
          <w:color w:val="231F20"/>
        </w:rPr>
        <w:t>since</w:t>
      </w:r>
      <w:r>
        <w:rPr>
          <w:color w:val="231F20"/>
          <w:spacing w:val="-12"/>
        </w:rPr>
        <w:t> </w:t>
      </w:r>
      <w:r>
        <w:rPr>
          <w:color w:val="231F20"/>
        </w:rPr>
        <w:t>the</w:t>
      </w:r>
      <w:r>
        <w:rPr>
          <w:color w:val="231F20"/>
          <w:spacing w:val="-12"/>
        </w:rPr>
        <w:t> </w:t>
      </w:r>
      <w:r>
        <w:rPr>
          <w:color w:val="231F20"/>
        </w:rPr>
        <w:t>Ministry</w:t>
      </w:r>
      <w:r>
        <w:rPr>
          <w:color w:val="231F20"/>
          <w:spacing w:val="-12"/>
        </w:rPr>
        <w:t> </w:t>
      </w:r>
      <w:r>
        <w:rPr>
          <w:color w:val="231F20"/>
        </w:rPr>
        <w:t>of</w:t>
      </w:r>
      <w:r>
        <w:rPr>
          <w:color w:val="231F20"/>
          <w:spacing w:val="-12"/>
        </w:rPr>
        <w:t> </w:t>
      </w:r>
      <w:r>
        <w:rPr>
          <w:color w:val="231F20"/>
        </w:rPr>
        <w:t>Communications and</w:t>
      </w:r>
      <w:r>
        <w:rPr>
          <w:color w:val="231F20"/>
          <w:spacing w:val="-1"/>
        </w:rPr>
        <w:t> </w:t>
      </w:r>
      <w:r>
        <w:rPr>
          <w:color w:val="231F20"/>
        </w:rPr>
        <w:t>Information</w:t>
      </w:r>
      <w:r>
        <w:rPr>
          <w:color w:val="231F20"/>
          <w:spacing w:val="-1"/>
        </w:rPr>
        <w:t> </w:t>
      </w:r>
      <w:r>
        <w:rPr>
          <w:color w:val="231F20"/>
        </w:rPr>
        <w:t>Technology</w:t>
      </w:r>
      <w:r>
        <w:rPr>
          <w:color w:val="231F20"/>
          <w:spacing w:val="-1"/>
        </w:rPr>
        <w:t> </w:t>
      </w:r>
      <w:r>
        <w:rPr>
          <w:color w:val="231F20"/>
        </w:rPr>
        <w:t>is supporting</w:t>
      </w:r>
      <w:r>
        <w:rPr>
          <w:color w:val="231F20"/>
          <w:spacing w:val="-1"/>
        </w:rPr>
        <w:t> </w:t>
      </w:r>
      <w:r>
        <w:rPr>
          <w:color w:val="231F20"/>
        </w:rPr>
        <w:t>it. In</w:t>
      </w:r>
      <w:r>
        <w:rPr>
          <w:color w:val="231F20"/>
          <w:spacing w:val="-1"/>
        </w:rPr>
        <w:t> </w:t>
      </w:r>
      <w:r>
        <w:rPr>
          <w:color w:val="231F20"/>
        </w:rPr>
        <w:t>this project,</w:t>
      </w:r>
      <w:r>
        <w:rPr>
          <w:color w:val="231F20"/>
          <w:spacing w:val="-1"/>
        </w:rPr>
        <w:t> </w:t>
      </w:r>
      <w:r>
        <w:rPr>
          <w:color w:val="231F20"/>
        </w:rPr>
        <w:t>the former</w:t>
      </w:r>
      <w:r>
        <w:rPr>
          <w:color w:val="231F20"/>
          <w:spacing w:val="-1"/>
        </w:rPr>
        <w:t> </w:t>
      </w:r>
      <w:r>
        <w:rPr>
          <w:color w:val="231F20"/>
        </w:rPr>
        <w:t>President of</w:t>
      </w:r>
      <w:r>
        <w:rPr>
          <w:color w:val="231F20"/>
          <w:spacing w:val="-1"/>
        </w:rPr>
        <w:t> </w:t>
      </w:r>
      <w:r>
        <w:rPr>
          <w:color w:val="231F20"/>
        </w:rPr>
        <w:t>India is</w:t>
      </w:r>
      <w:r>
        <w:rPr>
          <w:color w:val="231F20"/>
          <w:spacing w:val="-1"/>
        </w:rPr>
        <w:t> </w:t>
      </w:r>
      <w:r>
        <w:rPr>
          <w:color w:val="231F20"/>
        </w:rPr>
        <w:t>also personally interested, and provides digital content of his own writings. The Library of the honourable President's house is one of the scanning centres for DLI projects, where many </w:t>
      </w:r>
      <w:r>
        <w:rPr>
          <w:color w:val="231F20"/>
          <w:spacing w:val="-2"/>
        </w:rPr>
        <w:t>invaluable</w:t>
      </w:r>
      <w:r>
        <w:rPr>
          <w:color w:val="231F20"/>
          <w:spacing w:val="-6"/>
        </w:rPr>
        <w:t> </w:t>
      </w:r>
      <w:r>
        <w:rPr>
          <w:color w:val="231F20"/>
          <w:spacing w:val="-2"/>
        </w:rPr>
        <w:t>rare</w:t>
      </w:r>
      <w:r>
        <w:rPr>
          <w:color w:val="231F20"/>
          <w:spacing w:val="-5"/>
        </w:rPr>
        <w:t> </w:t>
      </w:r>
      <w:r>
        <w:rPr>
          <w:color w:val="231F20"/>
          <w:spacing w:val="-2"/>
        </w:rPr>
        <w:t>books</w:t>
      </w:r>
      <w:r>
        <w:rPr>
          <w:color w:val="231F20"/>
          <w:spacing w:val="-5"/>
        </w:rPr>
        <w:t> </w:t>
      </w:r>
      <w:r>
        <w:rPr>
          <w:color w:val="231F20"/>
          <w:spacing w:val="-2"/>
        </w:rPr>
        <w:t>are</w:t>
      </w:r>
      <w:r>
        <w:rPr>
          <w:color w:val="231F20"/>
          <w:spacing w:val="-5"/>
        </w:rPr>
        <w:t> </w:t>
      </w:r>
      <w:r>
        <w:rPr>
          <w:color w:val="231F20"/>
          <w:spacing w:val="-2"/>
        </w:rPr>
        <w:t>being</w:t>
      </w:r>
      <w:r>
        <w:rPr>
          <w:color w:val="231F20"/>
          <w:spacing w:val="-5"/>
        </w:rPr>
        <w:t> </w:t>
      </w:r>
      <w:r>
        <w:rPr>
          <w:color w:val="231F20"/>
          <w:spacing w:val="-2"/>
        </w:rPr>
        <w:t>digitised.</w:t>
      </w:r>
      <w:r>
        <w:rPr>
          <w:color w:val="231F20"/>
          <w:spacing w:val="-6"/>
        </w:rPr>
        <w:t> </w:t>
      </w:r>
      <w:r>
        <w:rPr>
          <w:color w:val="231F20"/>
          <w:spacing w:val="-2"/>
        </w:rPr>
        <w:t>Presently</w:t>
      </w:r>
      <w:r>
        <w:rPr>
          <w:color w:val="231F20"/>
          <w:spacing w:val="-5"/>
        </w:rPr>
        <w:t> </w:t>
      </w:r>
      <w:r>
        <w:rPr>
          <w:color w:val="231F20"/>
          <w:spacing w:val="-2"/>
        </w:rPr>
        <w:t>DLI</w:t>
      </w:r>
      <w:r>
        <w:rPr>
          <w:color w:val="231F20"/>
          <w:spacing w:val="-5"/>
        </w:rPr>
        <w:t> </w:t>
      </w:r>
      <w:r>
        <w:rPr>
          <w:color w:val="231F20"/>
          <w:spacing w:val="-2"/>
        </w:rPr>
        <w:t>is</w:t>
      </w:r>
      <w:r>
        <w:rPr>
          <w:color w:val="231F20"/>
          <w:spacing w:val="-5"/>
        </w:rPr>
        <w:t> </w:t>
      </w:r>
      <w:r>
        <w:rPr>
          <w:color w:val="231F20"/>
          <w:spacing w:val="-2"/>
        </w:rPr>
        <w:t>available</w:t>
      </w:r>
      <w:r>
        <w:rPr>
          <w:color w:val="231F20"/>
          <w:spacing w:val="-6"/>
        </w:rPr>
        <w:t> </w:t>
      </w:r>
      <w:r>
        <w:rPr>
          <w:color w:val="231F20"/>
          <w:spacing w:val="-2"/>
        </w:rPr>
        <w:t>in</w:t>
      </w:r>
      <w:r>
        <w:rPr>
          <w:color w:val="231F20"/>
          <w:spacing w:val="-5"/>
        </w:rPr>
        <w:t> </w:t>
      </w:r>
      <w:r>
        <w:rPr>
          <w:color w:val="231F20"/>
          <w:spacing w:val="-2"/>
        </w:rPr>
        <w:t>three</w:t>
      </w:r>
      <w:r>
        <w:rPr>
          <w:color w:val="231F20"/>
          <w:spacing w:val="-6"/>
        </w:rPr>
        <w:t> </w:t>
      </w:r>
      <w:r>
        <w:rPr>
          <w:color w:val="231F20"/>
          <w:spacing w:val="-2"/>
        </w:rPr>
        <w:t>portals,</w:t>
      </w:r>
      <w:r>
        <w:rPr>
          <w:color w:val="231F20"/>
          <w:spacing w:val="-5"/>
        </w:rPr>
        <w:t> </w:t>
      </w:r>
      <w:r>
        <w:rPr>
          <w:color w:val="231F20"/>
          <w:spacing w:val="-2"/>
        </w:rPr>
        <w:t>hosted</w:t>
      </w:r>
      <w:r>
        <w:rPr>
          <w:color w:val="231F20"/>
          <w:spacing w:val="-5"/>
        </w:rPr>
        <w:t> </w:t>
      </w:r>
      <w:r>
        <w:rPr>
          <w:color w:val="231F20"/>
          <w:spacing w:val="-2"/>
        </w:rPr>
        <w:t>in</w:t>
      </w:r>
      <w:r>
        <w:rPr>
          <w:color w:val="231F20"/>
          <w:spacing w:val="-5"/>
        </w:rPr>
        <w:t> </w:t>
      </w:r>
      <w:r>
        <w:rPr>
          <w:color w:val="231F20"/>
          <w:spacing w:val="-2"/>
        </w:rPr>
        <w:t>three </w:t>
      </w:r>
      <w:r>
        <w:rPr>
          <w:color w:val="231F20"/>
        </w:rPr>
        <w:t>cities,</w:t>
      </w:r>
      <w:r>
        <w:rPr>
          <w:color w:val="231F20"/>
          <w:spacing w:val="-8"/>
        </w:rPr>
        <w:t> </w:t>
      </w:r>
      <w:r>
        <w:rPr>
          <w:color w:val="231F20"/>
        </w:rPr>
        <w:t>i.e.</w:t>
      </w:r>
      <w:r>
        <w:rPr>
          <w:color w:val="231F20"/>
          <w:spacing w:val="-8"/>
        </w:rPr>
        <w:t> </w:t>
      </w:r>
      <w:r>
        <w:rPr>
          <w:color w:val="231F20"/>
        </w:rPr>
        <w:t>Bangalore,</w:t>
      </w:r>
      <w:r>
        <w:rPr>
          <w:color w:val="231F20"/>
          <w:spacing w:val="-8"/>
        </w:rPr>
        <w:t> </w:t>
      </w:r>
      <w:r>
        <w:rPr>
          <w:color w:val="231F20"/>
        </w:rPr>
        <w:t>Hyderabad</w:t>
      </w:r>
      <w:r>
        <w:rPr>
          <w:color w:val="231F20"/>
          <w:spacing w:val="-8"/>
        </w:rPr>
        <w:t> </w:t>
      </w:r>
      <w:r>
        <w:rPr>
          <w:color w:val="231F20"/>
        </w:rPr>
        <w:t>and</w:t>
      </w:r>
      <w:r>
        <w:rPr>
          <w:color w:val="231F20"/>
          <w:spacing w:val="-8"/>
        </w:rPr>
        <w:t> </w:t>
      </w:r>
      <w:r>
        <w:rPr>
          <w:color w:val="231F20"/>
        </w:rPr>
        <w:t>Noida.</w:t>
      </w:r>
      <w:r>
        <w:rPr>
          <w:color w:val="231F20"/>
          <w:spacing w:val="-12"/>
        </w:rPr>
        <w:t> </w:t>
      </w:r>
      <w:r>
        <w:rPr>
          <w:color w:val="231F20"/>
        </w:rPr>
        <w:t>This</w:t>
      </w:r>
      <w:r>
        <w:rPr>
          <w:color w:val="231F20"/>
          <w:spacing w:val="-8"/>
        </w:rPr>
        <w:t> </w:t>
      </w:r>
      <w:r>
        <w:rPr>
          <w:color w:val="231F20"/>
        </w:rPr>
        <w:t>initiative</w:t>
      </w:r>
      <w:r>
        <w:rPr>
          <w:color w:val="231F20"/>
          <w:spacing w:val="-8"/>
        </w:rPr>
        <w:t> </w:t>
      </w:r>
      <w:r>
        <w:rPr>
          <w:color w:val="231F20"/>
        </w:rPr>
        <w:t>has</w:t>
      </w:r>
      <w:r>
        <w:rPr>
          <w:color w:val="231F20"/>
          <w:spacing w:val="-8"/>
        </w:rPr>
        <w:t> </w:t>
      </w:r>
      <w:r>
        <w:rPr>
          <w:color w:val="231F20"/>
        </w:rPr>
        <w:t>become</w:t>
      </w:r>
      <w:r>
        <w:rPr>
          <w:color w:val="231F20"/>
          <w:spacing w:val="-8"/>
        </w:rPr>
        <w:t> </w:t>
      </w:r>
      <w:r>
        <w:rPr>
          <w:color w:val="231F20"/>
        </w:rPr>
        <w:t>a</w:t>
      </w:r>
      <w:r>
        <w:rPr>
          <w:color w:val="231F20"/>
          <w:spacing w:val="-8"/>
        </w:rPr>
        <w:t> </w:t>
      </w:r>
      <w:r>
        <w:rPr>
          <w:color w:val="231F20"/>
        </w:rPr>
        <w:t>test</w:t>
      </w:r>
      <w:r>
        <w:rPr>
          <w:color w:val="231F20"/>
          <w:spacing w:val="-8"/>
        </w:rPr>
        <w:t> </w:t>
      </w:r>
      <w:r>
        <w:rPr>
          <w:color w:val="231F20"/>
        </w:rPr>
        <w:t>bed</w:t>
      </w:r>
      <w:r>
        <w:rPr>
          <w:color w:val="231F20"/>
          <w:spacing w:val="-8"/>
        </w:rPr>
        <w:t> </w:t>
      </w:r>
      <w:r>
        <w:rPr>
          <w:color w:val="231F20"/>
        </w:rPr>
        <w:t>for</w:t>
      </w:r>
      <w:r>
        <w:rPr>
          <w:color w:val="231F20"/>
          <w:spacing w:val="-8"/>
        </w:rPr>
        <w:t> </w:t>
      </w:r>
      <w:r>
        <w:rPr>
          <w:color w:val="231F20"/>
        </w:rPr>
        <w:t>many</w:t>
      </w:r>
      <w:r>
        <w:rPr>
          <w:color w:val="231F20"/>
          <w:spacing w:val="-8"/>
        </w:rPr>
        <w:t> </w:t>
      </w:r>
      <w:r>
        <w:rPr>
          <w:color w:val="231F20"/>
        </w:rPr>
        <w:t>Indian </w:t>
      </w:r>
      <w:r>
        <w:rPr>
          <w:color w:val="231F20"/>
          <w:spacing w:val="-2"/>
        </w:rPr>
        <w:t>language technology researches including the development of machine translation systems, optical </w:t>
      </w:r>
      <w:r>
        <w:rPr>
          <w:color w:val="231F20"/>
        </w:rPr>
        <w:t>character</w:t>
      </w:r>
      <w:r>
        <w:rPr>
          <w:color w:val="231F20"/>
          <w:spacing w:val="-7"/>
        </w:rPr>
        <w:t> </w:t>
      </w:r>
      <w:r>
        <w:rPr>
          <w:color w:val="231F20"/>
        </w:rPr>
        <w:t>recognition</w:t>
      </w:r>
      <w:r>
        <w:rPr>
          <w:color w:val="231F20"/>
          <w:spacing w:val="-7"/>
        </w:rPr>
        <w:t> </w:t>
      </w:r>
      <w:r>
        <w:rPr>
          <w:color w:val="231F20"/>
        </w:rPr>
        <w:t>(OCR)</w:t>
      </w:r>
      <w:r>
        <w:rPr>
          <w:color w:val="231F20"/>
          <w:spacing w:val="-6"/>
        </w:rPr>
        <w:t> </w:t>
      </w:r>
      <w:r>
        <w:rPr>
          <w:color w:val="231F20"/>
        </w:rPr>
        <w:t>systems,</w:t>
      </w:r>
      <w:r>
        <w:rPr>
          <w:color w:val="231F20"/>
          <w:spacing w:val="-6"/>
        </w:rPr>
        <w:t> </w:t>
      </w:r>
      <w:r>
        <w:rPr>
          <w:color w:val="231F20"/>
        </w:rPr>
        <w:t>summarizers,</w:t>
      </w:r>
      <w:r>
        <w:rPr>
          <w:color w:val="231F20"/>
          <w:spacing w:val="-7"/>
        </w:rPr>
        <w:t> </w:t>
      </w:r>
      <w:r>
        <w:rPr>
          <w:color w:val="231F20"/>
        </w:rPr>
        <w:t>text-to-speech</w:t>
      </w:r>
      <w:r>
        <w:rPr>
          <w:color w:val="231F20"/>
          <w:spacing w:val="-7"/>
        </w:rPr>
        <w:t> </w:t>
      </w:r>
      <w:r>
        <w:rPr>
          <w:color w:val="231F20"/>
        </w:rPr>
        <w:t>(TTS)</w:t>
      </w:r>
      <w:r>
        <w:rPr>
          <w:color w:val="231F20"/>
          <w:spacing w:val="-7"/>
        </w:rPr>
        <w:t> </w:t>
      </w:r>
      <w:r>
        <w:rPr>
          <w:color w:val="231F20"/>
        </w:rPr>
        <w:t>systems</w:t>
      </w:r>
      <w:r>
        <w:rPr>
          <w:color w:val="231F20"/>
          <w:spacing w:val="-6"/>
        </w:rPr>
        <w:t> </w:t>
      </w:r>
      <w:r>
        <w:rPr>
          <w:color w:val="231F20"/>
        </w:rPr>
        <w:t>and</w:t>
      </w:r>
      <w:r>
        <w:rPr>
          <w:color w:val="231F20"/>
          <w:spacing w:val="-7"/>
        </w:rPr>
        <w:t> </w:t>
      </w:r>
      <w:r>
        <w:rPr>
          <w:color w:val="231F20"/>
        </w:rPr>
        <w:t>so</w:t>
      </w:r>
      <w:r>
        <w:rPr>
          <w:color w:val="231F20"/>
          <w:spacing w:val="-6"/>
        </w:rPr>
        <w:t> </w:t>
      </w:r>
      <w:r>
        <w:rPr>
          <w:color w:val="231F20"/>
        </w:rPr>
        <w:t>on.</w:t>
      </w:r>
      <w:r>
        <w:rPr>
          <w:color w:val="231F20"/>
          <w:spacing w:val="-6"/>
        </w:rPr>
        <w:t> </w:t>
      </w:r>
      <w:r>
        <w:rPr>
          <w:color w:val="231F20"/>
        </w:rPr>
        <w:t>DLI is also a huge repository for all major Indian languages, where many Indian language classics published before 1900 are freely available to global readers. The multilingual feature of this initiative is one of the strongest attributes for worldwide success of this project. Table 5 shows language-wise distribution of documents in DLI portal, hosted by IISc Bangalore. It shows that </w:t>
      </w:r>
      <w:r>
        <w:rPr>
          <w:color w:val="231F20"/>
          <w:spacing w:val="-2"/>
        </w:rPr>
        <w:t>English</w:t>
      </w:r>
      <w:r>
        <w:rPr>
          <w:color w:val="231F20"/>
          <w:spacing w:val="-10"/>
        </w:rPr>
        <w:t> </w:t>
      </w:r>
      <w:r>
        <w:rPr>
          <w:color w:val="231F20"/>
          <w:spacing w:val="-2"/>
        </w:rPr>
        <w:t>language</w:t>
      </w:r>
      <w:r>
        <w:rPr>
          <w:color w:val="231F20"/>
          <w:spacing w:val="-8"/>
        </w:rPr>
        <w:t> </w:t>
      </w:r>
      <w:r>
        <w:rPr>
          <w:color w:val="231F20"/>
          <w:spacing w:val="-2"/>
        </w:rPr>
        <w:t>ranks</w:t>
      </w:r>
      <w:r>
        <w:rPr>
          <w:color w:val="231F20"/>
          <w:spacing w:val="-8"/>
        </w:rPr>
        <w:t> </w:t>
      </w:r>
      <w:r>
        <w:rPr>
          <w:color w:val="231F20"/>
          <w:spacing w:val="-2"/>
        </w:rPr>
        <w:t>first</w:t>
      </w:r>
      <w:r>
        <w:rPr>
          <w:color w:val="231F20"/>
          <w:spacing w:val="-8"/>
        </w:rPr>
        <w:t> </w:t>
      </w:r>
      <w:r>
        <w:rPr>
          <w:color w:val="231F20"/>
          <w:spacing w:val="-2"/>
        </w:rPr>
        <w:t>both</w:t>
      </w:r>
      <w:r>
        <w:rPr>
          <w:color w:val="231F20"/>
          <w:spacing w:val="-8"/>
        </w:rPr>
        <w:t> </w:t>
      </w:r>
      <w:r>
        <w:rPr>
          <w:color w:val="231F20"/>
          <w:spacing w:val="-2"/>
        </w:rPr>
        <w:t>in</w:t>
      </w:r>
      <w:r>
        <w:rPr>
          <w:color w:val="231F20"/>
          <w:spacing w:val="-8"/>
        </w:rPr>
        <w:t> </w:t>
      </w:r>
      <w:r>
        <w:rPr>
          <w:color w:val="231F20"/>
          <w:spacing w:val="-2"/>
        </w:rPr>
        <w:t>2007</w:t>
      </w:r>
      <w:r>
        <w:rPr>
          <w:color w:val="231F20"/>
          <w:spacing w:val="-8"/>
        </w:rPr>
        <w:t> </w:t>
      </w:r>
      <w:r>
        <w:rPr>
          <w:color w:val="231F20"/>
          <w:spacing w:val="-2"/>
        </w:rPr>
        <w:t>and</w:t>
      </w:r>
      <w:r>
        <w:rPr>
          <w:color w:val="231F20"/>
          <w:spacing w:val="-8"/>
        </w:rPr>
        <w:t> </w:t>
      </w:r>
      <w:r>
        <w:rPr>
          <w:color w:val="231F20"/>
          <w:spacing w:val="-2"/>
        </w:rPr>
        <w:t>2006,</w:t>
      </w:r>
      <w:r>
        <w:rPr>
          <w:color w:val="231F20"/>
          <w:spacing w:val="-8"/>
        </w:rPr>
        <w:t> </w:t>
      </w:r>
      <w:r>
        <w:rPr>
          <w:color w:val="231F20"/>
          <w:spacing w:val="-2"/>
        </w:rPr>
        <w:t>whereas</w:t>
      </w:r>
      <w:r>
        <w:rPr>
          <w:color w:val="231F20"/>
          <w:spacing w:val="-12"/>
        </w:rPr>
        <w:t> </w:t>
      </w:r>
      <w:r>
        <w:rPr>
          <w:color w:val="231F20"/>
          <w:spacing w:val="-2"/>
        </w:rPr>
        <w:t>Telugu</w:t>
      </w:r>
      <w:r>
        <w:rPr>
          <w:color w:val="231F20"/>
          <w:spacing w:val="-8"/>
        </w:rPr>
        <w:t> </w:t>
      </w:r>
      <w:r>
        <w:rPr>
          <w:color w:val="231F20"/>
          <w:spacing w:val="-2"/>
        </w:rPr>
        <w:t>is</w:t>
      </w:r>
      <w:r>
        <w:rPr>
          <w:color w:val="231F20"/>
          <w:spacing w:val="-8"/>
        </w:rPr>
        <w:t> </w:t>
      </w:r>
      <w:r>
        <w:rPr>
          <w:color w:val="231F20"/>
          <w:spacing w:val="-2"/>
        </w:rPr>
        <w:t>ranks</w:t>
      </w:r>
      <w:r>
        <w:rPr>
          <w:color w:val="231F20"/>
          <w:spacing w:val="-8"/>
        </w:rPr>
        <w:t> </w:t>
      </w:r>
      <w:r>
        <w:rPr>
          <w:color w:val="231F20"/>
          <w:spacing w:val="-2"/>
        </w:rPr>
        <w:t>second</w:t>
      </w:r>
      <w:r>
        <w:rPr>
          <w:color w:val="231F20"/>
          <w:spacing w:val="-8"/>
        </w:rPr>
        <w:t> </w:t>
      </w:r>
      <w:r>
        <w:rPr>
          <w:color w:val="231F20"/>
          <w:spacing w:val="-2"/>
        </w:rPr>
        <w:t>and</w:t>
      </w:r>
      <w:r>
        <w:rPr>
          <w:color w:val="231F20"/>
          <w:spacing w:val="-8"/>
        </w:rPr>
        <w:t> </w:t>
      </w:r>
      <w:r>
        <w:rPr>
          <w:color w:val="231F20"/>
          <w:spacing w:val="-2"/>
        </w:rPr>
        <w:t>Hindi</w:t>
      </w:r>
      <w:r>
        <w:rPr>
          <w:color w:val="231F20"/>
          <w:spacing w:val="-8"/>
        </w:rPr>
        <w:t> </w:t>
      </w:r>
      <w:r>
        <w:rPr>
          <w:color w:val="231F20"/>
          <w:spacing w:val="-2"/>
        </w:rPr>
        <w:t>third </w:t>
      </w:r>
      <w:r>
        <w:rPr>
          <w:color w:val="231F20"/>
        </w:rPr>
        <w:t>in</w:t>
      </w:r>
      <w:r>
        <w:rPr>
          <w:color w:val="231F20"/>
          <w:spacing w:val="-14"/>
        </w:rPr>
        <w:t> </w:t>
      </w:r>
      <w:r>
        <w:rPr>
          <w:color w:val="231F20"/>
        </w:rPr>
        <w:t>the</w:t>
      </w:r>
      <w:r>
        <w:rPr>
          <w:color w:val="231F20"/>
          <w:spacing w:val="-14"/>
        </w:rPr>
        <w:t> </w:t>
      </w:r>
      <w:r>
        <w:rPr>
          <w:color w:val="231F20"/>
        </w:rPr>
        <w:t>consecutive</w:t>
      </w:r>
      <w:r>
        <w:rPr>
          <w:color w:val="231F20"/>
          <w:spacing w:val="-14"/>
        </w:rPr>
        <w:t> </w:t>
      </w:r>
      <w:r>
        <w:rPr>
          <w:color w:val="231F20"/>
        </w:rPr>
        <w:t>years.</w:t>
      </w:r>
      <w:r>
        <w:rPr>
          <w:color w:val="231F20"/>
          <w:spacing w:val="-13"/>
        </w:rPr>
        <w:t> </w:t>
      </w:r>
      <w:r>
        <w:rPr>
          <w:color w:val="231F20"/>
        </w:rPr>
        <w:t>It</w:t>
      </w:r>
      <w:r>
        <w:rPr>
          <w:color w:val="231F20"/>
          <w:spacing w:val="-14"/>
        </w:rPr>
        <w:t> </w:t>
      </w:r>
      <w:r>
        <w:rPr>
          <w:color w:val="231F20"/>
        </w:rPr>
        <w:t>also</w:t>
      </w:r>
      <w:r>
        <w:rPr>
          <w:color w:val="231F20"/>
          <w:spacing w:val="-14"/>
        </w:rPr>
        <w:t> </w:t>
      </w:r>
      <w:r>
        <w:rPr>
          <w:color w:val="231F20"/>
        </w:rPr>
        <w:t>shows</w:t>
      </w:r>
      <w:r>
        <w:rPr>
          <w:color w:val="231F20"/>
          <w:spacing w:val="-14"/>
        </w:rPr>
        <w:t> </w:t>
      </w:r>
      <w:r>
        <w:rPr>
          <w:color w:val="231F20"/>
        </w:rPr>
        <w:t>that</w:t>
      </w:r>
      <w:r>
        <w:rPr>
          <w:color w:val="231F20"/>
          <w:spacing w:val="-13"/>
        </w:rPr>
        <w:t> </w:t>
      </w:r>
      <w:r>
        <w:rPr>
          <w:color w:val="231F20"/>
        </w:rPr>
        <w:t>the</w:t>
      </w:r>
      <w:r>
        <w:rPr>
          <w:color w:val="231F20"/>
          <w:spacing w:val="-14"/>
        </w:rPr>
        <w:t> </w:t>
      </w:r>
      <w:r>
        <w:rPr>
          <w:color w:val="231F20"/>
        </w:rPr>
        <w:t>books</w:t>
      </w:r>
      <w:r>
        <w:rPr>
          <w:color w:val="231F20"/>
          <w:spacing w:val="-14"/>
        </w:rPr>
        <w:t> </w:t>
      </w:r>
      <w:r>
        <w:rPr>
          <w:color w:val="231F20"/>
        </w:rPr>
        <w:t>written</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rPr>
        <w:t>top</w:t>
      </w:r>
      <w:r>
        <w:rPr>
          <w:color w:val="231F20"/>
          <w:spacing w:val="-14"/>
        </w:rPr>
        <w:t> </w:t>
      </w:r>
      <w:r>
        <w:rPr>
          <w:color w:val="231F20"/>
        </w:rPr>
        <w:t>five</w:t>
      </w:r>
      <w:r>
        <w:rPr>
          <w:color w:val="231F20"/>
          <w:spacing w:val="-14"/>
        </w:rPr>
        <w:t> </w:t>
      </w:r>
      <w:r>
        <w:rPr>
          <w:color w:val="231F20"/>
        </w:rPr>
        <w:t>languages,</w:t>
      </w:r>
      <w:r>
        <w:rPr>
          <w:color w:val="231F20"/>
          <w:spacing w:val="-13"/>
        </w:rPr>
        <w:t> </w:t>
      </w:r>
      <w:r>
        <w:rPr>
          <w:color w:val="231F20"/>
        </w:rPr>
        <w:t>viz.</w:t>
      </w:r>
      <w:r>
        <w:rPr>
          <w:color w:val="231F20"/>
          <w:spacing w:val="-14"/>
        </w:rPr>
        <w:t> </w:t>
      </w:r>
      <w:r>
        <w:rPr>
          <w:color w:val="231F20"/>
        </w:rPr>
        <w:t>English, Telugu, Hindi, Sanskrit and Urdu, cover more than ninety percent of the total available in this </w:t>
      </w:r>
      <w:r>
        <w:rPr>
          <w:color w:val="231F20"/>
          <w:spacing w:val="-2"/>
        </w:rPr>
        <w:t>portal.</w:t>
      </w:r>
    </w:p>
    <w:p>
      <w:pPr>
        <w:pStyle w:val="BodyText"/>
        <w:spacing w:before="10"/>
      </w:pPr>
    </w:p>
    <w:p>
      <w:pPr>
        <w:pStyle w:val="BodyText"/>
        <w:spacing w:line="268" w:lineRule="auto" w:before="1"/>
        <w:ind w:left="199" w:right="183"/>
        <w:jc w:val="both"/>
      </w:pPr>
      <w:r>
        <w:rPr>
          <w:color w:val="231F20"/>
        </w:rPr>
        <w:t>The</w:t>
      </w:r>
      <w:r>
        <w:rPr>
          <w:color w:val="231F20"/>
          <w:spacing w:val="-12"/>
        </w:rPr>
        <w:t> </w:t>
      </w:r>
      <w:r>
        <w:rPr>
          <w:color w:val="231F20"/>
        </w:rPr>
        <w:t>structured</w:t>
      </w:r>
      <w:r>
        <w:rPr>
          <w:color w:val="231F20"/>
          <w:spacing w:val="-13"/>
        </w:rPr>
        <w:t> </w:t>
      </w:r>
      <w:r>
        <w:rPr>
          <w:color w:val="231F20"/>
        </w:rPr>
        <w:t>metadata</w:t>
      </w:r>
      <w:r>
        <w:rPr>
          <w:color w:val="231F20"/>
          <w:spacing w:val="-13"/>
        </w:rPr>
        <w:t> </w:t>
      </w:r>
      <w:r>
        <w:rPr>
          <w:color w:val="231F20"/>
        </w:rPr>
        <w:t>of</w:t>
      </w:r>
      <w:r>
        <w:rPr>
          <w:color w:val="231F20"/>
          <w:spacing w:val="-12"/>
        </w:rPr>
        <w:t> </w:t>
      </w:r>
      <w:r>
        <w:rPr>
          <w:color w:val="231F20"/>
        </w:rPr>
        <w:t>scanned</w:t>
      </w:r>
      <w:r>
        <w:rPr>
          <w:color w:val="231F20"/>
          <w:spacing w:val="-12"/>
        </w:rPr>
        <w:t> </w:t>
      </w:r>
      <w:r>
        <w:rPr>
          <w:color w:val="231F20"/>
        </w:rPr>
        <w:t>documents</w:t>
      </w:r>
      <w:r>
        <w:rPr>
          <w:color w:val="231F20"/>
          <w:spacing w:val="-13"/>
        </w:rPr>
        <w:t> </w:t>
      </w:r>
      <w:r>
        <w:rPr>
          <w:color w:val="231F20"/>
        </w:rPr>
        <w:t>is</w:t>
      </w:r>
      <w:r>
        <w:rPr>
          <w:color w:val="231F20"/>
          <w:spacing w:val="-12"/>
        </w:rPr>
        <w:t> </w:t>
      </w:r>
      <w:r>
        <w:rPr>
          <w:color w:val="231F20"/>
        </w:rPr>
        <w:t>created</w:t>
      </w:r>
      <w:r>
        <w:rPr>
          <w:color w:val="231F20"/>
          <w:spacing w:val="-13"/>
        </w:rPr>
        <w:t> </w:t>
      </w:r>
      <w:r>
        <w:rPr>
          <w:color w:val="231F20"/>
        </w:rPr>
        <w:t>in</w:t>
      </w:r>
      <w:r>
        <w:rPr>
          <w:color w:val="231F20"/>
          <w:spacing w:val="-12"/>
        </w:rPr>
        <w:t> </w:t>
      </w:r>
      <w:r>
        <w:rPr>
          <w:color w:val="231F20"/>
        </w:rPr>
        <w:t>the</w:t>
      </w:r>
      <w:r>
        <w:rPr>
          <w:color w:val="231F20"/>
          <w:spacing w:val="-12"/>
        </w:rPr>
        <w:t> </w:t>
      </w:r>
      <w:r>
        <w:rPr>
          <w:color w:val="231F20"/>
        </w:rPr>
        <w:t>scanning</w:t>
      </w:r>
      <w:r>
        <w:rPr>
          <w:color w:val="231F20"/>
          <w:spacing w:val="-12"/>
        </w:rPr>
        <w:t> </w:t>
      </w:r>
      <w:r>
        <w:rPr>
          <w:color w:val="231F20"/>
        </w:rPr>
        <w:t>centres</w:t>
      </w:r>
      <w:r>
        <w:rPr>
          <w:color w:val="231F20"/>
          <w:spacing w:val="-13"/>
        </w:rPr>
        <w:t> </w:t>
      </w:r>
      <w:r>
        <w:rPr>
          <w:color w:val="231F20"/>
        </w:rPr>
        <w:t>of</w:t>
      </w:r>
      <w:r>
        <w:rPr>
          <w:color w:val="231F20"/>
          <w:spacing w:val="-12"/>
        </w:rPr>
        <w:t> </w:t>
      </w:r>
      <w:r>
        <w:rPr>
          <w:color w:val="231F20"/>
        </w:rPr>
        <w:t>DLI,</w:t>
      </w:r>
      <w:r>
        <w:rPr>
          <w:color w:val="231F20"/>
          <w:spacing w:val="-12"/>
        </w:rPr>
        <w:t> </w:t>
      </w:r>
      <w:r>
        <w:rPr>
          <w:color w:val="231F20"/>
        </w:rPr>
        <w:t>uploaded to DLI portals, and later searchable metadata provides access to full-text contents. DLI provides access to its resources through its search interface and browsing interface, available on the main page. The documents of DLI can be browsed by title of document (beginning alphabet to be chosen);</w:t>
      </w:r>
      <w:r>
        <w:rPr>
          <w:color w:val="231F20"/>
          <w:spacing w:val="-14"/>
        </w:rPr>
        <w:t> </w:t>
      </w:r>
      <w:r>
        <w:rPr>
          <w:color w:val="231F20"/>
        </w:rPr>
        <w:t>author's</w:t>
      </w:r>
      <w:r>
        <w:rPr>
          <w:color w:val="231F20"/>
          <w:spacing w:val="-14"/>
        </w:rPr>
        <w:t> </w:t>
      </w:r>
      <w:r>
        <w:rPr>
          <w:color w:val="231F20"/>
        </w:rPr>
        <w:t>last</w:t>
      </w:r>
      <w:r>
        <w:rPr>
          <w:color w:val="231F20"/>
          <w:spacing w:val="-14"/>
        </w:rPr>
        <w:t> </w:t>
      </w:r>
      <w:r>
        <w:rPr>
          <w:color w:val="231F20"/>
        </w:rPr>
        <w:t>name</w:t>
      </w:r>
      <w:r>
        <w:rPr>
          <w:color w:val="231F20"/>
          <w:spacing w:val="-13"/>
        </w:rPr>
        <w:t> </w:t>
      </w:r>
      <w:r>
        <w:rPr>
          <w:color w:val="231F20"/>
        </w:rPr>
        <w:t>(beginning</w:t>
      </w:r>
      <w:r>
        <w:rPr>
          <w:color w:val="231F20"/>
          <w:spacing w:val="-14"/>
        </w:rPr>
        <w:t> </w:t>
      </w:r>
      <w:r>
        <w:rPr>
          <w:color w:val="231F20"/>
        </w:rPr>
        <w:t>alphabet</w:t>
      </w:r>
      <w:r>
        <w:rPr>
          <w:color w:val="231F20"/>
          <w:spacing w:val="-14"/>
        </w:rPr>
        <w:t> </w:t>
      </w:r>
      <w:r>
        <w:rPr>
          <w:color w:val="231F20"/>
        </w:rPr>
        <w:t>to</w:t>
      </w:r>
      <w:r>
        <w:rPr>
          <w:color w:val="231F20"/>
          <w:spacing w:val="-14"/>
        </w:rPr>
        <w:t> </w:t>
      </w:r>
      <w:r>
        <w:rPr>
          <w:color w:val="231F20"/>
        </w:rPr>
        <w:t>be</w:t>
      </w:r>
      <w:r>
        <w:rPr>
          <w:color w:val="231F20"/>
          <w:spacing w:val="-13"/>
        </w:rPr>
        <w:t> </w:t>
      </w:r>
      <w:r>
        <w:rPr>
          <w:color w:val="231F20"/>
        </w:rPr>
        <w:t>chosen);</w:t>
      </w:r>
      <w:r>
        <w:rPr>
          <w:color w:val="231F20"/>
          <w:spacing w:val="-14"/>
        </w:rPr>
        <w:t> </w:t>
      </w:r>
      <w:r>
        <w:rPr>
          <w:color w:val="231F20"/>
        </w:rPr>
        <w:t>range</w:t>
      </w:r>
      <w:r>
        <w:rPr>
          <w:color w:val="231F20"/>
          <w:spacing w:val="-14"/>
        </w:rPr>
        <w:t> </w:t>
      </w:r>
      <w:r>
        <w:rPr>
          <w:color w:val="231F20"/>
        </w:rPr>
        <w:t>of</w:t>
      </w:r>
      <w:r>
        <w:rPr>
          <w:color w:val="231F20"/>
          <w:spacing w:val="-14"/>
        </w:rPr>
        <w:t> </w:t>
      </w:r>
      <w:r>
        <w:rPr>
          <w:color w:val="231F20"/>
        </w:rPr>
        <w:t>years;</w:t>
      </w:r>
      <w:r>
        <w:rPr>
          <w:color w:val="231F20"/>
          <w:spacing w:val="-13"/>
        </w:rPr>
        <w:t> </w:t>
      </w:r>
      <w:r>
        <w:rPr>
          <w:color w:val="231F20"/>
        </w:rPr>
        <w:t>subject;</w:t>
      </w:r>
      <w:r>
        <w:rPr>
          <w:color w:val="231F20"/>
          <w:spacing w:val="-14"/>
        </w:rPr>
        <w:t> </w:t>
      </w:r>
      <w:r>
        <w:rPr>
          <w:color w:val="231F20"/>
        </w:rPr>
        <w:t>language;</w:t>
      </w:r>
      <w:r>
        <w:rPr>
          <w:color w:val="231F20"/>
          <w:spacing w:val="-14"/>
        </w:rPr>
        <w:t> </w:t>
      </w:r>
      <w:r>
        <w:rPr>
          <w:color w:val="231F20"/>
        </w:rPr>
        <w:t>or </w:t>
      </w:r>
      <w:r>
        <w:rPr>
          <w:color w:val="231F20"/>
          <w:spacing w:val="-2"/>
        </w:rPr>
        <w:t>name</w:t>
      </w:r>
      <w:r>
        <w:rPr>
          <w:color w:val="231F20"/>
          <w:spacing w:val="-8"/>
        </w:rPr>
        <w:t> </w:t>
      </w:r>
      <w:r>
        <w:rPr>
          <w:color w:val="231F20"/>
          <w:spacing w:val="-2"/>
        </w:rPr>
        <w:t>of</w:t>
      </w:r>
      <w:r>
        <w:rPr>
          <w:color w:val="231F20"/>
          <w:spacing w:val="-8"/>
        </w:rPr>
        <w:t> </w:t>
      </w:r>
      <w:r>
        <w:rPr>
          <w:color w:val="231F20"/>
          <w:spacing w:val="-2"/>
        </w:rPr>
        <w:t>scanning</w:t>
      </w:r>
      <w:r>
        <w:rPr>
          <w:color w:val="231F20"/>
          <w:spacing w:val="-8"/>
        </w:rPr>
        <w:t> </w:t>
      </w:r>
      <w:r>
        <w:rPr>
          <w:color w:val="231F20"/>
          <w:spacing w:val="-2"/>
        </w:rPr>
        <w:t>centre.</w:t>
      </w:r>
      <w:r>
        <w:rPr>
          <w:color w:val="231F20"/>
          <w:spacing w:val="-8"/>
        </w:rPr>
        <w:t> </w:t>
      </w:r>
      <w:r>
        <w:rPr>
          <w:color w:val="231F20"/>
          <w:spacing w:val="-2"/>
        </w:rPr>
        <w:t>Using</w:t>
      </w:r>
      <w:r>
        <w:rPr>
          <w:color w:val="231F20"/>
          <w:spacing w:val="-8"/>
        </w:rPr>
        <w:t> </w:t>
      </w:r>
      <w:r>
        <w:rPr>
          <w:color w:val="231F20"/>
          <w:spacing w:val="-2"/>
        </w:rPr>
        <w:t>a</w:t>
      </w:r>
      <w:r>
        <w:rPr>
          <w:color w:val="231F20"/>
          <w:spacing w:val="-8"/>
        </w:rPr>
        <w:t> </w:t>
      </w:r>
      <w:r>
        <w:rPr>
          <w:color w:val="231F20"/>
          <w:spacing w:val="-2"/>
        </w:rPr>
        <w:t>search</w:t>
      </w:r>
      <w:r>
        <w:rPr>
          <w:color w:val="231F20"/>
          <w:spacing w:val="-8"/>
        </w:rPr>
        <w:t> </w:t>
      </w:r>
      <w:r>
        <w:rPr>
          <w:color w:val="231F20"/>
          <w:spacing w:val="-2"/>
        </w:rPr>
        <w:t>interface</w:t>
      </w:r>
      <w:r>
        <w:rPr>
          <w:color w:val="231F20"/>
          <w:spacing w:val="-8"/>
        </w:rPr>
        <w:t> </w:t>
      </w:r>
      <w:r>
        <w:rPr>
          <w:color w:val="231F20"/>
          <w:spacing w:val="-2"/>
        </w:rPr>
        <w:t>available</w:t>
      </w:r>
      <w:r>
        <w:rPr>
          <w:color w:val="231F20"/>
          <w:spacing w:val="-8"/>
        </w:rPr>
        <w:t> </w:t>
      </w:r>
      <w:r>
        <w:rPr>
          <w:color w:val="231F20"/>
          <w:spacing w:val="-2"/>
        </w:rPr>
        <w:t>in</w:t>
      </w:r>
      <w:r>
        <w:rPr>
          <w:color w:val="231F20"/>
          <w:spacing w:val="-8"/>
        </w:rPr>
        <w:t> </w:t>
      </w:r>
      <w:r>
        <w:rPr>
          <w:color w:val="231F20"/>
          <w:spacing w:val="-2"/>
        </w:rPr>
        <w:t>the</w:t>
      </w:r>
      <w:r>
        <w:rPr>
          <w:color w:val="231F20"/>
          <w:spacing w:val="-8"/>
        </w:rPr>
        <w:t> </w:t>
      </w:r>
      <w:r>
        <w:rPr>
          <w:color w:val="231F20"/>
          <w:spacing w:val="-2"/>
        </w:rPr>
        <w:t>main</w:t>
      </w:r>
      <w:r>
        <w:rPr>
          <w:color w:val="231F20"/>
          <w:spacing w:val="-8"/>
        </w:rPr>
        <w:t> </w:t>
      </w:r>
      <w:r>
        <w:rPr>
          <w:color w:val="231F20"/>
          <w:spacing w:val="-2"/>
        </w:rPr>
        <w:t>page,</w:t>
      </w:r>
      <w:r>
        <w:rPr>
          <w:color w:val="231F20"/>
          <w:spacing w:val="-8"/>
        </w:rPr>
        <w:t> </w:t>
      </w:r>
      <w:r>
        <w:rPr>
          <w:color w:val="231F20"/>
          <w:spacing w:val="-2"/>
        </w:rPr>
        <w:t>the</w:t>
      </w:r>
      <w:r>
        <w:rPr>
          <w:color w:val="231F20"/>
          <w:spacing w:val="-8"/>
        </w:rPr>
        <w:t> </w:t>
      </w:r>
      <w:r>
        <w:rPr>
          <w:color w:val="231F20"/>
          <w:spacing w:val="-2"/>
        </w:rPr>
        <w:t>documents</w:t>
      </w:r>
      <w:r>
        <w:rPr>
          <w:color w:val="231F20"/>
          <w:spacing w:val="-8"/>
        </w:rPr>
        <w:t> </w:t>
      </w:r>
      <w:r>
        <w:rPr>
          <w:color w:val="231F20"/>
          <w:spacing w:val="-2"/>
        </w:rPr>
        <w:t>of</w:t>
      </w:r>
      <w:r>
        <w:rPr>
          <w:color w:val="231F20"/>
          <w:spacing w:val="-8"/>
        </w:rPr>
        <w:t> </w:t>
      </w:r>
      <w:r>
        <w:rPr>
          <w:color w:val="231F20"/>
          <w:spacing w:val="-2"/>
        </w:rPr>
        <w:t>DLI </w:t>
      </w:r>
      <w:r>
        <w:rPr>
          <w:color w:val="231F20"/>
        </w:rPr>
        <w:t>can be searched by the title of the document, name of author, subject, year, language, name of scanning</w:t>
      </w:r>
      <w:r>
        <w:rPr>
          <w:color w:val="231F20"/>
          <w:spacing w:val="18"/>
        </w:rPr>
        <w:t> </w:t>
      </w:r>
      <w:r>
        <w:rPr>
          <w:color w:val="231F20"/>
        </w:rPr>
        <w:t>centre,</w:t>
      </w:r>
      <w:r>
        <w:rPr>
          <w:color w:val="231F20"/>
          <w:spacing w:val="18"/>
        </w:rPr>
        <w:t> </w:t>
      </w:r>
      <w:r>
        <w:rPr>
          <w:color w:val="231F20"/>
        </w:rPr>
        <w:t>scanning</w:t>
      </w:r>
      <w:r>
        <w:rPr>
          <w:color w:val="231F20"/>
          <w:spacing w:val="19"/>
        </w:rPr>
        <w:t> </w:t>
      </w:r>
      <w:r>
        <w:rPr>
          <w:color w:val="231F20"/>
        </w:rPr>
        <w:t>location,</w:t>
      </w:r>
      <w:r>
        <w:rPr>
          <w:color w:val="231F20"/>
          <w:spacing w:val="18"/>
        </w:rPr>
        <w:t> </w:t>
      </w:r>
      <w:r>
        <w:rPr>
          <w:color w:val="231F20"/>
        </w:rPr>
        <w:t>name</w:t>
      </w:r>
      <w:r>
        <w:rPr>
          <w:color w:val="231F20"/>
          <w:spacing w:val="19"/>
        </w:rPr>
        <w:t> </w:t>
      </w:r>
      <w:r>
        <w:rPr>
          <w:color w:val="231F20"/>
        </w:rPr>
        <w:t>of</w:t>
      </w:r>
      <w:r>
        <w:rPr>
          <w:color w:val="231F20"/>
          <w:spacing w:val="18"/>
        </w:rPr>
        <w:t> </w:t>
      </w:r>
      <w:r>
        <w:rPr>
          <w:color w:val="231F20"/>
        </w:rPr>
        <w:t>vendor,</w:t>
      </w:r>
      <w:r>
        <w:rPr>
          <w:color w:val="231F20"/>
          <w:spacing w:val="18"/>
        </w:rPr>
        <w:t> </w:t>
      </w:r>
      <w:r>
        <w:rPr>
          <w:color w:val="231F20"/>
        </w:rPr>
        <w:t>or</w:t>
      </w:r>
      <w:r>
        <w:rPr>
          <w:color w:val="231F20"/>
          <w:spacing w:val="19"/>
        </w:rPr>
        <w:t> </w:t>
      </w:r>
      <w:r>
        <w:rPr>
          <w:color w:val="231F20"/>
        </w:rPr>
        <w:t>name</w:t>
      </w:r>
      <w:r>
        <w:rPr>
          <w:color w:val="231F20"/>
          <w:spacing w:val="18"/>
        </w:rPr>
        <w:t> </w:t>
      </w:r>
      <w:r>
        <w:rPr>
          <w:color w:val="231F20"/>
        </w:rPr>
        <w:t>of</w:t>
      </w:r>
      <w:r>
        <w:rPr>
          <w:color w:val="231F20"/>
          <w:spacing w:val="19"/>
        </w:rPr>
        <w:t> </w:t>
      </w:r>
      <w:r>
        <w:rPr>
          <w:color w:val="231F20"/>
        </w:rPr>
        <w:t>source</w:t>
      </w:r>
      <w:r>
        <w:rPr>
          <w:color w:val="231F20"/>
          <w:spacing w:val="18"/>
        </w:rPr>
        <w:t> </w:t>
      </w:r>
      <w:r>
        <w:rPr>
          <w:color w:val="231F20"/>
        </w:rPr>
        <w:t>library,</w:t>
      </w:r>
      <w:r>
        <w:rPr>
          <w:color w:val="231F20"/>
          <w:spacing w:val="18"/>
        </w:rPr>
        <w:t> </w:t>
      </w:r>
      <w:r>
        <w:rPr>
          <w:color w:val="231F20"/>
        </w:rPr>
        <w:t>if</w:t>
      </w:r>
      <w:r>
        <w:rPr>
          <w:color w:val="231F20"/>
          <w:spacing w:val="19"/>
        </w:rPr>
        <w:t> </w:t>
      </w:r>
      <w:r>
        <w:rPr>
          <w:color w:val="231F20"/>
        </w:rPr>
        <w:t>any</w:t>
      </w:r>
      <w:r>
        <w:rPr>
          <w:color w:val="231F20"/>
          <w:spacing w:val="18"/>
        </w:rPr>
        <w:t> </w:t>
      </w:r>
      <w:r>
        <w:rPr>
          <w:color w:val="231F20"/>
        </w:rPr>
        <w:t>of</w:t>
      </w:r>
      <w:r>
        <w:rPr>
          <w:color w:val="231F20"/>
          <w:spacing w:val="19"/>
        </w:rPr>
        <w:t> </w:t>
      </w:r>
      <w:r>
        <w:rPr>
          <w:color w:val="231F20"/>
          <w:spacing w:val="-2"/>
        </w:rPr>
        <w:t>these</w:t>
      </w:r>
    </w:p>
    <w:p>
      <w:pPr>
        <w:pStyle w:val="BodyText"/>
        <w:rPr>
          <w:sz w:val="24"/>
        </w:rPr>
      </w:pPr>
    </w:p>
    <w:p>
      <w:pPr>
        <w:pStyle w:val="BodyText"/>
        <w:spacing w:before="129"/>
        <w:rPr>
          <w:sz w:val="24"/>
        </w:rPr>
      </w:pPr>
    </w:p>
    <w:p>
      <w:pPr>
        <w:spacing w:before="0"/>
        <w:ind w:left="26" w:right="0" w:firstLine="0"/>
        <w:jc w:val="center"/>
        <w:rPr>
          <w:rFonts w:ascii="Arial MT"/>
          <w:sz w:val="24"/>
        </w:rPr>
      </w:pPr>
      <w:r>
        <w:rPr>
          <w:rFonts w:ascii="Arial MT"/>
          <w:color w:val="FFFFFF"/>
          <w:spacing w:val="-5"/>
          <w:sz w:val="24"/>
        </w:rPr>
        <w:t>20</w:t>
      </w:r>
    </w:p>
    <w:p>
      <w:pPr>
        <w:spacing w:after="0"/>
        <w:jc w:val="center"/>
        <w:rPr>
          <w:rFonts w:ascii="Arial MT"/>
          <w:sz w:val="24"/>
        </w:rPr>
        <w:sectPr>
          <w:pgSz w:w="10630" w:h="13170"/>
          <w:pgMar w:top="1160" w:bottom="0" w:left="850" w:right="850"/>
        </w:sectPr>
      </w:pPr>
    </w:p>
    <w:p>
      <w:pPr>
        <w:pStyle w:val="BodyText"/>
        <w:spacing w:line="268" w:lineRule="auto" w:before="46"/>
        <w:ind w:left="200" w:right="183"/>
        <w:jc w:val="both"/>
      </w:pPr>
      <w:r>
        <w:rPr/>
        <mc:AlternateContent>
          <mc:Choice Requires="wps">
            <w:drawing>
              <wp:anchor distT="0" distB="0" distL="0" distR="0" allowOverlap="1" layoutInCell="1" locked="0" behindDoc="1" simplePos="0" relativeHeight="483375616">
                <wp:simplePos x="0" y="0"/>
                <wp:positionH relativeFrom="page">
                  <wp:posOffset>8113</wp:posOffset>
                </wp:positionH>
                <wp:positionV relativeFrom="page">
                  <wp:posOffset>-1263</wp:posOffset>
                </wp:positionV>
                <wp:extent cx="6740525" cy="8365490"/>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6740525" cy="8365490"/>
                          <a:chExt cx="6740525" cy="8365490"/>
                        </a:xfrm>
                      </wpg:grpSpPr>
                      <pic:pic>
                        <pic:nvPicPr>
                          <pic:cNvPr id="219" name="Image 219"/>
                          <pic:cNvPicPr/>
                        </pic:nvPicPr>
                        <pic:blipFill>
                          <a:blip r:embed="rId11" cstate="print"/>
                          <a:stretch>
                            <a:fillRect/>
                          </a:stretch>
                        </pic:blipFill>
                        <pic:spPr>
                          <a:xfrm>
                            <a:off x="522" y="7964995"/>
                            <a:ext cx="6738215" cy="398818"/>
                          </a:xfrm>
                          <a:prstGeom prst="rect">
                            <a:avLst/>
                          </a:prstGeom>
                        </pic:spPr>
                      </pic:pic>
                      <wps:wsp>
                        <wps:cNvPr id="220" name="Graphic 22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21" name="Graphic 22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22" name="Image 222"/>
                          <pic:cNvPicPr/>
                        </pic:nvPicPr>
                        <pic:blipFill>
                          <a:blip r:embed="rId12" cstate="print"/>
                          <a:stretch>
                            <a:fillRect/>
                          </a:stretch>
                        </pic:blipFill>
                        <pic:spPr>
                          <a:xfrm>
                            <a:off x="522" y="1263"/>
                            <a:ext cx="6738215" cy="358973"/>
                          </a:xfrm>
                          <a:prstGeom prst="rect">
                            <a:avLst/>
                          </a:prstGeom>
                        </pic:spPr>
                      </pic:pic>
                      <wps:wsp>
                        <wps:cNvPr id="223" name="Graphic 22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0864" id="docshapegroup187" coordorigin="13,-2" coordsize="10615,13174">
                <v:shape style="position:absolute;left:13;top:12541;width:10612;height:629" type="#_x0000_t75" id="docshape188" stroked="false">
                  <v:imagedata r:id="rId11" o:title=""/>
                </v:shape>
                <v:shape style="position:absolute;left:14;top:12543;width:10611;height:626" id="docshape18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90" stroked="false">
                  <v:imagedata r:id="rId12" o:title=""/>
                </v:shape>
                <v:shape style="position:absolute;left:14;top:0;width:10611;height:564" id="docshape191" coordorigin="15,0" coordsize="10611,564" path="m15,0l15,563,10625,563e" filled="false" stroked="true" strokeweight=".198947pt" strokecolor="#00a650">
                  <v:path arrowok="t"/>
                  <v:stroke dashstyle="solid"/>
                </v:shape>
                <w10:wrap type="none"/>
              </v:group>
            </w:pict>
          </mc:Fallback>
        </mc:AlternateContent>
      </w:r>
      <w:r>
        <w:rPr>
          <w:color w:val="231F20"/>
        </w:rPr>
        <w:t>metadata</w:t>
      </w:r>
      <w:r>
        <w:rPr>
          <w:color w:val="231F20"/>
          <w:spacing w:val="-6"/>
        </w:rPr>
        <w:t> </w:t>
      </w:r>
      <w:r>
        <w:rPr>
          <w:color w:val="231F20"/>
        </w:rPr>
        <w:t>elements</w:t>
      </w:r>
      <w:r>
        <w:rPr>
          <w:color w:val="231F20"/>
          <w:spacing w:val="-6"/>
        </w:rPr>
        <w:t> </w:t>
      </w:r>
      <w:r>
        <w:rPr>
          <w:color w:val="231F20"/>
        </w:rPr>
        <w:t>are</w:t>
      </w:r>
      <w:r>
        <w:rPr>
          <w:color w:val="231F20"/>
          <w:spacing w:val="-6"/>
        </w:rPr>
        <w:t> </w:t>
      </w:r>
      <w:r>
        <w:rPr>
          <w:color w:val="231F20"/>
        </w:rPr>
        <w:t>known.</w:t>
      </w:r>
      <w:r>
        <w:rPr>
          <w:color w:val="231F20"/>
          <w:spacing w:val="-10"/>
        </w:rPr>
        <w:t> </w:t>
      </w:r>
      <w:r>
        <w:rPr>
          <w:color w:val="231F20"/>
        </w:rPr>
        <w:t>Two</w:t>
      </w:r>
      <w:r>
        <w:rPr>
          <w:color w:val="231F20"/>
          <w:spacing w:val="-6"/>
        </w:rPr>
        <w:t> </w:t>
      </w:r>
      <w:r>
        <w:rPr>
          <w:color w:val="231F20"/>
        </w:rPr>
        <w:t>or</w:t>
      </w:r>
      <w:r>
        <w:rPr>
          <w:color w:val="231F20"/>
          <w:spacing w:val="-6"/>
        </w:rPr>
        <w:t> </w:t>
      </w:r>
      <w:r>
        <w:rPr>
          <w:color w:val="231F20"/>
        </w:rPr>
        <w:t>more</w:t>
      </w:r>
      <w:r>
        <w:rPr>
          <w:color w:val="231F20"/>
          <w:spacing w:val="-6"/>
        </w:rPr>
        <w:t> </w:t>
      </w:r>
      <w:r>
        <w:rPr>
          <w:color w:val="231F20"/>
        </w:rPr>
        <w:t>parameters</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given</w:t>
      </w:r>
      <w:r>
        <w:rPr>
          <w:color w:val="231F20"/>
          <w:spacing w:val="-6"/>
        </w:rPr>
        <w:t> </w:t>
      </w:r>
      <w:r>
        <w:rPr>
          <w:color w:val="231F20"/>
        </w:rPr>
        <w:t>in</w:t>
      </w:r>
      <w:r>
        <w:rPr>
          <w:color w:val="231F20"/>
          <w:spacing w:val="-6"/>
        </w:rPr>
        <w:t> </w:t>
      </w:r>
      <w:r>
        <w:rPr>
          <w:color w:val="231F20"/>
        </w:rPr>
        <w:t>a</w:t>
      </w:r>
      <w:r>
        <w:rPr>
          <w:color w:val="231F20"/>
          <w:spacing w:val="-6"/>
        </w:rPr>
        <w:t> </w:t>
      </w:r>
      <w:r>
        <w:rPr>
          <w:color w:val="231F20"/>
        </w:rPr>
        <w:t>search</w:t>
      </w:r>
      <w:r>
        <w:rPr>
          <w:color w:val="231F20"/>
          <w:spacing w:val="-6"/>
        </w:rPr>
        <w:t> </w:t>
      </w:r>
      <w:r>
        <w:rPr>
          <w:color w:val="231F20"/>
        </w:rPr>
        <w:t>query,</w:t>
      </w:r>
      <w:r>
        <w:rPr>
          <w:color w:val="231F20"/>
          <w:spacing w:val="-6"/>
        </w:rPr>
        <w:t> </w:t>
      </w:r>
      <w:r>
        <w:rPr>
          <w:color w:val="231F20"/>
        </w:rPr>
        <w:t>and</w:t>
      </w:r>
      <w:r>
        <w:rPr>
          <w:color w:val="231F20"/>
          <w:spacing w:val="-6"/>
        </w:rPr>
        <w:t> </w:t>
      </w:r>
      <w:r>
        <w:rPr>
          <w:color w:val="231F20"/>
        </w:rPr>
        <w:t>it</w:t>
      </w:r>
      <w:r>
        <w:rPr>
          <w:color w:val="231F20"/>
          <w:spacing w:val="-6"/>
        </w:rPr>
        <w:t> </w:t>
      </w:r>
      <w:r>
        <w:rPr>
          <w:color w:val="231F20"/>
        </w:rPr>
        <w:t>will lead</w:t>
      </w:r>
      <w:r>
        <w:rPr>
          <w:color w:val="231F20"/>
          <w:spacing w:val="-6"/>
        </w:rPr>
        <w:t> </w:t>
      </w:r>
      <w:r>
        <w:rPr>
          <w:color w:val="231F20"/>
        </w:rPr>
        <w:t>to</w:t>
      </w:r>
      <w:r>
        <w:rPr>
          <w:color w:val="231F20"/>
          <w:spacing w:val="-4"/>
        </w:rPr>
        <w:t> </w:t>
      </w:r>
      <w:r>
        <w:rPr>
          <w:color w:val="231F20"/>
        </w:rPr>
        <w:t>the</w:t>
      </w:r>
      <w:r>
        <w:rPr>
          <w:color w:val="231F20"/>
          <w:spacing w:val="-4"/>
        </w:rPr>
        <w:t> </w:t>
      </w:r>
      <w:r>
        <w:rPr>
          <w:color w:val="231F20"/>
        </w:rPr>
        <w:t>use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Boolean</w:t>
      </w:r>
      <w:r>
        <w:rPr>
          <w:color w:val="231F20"/>
          <w:spacing w:val="-4"/>
        </w:rPr>
        <w:t> </w:t>
      </w:r>
      <w:r>
        <w:rPr>
          <w:color w:val="231F20"/>
        </w:rPr>
        <w:t>operator</w:t>
      </w:r>
      <w:r>
        <w:rPr>
          <w:color w:val="231F20"/>
          <w:spacing w:val="-14"/>
        </w:rPr>
        <w:t> </w:t>
      </w:r>
      <w:r>
        <w:rPr>
          <w:color w:val="231F20"/>
        </w:rPr>
        <w:t>AND.</w:t>
      </w:r>
      <w:r>
        <w:rPr>
          <w:color w:val="231F20"/>
          <w:spacing w:val="-4"/>
        </w:rPr>
        <w:t> </w:t>
      </w:r>
      <w:r>
        <w:rPr>
          <w:color w:val="231F20"/>
        </w:rPr>
        <w:t>Other</w:t>
      </w:r>
      <w:r>
        <w:rPr>
          <w:color w:val="231F20"/>
          <w:spacing w:val="-4"/>
        </w:rPr>
        <w:t> </w:t>
      </w:r>
      <w:r>
        <w:rPr>
          <w:color w:val="231F20"/>
        </w:rPr>
        <w:t>Boolean</w:t>
      </w:r>
      <w:r>
        <w:rPr>
          <w:color w:val="231F20"/>
          <w:spacing w:val="-4"/>
        </w:rPr>
        <w:t> </w:t>
      </w:r>
      <w:r>
        <w:rPr>
          <w:color w:val="231F20"/>
        </w:rPr>
        <w:t>operators</w:t>
      </w:r>
      <w:r>
        <w:rPr>
          <w:color w:val="231F20"/>
          <w:spacing w:val="-4"/>
        </w:rPr>
        <w:t> </w:t>
      </w:r>
      <w:r>
        <w:rPr>
          <w:color w:val="231F20"/>
        </w:rPr>
        <w:t>like</w:t>
      </w:r>
      <w:r>
        <w:rPr>
          <w:color w:val="231F20"/>
          <w:spacing w:val="-4"/>
        </w:rPr>
        <w:t> </w:t>
      </w:r>
      <w:r>
        <w:rPr>
          <w:color w:val="231F20"/>
        </w:rPr>
        <w:t>OR,</w:t>
      </w:r>
      <w:r>
        <w:rPr>
          <w:color w:val="231F20"/>
          <w:spacing w:val="-4"/>
        </w:rPr>
        <w:t> </w:t>
      </w:r>
      <w:r>
        <w:rPr>
          <w:color w:val="231F20"/>
        </w:rPr>
        <w:t>and</w:t>
      </w:r>
      <w:r>
        <w:rPr>
          <w:color w:val="231F20"/>
          <w:spacing w:val="-4"/>
        </w:rPr>
        <w:t> </w:t>
      </w:r>
      <w:r>
        <w:rPr>
          <w:color w:val="231F20"/>
        </w:rPr>
        <w:t>NOT</w:t>
      </w:r>
      <w:r>
        <w:rPr>
          <w:color w:val="231F20"/>
          <w:spacing w:val="-8"/>
        </w:rPr>
        <w:t> </w:t>
      </w:r>
      <w:r>
        <w:rPr>
          <w:color w:val="231F20"/>
        </w:rPr>
        <w:t>usually cannot</w:t>
      </w:r>
      <w:r>
        <w:rPr>
          <w:color w:val="231F20"/>
          <w:spacing w:val="-11"/>
        </w:rPr>
        <w:t> </w:t>
      </w:r>
      <w:r>
        <w:rPr>
          <w:color w:val="231F20"/>
        </w:rPr>
        <w:t>be</w:t>
      </w:r>
      <w:r>
        <w:rPr>
          <w:color w:val="231F20"/>
          <w:spacing w:val="-10"/>
        </w:rPr>
        <w:t> </w:t>
      </w:r>
      <w:r>
        <w:rPr>
          <w:color w:val="231F20"/>
        </w:rPr>
        <w:t>used</w:t>
      </w:r>
      <w:r>
        <w:rPr>
          <w:color w:val="231F20"/>
          <w:spacing w:val="-10"/>
        </w:rPr>
        <w:t> </w:t>
      </w:r>
      <w:r>
        <w:rPr>
          <w:color w:val="231F20"/>
        </w:rPr>
        <w:t>in</w:t>
      </w:r>
      <w:r>
        <w:rPr>
          <w:color w:val="231F20"/>
          <w:spacing w:val="-10"/>
        </w:rPr>
        <w:t> </w:t>
      </w:r>
      <w:r>
        <w:rPr>
          <w:color w:val="231F20"/>
        </w:rPr>
        <w:t>this</w:t>
      </w:r>
      <w:r>
        <w:rPr>
          <w:color w:val="231F20"/>
          <w:spacing w:val="-10"/>
        </w:rPr>
        <w:t> </w:t>
      </w:r>
      <w:r>
        <w:rPr>
          <w:color w:val="231F20"/>
        </w:rPr>
        <w:t>search</w:t>
      </w:r>
      <w:r>
        <w:rPr>
          <w:color w:val="231F20"/>
          <w:spacing w:val="-11"/>
        </w:rPr>
        <w:t> </w:t>
      </w:r>
      <w:r>
        <w:rPr>
          <w:color w:val="231F20"/>
        </w:rPr>
        <w:t>interface.</w:t>
      </w:r>
      <w:r>
        <w:rPr>
          <w:color w:val="231F20"/>
          <w:spacing w:val="-14"/>
        </w:rPr>
        <w:t> </w:t>
      </w:r>
      <w:r>
        <w:rPr>
          <w:color w:val="231F20"/>
        </w:rPr>
        <w:t>The</w:t>
      </w:r>
      <w:r>
        <w:rPr>
          <w:color w:val="231F20"/>
          <w:spacing w:val="-10"/>
        </w:rPr>
        <w:t> </w:t>
      </w:r>
      <w:r>
        <w:rPr>
          <w:color w:val="231F20"/>
        </w:rPr>
        <w:t>search</w:t>
      </w:r>
      <w:r>
        <w:rPr>
          <w:color w:val="231F20"/>
          <w:spacing w:val="-11"/>
        </w:rPr>
        <w:t> </w:t>
      </w:r>
      <w:r>
        <w:rPr>
          <w:color w:val="231F20"/>
        </w:rPr>
        <w:t>result</w:t>
      </w:r>
      <w:r>
        <w:rPr>
          <w:color w:val="231F20"/>
          <w:spacing w:val="-11"/>
        </w:rPr>
        <w:t> </w:t>
      </w:r>
      <w:r>
        <w:rPr>
          <w:color w:val="231F20"/>
        </w:rPr>
        <w:t>is</w:t>
      </w:r>
      <w:r>
        <w:rPr>
          <w:color w:val="231F20"/>
          <w:spacing w:val="-10"/>
        </w:rPr>
        <w:t> </w:t>
      </w:r>
      <w:r>
        <w:rPr>
          <w:color w:val="231F20"/>
        </w:rPr>
        <w:t>displayed</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same</w:t>
      </w:r>
      <w:r>
        <w:rPr>
          <w:color w:val="231F20"/>
          <w:spacing w:val="-11"/>
        </w:rPr>
        <w:t> </w:t>
      </w:r>
      <w:r>
        <w:rPr>
          <w:color w:val="231F20"/>
        </w:rPr>
        <w:t>window</w:t>
      </w:r>
      <w:r>
        <w:rPr>
          <w:color w:val="231F20"/>
          <w:spacing w:val="-10"/>
        </w:rPr>
        <w:t> </w:t>
      </w:r>
      <w:r>
        <w:rPr>
          <w:color w:val="231F20"/>
        </w:rPr>
        <w:t>that</w:t>
      </w:r>
      <w:r>
        <w:rPr>
          <w:color w:val="231F20"/>
          <w:spacing w:val="-11"/>
        </w:rPr>
        <w:t> </w:t>
      </w:r>
      <w:r>
        <w:rPr>
          <w:color w:val="231F20"/>
        </w:rPr>
        <w:t>lists the matched documents with the given query in multiple pages. Administrative and descriptive metadata</w:t>
      </w:r>
      <w:r>
        <w:rPr>
          <w:color w:val="231F20"/>
          <w:spacing w:val="-9"/>
        </w:rPr>
        <w:t> </w:t>
      </w:r>
      <w:r>
        <w:rPr>
          <w:color w:val="231F20"/>
        </w:rPr>
        <w:t>is</w:t>
      </w:r>
      <w:r>
        <w:rPr>
          <w:color w:val="231F20"/>
          <w:spacing w:val="-9"/>
        </w:rPr>
        <w:t> </w:t>
      </w:r>
      <w:r>
        <w:rPr>
          <w:color w:val="231F20"/>
        </w:rPr>
        <w:t>then</w:t>
      </w:r>
      <w:r>
        <w:rPr>
          <w:color w:val="231F20"/>
          <w:spacing w:val="-9"/>
        </w:rPr>
        <w:t> </w:t>
      </w:r>
      <w:r>
        <w:rPr>
          <w:color w:val="231F20"/>
        </w:rPr>
        <w:t>displayed,</w:t>
      </w:r>
      <w:r>
        <w:rPr>
          <w:color w:val="231F20"/>
          <w:spacing w:val="-9"/>
        </w:rPr>
        <w:t> </w:t>
      </w:r>
      <w:r>
        <w:rPr>
          <w:color w:val="231F20"/>
        </w:rPr>
        <w:t>when</w:t>
      </w:r>
      <w:r>
        <w:rPr>
          <w:color w:val="231F20"/>
          <w:spacing w:val="-9"/>
        </w:rPr>
        <w:t> </w:t>
      </w:r>
      <w:r>
        <w:rPr>
          <w:color w:val="231F20"/>
        </w:rPr>
        <w:t>the</w:t>
      </w:r>
      <w:r>
        <w:rPr>
          <w:color w:val="231F20"/>
          <w:spacing w:val="-9"/>
        </w:rPr>
        <w:t> </w:t>
      </w:r>
      <w:r>
        <w:rPr>
          <w:color w:val="231F20"/>
        </w:rPr>
        <w:t>user</w:t>
      </w:r>
      <w:r>
        <w:rPr>
          <w:color w:val="231F20"/>
          <w:spacing w:val="-9"/>
        </w:rPr>
        <w:t> </w:t>
      </w:r>
      <w:r>
        <w:rPr>
          <w:color w:val="231F20"/>
        </w:rPr>
        <w:t>selects</w:t>
      </w:r>
      <w:r>
        <w:rPr>
          <w:color w:val="231F20"/>
          <w:spacing w:val="-9"/>
        </w:rPr>
        <w:t> </w:t>
      </w:r>
      <w:r>
        <w:rPr>
          <w:color w:val="231F20"/>
        </w:rPr>
        <w:t>a</w:t>
      </w:r>
      <w:r>
        <w:rPr>
          <w:color w:val="231F20"/>
          <w:spacing w:val="-9"/>
        </w:rPr>
        <w:t> </w:t>
      </w:r>
      <w:r>
        <w:rPr>
          <w:color w:val="231F20"/>
        </w:rPr>
        <w:t>particular</w:t>
      </w:r>
      <w:r>
        <w:rPr>
          <w:color w:val="231F20"/>
          <w:spacing w:val="-9"/>
        </w:rPr>
        <w:t> </w:t>
      </w:r>
      <w:r>
        <w:rPr>
          <w:color w:val="231F20"/>
        </w:rPr>
        <w:t>document.</w:t>
      </w:r>
      <w:r>
        <w:rPr>
          <w:color w:val="231F20"/>
          <w:spacing w:val="-13"/>
        </w:rPr>
        <w:t> </w:t>
      </w:r>
      <w:r>
        <w:rPr>
          <w:color w:val="231F20"/>
        </w:rPr>
        <w:t>The</w:t>
      </w:r>
      <w:r>
        <w:rPr>
          <w:color w:val="231F20"/>
          <w:spacing w:val="-9"/>
        </w:rPr>
        <w:t> </w:t>
      </w:r>
      <w:r>
        <w:rPr>
          <w:color w:val="231F20"/>
        </w:rPr>
        <w:t>user</w:t>
      </w:r>
      <w:r>
        <w:rPr>
          <w:color w:val="231F20"/>
          <w:spacing w:val="-9"/>
        </w:rPr>
        <w:t> </w:t>
      </w:r>
      <w:r>
        <w:rPr>
          <w:color w:val="231F20"/>
        </w:rPr>
        <w:t>can</w:t>
      </w:r>
      <w:r>
        <w:rPr>
          <w:color w:val="231F20"/>
          <w:spacing w:val="-9"/>
        </w:rPr>
        <w:t> </w:t>
      </w:r>
      <w:r>
        <w:rPr>
          <w:color w:val="231F20"/>
        </w:rPr>
        <w:t>then</w:t>
      </w:r>
      <w:r>
        <w:rPr>
          <w:color w:val="231F20"/>
          <w:spacing w:val="-9"/>
        </w:rPr>
        <w:t> </w:t>
      </w:r>
      <w:r>
        <w:rPr>
          <w:color w:val="231F20"/>
        </w:rPr>
        <w:t>browse the document page by page, either in image format (TIFF, GIF), or in text format (TXT, RTF, HTML,</w:t>
      </w:r>
      <w:r>
        <w:rPr>
          <w:color w:val="231F20"/>
          <w:spacing w:val="-2"/>
        </w:rPr>
        <w:t> </w:t>
      </w:r>
      <w:r>
        <w:rPr>
          <w:color w:val="231F20"/>
        </w:rPr>
        <w:t>if</w:t>
      </w:r>
      <w:r>
        <w:rPr>
          <w:color w:val="231F20"/>
          <w:spacing w:val="-2"/>
        </w:rPr>
        <w:t> </w:t>
      </w:r>
      <w:r>
        <w:rPr>
          <w:color w:val="231F20"/>
        </w:rPr>
        <w:t>the</w:t>
      </w:r>
      <w:r>
        <w:rPr>
          <w:color w:val="231F20"/>
          <w:spacing w:val="-2"/>
        </w:rPr>
        <w:t> </w:t>
      </w:r>
      <w:r>
        <w:rPr>
          <w:color w:val="231F20"/>
        </w:rPr>
        <w:t>document</w:t>
      </w:r>
      <w:r>
        <w:rPr>
          <w:color w:val="231F20"/>
          <w:spacing w:val="-2"/>
        </w:rPr>
        <w:t> </w:t>
      </w:r>
      <w:r>
        <w:rPr>
          <w:color w:val="231F20"/>
        </w:rPr>
        <w:t>is</w:t>
      </w:r>
      <w:r>
        <w:rPr>
          <w:color w:val="231F20"/>
          <w:spacing w:val="-2"/>
        </w:rPr>
        <w:t> </w:t>
      </w:r>
      <w:r>
        <w:rPr>
          <w:color w:val="231F20"/>
        </w:rPr>
        <w:t>written</w:t>
      </w:r>
      <w:r>
        <w:rPr>
          <w:color w:val="231F20"/>
          <w:spacing w:val="-2"/>
        </w:rPr>
        <w:t> </w:t>
      </w:r>
      <w:r>
        <w:rPr>
          <w:color w:val="231F20"/>
        </w:rPr>
        <w:t>in</w:t>
      </w:r>
      <w:r>
        <w:rPr>
          <w:color w:val="231F20"/>
          <w:spacing w:val="-2"/>
        </w:rPr>
        <w:t> </w:t>
      </w:r>
      <w:r>
        <w:rPr>
          <w:color w:val="231F20"/>
        </w:rPr>
        <w:t>an</w:t>
      </w:r>
      <w:r>
        <w:rPr>
          <w:color w:val="231F20"/>
          <w:spacing w:val="-2"/>
        </w:rPr>
        <w:t> </w:t>
      </w:r>
      <w:r>
        <w:rPr>
          <w:color w:val="231F20"/>
        </w:rPr>
        <w:t>European</w:t>
      </w:r>
      <w:r>
        <w:rPr>
          <w:color w:val="231F20"/>
          <w:spacing w:val="-2"/>
        </w:rPr>
        <w:t> </w:t>
      </w:r>
      <w:r>
        <w:rPr>
          <w:color w:val="231F20"/>
        </w:rPr>
        <w:t>language).</w:t>
      </w:r>
    </w:p>
    <w:p>
      <w:pPr>
        <w:pStyle w:val="BodyText"/>
        <w:spacing w:before="2"/>
      </w:pPr>
    </w:p>
    <w:p>
      <w:pPr>
        <w:pStyle w:val="BodyText"/>
        <w:spacing w:line="247" w:lineRule="auto" w:before="1"/>
        <w:ind w:left="200" w:right="183"/>
        <w:jc w:val="both"/>
      </w:pPr>
      <w:r>
        <w:rPr>
          <w:color w:val="231F20"/>
          <w:spacing w:val="-2"/>
        </w:rPr>
        <w:t>Table</w:t>
      </w:r>
      <w:r>
        <w:rPr>
          <w:color w:val="231F20"/>
          <w:spacing w:val="-9"/>
        </w:rPr>
        <w:t> </w:t>
      </w:r>
      <w:r>
        <w:rPr>
          <w:color w:val="231F20"/>
          <w:spacing w:val="-2"/>
        </w:rPr>
        <w:t>6</w:t>
      </w:r>
      <w:r>
        <w:rPr>
          <w:color w:val="231F20"/>
          <w:spacing w:val="-9"/>
        </w:rPr>
        <w:t> </w:t>
      </w:r>
      <w:r>
        <w:rPr>
          <w:color w:val="231F20"/>
          <w:spacing w:val="-2"/>
        </w:rPr>
        <w:t>provides</w:t>
      </w:r>
      <w:r>
        <w:rPr>
          <w:color w:val="231F20"/>
          <w:spacing w:val="-9"/>
        </w:rPr>
        <w:t> </w:t>
      </w:r>
      <w:r>
        <w:rPr>
          <w:color w:val="231F20"/>
          <w:spacing w:val="-2"/>
        </w:rPr>
        <w:t>ranks</w:t>
      </w:r>
      <w:r>
        <w:rPr>
          <w:color w:val="231F20"/>
          <w:spacing w:val="-9"/>
        </w:rPr>
        <w:t> </w:t>
      </w:r>
      <w:r>
        <w:rPr>
          <w:color w:val="231F20"/>
          <w:spacing w:val="-2"/>
        </w:rPr>
        <w:t>of</w:t>
      </w:r>
      <w:r>
        <w:rPr>
          <w:color w:val="231F20"/>
          <w:spacing w:val="-9"/>
        </w:rPr>
        <w:t> </w:t>
      </w:r>
      <w:r>
        <w:rPr>
          <w:color w:val="231F20"/>
          <w:spacing w:val="-2"/>
        </w:rPr>
        <w:t>scanning</w:t>
      </w:r>
      <w:r>
        <w:rPr>
          <w:color w:val="231F20"/>
          <w:spacing w:val="-9"/>
        </w:rPr>
        <w:t> </w:t>
      </w:r>
      <w:r>
        <w:rPr>
          <w:color w:val="231F20"/>
          <w:spacing w:val="-2"/>
        </w:rPr>
        <w:t>centres</w:t>
      </w:r>
      <w:r>
        <w:rPr>
          <w:color w:val="231F20"/>
          <w:spacing w:val="-9"/>
        </w:rPr>
        <w:t> </w:t>
      </w:r>
      <w:r>
        <w:rPr>
          <w:color w:val="231F20"/>
          <w:spacing w:val="-2"/>
        </w:rPr>
        <w:t>based</w:t>
      </w:r>
      <w:r>
        <w:rPr>
          <w:color w:val="231F20"/>
          <w:spacing w:val="-9"/>
        </w:rPr>
        <w:t> </w:t>
      </w:r>
      <w:r>
        <w:rPr>
          <w:color w:val="231F20"/>
          <w:spacing w:val="-2"/>
        </w:rPr>
        <w:t>on</w:t>
      </w:r>
      <w:r>
        <w:rPr>
          <w:color w:val="231F20"/>
          <w:spacing w:val="-9"/>
        </w:rPr>
        <w:t> </w:t>
      </w:r>
      <w:r>
        <w:rPr>
          <w:color w:val="231F20"/>
          <w:spacing w:val="-2"/>
        </w:rPr>
        <w:t>their</w:t>
      </w:r>
      <w:r>
        <w:rPr>
          <w:color w:val="231F20"/>
          <w:spacing w:val="-9"/>
        </w:rPr>
        <w:t> </w:t>
      </w:r>
      <w:r>
        <w:rPr>
          <w:color w:val="231F20"/>
          <w:spacing w:val="-2"/>
        </w:rPr>
        <w:t>contribution</w:t>
      </w:r>
      <w:r>
        <w:rPr>
          <w:color w:val="231F20"/>
          <w:spacing w:val="-9"/>
        </w:rPr>
        <w:t> </w:t>
      </w:r>
      <w:r>
        <w:rPr>
          <w:color w:val="231F20"/>
          <w:spacing w:val="-2"/>
        </w:rPr>
        <w:t>to</w:t>
      </w:r>
      <w:r>
        <w:rPr>
          <w:color w:val="231F20"/>
          <w:spacing w:val="-9"/>
        </w:rPr>
        <w:t> </w:t>
      </w:r>
      <w:r>
        <w:rPr>
          <w:color w:val="231F20"/>
          <w:spacing w:val="-2"/>
        </w:rPr>
        <w:t>DLI</w:t>
      </w:r>
      <w:r>
        <w:rPr>
          <w:color w:val="231F20"/>
          <w:spacing w:val="-9"/>
        </w:rPr>
        <w:t> </w:t>
      </w:r>
      <w:r>
        <w:rPr>
          <w:color w:val="231F20"/>
          <w:spacing w:val="-2"/>
        </w:rPr>
        <w:t>project</w:t>
      </w:r>
      <w:r>
        <w:rPr>
          <w:color w:val="231F20"/>
          <w:spacing w:val="-9"/>
        </w:rPr>
        <w:t> </w:t>
      </w:r>
      <w:r>
        <w:rPr>
          <w:color w:val="231F20"/>
          <w:spacing w:val="-2"/>
        </w:rPr>
        <w:t>and</w:t>
      </w:r>
      <w:r>
        <w:rPr>
          <w:color w:val="231F20"/>
          <w:spacing w:val="-9"/>
        </w:rPr>
        <w:t> </w:t>
      </w:r>
      <w:r>
        <w:rPr>
          <w:color w:val="231F20"/>
          <w:spacing w:val="-2"/>
        </w:rPr>
        <w:t>in</w:t>
      </w:r>
      <w:r>
        <w:rPr>
          <w:color w:val="231F20"/>
          <w:spacing w:val="-9"/>
        </w:rPr>
        <w:t> </w:t>
      </w:r>
      <w:r>
        <w:rPr>
          <w:color w:val="231F20"/>
          <w:spacing w:val="-2"/>
        </w:rPr>
        <w:t>making </w:t>
      </w:r>
      <w:r>
        <w:rPr>
          <w:color w:val="231F20"/>
        </w:rPr>
        <w:t>digitized</w:t>
      </w:r>
      <w:r>
        <w:rPr>
          <w:color w:val="231F20"/>
          <w:spacing w:val="-5"/>
        </w:rPr>
        <w:t> </w:t>
      </w:r>
      <w:r>
        <w:rPr>
          <w:color w:val="231F20"/>
        </w:rPr>
        <w:t>documents</w:t>
      </w:r>
      <w:r>
        <w:rPr>
          <w:color w:val="231F20"/>
          <w:spacing w:val="-5"/>
        </w:rPr>
        <w:t> </w:t>
      </w:r>
      <w:r>
        <w:rPr>
          <w:color w:val="231F20"/>
        </w:rPr>
        <w:t>available</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DLI</w:t>
      </w:r>
      <w:r>
        <w:rPr>
          <w:color w:val="231F20"/>
          <w:spacing w:val="-5"/>
        </w:rPr>
        <w:t> </w:t>
      </w:r>
      <w:r>
        <w:rPr>
          <w:color w:val="231F20"/>
        </w:rPr>
        <w:t>portal.</w:t>
      </w:r>
      <w:r>
        <w:rPr>
          <w:color w:val="231F20"/>
          <w:spacing w:val="-9"/>
        </w:rPr>
        <w:t> </w:t>
      </w:r>
      <w:r>
        <w:rPr>
          <w:color w:val="231F20"/>
        </w:rPr>
        <w:t>This</w:t>
      </w:r>
      <w:r>
        <w:rPr>
          <w:color w:val="231F20"/>
          <w:spacing w:val="-9"/>
        </w:rPr>
        <w:t> </w:t>
      </w:r>
      <w:r>
        <w:rPr>
          <w:color w:val="231F20"/>
        </w:rPr>
        <w:t>Table</w:t>
      </w:r>
      <w:r>
        <w:rPr>
          <w:color w:val="231F20"/>
          <w:spacing w:val="-5"/>
        </w:rPr>
        <w:t> </w:t>
      </w:r>
      <w:r>
        <w:rPr>
          <w:color w:val="231F20"/>
        </w:rPr>
        <w:t>also</w:t>
      </w:r>
      <w:r>
        <w:rPr>
          <w:color w:val="231F20"/>
          <w:spacing w:val="-5"/>
        </w:rPr>
        <w:t> </w:t>
      </w:r>
      <w:r>
        <w:rPr>
          <w:color w:val="231F20"/>
        </w:rPr>
        <w:t>shows</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Indian</w:t>
      </w:r>
      <w:r>
        <w:rPr>
          <w:color w:val="231F20"/>
          <w:spacing w:val="-5"/>
        </w:rPr>
        <w:t> </w:t>
      </w:r>
      <w:r>
        <w:rPr>
          <w:color w:val="231F20"/>
        </w:rPr>
        <w:t>Institute</w:t>
      </w:r>
      <w:r>
        <w:rPr>
          <w:color w:val="231F20"/>
          <w:spacing w:val="-5"/>
        </w:rPr>
        <w:t> </w:t>
      </w:r>
      <w:r>
        <w:rPr>
          <w:color w:val="231F20"/>
        </w:rPr>
        <w:t>of Information</w:t>
      </w:r>
      <w:r>
        <w:rPr>
          <w:color w:val="231F20"/>
          <w:spacing w:val="-2"/>
        </w:rPr>
        <w:t> </w:t>
      </w:r>
      <w:r>
        <w:rPr>
          <w:color w:val="231F20"/>
        </w:rPr>
        <w:t>Technology,</w:t>
      </w:r>
      <w:r>
        <w:rPr>
          <w:color w:val="231F20"/>
          <w:spacing w:val="-9"/>
        </w:rPr>
        <w:t> </w:t>
      </w:r>
      <w:r>
        <w:rPr>
          <w:color w:val="231F20"/>
        </w:rPr>
        <w:t>Allahabad; City Central Library, Hyderabad; Regional Mega Scanning Centre in the International Institute of Information Technology, Hyderabad; Tirumala Tirupati Devasthanams,</w:t>
      </w:r>
      <w:r>
        <w:rPr>
          <w:color w:val="231F20"/>
          <w:spacing w:val="-14"/>
        </w:rPr>
        <w:t> </w:t>
      </w:r>
      <w:r>
        <w:rPr>
          <w:color w:val="231F20"/>
        </w:rPr>
        <w:t>Tirupati;</w:t>
      </w:r>
      <w:r>
        <w:rPr>
          <w:color w:val="231F20"/>
          <w:spacing w:val="-9"/>
        </w:rPr>
        <w:t> </w:t>
      </w:r>
      <w:r>
        <w:rPr>
          <w:color w:val="231F20"/>
        </w:rPr>
        <w:t>and</w:t>
      </w:r>
      <w:r>
        <w:rPr>
          <w:color w:val="231F20"/>
          <w:spacing w:val="-14"/>
        </w:rPr>
        <w:t> </w:t>
      </w:r>
      <w:r>
        <w:rPr>
          <w:color w:val="231F20"/>
        </w:rPr>
        <w:t>Arulmigu</w:t>
      </w:r>
      <w:r>
        <w:rPr>
          <w:color w:val="231F20"/>
          <w:spacing w:val="-7"/>
        </w:rPr>
        <w:t> </w:t>
      </w:r>
      <w:r>
        <w:rPr>
          <w:color w:val="231F20"/>
        </w:rPr>
        <w:t>Kalasligam</w:t>
      </w:r>
      <w:r>
        <w:rPr>
          <w:color w:val="231F20"/>
          <w:spacing w:val="-7"/>
        </w:rPr>
        <w:t> </w:t>
      </w:r>
      <w:r>
        <w:rPr>
          <w:color w:val="231F20"/>
        </w:rPr>
        <w:t>College</w:t>
      </w:r>
      <w:r>
        <w:rPr>
          <w:color w:val="231F20"/>
          <w:spacing w:val="-7"/>
        </w:rPr>
        <w:t> </w:t>
      </w:r>
      <w:r>
        <w:rPr>
          <w:color w:val="231F20"/>
        </w:rPr>
        <w:t>of</w:t>
      </w:r>
      <w:r>
        <w:rPr>
          <w:color w:val="231F20"/>
          <w:spacing w:val="-7"/>
        </w:rPr>
        <w:t> </w:t>
      </w:r>
      <w:r>
        <w:rPr>
          <w:color w:val="231F20"/>
        </w:rPr>
        <w:t>Engineering</w:t>
      </w:r>
      <w:r>
        <w:rPr>
          <w:color w:val="231F20"/>
          <w:spacing w:val="-7"/>
        </w:rPr>
        <w:t> </w:t>
      </w:r>
      <w:r>
        <w:rPr>
          <w:color w:val="231F20"/>
        </w:rPr>
        <w:t>(AKCE),</w:t>
      </w:r>
      <w:r>
        <w:rPr>
          <w:color w:val="231F20"/>
          <w:spacing w:val="-7"/>
        </w:rPr>
        <w:t> </w:t>
      </w:r>
      <w:r>
        <w:rPr>
          <w:color w:val="231F20"/>
        </w:rPr>
        <w:t>Madurai</w:t>
      </w:r>
      <w:r>
        <w:rPr>
          <w:color w:val="231F20"/>
          <w:spacing w:val="-7"/>
        </w:rPr>
        <w:t> </w:t>
      </w:r>
      <w:r>
        <w:rPr>
          <w:color w:val="231F20"/>
        </w:rPr>
        <w:t>are the</w:t>
      </w:r>
      <w:r>
        <w:rPr>
          <w:color w:val="231F20"/>
          <w:spacing w:val="-6"/>
        </w:rPr>
        <w:t> </w:t>
      </w:r>
      <w:r>
        <w:rPr>
          <w:color w:val="231F20"/>
        </w:rPr>
        <w:t>top</w:t>
      </w:r>
      <w:r>
        <w:rPr>
          <w:color w:val="231F20"/>
          <w:spacing w:val="-6"/>
        </w:rPr>
        <w:t> </w:t>
      </w:r>
      <w:r>
        <w:rPr>
          <w:color w:val="231F20"/>
        </w:rPr>
        <w:t>five</w:t>
      </w:r>
      <w:r>
        <w:rPr>
          <w:color w:val="231F20"/>
          <w:spacing w:val="-6"/>
        </w:rPr>
        <w:t> </w:t>
      </w:r>
      <w:r>
        <w:rPr>
          <w:color w:val="231F20"/>
        </w:rPr>
        <w:t>contributors</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DLI</w:t>
      </w:r>
      <w:r>
        <w:rPr>
          <w:color w:val="231F20"/>
          <w:spacing w:val="-6"/>
        </w:rPr>
        <w:t> </w:t>
      </w:r>
      <w:r>
        <w:rPr>
          <w:color w:val="231F20"/>
        </w:rPr>
        <w:t>portal</w:t>
      </w:r>
      <w:r>
        <w:rPr>
          <w:color w:val="231F20"/>
          <w:spacing w:val="-6"/>
        </w:rPr>
        <w:t> </w:t>
      </w:r>
      <w:r>
        <w:rPr>
          <w:color w:val="231F20"/>
        </w:rPr>
        <w:t>and</w:t>
      </w:r>
      <w:r>
        <w:rPr>
          <w:color w:val="231F20"/>
          <w:spacing w:val="-6"/>
        </w:rPr>
        <w:t> </w:t>
      </w:r>
      <w:r>
        <w:rPr>
          <w:color w:val="231F20"/>
        </w:rPr>
        <w:t>accounted</w:t>
      </w:r>
      <w:r>
        <w:rPr>
          <w:color w:val="231F20"/>
          <w:spacing w:val="-6"/>
        </w:rPr>
        <w:t> </w:t>
      </w:r>
      <w:r>
        <w:rPr>
          <w:color w:val="231F20"/>
        </w:rPr>
        <w:t>for</w:t>
      </w:r>
      <w:r>
        <w:rPr>
          <w:color w:val="231F20"/>
          <w:spacing w:val="-6"/>
        </w:rPr>
        <w:t> </w:t>
      </w:r>
      <w:r>
        <w:rPr>
          <w:color w:val="231F20"/>
        </w:rPr>
        <w:t>62.8</w:t>
      </w:r>
      <w:r>
        <w:rPr>
          <w:color w:val="231F20"/>
          <w:spacing w:val="-6"/>
        </w:rPr>
        <w:t> </w:t>
      </w:r>
      <w:r>
        <w:rPr>
          <w:color w:val="231F20"/>
        </w:rPr>
        <w:t>percent</w:t>
      </w:r>
      <w:r>
        <w:rPr>
          <w:color w:val="231F20"/>
          <w:spacing w:val="-6"/>
        </w:rPr>
        <w:t> </w:t>
      </w:r>
      <w:r>
        <w:rPr>
          <w:color w:val="231F20"/>
        </w:rPr>
        <w:t>of</w:t>
      </w:r>
      <w:r>
        <w:rPr>
          <w:color w:val="231F20"/>
          <w:spacing w:val="-6"/>
        </w:rPr>
        <w:t> </w:t>
      </w:r>
      <w:r>
        <w:rPr>
          <w:color w:val="231F20"/>
        </w:rPr>
        <w:t>total</w:t>
      </w:r>
      <w:r>
        <w:rPr>
          <w:color w:val="231F20"/>
          <w:spacing w:val="-6"/>
        </w:rPr>
        <w:t> </w:t>
      </w:r>
      <w:r>
        <w:rPr>
          <w:color w:val="231F20"/>
        </w:rPr>
        <w:t>books</w:t>
      </w:r>
      <w:r>
        <w:rPr>
          <w:color w:val="231F20"/>
          <w:spacing w:val="-6"/>
        </w:rPr>
        <w:t> </w:t>
      </w:r>
      <w:r>
        <w:rPr>
          <w:color w:val="231F20"/>
        </w:rPr>
        <w:t>available. </w:t>
      </w:r>
      <w:r>
        <w:rPr>
          <w:color w:val="231F20"/>
          <w:spacing w:val="-2"/>
        </w:rPr>
        <w:t>Table</w:t>
      </w:r>
      <w:r>
        <w:rPr>
          <w:color w:val="231F20"/>
          <w:spacing w:val="-3"/>
        </w:rPr>
        <w:t> </w:t>
      </w:r>
      <w:r>
        <w:rPr>
          <w:color w:val="231F20"/>
          <w:spacing w:val="-2"/>
        </w:rPr>
        <w:t>6</w:t>
      </w:r>
      <w:r>
        <w:rPr>
          <w:color w:val="231F20"/>
          <w:spacing w:val="-3"/>
        </w:rPr>
        <w:t> </w:t>
      </w:r>
      <w:r>
        <w:rPr>
          <w:color w:val="231F20"/>
          <w:spacing w:val="-2"/>
        </w:rPr>
        <w:t>also</w:t>
      </w:r>
      <w:r>
        <w:rPr>
          <w:color w:val="231F20"/>
          <w:spacing w:val="-3"/>
        </w:rPr>
        <w:t> </w:t>
      </w:r>
      <w:r>
        <w:rPr>
          <w:color w:val="231F20"/>
          <w:spacing w:val="-2"/>
        </w:rPr>
        <w:t>indicates</w:t>
      </w:r>
      <w:r>
        <w:rPr>
          <w:color w:val="231F20"/>
          <w:spacing w:val="-5"/>
        </w:rPr>
        <w:t> </w:t>
      </w:r>
      <w:r>
        <w:rPr>
          <w:color w:val="231F20"/>
          <w:spacing w:val="-2"/>
        </w:rPr>
        <w:t>that</w:t>
      </w:r>
      <w:r>
        <w:rPr>
          <w:color w:val="231F20"/>
          <w:spacing w:val="-3"/>
        </w:rPr>
        <w:t> </w:t>
      </w:r>
      <w:r>
        <w:rPr>
          <w:color w:val="231F20"/>
          <w:spacing w:val="-2"/>
        </w:rPr>
        <w:t>some</w:t>
      </w:r>
      <w:r>
        <w:rPr>
          <w:color w:val="231F20"/>
          <w:spacing w:val="-3"/>
        </w:rPr>
        <w:t> </w:t>
      </w:r>
      <w:r>
        <w:rPr>
          <w:color w:val="231F20"/>
          <w:spacing w:val="-2"/>
        </w:rPr>
        <w:t>scanning</w:t>
      </w:r>
      <w:r>
        <w:rPr>
          <w:color w:val="231F20"/>
          <w:spacing w:val="-3"/>
        </w:rPr>
        <w:t> </w:t>
      </w:r>
      <w:r>
        <w:rPr>
          <w:color w:val="231F20"/>
          <w:spacing w:val="-2"/>
        </w:rPr>
        <w:t>centres</w:t>
      </w:r>
      <w:r>
        <w:rPr>
          <w:color w:val="231F20"/>
          <w:spacing w:val="-3"/>
        </w:rPr>
        <w:t> </w:t>
      </w:r>
      <w:r>
        <w:rPr>
          <w:color w:val="231F20"/>
          <w:spacing w:val="-2"/>
        </w:rPr>
        <w:t>have</w:t>
      </w:r>
      <w:r>
        <w:rPr>
          <w:color w:val="231F20"/>
          <w:spacing w:val="-3"/>
        </w:rPr>
        <w:t> </w:t>
      </w:r>
      <w:r>
        <w:rPr>
          <w:color w:val="231F20"/>
          <w:spacing w:val="-2"/>
        </w:rPr>
        <w:t>discontinued/</w:t>
      </w:r>
      <w:r>
        <w:rPr>
          <w:color w:val="231F20"/>
          <w:spacing w:val="-5"/>
        </w:rPr>
        <w:t> </w:t>
      </w:r>
      <w:r>
        <w:rPr>
          <w:color w:val="231F20"/>
          <w:spacing w:val="-2"/>
        </w:rPr>
        <w:t>completed</w:t>
      </w:r>
      <w:r>
        <w:rPr>
          <w:color w:val="231F20"/>
          <w:spacing w:val="-5"/>
        </w:rPr>
        <w:t> </w:t>
      </w:r>
      <w:r>
        <w:rPr>
          <w:color w:val="231F20"/>
          <w:spacing w:val="-2"/>
        </w:rPr>
        <w:t>digitization</w:t>
      </w:r>
      <w:r>
        <w:rPr>
          <w:color w:val="231F20"/>
          <w:spacing w:val="-5"/>
        </w:rPr>
        <w:t> </w:t>
      </w:r>
      <w:r>
        <w:rPr>
          <w:color w:val="231F20"/>
          <w:spacing w:val="-2"/>
        </w:rPr>
        <w:t>works. </w:t>
      </w:r>
      <w:r>
        <w:rPr>
          <w:color w:val="231F20"/>
        </w:rPr>
        <w:t>Thus, the infrastructure, expertise and capacity developed in these scanning centres are now unutilized</w:t>
      </w:r>
      <w:r>
        <w:rPr>
          <w:color w:val="231F20"/>
          <w:spacing w:val="-11"/>
        </w:rPr>
        <w:t> </w:t>
      </w:r>
      <w:r>
        <w:rPr>
          <w:color w:val="231F20"/>
        </w:rPr>
        <w:t>or</w:t>
      </w:r>
      <w:r>
        <w:rPr>
          <w:color w:val="231F20"/>
          <w:spacing w:val="-10"/>
        </w:rPr>
        <w:t> </w:t>
      </w:r>
      <w:r>
        <w:rPr>
          <w:color w:val="231F20"/>
        </w:rPr>
        <w:t>under-utilized.</w:t>
      </w:r>
    </w:p>
    <w:p>
      <w:pPr>
        <w:spacing w:before="39"/>
        <w:ind w:left="1526" w:right="0" w:firstLine="0"/>
        <w:jc w:val="both"/>
        <w:rPr>
          <w:b/>
          <w:sz w:val="22"/>
        </w:rPr>
      </w:pPr>
      <w:r>
        <w:rPr>
          <w:b/>
          <w:color w:val="231F20"/>
          <w:sz w:val="22"/>
        </w:rPr>
        <w:t>Table</w:t>
      </w:r>
      <w:r>
        <w:rPr>
          <w:b/>
          <w:color w:val="231F20"/>
          <w:spacing w:val="-4"/>
          <w:sz w:val="22"/>
        </w:rPr>
        <w:t> </w:t>
      </w:r>
      <w:r>
        <w:rPr>
          <w:b/>
          <w:color w:val="231F20"/>
          <w:sz w:val="22"/>
        </w:rPr>
        <w:t>5:</w:t>
      </w:r>
      <w:r>
        <w:rPr>
          <w:b/>
          <w:color w:val="231F20"/>
          <w:spacing w:val="-3"/>
          <w:sz w:val="22"/>
        </w:rPr>
        <w:t> </w:t>
      </w:r>
      <w:r>
        <w:rPr>
          <w:b/>
          <w:color w:val="231F20"/>
          <w:sz w:val="22"/>
        </w:rPr>
        <w:t>Language-wise</w:t>
      </w:r>
      <w:r>
        <w:rPr>
          <w:b/>
          <w:color w:val="231F20"/>
          <w:spacing w:val="-3"/>
          <w:sz w:val="22"/>
        </w:rPr>
        <w:t> </w:t>
      </w:r>
      <w:r>
        <w:rPr>
          <w:b/>
          <w:color w:val="231F20"/>
          <w:sz w:val="22"/>
        </w:rPr>
        <w:t>Distribution</w:t>
      </w:r>
      <w:r>
        <w:rPr>
          <w:b/>
          <w:color w:val="231F20"/>
          <w:spacing w:val="-3"/>
          <w:sz w:val="22"/>
        </w:rPr>
        <w:t> </w:t>
      </w:r>
      <w:r>
        <w:rPr>
          <w:b/>
          <w:color w:val="231F20"/>
          <w:sz w:val="22"/>
        </w:rPr>
        <w:t>of</w:t>
      </w:r>
      <w:r>
        <w:rPr>
          <w:b/>
          <w:color w:val="231F20"/>
          <w:spacing w:val="-3"/>
          <w:sz w:val="22"/>
        </w:rPr>
        <w:t> </w:t>
      </w:r>
      <w:r>
        <w:rPr>
          <w:b/>
          <w:color w:val="231F20"/>
          <w:sz w:val="22"/>
        </w:rPr>
        <w:t>Books</w:t>
      </w:r>
      <w:r>
        <w:rPr>
          <w:b/>
          <w:color w:val="231F20"/>
          <w:spacing w:val="-3"/>
          <w:sz w:val="22"/>
        </w:rPr>
        <w:t> </w:t>
      </w:r>
      <w:r>
        <w:rPr>
          <w:b/>
          <w:color w:val="231F20"/>
          <w:sz w:val="22"/>
        </w:rPr>
        <w:t>in</w:t>
      </w:r>
      <w:r>
        <w:rPr>
          <w:b/>
          <w:color w:val="231F20"/>
          <w:spacing w:val="-3"/>
          <w:sz w:val="22"/>
        </w:rPr>
        <w:t> </w:t>
      </w:r>
      <w:r>
        <w:rPr>
          <w:b/>
          <w:color w:val="231F20"/>
          <w:sz w:val="22"/>
        </w:rPr>
        <w:t>DLI</w:t>
      </w:r>
      <w:r>
        <w:rPr>
          <w:b/>
          <w:color w:val="231F20"/>
          <w:spacing w:val="-3"/>
          <w:sz w:val="22"/>
        </w:rPr>
        <w:t> </w:t>
      </w:r>
      <w:r>
        <w:rPr>
          <w:b/>
          <w:color w:val="231F20"/>
          <w:spacing w:val="-2"/>
          <w:sz w:val="22"/>
        </w:rPr>
        <w:t>Portal</w:t>
      </w:r>
    </w:p>
    <w:p>
      <w:pPr>
        <w:pStyle w:val="BodyText"/>
        <w:rPr>
          <w:b/>
          <w:sz w:val="8"/>
        </w:rPr>
      </w:pPr>
    </w:p>
    <w:tbl>
      <w:tblPr>
        <w:tblW w:w="0" w:type="auto"/>
        <w:jc w:val="left"/>
        <w:tblInd w:w="117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160"/>
        <w:gridCol w:w="777"/>
        <w:gridCol w:w="907"/>
        <w:gridCol w:w="1050"/>
        <w:gridCol w:w="922"/>
        <w:gridCol w:w="812"/>
        <w:gridCol w:w="944"/>
      </w:tblGrid>
      <w:tr>
        <w:trPr>
          <w:trHeight w:val="319" w:hRule="atLeast"/>
        </w:trPr>
        <w:tc>
          <w:tcPr>
            <w:tcW w:w="1160" w:type="dxa"/>
          </w:tcPr>
          <w:p>
            <w:pPr>
              <w:pStyle w:val="TableParagraph"/>
              <w:jc w:val="left"/>
              <w:rPr>
                <w:sz w:val="20"/>
              </w:rPr>
            </w:pPr>
          </w:p>
        </w:tc>
        <w:tc>
          <w:tcPr>
            <w:tcW w:w="2734" w:type="dxa"/>
            <w:gridSpan w:val="3"/>
          </w:tcPr>
          <w:p>
            <w:pPr>
              <w:pStyle w:val="TableParagraph"/>
              <w:spacing w:before="2"/>
              <w:ind w:left="636"/>
              <w:jc w:val="left"/>
              <w:rPr>
                <w:rFonts w:ascii="Trebuchet MS"/>
                <w:b/>
                <w:sz w:val="18"/>
              </w:rPr>
            </w:pPr>
            <w:r>
              <w:rPr>
                <w:rFonts w:ascii="Trebuchet MS"/>
                <w:b/>
                <w:color w:val="231F20"/>
                <w:sz w:val="18"/>
              </w:rPr>
              <w:t>As</w:t>
            </w:r>
            <w:r>
              <w:rPr>
                <w:rFonts w:ascii="Trebuchet MS"/>
                <w:b/>
                <w:color w:val="231F20"/>
                <w:spacing w:val="-14"/>
                <w:sz w:val="18"/>
              </w:rPr>
              <w:t> </w:t>
            </w:r>
            <w:r>
              <w:rPr>
                <w:rFonts w:ascii="Trebuchet MS"/>
                <w:b/>
                <w:color w:val="231F20"/>
                <w:sz w:val="18"/>
              </w:rPr>
              <w:t>on</w:t>
            </w:r>
            <w:r>
              <w:rPr>
                <w:rFonts w:ascii="Trebuchet MS"/>
                <w:b/>
                <w:color w:val="231F20"/>
                <w:spacing w:val="-13"/>
                <w:sz w:val="18"/>
              </w:rPr>
              <w:t> </w:t>
            </w:r>
            <w:r>
              <w:rPr>
                <w:rFonts w:ascii="Trebuchet MS"/>
                <w:b/>
                <w:color w:val="231F20"/>
                <w:sz w:val="18"/>
              </w:rPr>
              <w:t>24</w:t>
            </w:r>
            <w:r>
              <w:rPr>
                <w:rFonts w:ascii="Trebuchet MS"/>
                <w:b/>
                <w:color w:val="231F20"/>
                <w:spacing w:val="-14"/>
                <w:sz w:val="18"/>
              </w:rPr>
              <w:t> </w:t>
            </w:r>
            <w:r>
              <w:rPr>
                <w:rFonts w:ascii="Trebuchet MS"/>
                <w:b/>
                <w:color w:val="231F20"/>
                <w:sz w:val="18"/>
              </w:rPr>
              <w:t>Nov</w:t>
            </w:r>
            <w:r>
              <w:rPr>
                <w:rFonts w:ascii="Trebuchet MS"/>
                <w:b/>
                <w:color w:val="231F20"/>
                <w:spacing w:val="-16"/>
                <w:sz w:val="18"/>
              </w:rPr>
              <w:t> </w:t>
            </w:r>
            <w:r>
              <w:rPr>
                <w:rFonts w:ascii="Trebuchet MS"/>
                <w:b/>
                <w:color w:val="231F20"/>
                <w:spacing w:val="-4"/>
                <w:sz w:val="18"/>
              </w:rPr>
              <w:t>2007</w:t>
            </w:r>
          </w:p>
        </w:tc>
        <w:tc>
          <w:tcPr>
            <w:tcW w:w="2678" w:type="dxa"/>
            <w:gridSpan w:val="3"/>
          </w:tcPr>
          <w:p>
            <w:pPr>
              <w:pStyle w:val="TableParagraph"/>
              <w:spacing w:before="2"/>
              <w:ind w:left="674"/>
              <w:jc w:val="left"/>
              <w:rPr>
                <w:rFonts w:ascii="Trebuchet MS"/>
                <w:b/>
                <w:sz w:val="18"/>
              </w:rPr>
            </w:pPr>
            <w:r>
              <w:rPr>
                <w:rFonts w:ascii="Trebuchet MS"/>
                <w:b/>
                <w:color w:val="231F20"/>
                <w:spacing w:val="-2"/>
                <w:sz w:val="18"/>
              </w:rPr>
              <w:t>As</w:t>
            </w:r>
            <w:r>
              <w:rPr>
                <w:rFonts w:ascii="Trebuchet MS"/>
                <w:b/>
                <w:color w:val="231F20"/>
                <w:spacing w:val="-13"/>
                <w:sz w:val="18"/>
              </w:rPr>
              <w:t> </w:t>
            </w:r>
            <w:r>
              <w:rPr>
                <w:rFonts w:ascii="Trebuchet MS"/>
                <w:b/>
                <w:color w:val="231F20"/>
                <w:spacing w:val="-2"/>
                <w:sz w:val="18"/>
              </w:rPr>
              <w:t>on</w:t>
            </w:r>
            <w:r>
              <w:rPr>
                <w:rFonts w:ascii="Trebuchet MS"/>
                <w:b/>
                <w:color w:val="231F20"/>
                <w:spacing w:val="-13"/>
                <w:sz w:val="18"/>
              </w:rPr>
              <w:t> </w:t>
            </w:r>
            <w:r>
              <w:rPr>
                <w:rFonts w:ascii="Trebuchet MS"/>
                <w:b/>
                <w:color w:val="231F20"/>
                <w:spacing w:val="-2"/>
                <w:sz w:val="18"/>
              </w:rPr>
              <w:t>10</w:t>
            </w:r>
            <w:r>
              <w:rPr>
                <w:rFonts w:ascii="Trebuchet MS"/>
                <w:b/>
                <w:color w:val="231F20"/>
                <w:spacing w:val="-13"/>
                <w:sz w:val="18"/>
              </w:rPr>
              <w:t> </w:t>
            </w:r>
            <w:r>
              <w:rPr>
                <w:rFonts w:ascii="Trebuchet MS"/>
                <w:b/>
                <w:color w:val="231F20"/>
                <w:spacing w:val="-2"/>
                <w:sz w:val="18"/>
              </w:rPr>
              <w:t>Oct</w:t>
            </w:r>
            <w:r>
              <w:rPr>
                <w:rFonts w:ascii="Trebuchet MS"/>
                <w:b/>
                <w:color w:val="231F20"/>
                <w:spacing w:val="-13"/>
                <w:sz w:val="18"/>
              </w:rPr>
              <w:t> </w:t>
            </w:r>
            <w:r>
              <w:rPr>
                <w:rFonts w:ascii="Trebuchet MS"/>
                <w:b/>
                <w:color w:val="231F20"/>
                <w:spacing w:val="-4"/>
                <w:sz w:val="18"/>
              </w:rPr>
              <w:t>2006</w:t>
            </w:r>
          </w:p>
        </w:tc>
      </w:tr>
      <w:tr>
        <w:trPr>
          <w:trHeight w:val="424" w:hRule="atLeast"/>
        </w:trPr>
        <w:tc>
          <w:tcPr>
            <w:tcW w:w="1160" w:type="dxa"/>
          </w:tcPr>
          <w:p>
            <w:pPr>
              <w:pStyle w:val="TableParagraph"/>
              <w:spacing w:before="2"/>
              <w:ind w:left="189"/>
              <w:jc w:val="left"/>
              <w:rPr>
                <w:rFonts w:ascii="Trebuchet MS"/>
                <w:b/>
                <w:sz w:val="18"/>
              </w:rPr>
            </w:pPr>
            <w:r>
              <w:rPr>
                <w:rFonts w:ascii="Trebuchet MS"/>
                <w:b/>
                <w:color w:val="231F20"/>
                <w:spacing w:val="-2"/>
                <w:w w:val="105"/>
                <w:sz w:val="18"/>
              </w:rPr>
              <w:t>Language</w:t>
            </w:r>
          </w:p>
        </w:tc>
        <w:tc>
          <w:tcPr>
            <w:tcW w:w="777" w:type="dxa"/>
          </w:tcPr>
          <w:p>
            <w:pPr>
              <w:pStyle w:val="TableParagraph"/>
              <w:spacing w:before="2"/>
              <w:ind w:left="166"/>
              <w:jc w:val="left"/>
              <w:rPr>
                <w:rFonts w:ascii="Trebuchet MS"/>
                <w:b/>
                <w:sz w:val="18"/>
              </w:rPr>
            </w:pPr>
            <w:r>
              <w:rPr>
                <w:rFonts w:ascii="Trebuchet MS"/>
                <w:b/>
                <w:color w:val="231F20"/>
                <w:spacing w:val="-4"/>
                <w:sz w:val="18"/>
              </w:rPr>
              <w:t>2007</w:t>
            </w:r>
          </w:p>
          <w:p>
            <w:pPr>
              <w:pStyle w:val="TableParagraph"/>
              <w:spacing w:line="191" w:lineRule="exact" w:before="3"/>
              <w:ind w:left="172"/>
              <w:jc w:val="left"/>
              <w:rPr>
                <w:rFonts w:ascii="Trebuchet MS"/>
                <w:b/>
                <w:sz w:val="18"/>
              </w:rPr>
            </w:pPr>
            <w:r>
              <w:rPr>
                <w:rFonts w:ascii="Trebuchet MS"/>
                <w:b/>
                <w:color w:val="231F20"/>
                <w:spacing w:val="-4"/>
                <w:sz w:val="18"/>
              </w:rPr>
              <w:t>Rank</w:t>
            </w:r>
          </w:p>
        </w:tc>
        <w:tc>
          <w:tcPr>
            <w:tcW w:w="907" w:type="dxa"/>
          </w:tcPr>
          <w:p>
            <w:pPr>
              <w:pStyle w:val="TableParagraph"/>
              <w:spacing w:line="212" w:lineRule="exact"/>
              <w:ind w:left="216" w:right="168" w:firstLine="4"/>
              <w:jc w:val="left"/>
              <w:rPr>
                <w:rFonts w:ascii="Trebuchet MS"/>
                <w:b/>
                <w:sz w:val="18"/>
              </w:rPr>
            </w:pPr>
            <w:r>
              <w:rPr>
                <w:rFonts w:ascii="Trebuchet MS"/>
                <w:b/>
                <w:color w:val="231F20"/>
                <w:spacing w:val="-2"/>
                <w:sz w:val="18"/>
              </w:rPr>
              <w:t>No.</w:t>
            </w:r>
            <w:r>
              <w:rPr>
                <w:rFonts w:ascii="Trebuchet MS"/>
                <w:b/>
                <w:color w:val="231F20"/>
                <w:spacing w:val="-17"/>
                <w:sz w:val="18"/>
              </w:rPr>
              <w:t> </w:t>
            </w:r>
            <w:r>
              <w:rPr>
                <w:rFonts w:ascii="Trebuchet MS"/>
                <w:b/>
                <w:color w:val="231F20"/>
                <w:spacing w:val="-2"/>
                <w:sz w:val="18"/>
              </w:rPr>
              <w:t>of Books</w:t>
            </w:r>
          </w:p>
        </w:tc>
        <w:tc>
          <w:tcPr>
            <w:tcW w:w="1050" w:type="dxa"/>
          </w:tcPr>
          <w:p>
            <w:pPr>
              <w:pStyle w:val="TableParagraph"/>
              <w:spacing w:line="212" w:lineRule="exact"/>
              <w:ind w:left="298" w:right="248" w:hanging="34"/>
              <w:jc w:val="left"/>
              <w:rPr>
                <w:rFonts w:ascii="Trebuchet MS"/>
                <w:b/>
                <w:sz w:val="18"/>
              </w:rPr>
            </w:pPr>
            <w:r>
              <w:rPr>
                <w:rFonts w:ascii="Trebuchet MS"/>
                <w:b/>
                <w:color w:val="231F20"/>
                <w:sz w:val="18"/>
              </w:rPr>
              <w:t>No.</w:t>
            </w:r>
            <w:r>
              <w:rPr>
                <w:rFonts w:ascii="Trebuchet MS"/>
                <w:b/>
                <w:color w:val="231F20"/>
                <w:spacing w:val="-17"/>
                <w:sz w:val="18"/>
              </w:rPr>
              <w:t> </w:t>
            </w:r>
            <w:r>
              <w:rPr>
                <w:rFonts w:ascii="Trebuchet MS"/>
                <w:b/>
                <w:color w:val="231F20"/>
                <w:sz w:val="18"/>
              </w:rPr>
              <w:t>of </w:t>
            </w:r>
            <w:r>
              <w:rPr>
                <w:rFonts w:ascii="Trebuchet MS"/>
                <w:b/>
                <w:color w:val="231F20"/>
                <w:spacing w:val="-2"/>
                <w:sz w:val="18"/>
              </w:rPr>
              <w:t>Pages</w:t>
            </w:r>
          </w:p>
        </w:tc>
        <w:tc>
          <w:tcPr>
            <w:tcW w:w="922" w:type="dxa"/>
          </w:tcPr>
          <w:p>
            <w:pPr>
              <w:pStyle w:val="TableParagraph"/>
              <w:spacing w:before="2"/>
              <w:ind w:left="275"/>
              <w:jc w:val="left"/>
              <w:rPr>
                <w:rFonts w:ascii="Trebuchet MS"/>
                <w:b/>
                <w:sz w:val="18"/>
              </w:rPr>
            </w:pPr>
            <w:r>
              <w:rPr>
                <w:rFonts w:ascii="Trebuchet MS"/>
                <w:b/>
                <w:color w:val="231F20"/>
                <w:spacing w:val="-4"/>
                <w:sz w:val="18"/>
              </w:rPr>
              <w:t>2006</w:t>
            </w:r>
          </w:p>
          <w:p>
            <w:pPr>
              <w:pStyle w:val="TableParagraph"/>
              <w:spacing w:line="191" w:lineRule="exact" w:before="3"/>
              <w:ind w:left="245"/>
              <w:jc w:val="left"/>
              <w:rPr>
                <w:rFonts w:ascii="Trebuchet MS"/>
                <w:b/>
                <w:sz w:val="18"/>
              </w:rPr>
            </w:pPr>
            <w:r>
              <w:rPr>
                <w:rFonts w:ascii="Trebuchet MS"/>
                <w:b/>
                <w:color w:val="231F20"/>
                <w:spacing w:val="-4"/>
                <w:sz w:val="18"/>
              </w:rPr>
              <w:t>Rank</w:t>
            </w:r>
          </w:p>
        </w:tc>
        <w:tc>
          <w:tcPr>
            <w:tcW w:w="812" w:type="dxa"/>
          </w:tcPr>
          <w:p>
            <w:pPr>
              <w:pStyle w:val="TableParagraph"/>
              <w:spacing w:line="212" w:lineRule="exact"/>
              <w:ind w:left="164" w:right="125" w:firstLine="4"/>
              <w:jc w:val="left"/>
              <w:rPr>
                <w:rFonts w:ascii="Trebuchet MS"/>
                <w:b/>
                <w:sz w:val="18"/>
              </w:rPr>
            </w:pPr>
            <w:r>
              <w:rPr>
                <w:rFonts w:ascii="Trebuchet MS"/>
                <w:b/>
                <w:color w:val="231F20"/>
                <w:spacing w:val="-2"/>
                <w:sz w:val="18"/>
              </w:rPr>
              <w:t>No.</w:t>
            </w:r>
            <w:r>
              <w:rPr>
                <w:rFonts w:ascii="Trebuchet MS"/>
                <w:b/>
                <w:color w:val="231F20"/>
                <w:spacing w:val="-17"/>
                <w:sz w:val="18"/>
              </w:rPr>
              <w:t> </w:t>
            </w:r>
            <w:r>
              <w:rPr>
                <w:rFonts w:ascii="Trebuchet MS"/>
                <w:b/>
                <w:color w:val="231F20"/>
                <w:spacing w:val="-2"/>
                <w:sz w:val="18"/>
              </w:rPr>
              <w:t>of Books</w:t>
            </w:r>
          </w:p>
        </w:tc>
        <w:tc>
          <w:tcPr>
            <w:tcW w:w="944" w:type="dxa"/>
          </w:tcPr>
          <w:p>
            <w:pPr>
              <w:pStyle w:val="TableParagraph"/>
              <w:spacing w:line="212" w:lineRule="exact"/>
              <w:ind w:left="243" w:right="198" w:hanging="34"/>
              <w:jc w:val="left"/>
              <w:rPr>
                <w:rFonts w:ascii="Trebuchet MS"/>
                <w:b/>
                <w:sz w:val="18"/>
              </w:rPr>
            </w:pPr>
            <w:r>
              <w:rPr>
                <w:rFonts w:ascii="Trebuchet MS"/>
                <w:b/>
                <w:color w:val="231F20"/>
                <w:sz w:val="18"/>
              </w:rPr>
              <w:t>No.</w:t>
            </w:r>
            <w:r>
              <w:rPr>
                <w:rFonts w:ascii="Trebuchet MS"/>
                <w:b/>
                <w:color w:val="231F20"/>
                <w:spacing w:val="-17"/>
                <w:sz w:val="18"/>
              </w:rPr>
              <w:t> </w:t>
            </w:r>
            <w:r>
              <w:rPr>
                <w:rFonts w:ascii="Trebuchet MS"/>
                <w:b/>
                <w:color w:val="231F20"/>
                <w:sz w:val="18"/>
              </w:rPr>
              <w:t>of </w:t>
            </w:r>
            <w:r>
              <w:rPr>
                <w:rFonts w:ascii="Trebuchet MS"/>
                <w:b/>
                <w:color w:val="231F20"/>
                <w:spacing w:val="-2"/>
                <w:sz w:val="18"/>
              </w:rPr>
              <w:t>Pages</w:t>
            </w:r>
          </w:p>
        </w:tc>
      </w:tr>
      <w:tr>
        <w:trPr>
          <w:trHeight w:val="211" w:hRule="atLeast"/>
        </w:trPr>
        <w:tc>
          <w:tcPr>
            <w:tcW w:w="1160" w:type="dxa"/>
          </w:tcPr>
          <w:p>
            <w:pPr>
              <w:pStyle w:val="TableParagraph"/>
              <w:spacing w:line="191" w:lineRule="exact"/>
              <w:ind w:left="93"/>
              <w:jc w:val="left"/>
              <w:rPr>
                <w:rFonts w:ascii="Tahoma"/>
                <w:sz w:val="18"/>
              </w:rPr>
            </w:pPr>
            <w:r>
              <w:rPr>
                <w:rFonts w:ascii="Tahoma"/>
                <w:color w:val="231F20"/>
                <w:spacing w:val="-2"/>
                <w:sz w:val="18"/>
              </w:rPr>
              <w:t>English</w:t>
            </w:r>
          </w:p>
        </w:tc>
        <w:tc>
          <w:tcPr>
            <w:tcW w:w="777" w:type="dxa"/>
          </w:tcPr>
          <w:p>
            <w:pPr>
              <w:pStyle w:val="TableParagraph"/>
              <w:spacing w:line="191" w:lineRule="exact"/>
              <w:ind w:left="13" w:right="34"/>
              <w:rPr>
                <w:rFonts w:ascii="Tahoma"/>
                <w:sz w:val="18"/>
              </w:rPr>
            </w:pPr>
            <w:r>
              <w:rPr>
                <w:rFonts w:ascii="Tahoma"/>
                <w:color w:val="231F20"/>
                <w:spacing w:val="-10"/>
                <w:sz w:val="18"/>
              </w:rPr>
              <w:t>1</w:t>
            </w:r>
          </w:p>
        </w:tc>
        <w:tc>
          <w:tcPr>
            <w:tcW w:w="907" w:type="dxa"/>
          </w:tcPr>
          <w:p>
            <w:pPr>
              <w:pStyle w:val="TableParagraph"/>
              <w:spacing w:line="191" w:lineRule="exact"/>
              <w:ind w:right="82"/>
              <w:jc w:val="right"/>
              <w:rPr>
                <w:rFonts w:ascii="Tahoma"/>
                <w:sz w:val="18"/>
              </w:rPr>
            </w:pPr>
            <w:r>
              <w:rPr>
                <w:rFonts w:ascii="Tahoma"/>
                <w:color w:val="231F20"/>
                <w:spacing w:val="-2"/>
                <w:sz w:val="18"/>
              </w:rPr>
              <w:t>68500</w:t>
            </w:r>
          </w:p>
        </w:tc>
        <w:tc>
          <w:tcPr>
            <w:tcW w:w="1050" w:type="dxa"/>
          </w:tcPr>
          <w:p>
            <w:pPr>
              <w:pStyle w:val="TableParagraph"/>
              <w:spacing w:line="191" w:lineRule="exact"/>
              <w:ind w:right="73"/>
              <w:jc w:val="right"/>
              <w:rPr>
                <w:rFonts w:ascii="Tahoma"/>
                <w:sz w:val="18"/>
              </w:rPr>
            </w:pPr>
            <w:r>
              <w:rPr>
                <w:rFonts w:ascii="Tahoma"/>
                <w:color w:val="231F20"/>
                <w:spacing w:val="-2"/>
                <w:sz w:val="18"/>
              </w:rPr>
              <w:t>22432868</w:t>
            </w:r>
          </w:p>
        </w:tc>
        <w:tc>
          <w:tcPr>
            <w:tcW w:w="922" w:type="dxa"/>
          </w:tcPr>
          <w:p>
            <w:pPr>
              <w:pStyle w:val="TableParagraph"/>
              <w:spacing w:line="191" w:lineRule="exact"/>
              <w:ind w:left="125" w:right="101"/>
              <w:rPr>
                <w:rFonts w:ascii="Tahoma"/>
                <w:sz w:val="18"/>
              </w:rPr>
            </w:pPr>
            <w:r>
              <w:rPr>
                <w:rFonts w:ascii="Tahoma"/>
                <w:color w:val="231F20"/>
                <w:spacing w:val="-10"/>
                <w:sz w:val="18"/>
              </w:rPr>
              <w:t>1</w:t>
            </w:r>
          </w:p>
        </w:tc>
        <w:tc>
          <w:tcPr>
            <w:tcW w:w="812" w:type="dxa"/>
          </w:tcPr>
          <w:p>
            <w:pPr>
              <w:pStyle w:val="TableParagraph"/>
              <w:spacing w:line="191" w:lineRule="exact"/>
              <w:ind w:right="66"/>
              <w:jc w:val="right"/>
              <w:rPr>
                <w:rFonts w:ascii="Tahoma"/>
                <w:sz w:val="18"/>
              </w:rPr>
            </w:pPr>
            <w:r>
              <w:rPr>
                <w:rFonts w:ascii="Tahoma"/>
                <w:color w:val="231F20"/>
                <w:spacing w:val="-2"/>
                <w:sz w:val="18"/>
              </w:rPr>
              <w:t>52614</w:t>
            </w:r>
          </w:p>
        </w:tc>
        <w:tc>
          <w:tcPr>
            <w:tcW w:w="944" w:type="dxa"/>
          </w:tcPr>
          <w:p>
            <w:pPr>
              <w:pStyle w:val="TableParagraph"/>
              <w:spacing w:line="191" w:lineRule="exact"/>
              <w:ind w:left="94"/>
              <w:jc w:val="left"/>
              <w:rPr>
                <w:rFonts w:ascii="Tahoma"/>
                <w:sz w:val="18"/>
              </w:rPr>
            </w:pPr>
            <w:r>
              <w:rPr>
                <w:rFonts w:ascii="Tahoma"/>
                <w:color w:val="231F20"/>
                <w:spacing w:val="-2"/>
                <w:sz w:val="18"/>
              </w:rPr>
              <w:t>18294974</w:t>
            </w:r>
          </w:p>
        </w:tc>
      </w:tr>
      <w:tr>
        <w:trPr>
          <w:trHeight w:val="220" w:hRule="atLeast"/>
        </w:trPr>
        <w:tc>
          <w:tcPr>
            <w:tcW w:w="1160" w:type="dxa"/>
          </w:tcPr>
          <w:p>
            <w:pPr>
              <w:pStyle w:val="TableParagraph"/>
              <w:spacing w:line="195" w:lineRule="exact" w:before="5"/>
              <w:ind w:left="93"/>
              <w:jc w:val="left"/>
              <w:rPr>
                <w:rFonts w:ascii="Tahoma"/>
                <w:sz w:val="18"/>
              </w:rPr>
            </w:pPr>
            <w:r>
              <w:rPr>
                <w:rFonts w:ascii="Tahoma"/>
                <w:color w:val="231F20"/>
                <w:spacing w:val="-2"/>
                <w:sz w:val="18"/>
              </w:rPr>
              <w:t>Telugu</w:t>
            </w:r>
          </w:p>
        </w:tc>
        <w:tc>
          <w:tcPr>
            <w:tcW w:w="777" w:type="dxa"/>
          </w:tcPr>
          <w:p>
            <w:pPr>
              <w:pStyle w:val="TableParagraph"/>
              <w:spacing w:line="195" w:lineRule="exact" w:before="5"/>
              <w:ind w:left="13" w:right="34"/>
              <w:rPr>
                <w:rFonts w:ascii="Tahoma"/>
                <w:sz w:val="18"/>
              </w:rPr>
            </w:pPr>
            <w:r>
              <w:rPr>
                <w:rFonts w:ascii="Tahoma"/>
                <w:color w:val="231F20"/>
                <w:spacing w:val="-10"/>
                <w:sz w:val="18"/>
              </w:rPr>
              <w:t>2</w:t>
            </w:r>
          </w:p>
        </w:tc>
        <w:tc>
          <w:tcPr>
            <w:tcW w:w="907" w:type="dxa"/>
          </w:tcPr>
          <w:p>
            <w:pPr>
              <w:pStyle w:val="TableParagraph"/>
              <w:spacing w:line="195" w:lineRule="exact" w:before="5"/>
              <w:ind w:right="82"/>
              <w:jc w:val="right"/>
              <w:rPr>
                <w:rFonts w:ascii="Tahoma"/>
                <w:sz w:val="18"/>
              </w:rPr>
            </w:pPr>
            <w:r>
              <w:rPr>
                <w:rFonts w:ascii="Tahoma"/>
                <w:color w:val="231F20"/>
                <w:spacing w:val="-2"/>
                <w:sz w:val="18"/>
              </w:rPr>
              <w:t>14090</w:t>
            </w:r>
          </w:p>
        </w:tc>
        <w:tc>
          <w:tcPr>
            <w:tcW w:w="1050" w:type="dxa"/>
          </w:tcPr>
          <w:p>
            <w:pPr>
              <w:pStyle w:val="TableParagraph"/>
              <w:spacing w:line="195" w:lineRule="exact" w:before="5"/>
              <w:ind w:right="74"/>
              <w:jc w:val="right"/>
              <w:rPr>
                <w:rFonts w:ascii="Tahoma"/>
                <w:sz w:val="18"/>
              </w:rPr>
            </w:pPr>
            <w:r>
              <w:rPr>
                <w:rFonts w:ascii="Tahoma"/>
                <w:color w:val="231F20"/>
                <w:spacing w:val="-2"/>
                <w:sz w:val="18"/>
              </w:rPr>
              <w:t>2812929</w:t>
            </w:r>
          </w:p>
        </w:tc>
        <w:tc>
          <w:tcPr>
            <w:tcW w:w="922" w:type="dxa"/>
          </w:tcPr>
          <w:p>
            <w:pPr>
              <w:pStyle w:val="TableParagraph"/>
              <w:spacing w:line="195" w:lineRule="exact" w:before="5"/>
              <w:ind w:left="125" w:right="97"/>
              <w:rPr>
                <w:rFonts w:ascii="Tahoma"/>
                <w:sz w:val="18"/>
              </w:rPr>
            </w:pPr>
            <w:r>
              <w:rPr>
                <w:rFonts w:ascii="Tahoma"/>
                <w:color w:val="231F20"/>
                <w:spacing w:val="-10"/>
                <w:sz w:val="18"/>
              </w:rPr>
              <w:t>2</w:t>
            </w:r>
          </w:p>
        </w:tc>
        <w:tc>
          <w:tcPr>
            <w:tcW w:w="812" w:type="dxa"/>
          </w:tcPr>
          <w:p>
            <w:pPr>
              <w:pStyle w:val="TableParagraph"/>
              <w:spacing w:line="200" w:lineRule="exact"/>
              <w:ind w:right="66"/>
              <w:jc w:val="right"/>
              <w:rPr>
                <w:rFonts w:ascii="Tahoma"/>
                <w:sz w:val="18"/>
              </w:rPr>
            </w:pPr>
            <w:r>
              <w:rPr>
                <w:rFonts w:ascii="Tahoma"/>
                <w:color w:val="231F20"/>
                <w:spacing w:val="-2"/>
                <w:sz w:val="18"/>
              </w:rPr>
              <w:t>14083</w:t>
            </w:r>
          </w:p>
        </w:tc>
        <w:tc>
          <w:tcPr>
            <w:tcW w:w="944" w:type="dxa"/>
          </w:tcPr>
          <w:p>
            <w:pPr>
              <w:pStyle w:val="TableParagraph"/>
              <w:spacing w:line="200" w:lineRule="exact"/>
              <w:ind w:left="189"/>
              <w:jc w:val="left"/>
              <w:rPr>
                <w:rFonts w:ascii="Tahoma"/>
                <w:sz w:val="18"/>
              </w:rPr>
            </w:pPr>
            <w:r>
              <w:rPr>
                <w:rFonts w:ascii="Tahoma"/>
                <w:color w:val="231F20"/>
                <w:spacing w:val="-2"/>
                <w:sz w:val="18"/>
              </w:rPr>
              <w:t>2811169</w:t>
            </w:r>
          </w:p>
        </w:tc>
      </w:tr>
      <w:tr>
        <w:trPr>
          <w:trHeight w:val="227" w:hRule="atLeast"/>
        </w:trPr>
        <w:tc>
          <w:tcPr>
            <w:tcW w:w="1160" w:type="dxa"/>
          </w:tcPr>
          <w:p>
            <w:pPr>
              <w:pStyle w:val="TableParagraph"/>
              <w:spacing w:line="202" w:lineRule="exact" w:before="5"/>
              <w:ind w:left="93"/>
              <w:jc w:val="left"/>
              <w:rPr>
                <w:rFonts w:ascii="Tahoma"/>
                <w:sz w:val="18"/>
              </w:rPr>
            </w:pPr>
            <w:r>
              <w:rPr>
                <w:rFonts w:ascii="Tahoma"/>
                <w:color w:val="231F20"/>
                <w:spacing w:val="-2"/>
                <w:sz w:val="18"/>
              </w:rPr>
              <w:t>Hindi</w:t>
            </w:r>
          </w:p>
        </w:tc>
        <w:tc>
          <w:tcPr>
            <w:tcW w:w="777" w:type="dxa"/>
          </w:tcPr>
          <w:p>
            <w:pPr>
              <w:pStyle w:val="TableParagraph"/>
              <w:spacing w:line="202" w:lineRule="exact" w:before="5"/>
              <w:ind w:left="13" w:right="34"/>
              <w:rPr>
                <w:rFonts w:ascii="Tahoma"/>
                <w:sz w:val="18"/>
              </w:rPr>
            </w:pPr>
            <w:r>
              <w:rPr>
                <w:rFonts w:ascii="Tahoma"/>
                <w:color w:val="231F20"/>
                <w:spacing w:val="-10"/>
                <w:sz w:val="18"/>
              </w:rPr>
              <w:t>3</w:t>
            </w:r>
          </w:p>
        </w:tc>
        <w:tc>
          <w:tcPr>
            <w:tcW w:w="907" w:type="dxa"/>
          </w:tcPr>
          <w:p>
            <w:pPr>
              <w:pStyle w:val="TableParagraph"/>
              <w:spacing w:line="202" w:lineRule="exact" w:before="5"/>
              <w:ind w:right="76"/>
              <w:jc w:val="right"/>
              <w:rPr>
                <w:rFonts w:ascii="Tahoma"/>
                <w:sz w:val="18"/>
              </w:rPr>
            </w:pPr>
            <w:r>
              <w:rPr>
                <w:rFonts w:ascii="Tahoma"/>
                <w:color w:val="231F20"/>
                <w:spacing w:val="-2"/>
                <w:sz w:val="18"/>
              </w:rPr>
              <w:t>10725</w:t>
            </w:r>
          </w:p>
        </w:tc>
        <w:tc>
          <w:tcPr>
            <w:tcW w:w="1050" w:type="dxa"/>
          </w:tcPr>
          <w:p>
            <w:pPr>
              <w:pStyle w:val="TableParagraph"/>
              <w:spacing w:line="202" w:lineRule="exact" w:before="5"/>
              <w:ind w:right="74"/>
              <w:jc w:val="right"/>
              <w:rPr>
                <w:rFonts w:ascii="Tahoma"/>
                <w:sz w:val="18"/>
              </w:rPr>
            </w:pPr>
            <w:r>
              <w:rPr>
                <w:rFonts w:ascii="Tahoma"/>
                <w:color w:val="231F20"/>
                <w:spacing w:val="-2"/>
                <w:sz w:val="18"/>
              </w:rPr>
              <w:t>2820176</w:t>
            </w:r>
          </w:p>
        </w:tc>
        <w:tc>
          <w:tcPr>
            <w:tcW w:w="922" w:type="dxa"/>
          </w:tcPr>
          <w:p>
            <w:pPr>
              <w:pStyle w:val="TableParagraph"/>
              <w:spacing w:line="202" w:lineRule="exact" w:before="5"/>
              <w:ind w:left="125" w:right="103"/>
              <w:rPr>
                <w:rFonts w:ascii="Tahoma"/>
                <w:sz w:val="18"/>
              </w:rPr>
            </w:pPr>
            <w:r>
              <w:rPr>
                <w:rFonts w:ascii="Tahoma"/>
                <w:color w:val="231F20"/>
                <w:spacing w:val="-10"/>
                <w:sz w:val="18"/>
              </w:rPr>
              <w:t>3</w:t>
            </w:r>
          </w:p>
        </w:tc>
        <w:tc>
          <w:tcPr>
            <w:tcW w:w="812" w:type="dxa"/>
          </w:tcPr>
          <w:p>
            <w:pPr>
              <w:pStyle w:val="TableParagraph"/>
              <w:spacing w:line="207" w:lineRule="exact"/>
              <w:ind w:right="66"/>
              <w:jc w:val="right"/>
              <w:rPr>
                <w:rFonts w:ascii="Tahoma"/>
                <w:sz w:val="18"/>
              </w:rPr>
            </w:pPr>
            <w:r>
              <w:rPr>
                <w:rFonts w:ascii="Tahoma"/>
                <w:color w:val="231F20"/>
                <w:spacing w:val="-4"/>
                <w:sz w:val="18"/>
              </w:rPr>
              <w:t>6897</w:t>
            </w:r>
          </w:p>
        </w:tc>
        <w:tc>
          <w:tcPr>
            <w:tcW w:w="944" w:type="dxa"/>
          </w:tcPr>
          <w:p>
            <w:pPr>
              <w:pStyle w:val="TableParagraph"/>
              <w:spacing w:line="207" w:lineRule="exact"/>
              <w:ind w:left="193"/>
              <w:jc w:val="left"/>
              <w:rPr>
                <w:rFonts w:ascii="Tahoma"/>
                <w:sz w:val="18"/>
              </w:rPr>
            </w:pPr>
            <w:r>
              <w:rPr>
                <w:rFonts w:ascii="Tahoma"/>
                <w:color w:val="231F20"/>
                <w:spacing w:val="-2"/>
                <w:sz w:val="18"/>
              </w:rPr>
              <w:t>1606422</w:t>
            </w:r>
          </w:p>
        </w:tc>
      </w:tr>
      <w:tr>
        <w:trPr>
          <w:trHeight w:val="219" w:hRule="atLeast"/>
        </w:trPr>
        <w:tc>
          <w:tcPr>
            <w:tcW w:w="1160" w:type="dxa"/>
          </w:tcPr>
          <w:p>
            <w:pPr>
              <w:pStyle w:val="TableParagraph"/>
              <w:spacing w:line="199" w:lineRule="exact"/>
              <w:ind w:left="93"/>
              <w:jc w:val="left"/>
              <w:rPr>
                <w:rFonts w:ascii="Tahoma"/>
                <w:sz w:val="18"/>
              </w:rPr>
            </w:pPr>
            <w:r>
              <w:rPr>
                <w:rFonts w:ascii="Tahoma"/>
                <w:color w:val="231F20"/>
                <w:spacing w:val="-2"/>
                <w:sz w:val="18"/>
              </w:rPr>
              <w:t>Sanskrit</w:t>
            </w:r>
          </w:p>
        </w:tc>
        <w:tc>
          <w:tcPr>
            <w:tcW w:w="777" w:type="dxa"/>
          </w:tcPr>
          <w:p>
            <w:pPr>
              <w:pStyle w:val="TableParagraph"/>
              <w:spacing w:line="199" w:lineRule="exact"/>
              <w:ind w:left="13" w:right="34"/>
              <w:rPr>
                <w:rFonts w:ascii="Tahoma"/>
                <w:sz w:val="18"/>
              </w:rPr>
            </w:pPr>
            <w:r>
              <w:rPr>
                <w:rFonts w:ascii="Tahoma"/>
                <w:color w:val="231F20"/>
                <w:spacing w:val="-10"/>
                <w:sz w:val="18"/>
              </w:rPr>
              <w:t>4</w:t>
            </w:r>
          </w:p>
        </w:tc>
        <w:tc>
          <w:tcPr>
            <w:tcW w:w="907" w:type="dxa"/>
          </w:tcPr>
          <w:p>
            <w:pPr>
              <w:pStyle w:val="TableParagraph"/>
              <w:spacing w:line="199" w:lineRule="exact"/>
              <w:ind w:right="79"/>
              <w:jc w:val="right"/>
              <w:rPr>
                <w:rFonts w:ascii="Tahoma"/>
                <w:sz w:val="18"/>
              </w:rPr>
            </w:pPr>
            <w:r>
              <w:rPr>
                <w:rFonts w:ascii="Tahoma"/>
                <w:color w:val="231F20"/>
                <w:spacing w:val="-4"/>
                <w:sz w:val="18"/>
              </w:rPr>
              <w:t>4532</w:t>
            </w:r>
          </w:p>
        </w:tc>
        <w:tc>
          <w:tcPr>
            <w:tcW w:w="1050" w:type="dxa"/>
          </w:tcPr>
          <w:p>
            <w:pPr>
              <w:pStyle w:val="TableParagraph"/>
              <w:spacing w:line="199" w:lineRule="exact"/>
              <w:ind w:right="73"/>
              <w:jc w:val="right"/>
              <w:rPr>
                <w:rFonts w:ascii="Tahoma"/>
                <w:sz w:val="18"/>
              </w:rPr>
            </w:pPr>
            <w:r>
              <w:rPr>
                <w:rFonts w:ascii="Tahoma"/>
                <w:color w:val="231F20"/>
                <w:spacing w:val="-2"/>
                <w:sz w:val="18"/>
              </w:rPr>
              <w:t>1704528</w:t>
            </w:r>
          </w:p>
        </w:tc>
        <w:tc>
          <w:tcPr>
            <w:tcW w:w="922" w:type="dxa"/>
          </w:tcPr>
          <w:p>
            <w:pPr>
              <w:pStyle w:val="TableParagraph"/>
              <w:spacing w:line="199" w:lineRule="exact"/>
              <w:ind w:left="125" w:right="86"/>
              <w:rPr>
                <w:rFonts w:ascii="Tahoma"/>
                <w:sz w:val="18"/>
              </w:rPr>
            </w:pPr>
            <w:r>
              <w:rPr>
                <w:rFonts w:ascii="Tahoma"/>
                <w:color w:val="231F20"/>
                <w:spacing w:val="-10"/>
                <w:sz w:val="18"/>
              </w:rPr>
              <w:t>5</w:t>
            </w:r>
          </w:p>
        </w:tc>
        <w:tc>
          <w:tcPr>
            <w:tcW w:w="812" w:type="dxa"/>
          </w:tcPr>
          <w:p>
            <w:pPr>
              <w:pStyle w:val="TableParagraph"/>
              <w:spacing w:line="199" w:lineRule="exact"/>
              <w:ind w:right="66"/>
              <w:jc w:val="right"/>
              <w:rPr>
                <w:rFonts w:ascii="Tahoma"/>
                <w:sz w:val="18"/>
              </w:rPr>
            </w:pPr>
            <w:r>
              <w:rPr>
                <w:rFonts w:ascii="Tahoma"/>
                <w:color w:val="231F20"/>
                <w:spacing w:val="-4"/>
                <w:sz w:val="18"/>
              </w:rPr>
              <w:t>2301</w:t>
            </w:r>
          </w:p>
        </w:tc>
        <w:tc>
          <w:tcPr>
            <w:tcW w:w="944" w:type="dxa"/>
          </w:tcPr>
          <w:p>
            <w:pPr>
              <w:pStyle w:val="TableParagraph"/>
              <w:spacing w:line="199" w:lineRule="exact"/>
              <w:ind w:left="290"/>
              <w:jc w:val="left"/>
              <w:rPr>
                <w:rFonts w:ascii="Tahoma"/>
                <w:sz w:val="18"/>
              </w:rPr>
            </w:pPr>
            <w:r>
              <w:rPr>
                <w:rFonts w:ascii="Tahoma"/>
                <w:color w:val="231F20"/>
                <w:spacing w:val="-2"/>
                <w:sz w:val="18"/>
              </w:rPr>
              <w:t>748545</w:t>
            </w:r>
          </w:p>
        </w:tc>
      </w:tr>
      <w:tr>
        <w:trPr>
          <w:trHeight w:val="220" w:hRule="atLeast"/>
        </w:trPr>
        <w:tc>
          <w:tcPr>
            <w:tcW w:w="1160" w:type="dxa"/>
          </w:tcPr>
          <w:p>
            <w:pPr>
              <w:pStyle w:val="TableParagraph"/>
              <w:spacing w:line="200" w:lineRule="exact"/>
              <w:ind w:left="93"/>
              <w:jc w:val="left"/>
              <w:rPr>
                <w:rFonts w:ascii="Tahoma"/>
                <w:sz w:val="18"/>
              </w:rPr>
            </w:pPr>
            <w:r>
              <w:rPr>
                <w:rFonts w:ascii="Tahoma"/>
                <w:color w:val="231F20"/>
                <w:spacing w:val="-4"/>
                <w:sz w:val="18"/>
              </w:rPr>
              <w:t>Urdu</w:t>
            </w:r>
          </w:p>
        </w:tc>
        <w:tc>
          <w:tcPr>
            <w:tcW w:w="777" w:type="dxa"/>
          </w:tcPr>
          <w:p>
            <w:pPr>
              <w:pStyle w:val="TableParagraph"/>
              <w:spacing w:line="200" w:lineRule="exact"/>
              <w:ind w:left="11" w:right="34"/>
              <w:rPr>
                <w:rFonts w:ascii="Tahoma"/>
                <w:sz w:val="18"/>
              </w:rPr>
            </w:pPr>
            <w:r>
              <w:rPr>
                <w:rFonts w:ascii="Tahoma"/>
                <w:color w:val="231F20"/>
                <w:spacing w:val="-10"/>
                <w:sz w:val="18"/>
              </w:rPr>
              <w:t>5</w:t>
            </w:r>
          </w:p>
        </w:tc>
        <w:tc>
          <w:tcPr>
            <w:tcW w:w="907" w:type="dxa"/>
          </w:tcPr>
          <w:p>
            <w:pPr>
              <w:pStyle w:val="TableParagraph"/>
              <w:spacing w:line="200" w:lineRule="exact"/>
              <w:ind w:right="77"/>
              <w:jc w:val="right"/>
              <w:rPr>
                <w:rFonts w:ascii="Tahoma"/>
                <w:sz w:val="18"/>
              </w:rPr>
            </w:pPr>
            <w:r>
              <w:rPr>
                <w:rFonts w:ascii="Tahoma"/>
                <w:color w:val="231F20"/>
                <w:spacing w:val="-4"/>
                <w:sz w:val="18"/>
              </w:rPr>
              <w:t>3803</w:t>
            </w:r>
          </w:p>
        </w:tc>
        <w:tc>
          <w:tcPr>
            <w:tcW w:w="1050" w:type="dxa"/>
          </w:tcPr>
          <w:p>
            <w:pPr>
              <w:pStyle w:val="TableParagraph"/>
              <w:spacing w:line="200" w:lineRule="exact"/>
              <w:ind w:right="68"/>
              <w:jc w:val="right"/>
              <w:rPr>
                <w:rFonts w:ascii="Tahoma"/>
                <w:sz w:val="18"/>
              </w:rPr>
            </w:pPr>
            <w:r>
              <w:rPr>
                <w:rFonts w:ascii="Tahoma"/>
                <w:color w:val="231F20"/>
                <w:spacing w:val="-2"/>
                <w:sz w:val="18"/>
              </w:rPr>
              <w:t>916045</w:t>
            </w:r>
          </w:p>
        </w:tc>
        <w:tc>
          <w:tcPr>
            <w:tcW w:w="922" w:type="dxa"/>
          </w:tcPr>
          <w:p>
            <w:pPr>
              <w:pStyle w:val="TableParagraph"/>
              <w:spacing w:line="200" w:lineRule="exact"/>
              <w:ind w:left="125" w:right="93"/>
              <w:rPr>
                <w:rFonts w:ascii="Tahoma"/>
                <w:sz w:val="18"/>
              </w:rPr>
            </w:pPr>
            <w:r>
              <w:rPr>
                <w:rFonts w:ascii="Tahoma"/>
                <w:color w:val="231F20"/>
                <w:spacing w:val="-10"/>
                <w:sz w:val="18"/>
              </w:rPr>
              <w:t>4</w:t>
            </w:r>
          </w:p>
        </w:tc>
        <w:tc>
          <w:tcPr>
            <w:tcW w:w="812" w:type="dxa"/>
          </w:tcPr>
          <w:p>
            <w:pPr>
              <w:pStyle w:val="TableParagraph"/>
              <w:spacing w:line="200" w:lineRule="exact"/>
              <w:ind w:right="66"/>
              <w:jc w:val="right"/>
              <w:rPr>
                <w:rFonts w:ascii="Tahoma"/>
                <w:sz w:val="18"/>
              </w:rPr>
            </w:pPr>
            <w:r>
              <w:rPr>
                <w:rFonts w:ascii="Tahoma"/>
                <w:color w:val="231F20"/>
                <w:spacing w:val="-4"/>
                <w:sz w:val="18"/>
              </w:rPr>
              <w:t>2977</w:t>
            </w:r>
          </w:p>
        </w:tc>
        <w:tc>
          <w:tcPr>
            <w:tcW w:w="944" w:type="dxa"/>
          </w:tcPr>
          <w:p>
            <w:pPr>
              <w:pStyle w:val="TableParagraph"/>
              <w:spacing w:line="200" w:lineRule="exact"/>
              <w:ind w:left="290"/>
              <w:jc w:val="left"/>
              <w:rPr>
                <w:rFonts w:ascii="Tahoma"/>
                <w:sz w:val="18"/>
              </w:rPr>
            </w:pPr>
            <w:r>
              <w:rPr>
                <w:rFonts w:ascii="Tahoma"/>
                <w:color w:val="231F20"/>
                <w:spacing w:val="-2"/>
                <w:sz w:val="18"/>
              </w:rPr>
              <w:t>719523</w:t>
            </w:r>
          </w:p>
        </w:tc>
      </w:tr>
      <w:tr>
        <w:trPr>
          <w:trHeight w:val="211" w:hRule="atLeast"/>
        </w:trPr>
        <w:tc>
          <w:tcPr>
            <w:tcW w:w="1160" w:type="dxa"/>
          </w:tcPr>
          <w:p>
            <w:pPr>
              <w:pStyle w:val="TableParagraph"/>
              <w:spacing w:line="191" w:lineRule="exact"/>
              <w:ind w:left="93"/>
              <w:jc w:val="left"/>
              <w:rPr>
                <w:rFonts w:ascii="Tahoma"/>
                <w:sz w:val="18"/>
              </w:rPr>
            </w:pPr>
            <w:r>
              <w:rPr>
                <w:rFonts w:ascii="Tahoma"/>
                <w:color w:val="231F20"/>
                <w:spacing w:val="-2"/>
                <w:sz w:val="18"/>
              </w:rPr>
              <w:t>Tamil</w:t>
            </w:r>
          </w:p>
        </w:tc>
        <w:tc>
          <w:tcPr>
            <w:tcW w:w="777" w:type="dxa"/>
          </w:tcPr>
          <w:p>
            <w:pPr>
              <w:pStyle w:val="TableParagraph"/>
              <w:spacing w:line="191" w:lineRule="exact"/>
              <w:ind w:left="13" w:right="34"/>
              <w:rPr>
                <w:rFonts w:ascii="Tahoma"/>
                <w:sz w:val="18"/>
              </w:rPr>
            </w:pPr>
            <w:r>
              <w:rPr>
                <w:rFonts w:ascii="Tahoma"/>
                <w:color w:val="231F20"/>
                <w:spacing w:val="-10"/>
                <w:sz w:val="18"/>
              </w:rPr>
              <w:t>6</w:t>
            </w:r>
          </w:p>
        </w:tc>
        <w:tc>
          <w:tcPr>
            <w:tcW w:w="907" w:type="dxa"/>
          </w:tcPr>
          <w:p>
            <w:pPr>
              <w:pStyle w:val="TableParagraph"/>
              <w:spacing w:line="191" w:lineRule="exact"/>
              <w:ind w:right="80"/>
              <w:jc w:val="right"/>
              <w:rPr>
                <w:rFonts w:ascii="Tahoma"/>
                <w:sz w:val="18"/>
              </w:rPr>
            </w:pPr>
            <w:r>
              <w:rPr>
                <w:rFonts w:ascii="Tahoma"/>
                <w:color w:val="231F20"/>
                <w:spacing w:val="-4"/>
                <w:sz w:val="18"/>
              </w:rPr>
              <w:t>1617</w:t>
            </w:r>
          </w:p>
        </w:tc>
        <w:tc>
          <w:tcPr>
            <w:tcW w:w="1050" w:type="dxa"/>
          </w:tcPr>
          <w:p>
            <w:pPr>
              <w:pStyle w:val="TableParagraph"/>
              <w:spacing w:line="191" w:lineRule="exact"/>
              <w:ind w:right="68"/>
              <w:jc w:val="right"/>
              <w:rPr>
                <w:rFonts w:ascii="Tahoma"/>
                <w:sz w:val="18"/>
              </w:rPr>
            </w:pPr>
            <w:r>
              <w:rPr>
                <w:rFonts w:ascii="Tahoma"/>
                <w:color w:val="231F20"/>
                <w:spacing w:val="-2"/>
                <w:sz w:val="18"/>
              </w:rPr>
              <w:t>411723</w:t>
            </w:r>
          </w:p>
        </w:tc>
        <w:tc>
          <w:tcPr>
            <w:tcW w:w="922" w:type="dxa"/>
          </w:tcPr>
          <w:p>
            <w:pPr>
              <w:pStyle w:val="TableParagraph"/>
              <w:spacing w:line="191" w:lineRule="exact"/>
              <w:ind w:left="125" w:right="163"/>
              <w:rPr>
                <w:rFonts w:ascii="Tahoma"/>
                <w:sz w:val="18"/>
              </w:rPr>
            </w:pPr>
            <w:r>
              <w:rPr>
                <w:rFonts w:ascii="Tahoma"/>
                <w:color w:val="231F20"/>
                <w:spacing w:val="-10"/>
                <w:sz w:val="18"/>
              </w:rPr>
              <w:t>6</w:t>
            </w:r>
          </w:p>
        </w:tc>
        <w:tc>
          <w:tcPr>
            <w:tcW w:w="812" w:type="dxa"/>
          </w:tcPr>
          <w:p>
            <w:pPr>
              <w:pStyle w:val="TableParagraph"/>
              <w:spacing w:line="191" w:lineRule="exact"/>
              <w:ind w:right="66"/>
              <w:jc w:val="right"/>
              <w:rPr>
                <w:rFonts w:ascii="Tahoma"/>
                <w:sz w:val="18"/>
              </w:rPr>
            </w:pPr>
            <w:r>
              <w:rPr>
                <w:rFonts w:ascii="Tahoma"/>
                <w:color w:val="231F20"/>
                <w:spacing w:val="-4"/>
                <w:sz w:val="18"/>
              </w:rPr>
              <w:t>1582</w:t>
            </w:r>
          </w:p>
        </w:tc>
        <w:tc>
          <w:tcPr>
            <w:tcW w:w="944" w:type="dxa"/>
          </w:tcPr>
          <w:p>
            <w:pPr>
              <w:pStyle w:val="TableParagraph"/>
              <w:spacing w:line="191" w:lineRule="exact"/>
              <w:ind w:left="287"/>
              <w:jc w:val="left"/>
              <w:rPr>
                <w:rFonts w:ascii="Tahoma"/>
                <w:sz w:val="18"/>
              </w:rPr>
            </w:pPr>
            <w:r>
              <w:rPr>
                <w:rFonts w:ascii="Tahoma"/>
                <w:color w:val="231F20"/>
                <w:spacing w:val="-2"/>
                <w:sz w:val="18"/>
              </w:rPr>
              <w:t>400632</w:t>
            </w:r>
          </w:p>
        </w:tc>
      </w:tr>
      <w:tr>
        <w:trPr>
          <w:trHeight w:val="227" w:hRule="atLeast"/>
        </w:trPr>
        <w:tc>
          <w:tcPr>
            <w:tcW w:w="1160" w:type="dxa"/>
          </w:tcPr>
          <w:p>
            <w:pPr>
              <w:pStyle w:val="TableParagraph"/>
              <w:spacing w:line="202" w:lineRule="exact" w:before="5"/>
              <w:ind w:left="93"/>
              <w:jc w:val="left"/>
              <w:rPr>
                <w:rFonts w:ascii="Tahoma"/>
                <w:sz w:val="18"/>
              </w:rPr>
            </w:pPr>
            <w:r>
              <w:rPr>
                <w:rFonts w:ascii="Tahoma"/>
                <w:color w:val="231F20"/>
                <w:spacing w:val="-2"/>
                <w:sz w:val="18"/>
              </w:rPr>
              <w:t>Persian</w:t>
            </w:r>
          </w:p>
        </w:tc>
        <w:tc>
          <w:tcPr>
            <w:tcW w:w="777" w:type="dxa"/>
          </w:tcPr>
          <w:p>
            <w:pPr>
              <w:pStyle w:val="TableParagraph"/>
              <w:spacing w:line="202" w:lineRule="exact" w:before="5"/>
              <w:ind w:left="13" w:right="34"/>
              <w:rPr>
                <w:rFonts w:ascii="Tahoma"/>
                <w:sz w:val="18"/>
              </w:rPr>
            </w:pPr>
            <w:r>
              <w:rPr>
                <w:rFonts w:ascii="Tahoma"/>
                <w:color w:val="231F20"/>
                <w:spacing w:val="-10"/>
                <w:sz w:val="18"/>
              </w:rPr>
              <w:t>7</w:t>
            </w:r>
          </w:p>
        </w:tc>
        <w:tc>
          <w:tcPr>
            <w:tcW w:w="907" w:type="dxa"/>
          </w:tcPr>
          <w:p>
            <w:pPr>
              <w:pStyle w:val="TableParagraph"/>
              <w:spacing w:line="202" w:lineRule="exact" w:before="5"/>
              <w:ind w:right="83"/>
              <w:jc w:val="right"/>
              <w:rPr>
                <w:rFonts w:ascii="Tahoma"/>
                <w:sz w:val="18"/>
              </w:rPr>
            </w:pPr>
            <w:r>
              <w:rPr>
                <w:rFonts w:ascii="Tahoma"/>
                <w:color w:val="231F20"/>
                <w:spacing w:val="-4"/>
                <w:sz w:val="18"/>
              </w:rPr>
              <w:t>1186</w:t>
            </w:r>
          </w:p>
        </w:tc>
        <w:tc>
          <w:tcPr>
            <w:tcW w:w="1050" w:type="dxa"/>
          </w:tcPr>
          <w:p>
            <w:pPr>
              <w:pStyle w:val="TableParagraph"/>
              <w:spacing w:line="202" w:lineRule="exact" w:before="5"/>
              <w:ind w:right="74"/>
              <w:jc w:val="right"/>
              <w:rPr>
                <w:rFonts w:ascii="Tahoma"/>
                <w:sz w:val="18"/>
              </w:rPr>
            </w:pPr>
            <w:r>
              <w:rPr>
                <w:rFonts w:ascii="Tahoma"/>
                <w:color w:val="231F20"/>
                <w:spacing w:val="-2"/>
                <w:sz w:val="18"/>
              </w:rPr>
              <w:t>305769</w:t>
            </w:r>
          </w:p>
        </w:tc>
        <w:tc>
          <w:tcPr>
            <w:tcW w:w="922" w:type="dxa"/>
          </w:tcPr>
          <w:p>
            <w:pPr>
              <w:pStyle w:val="TableParagraph"/>
              <w:spacing w:line="202" w:lineRule="exact" w:before="5"/>
              <w:ind w:left="125" w:right="81"/>
              <w:rPr>
                <w:rFonts w:ascii="Tahoma"/>
                <w:sz w:val="18"/>
              </w:rPr>
            </w:pPr>
            <w:r>
              <w:rPr>
                <w:rFonts w:ascii="Tahoma"/>
                <w:color w:val="231F20"/>
                <w:spacing w:val="-10"/>
                <w:sz w:val="18"/>
              </w:rPr>
              <w:t>7</w:t>
            </w:r>
          </w:p>
        </w:tc>
        <w:tc>
          <w:tcPr>
            <w:tcW w:w="812" w:type="dxa"/>
          </w:tcPr>
          <w:p>
            <w:pPr>
              <w:pStyle w:val="TableParagraph"/>
              <w:spacing w:line="207" w:lineRule="exact"/>
              <w:ind w:right="66"/>
              <w:jc w:val="right"/>
              <w:rPr>
                <w:rFonts w:ascii="Tahoma"/>
                <w:sz w:val="18"/>
              </w:rPr>
            </w:pPr>
            <w:r>
              <w:rPr>
                <w:rFonts w:ascii="Tahoma"/>
                <w:color w:val="231F20"/>
                <w:spacing w:val="-4"/>
                <w:sz w:val="18"/>
              </w:rPr>
              <w:t>1000</w:t>
            </w:r>
          </w:p>
        </w:tc>
        <w:tc>
          <w:tcPr>
            <w:tcW w:w="944" w:type="dxa"/>
          </w:tcPr>
          <w:p>
            <w:pPr>
              <w:pStyle w:val="TableParagraph"/>
              <w:spacing w:line="207" w:lineRule="exact"/>
              <w:ind w:left="286"/>
              <w:jc w:val="left"/>
              <w:rPr>
                <w:rFonts w:ascii="Tahoma"/>
                <w:sz w:val="18"/>
              </w:rPr>
            </w:pPr>
            <w:r>
              <w:rPr>
                <w:rFonts w:ascii="Tahoma"/>
                <w:color w:val="231F20"/>
                <w:spacing w:val="-2"/>
                <w:sz w:val="18"/>
              </w:rPr>
              <w:t>245727</w:t>
            </w:r>
          </w:p>
        </w:tc>
      </w:tr>
      <w:tr>
        <w:trPr>
          <w:trHeight w:val="220" w:hRule="atLeast"/>
        </w:trPr>
        <w:tc>
          <w:tcPr>
            <w:tcW w:w="1160" w:type="dxa"/>
          </w:tcPr>
          <w:p>
            <w:pPr>
              <w:pStyle w:val="TableParagraph"/>
              <w:spacing w:line="200" w:lineRule="exact"/>
              <w:ind w:left="93"/>
              <w:jc w:val="left"/>
              <w:rPr>
                <w:rFonts w:ascii="Tahoma"/>
                <w:sz w:val="18"/>
              </w:rPr>
            </w:pPr>
            <w:r>
              <w:rPr>
                <w:rFonts w:ascii="Tahoma"/>
                <w:color w:val="231F20"/>
                <w:spacing w:val="-2"/>
                <w:sz w:val="18"/>
              </w:rPr>
              <w:t>Marathi</w:t>
            </w:r>
          </w:p>
        </w:tc>
        <w:tc>
          <w:tcPr>
            <w:tcW w:w="777" w:type="dxa"/>
          </w:tcPr>
          <w:p>
            <w:pPr>
              <w:pStyle w:val="TableParagraph"/>
              <w:spacing w:line="200" w:lineRule="exact"/>
              <w:ind w:left="13" w:right="34"/>
              <w:rPr>
                <w:rFonts w:ascii="Tahoma"/>
                <w:sz w:val="18"/>
              </w:rPr>
            </w:pPr>
            <w:r>
              <w:rPr>
                <w:rFonts w:ascii="Tahoma"/>
                <w:color w:val="231F20"/>
                <w:spacing w:val="-10"/>
                <w:sz w:val="18"/>
              </w:rPr>
              <w:t>8</w:t>
            </w:r>
          </w:p>
        </w:tc>
        <w:tc>
          <w:tcPr>
            <w:tcW w:w="907" w:type="dxa"/>
          </w:tcPr>
          <w:p>
            <w:pPr>
              <w:pStyle w:val="TableParagraph"/>
              <w:spacing w:line="200" w:lineRule="exact"/>
              <w:ind w:right="76"/>
              <w:jc w:val="right"/>
              <w:rPr>
                <w:rFonts w:ascii="Tahoma"/>
                <w:sz w:val="18"/>
              </w:rPr>
            </w:pPr>
            <w:r>
              <w:rPr>
                <w:rFonts w:ascii="Tahoma"/>
                <w:color w:val="231F20"/>
                <w:spacing w:val="-5"/>
                <w:sz w:val="18"/>
              </w:rPr>
              <w:t>765</w:t>
            </w:r>
          </w:p>
        </w:tc>
        <w:tc>
          <w:tcPr>
            <w:tcW w:w="1050" w:type="dxa"/>
          </w:tcPr>
          <w:p>
            <w:pPr>
              <w:pStyle w:val="TableParagraph"/>
              <w:spacing w:line="200" w:lineRule="exact"/>
              <w:ind w:right="76"/>
              <w:jc w:val="right"/>
              <w:rPr>
                <w:rFonts w:ascii="Tahoma"/>
                <w:sz w:val="18"/>
              </w:rPr>
            </w:pPr>
            <w:r>
              <w:rPr>
                <w:rFonts w:ascii="Tahoma"/>
                <w:color w:val="231F20"/>
                <w:spacing w:val="-2"/>
                <w:sz w:val="18"/>
              </w:rPr>
              <w:t>217204</w:t>
            </w:r>
          </w:p>
        </w:tc>
        <w:tc>
          <w:tcPr>
            <w:tcW w:w="922" w:type="dxa"/>
          </w:tcPr>
          <w:p>
            <w:pPr>
              <w:pStyle w:val="TableParagraph"/>
              <w:spacing w:line="200" w:lineRule="exact"/>
              <w:ind w:right="337"/>
              <w:jc w:val="right"/>
              <w:rPr>
                <w:rFonts w:ascii="Tahoma"/>
                <w:sz w:val="18"/>
              </w:rPr>
            </w:pPr>
            <w:r>
              <w:rPr>
                <w:rFonts w:ascii="Tahoma"/>
                <w:color w:val="231F20"/>
                <w:spacing w:val="-5"/>
                <w:sz w:val="18"/>
              </w:rPr>
              <w:t>11</w:t>
            </w:r>
          </w:p>
        </w:tc>
        <w:tc>
          <w:tcPr>
            <w:tcW w:w="812" w:type="dxa"/>
          </w:tcPr>
          <w:p>
            <w:pPr>
              <w:pStyle w:val="TableParagraph"/>
              <w:spacing w:line="200" w:lineRule="exact"/>
              <w:ind w:right="66"/>
              <w:jc w:val="right"/>
              <w:rPr>
                <w:rFonts w:ascii="Tahoma"/>
                <w:sz w:val="18"/>
              </w:rPr>
            </w:pPr>
            <w:r>
              <w:rPr>
                <w:rFonts w:ascii="Tahoma"/>
                <w:color w:val="231F20"/>
                <w:spacing w:val="-5"/>
                <w:sz w:val="18"/>
              </w:rPr>
              <w:t>446</w:t>
            </w:r>
          </w:p>
        </w:tc>
        <w:tc>
          <w:tcPr>
            <w:tcW w:w="944" w:type="dxa"/>
          </w:tcPr>
          <w:p>
            <w:pPr>
              <w:pStyle w:val="TableParagraph"/>
              <w:spacing w:line="200" w:lineRule="exact"/>
              <w:ind w:left="290"/>
              <w:jc w:val="left"/>
              <w:rPr>
                <w:rFonts w:ascii="Tahoma"/>
                <w:sz w:val="18"/>
              </w:rPr>
            </w:pPr>
            <w:r>
              <w:rPr>
                <w:rFonts w:ascii="Tahoma"/>
                <w:color w:val="231F20"/>
                <w:spacing w:val="-2"/>
                <w:sz w:val="18"/>
              </w:rPr>
              <w:t>118035</w:t>
            </w:r>
          </w:p>
        </w:tc>
      </w:tr>
      <w:tr>
        <w:trPr>
          <w:trHeight w:val="219" w:hRule="atLeast"/>
        </w:trPr>
        <w:tc>
          <w:tcPr>
            <w:tcW w:w="1160" w:type="dxa"/>
          </w:tcPr>
          <w:p>
            <w:pPr>
              <w:pStyle w:val="TableParagraph"/>
              <w:spacing w:line="199" w:lineRule="exact"/>
              <w:ind w:left="93"/>
              <w:jc w:val="left"/>
              <w:rPr>
                <w:rFonts w:ascii="Tahoma"/>
                <w:sz w:val="18"/>
              </w:rPr>
            </w:pPr>
            <w:r>
              <w:rPr>
                <w:rFonts w:ascii="Tahoma"/>
                <w:color w:val="231F20"/>
                <w:spacing w:val="-2"/>
                <w:sz w:val="18"/>
              </w:rPr>
              <w:t>Multilingual</w:t>
            </w:r>
          </w:p>
        </w:tc>
        <w:tc>
          <w:tcPr>
            <w:tcW w:w="777" w:type="dxa"/>
          </w:tcPr>
          <w:p>
            <w:pPr>
              <w:pStyle w:val="TableParagraph"/>
              <w:spacing w:line="199" w:lineRule="exact"/>
              <w:ind w:left="13" w:right="34"/>
              <w:rPr>
                <w:rFonts w:ascii="Tahoma"/>
                <w:sz w:val="18"/>
              </w:rPr>
            </w:pPr>
            <w:r>
              <w:rPr>
                <w:rFonts w:ascii="Tahoma"/>
                <w:color w:val="231F20"/>
                <w:spacing w:val="-10"/>
                <w:sz w:val="18"/>
              </w:rPr>
              <w:t>9</w:t>
            </w:r>
          </w:p>
        </w:tc>
        <w:tc>
          <w:tcPr>
            <w:tcW w:w="907" w:type="dxa"/>
          </w:tcPr>
          <w:p>
            <w:pPr>
              <w:pStyle w:val="TableParagraph"/>
              <w:spacing w:line="199" w:lineRule="exact"/>
              <w:ind w:right="79"/>
              <w:jc w:val="right"/>
              <w:rPr>
                <w:rFonts w:ascii="Tahoma"/>
                <w:sz w:val="18"/>
              </w:rPr>
            </w:pPr>
            <w:r>
              <w:rPr>
                <w:rFonts w:ascii="Tahoma"/>
                <w:color w:val="231F20"/>
                <w:spacing w:val="-5"/>
                <w:sz w:val="18"/>
              </w:rPr>
              <w:t>722</w:t>
            </w:r>
          </w:p>
        </w:tc>
        <w:tc>
          <w:tcPr>
            <w:tcW w:w="1050" w:type="dxa"/>
          </w:tcPr>
          <w:p>
            <w:pPr>
              <w:pStyle w:val="TableParagraph"/>
              <w:spacing w:line="199" w:lineRule="exact"/>
              <w:ind w:right="73"/>
              <w:jc w:val="right"/>
              <w:rPr>
                <w:rFonts w:ascii="Tahoma"/>
                <w:sz w:val="18"/>
              </w:rPr>
            </w:pPr>
            <w:r>
              <w:rPr>
                <w:rFonts w:ascii="Tahoma"/>
                <w:color w:val="231F20"/>
                <w:spacing w:val="-2"/>
                <w:sz w:val="18"/>
              </w:rPr>
              <w:t>251158</w:t>
            </w:r>
          </w:p>
        </w:tc>
        <w:tc>
          <w:tcPr>
            <w:tcW w:w="922" w:type="dxa"/>
          </w:tcPr>
          <w:p>
            <w:pPr>
              <w:pStyle w:val="TableParagraph"/>
              <w:spacing w:line="199" w:lineRule="exact"/>
              <w:ind w:left="125" w:right="99"/>
              <w:rPr>
                <w:rFonts w:ascii="Tahoma"/>
                <w:sz w:val="18"/>
              </w:rPr>
            </w:pPr>
            <w:r>
              <w:rPr>
                <w:rFonts w:ascii="Tahoma"/>
                <w:color w:val="231F20"/>
                <w:spacing w:val="-10"/>
                <w:sz w:val="18"/>
              </w:rPr>
              <w:t>8</w:t>
            </w:r>
          </w:p>
        </w:tc>
        <w:tc>
          <w:tcPr>
            <w:tcW w:w="812" w:type="dxa"/>
          </w:tcPr>
          <w:p>
            <w:pPr>
              <w:pStyle w:val="TableParagraph"/>
              <w:spacing w:line="199" w:lineRule="exact"/>
              <w:ind w:right="66"/>
              <w:jc w:val="right"/>
              <w:rPr>
                <w:rFonts w:ascii="Tahoma"/>
                <w:sz w:val="18"/>
              </w:rPr>
            </w:pPr>
            <w:r>
              <w:rPr>
                <w:rFonts w:ascii="Tahoma"/>
                <w:color w:val="231F20"/>
                <w:spacing w:val="-5"/>
                <w:sz w:val="18"/>
              </w:rPr>
              <w:t>653</w:t>
            </w:r>
          </w:p>
        </w:tc>
        <w:tc>
          <w:tcPr>
            <w:tcW w:w="944" w:type="dxa"/>
          </w:tcPr>
          <w:p>
            <w:pPr>
              <w:pStyle w:val="TableParagraph"/>
              <w:spacing w:line="199" w:lineRule="exact"/>
              <w:ind w:left="290"/>
              <w:jc w:val="left"/>
              <w:rPr>
                <w:rFonts w:ascii="Tahoma"/>
                <w:sz w:val="18"/>
              </w:rPr>
            </w:pPr>
            <w:r>
              <w:rPr>
                <w:rFonts w:ascii="Tahoma"/>
                <w:color w:val="231F20"/>
                <w:spacing w:val="-2"/>
                <w:sz w:val="18"/>
              </w:rPr>
              <w:t>230325</w:t>
            </w:r>
          </w:p>
        </w:tc>
      </w:tr>
      <w:tr>
        <w:trPr>
          <w:trHeight w:val="219" w:hRule="atLeast"/>
        </w:trPr>
        <w:tc>
          <w:tcPr>
            <w:tcW w:w="1160" w:type="dxa"/>
          </w:tcPr>
          <w:p>
            <w:pPr>
              <w:pStyle w:val="TableParagraph"/>
              <w:spacing w:line="199" w:lineRule="exact"/>
              <w:ind w:left="93"/>
              <w:jc w:val="left"/>
              <w:rPr>
                <w:rFonts w:ascii="Tahoma"/>
                <w:sz w:val="18"/>
              </w:rPr>
            </w:pPr>
            <w:r>
              <w:rPr>
                <w:rFonts w:ascii="Tahoma"/>
                <w:color w:val="231F20"/>
                <w:spacing w:val="-2"/>
                <w:sz w:val="18"/>
              </w:rPr>
              <w:t>Kannada</w:t>
            </w:r>
          </w:p>
        </w:tc>
        <w:tc>
          <w:tcPr>
            <w:tcW w:w="777" w:type="dxa"/>
          </w:tcPr>
          <w:p>
            <w:pPr>
              <w:pStyle w:val="TableParagraph"/>
              <w:spacing w:line="199" w:lineRule="exact"/>
              <w:ind w:left="13" w:right="34"/>
              <w:rPr>
                <w:rFonts w:ascii="Tahoma"/>
                <w:sz w:val="18"/>
              </w:rPr>
            </w:pPr>
            <w:r>
              <w:rPr>
                <w:rFonts w:ascii="Tahoma"/>
                <w:color w:val="231F20"/>
                <w:spacing w:val="-5"/>
                <w:sz w:val="18"/>
              </w:rPr>
              <w:t>10</w:t>
            </w:r>
          </w:p>
        </w:tc>
        <w:tc>
          <w:tcPr>
            <w:tcW w:w="907" w:type="dxa"/>
          </w:tcPr>
          <w:p>
            <w:pPr>
              <w:pStyle w:val="TableParagraph"/>
              <w:spacing w:line="199" w:lineRule="exact"/>
              <w:ind w:right="82"/>
              <w:jc w:val="right"/>
              <w:rPr>
                <w:rFonts w:ascii="Tahoma"/>
                <w:sz w:val="18"/>
              </w:rPr>
            </w:pPr>
            <w:r>
              <w:rPr>
                <w:rFonts w:ascii="Tahoma"/>
                <w:color w:val="231F20"/>
                <w:spacing w:val="-5"/>
                <w:sz w:val="18"/>
              </w:rPr>
              <w:t>680</w:t>
            </w:r>
          </w:p>
        </w:tc>
        <w:tc>
          <w:tcPr>
            <w:tcW w:w="1050" w:type="dxa"/>
          </w:tcPr>
          <w:p>
            <w:pPr>
              <w:pStyle w:val="TableParagraph"/>
              <w:spacing w:line="199" w:lineRule="exact"/>
              <w:ind w:right="70"/>
              <w:jc w:val="right"/>
              <w:rPr>
                <w:rFonts w:ascii="Tahoma"/>
                <w:sz w:val="18"/>
              </w:rPr>
            </w:pPr>
            <w:r>
              <w:rPr>
                <w:rFonts w:ascii="Tahoma"/>
                <w:color w:val="231F20"/>
                <w:spacing w:val="-2"/>
                <w:sz w:val="18"/>
              </w:rPr>
              <w:t>169142</w:t>
            </w:r>
          </w:p>
        </w:tc>
        <w:tc>
          <w:tcPr>
            <w:tcW w:w="922" w:type="dxa"/>
          </w:tcPr>
          <w:p>
            <w:pPr>
              <w:pStyle w:val="TableParagraph"/>
              <w:spacing w:line="199" w:lineRule="exact"/>
              <w:ind w:left="125" w:right="57"/>
              <w:rPr>
                <w:rFonts w:ascii="Tahoma"/>
                <w:sz w:val="18"/>
              </w:rPr>
            </w:pPr>
            <w:r>
              <w:rPr>
                <w:rFonts w:ascii="Tahoma"/>
                <w:color w:val="231F20"/>
                <w:spacing w:val="-10"/>
                <w:sz w:val="18"/>
              </w:rPr>
              <w:t>9</w:t>
            </w:r>
          </w:p>
        </w:tc>
        <w:tc>
          <w:tcPr>
            <w:tcW w:w="812" w:type="dxa"/>
          </w:tcPr>
          <w:p>
            <w:pPr>
              <w:pStyle w:val="TableParagraph"/>
              <w:spacing w:line="199" w:lineRule="exact"/>
              <w:ind w:right="66"/>
              <w:jc w:val="right"/>
              <w:rPr>
                <w:rFonts w:ascii="Tahoma"/>
                <w:sz w:val="18"/>
              </w:rPr>
            </w:pPr>
            <w:r>
              <w:rPr>
                <w:rFonts w:ascii="Tahoma"/>
                <w:color w:val="231F20"/>
                <w:spacing w:val="-5"/>
                <w:sz w:val="18"/>
              </w:rPr>
              <w:t>632</w:t>
            </w:r>
          </w:p>
        </w:tc>
        <w:tc>
          <w:tcPr>
            <w:tcW w:w="944" w:type="dxa"/>
          </w:tcPr>
          <w:p>
            <w:pPr>
              <w:pStyle w:val="TableParagraph"/>
              <w:spacing w:line="199" w:lineRule="exact"/>
              <w:ind w:left="278"/>
              <w:jc w:val="left"/>
              <w:rPr>
                <w:rFonts w:ascii="Tahoma"/>
                <w:sz w:val="18"/>
              </w:rPr>
            </w:pPr>
            <w:r>
              <w:rPr>
                <w:rFonts w:ascii="Tahoma"/>
                <w:color w:val="231F20"/>
                <w:spacing w:val="-2"/>
                <w:sz w:val="18"/>
              </w:rPr>
              <w:t>152839</w:t>
            </w:r>
          </w:p>
        </w:tc>
      </w:tr>
      <w:tr>
        <w:trPr>
          <w:trHeight w:val="220" w:hRule="atLeast"/>
        </w:trPr>
        <w:tc>
          <w:tcPr>
            <w:tcW w:w="1160" w:type="dxa"/>
          </w:tcPr>
          <w:p>
            <w:pPr>
              <w:pStyle w:val="TableParagraph"/>
              <w:spacing w:line="200" w:lineRule="exact"/>
              <w:ind w:left="93"/>
              <w:jc w:val="left"/>
              <w:rPr>
                <w:rFonts w:ascii="Tahoma"/>
                <w:sz w:val="18"/>
              </w:rPr>
            </w:pPr>
            <w:r>
              <w:rPr>
                <w:rFonts w:ascii="Tahoma"/>
                <w:color w:val="231F20"/>
                <w:spacing w:val="-2"/>
                <w:sz w:val="18"/>
              </w:rPr>
              <w:t>Arabic</w:t>
            </w:r>
          </w:p>
        </w:tc>
        <w:tc>
          <w:tcPr>
            <w:tcW w:w="777" w:type="dxa"/>
          </w:tcPr>
          <w:p>
            <w:pPr>
              <w:pStyle w:val="TableParagraph"/>
              <w:spacing w:line="200" w:lineRule="exact"/>
              <w:ind w:left="13" w:right="34"/>
              <w:rPr>
                <w:rFonts w:ascii="Tahoma"/>
                <w:sz w:val="18"/>
              </w:rPr>
            </w:pPr>
            <w:r>
              <w:rPr>
                <w:rFonts w:ascii="Tahoma"/>
                <w:color w:val="231F20"/>
                <w:spacing w:val="-5"/>
                <w:sz w:val="18"/>
              </w:rPr>
              <w:t>11</w:t>
            </w:r>
          </w:p>
        </w:tc>
        <w:tc>
          <w:tcPr>
            <w:tcW w:w="907" w:type="dxa"/>
          </w:tcPr>
          <w:p>
            <w:pPr>
              <w:pStyle w:val="TableParagraph"/>
              <w:spacing w:line="200" w:lineRule="exact"/>
              <w:ind w:right="80"/>
              <w:jc w:val="right"/>
              <w:rPr>
                <w:rFonts w:ascii="Tahoma"/>
                <w:sz w:val="18"/>
              </w:rPr>
            </w:pPr>
            <w:r>
              <w:rPr>
                <w:rFonts w:ascii="Tahoma"/>
                <w:color w:val="231F20"/>
                <w:spacing w:val="-5"/>
                <w:sz w:val="18"/>
              </w:rPr>
              <w:t>617</w:t>
            </w:r>
          </w:p>
        </w:tc>
        <w:tc>
          <w:tcPr>
            <w:tcW w:w="1050" w:type="dxa"/>
          </w:tcPr>
          <w:p>
            <w:pPr>
              <w:pStyle w:val="TableParagraph"/>
              <w:spacing w:line="200" w:lineRule="exact"/>
              <w:ind w:right="70"/>
              <w:jc w:val="right"/>
              <w:rPr>
                <w:rFonts w:ascii="Tahoma"/>
                <w:sz w:val="18"/>
              </w:rPr>
            </w:pPr>
            <w:r>
              <w:rPr>
                <w:rFonts w:ascii="Tahoma"/>
                <w:color w:val="231F20"/>
                <w:spacing w:val="-2"/>
                <w:sz w:val="18"/>
              </w:rPr>
              <w:t>198552</w:t>
            </w:r>
          </w:p>
        </w:tc>
        <w:tc>
          <w:tcPr>
            <w:tcW w:w="922" w:type="dxa"/>
          </w:tcPr>
          <w:p>
            <w:pPr>
              <w:pStyle w:val="TableParagraph"/>
              <w:spacing w:line="200" w:lineRule="exact"/>
              <w:ind w:left="362"/>
              <w:jc w:val="left"/>
              <w:rPr>
                <w:rFonts w:ascii="Tahoma"/>
                <w:sz w:val="18"/>
              </w:rPr>
            </w:pPr>
            <w:r>
              <w:rPr>
                <w:rFonts w:ascii="Tahoma"/>
                <w:color w:val="231F20"/>
                <w:spacing w:val="-5"/>
                <w:sz w:val="18"/>
              </w:rPr>
              <w:t>10</w:t>
            </w:r>
          </w:p>
        </w:tc>
        <w:tc>
          <w:tcPr>
            <w:tcW w:w="812" w:type="dxa"/>
          </w:tcPr>
          <w:p>
            <w:pPr>
              <w:pStyle w:val="TableParagraph"/>
              <w:spacing w:line="200" w:lineRule="exact"/>
              <w:ind w:right="66"/>
              <w:jc w:val="right"/>
              <w:rPr>
                <w:rFonts w:ascii="Tahoma"/>
                <w:sz w:val="18"/>
              </w:rPr>
            </w:pPr>
            <w:r>
              <w:rPr>
                <w:rFonts w:ascii="Tahoma"/>
                <w:color w:val="231F20"/>
                <w:spacing w:val="-5"/>
                <w:sz w:val="18"/>
              </w:rPr>
              <w:t>617</w:t>
            </w:r>
          </w:p>
        </w:tc>
        <w:tc>
          <w:tcPr>
            <w:tcW w:w="944" w:type="dxa"/>
          </w:tcPr>
          <w:p>
            <w:pPr>
              <w:pStyle w:val="TableParagraph"/>
              <w:spacing w:line="200" w:lineRule="exact"/>
              <w:ind w:left="287"/>
              <w:jc w:val="left"/>
              <w:rPr>
                <w:rFonts w:ascii="Tahoma"/>
                <w:sz w:val="18"/>
              </w:rPr>
            </w:pPr>
            <w:r>
              <w:rPr>
                <w:rFonts w:ascii="Tahoma"/>
                <w:color w:val="231F20"/>
                <w:spacing w:val="-2"/>
                <w:sz w:val="18"/>
              </w:rPr>
              <w:t>198552</w:t>
            </w:r>
          </w:p>
        </w:tc>
      </w:tr>
      <w:tr>
        <w:trPr>
          <w:trHeight w:val="219" w:hRule="atLeast"/>
        </w:trPr>
        <w:tc>
          <w:tcPr>
            <w:tcW w:w="1160" w:type="dxa"/>
          </w:tcPr>
          <w:p>
            <w:pPr>
              <w:pStyle w:val="TableParagraph"/>
              <w:spacing w:line="199" w:lineRule="exact"/>
              <w:ind w:left="93"/>
              <w:jc w:val="left"/>
              <w:rPr>
                <w:rFonts w:ascii="Tahoma"/>
                <w:sz w:val="18"/>
              </w:rPr>
            </w:pPr>
            <w:r>
              <w:rPr>
                <w:rFonts w:ascii="Tahoma"/>
                <w:color w:val="231F20"/>
                <w:spacing w:val="-2"/>
                <w:sz w:val="18"/>
              </w:rPr>
              <w:t>Bengali</w:t>
            </w:r>
          </w:p>
        </w:tc>
        <w:tc>
          <w:tcPr>
            <w:tcW w:w="777" w:type="dxa"/>
          </w:tcPr>
          <w:p>
            <w:pPr>
              <w:pStyle w:val="TableParagraph"/>
              <w:spacing w:line="199" w:lineRule="exact"/>
              <w:ind w:left="13" w:right="34"/>
              <w:rPr>
                <w:rFonts w:ascii="Tahoma"/>
                <w:sz w:val="18"/>
              </w:rPr>
            </w:pPr>
            <w:r>
              <w:rPr>
                <w:rFonts w:ascii="Tahoma"/>
                <w:color w:val="231F20"/>
                <w:spacing w:val="-5"/>
                <w:sz w:val="18"/>
              </w:rPr>
              <w:t>12</w:t>
            </w:r>
          </w:p>
        </w:tc>
        <w:tc>
          <w:tcPr>
            <w:tcW w:w="907" w:type="dxa"/>
          </w:tcPr>
          <w:p>
            <w:pPr>
              <w:pStyle w:val="TableParagraph"/>
              <w:spacing w:line="199" w:lineRule="exact"/>
              <w:ind w:right="77"/>
              <w:jc w:val="right"/>
              <w:rPr>
                <w:rFonts w:ascii="Tahoma"/>
                <w:sz w:val="18"/>
              </w:rPr>
            </w:pPr>
            <w:r>
              <w:rPr>
                <w:rFonts w:ascii="Tahoma"/>
                <w:color w:val="231F20"/>
                <w:spacing w:val="-5"/>
                <w:sz w:val="18"/>
              </w:rPr>
              <w:t>423</w:t>
            </w:r>
          </w:p>
        </w:tc>
        <w:tc>
          <w:tcPr>
            <w:tcW w:w="1050" w:type="dxa"/>
          </w:tcPr>
          <w:p>
            <w:pPr>
              <w:pStyle w:val="TableParagraph"/>
              <w:spacing w:line="199" w:lineRule="exact"/>
              <w:ind w:right="74"/>
              <w:jc w:val="right"/>
              <w:rPr>
                <w:rFonts w:ascii="Tahoma"/>
                <w:sz w:val="18"/>
              </w:rPr>
            </w:pPr>
            <w:r>
              <w:rPr>
                <w:rFonts w:ascii="Tahoma"/>
                <w:color w:val="231F20"/>
                <w:spacing w:val="-2"/>
                <w:sz w:val="18"/>
              </w:rPr>
              <w:t>222106</w:t>
            </w:r>
          </w:p>
        </w:tc>
        <w:tc>
          <w:tcPr>
            <w:tcW w:w="922" w:type="dxa"/>
          </w:tcPr>
          <w:p>
            <w:pPr>
              <w:pStyle w:val="TableParagraph"/>
              <w:spacing w:line="199" w:lineRule="exact"/>
              <w:ind w:left="125" w:right="99"/>
              <w:rPr>
                <w:rFonts w:ascii="Tahoma"/>
                <w:sz w:val="18"/>
              </w:rPr>
            </w:pPr>
            <w:r>
              <w:rPr>
                <w:rFonts w:ascii="Tahoma"/>
                <w:color w:val="231F20"/>
                <w:spacing w:val="-5"/>
                <w:sz w:val="18"/>
              </w:rPr>
              <w:t>14</w:t>
            </w:r>
          </w:p>
        </w:tc>
        <w:tc>
          <w:tcPr>
            <w:tcW w:w="812" w:type="dxa"/>
          </w:tcPr>
          <w:p>
            <w:pPr>
              <w:pStyle w:val="TableParagraph"/>
              <w:spacing w:line="199" w:lineRule="exact"/>
              <w:ind w:right="66"/>
              <w:jc w:val="right"/>
              <w:rPr>
                <w:rFonts w:ascii="Tahoma"/>
                <w:sz w:val="18"/>
              </w:rPr>
            </w:pPr>
            <w:r>
              <w:rPr>
                <w:rFonts w:ascii="Tahoma"/>
                <w:color w:val="231F20"/>
                <w:spacing w:val="-10"/>
                <w:sz w:val="18"/>
              </w:rPr>
              <w:t>7</w:t>
            </w:r>
          </w:p>
        </w:tc>
        <w:tc>
          <w:tcPr>
            <w:tcW w:w="944" w:type="dxa"/>
          </w:tcPr>
          <w:p>
            <w:pPr>
              <w:pStyle w:val="TableParagraph"/>
              <w:spacing w:line="199" w:lineRule="exact"/>
              <w:ind w:right="74"/>
              <w:jc w:val="right"/>
              <w:rPr>
                <w:rFonts w:ascii="Tahoma"/>
                <w:sz w:val="18"/>
              </w:rPr>
            </w:pPr>
            <w:r>
              <w:rPr>
                <w:rFonts w:ascii="Tahoma"/>
                <w:color w:val="231F20"/>
                <w:spacing w:val="-4"/>
                <w:sz w:val="18"/>
              </w:rPr>
              <w:t>2237</w:t>
            </w:r>
          </w:p>
        </w:tc>
      </w:tr>
      <w:tr>
        <w:trPr>
          <w:trHeight w:val="211" w:hRule="atLeast"/>
        </w:trPr>
        <w:tc>
          <w:tcPr>
            <w:tcW w:w="1160" w:type="dxa"/>
          </w:tcPr>
          <w:p>
            <w:pPr>
              <w:pStyle w:val="TableParagraph"/>
              <w:spacing w:line="191" w:lineRule="exact"/>
              <w:ind w:left="93"/>
              <w:jc w:val="left"/>
              <w:rPr>
                <w:rFonts w:ascii="Tahoma"/>
                <w:sz w:val="18"/>
              </w:rPr>
            </w:pPr>
            <w:r>
              <w:rPr>
                <w:rFonts w:ascii="Tahoma"/>
                <w:color w:val="231F20"/>
                <w:spacing w:val="-2"/>
                <w:sz w:val="18"/>
              </w:rPr>
              <w:t>German</w:t>
            </w:r>
          </w:p>
        </w:tc>
        <w:tc>
          <w:tcPr>
            <w:tcW w:w="777" w:type="dxa"/>
          </w:tcPr>
          <w:p>
            <w:pPr>
              <w:pStyle w:val="TableParagraph"/>
              <w:spacing w:line="191" w:lineRule="exact"/>
              <w:ind w:left="13" w:right="34"/>
              <w:rPr>
                <w:rFonts w:ascii="Tahoma"/>
                <w:sz w:val="18"/>
              </w:rPr>
            </w:pPr>
            <w:r>
              <w:rPr>
                <w:rFonts w:ascii="Tahoma"/>
                <w:color w:val="231F20"/>
                <w:spacing w:val="-5"/>
                <w:sz w:val="18"/>
              </w:rPr>
              <w:t>13</w:t>
            </w:r>
          </w:p>
        </w:tc>
        <w:tc>
          <w:tcPr>
            <w:tcW w:w="907" w:type="dxa"/>
          </w:tcPr>
          <w:p>
            <w:pPr>
              <w:pStyle w:val="TableParagraph"/>
              <w:spacing w:line="191" w:lineRule="exact"/>
              <w:ind w:right="85"/>
              <w:jc w:val="right"/>
              <w:rPr>
                <w:rFonts w:ascii="Tahoma"/>
                <w:sz w:val="18"/>
              </w:rPr>
            </w:pPr>
            <w:r>
              <w:rPr>
                <w:rFonts w:ascii="Tahoma"/>
                <w:color w:val="231F20"/>
                <w:spacing w:val="-5"/>
                <w:sz w:val="18"/>
              </w:rPr>
              <w:t>134</w:t>
            </w:r>
          </w:p>
        </w:tc>
        <w:tc>
          <w:tcPr>
            <w:tcW w:w="1050" w:type="dxa"/>
          </w:tcPr>
          <w:p>
            <w:pPr>
              <w:pStyle w:val="TableParagraph"/>
              <w:spacing w:line="191" w:lineRule="exact"/>
              <w:ind w:right="74"/>
              <w:jc w:val="right"/>
              <w:rPr>
                <w:rFonts w:ascii="Tahoma"/>
                <w:sz w:val="18"/>
              </w:rPr>
            </w:pPr>
            <w:r>
              <w:rPr>
                <w:rFonts w:ascii="Tahoma"/>
                <w:color w:val="231F20"/>
                <w:spacing w:val="-2"/>
                <w:sz w:val="18"/>
              </w:rPr>
              <w:t>52499</w:t>
            </w:r>
          </w:p>
        </w:tc>
        <w:tc>
          <w:tcPr>
            <w:tcW w:w="922" w:type="dxa"/>
          </w:tcPr>
          <w:p>
            <w:pPr>
              <w:pStyle w:val="TableParagraph"/>
              <w:spacing w:line="191" w:lineRule="exact"/>
              <w:ind w:right="322"/>
              <w:jc w:val="right"/>
              <w:rPr>
                <w:rFonts w:ascii="Tahoma"/>
                <w:sz w:val="18"/>
              </w:rPr>
            </w:pPr>
            <w:r>
              <w:rPr>
                <w:rFonts w:ascii="Tahoma"/>
                <w:color w:val="231F20"/>
                <w:spacing w:val="-5"/>
                <w:sz w:val="18"/>
              </w:rPr>
              <w:t>12</w:t>
            </w:r>
          </w:p>
        </w:tc>
        <w:tc>
          <w:tcPr>
            <w:tcW w:w="812" w:type="dxa"/>
          </w:tcPr>
          <w:p>
            <w:pPr>
              <w:pStyle w:val="TableParagraph"/>
              <w:spacing w:line="191" w:lineRule="exact"/>
              <w:ind w:right="66"/>
              <w:jc w:val="right"/>
              <w:rPr>
                <w:rFonts w:ascii="Tahoma"/>
                <w:sz w:val="18"/>
              </w:rPr>
            </w:pPr>
            <w:r>
              <w:rPr>
                <w:rFonts w:ascii="Tahoma"/>
                <w:color w:val="231F20"/>
                <w:spacing w:val="-5"/>
                <w:sz w:val="18"/>
              </w:rPr>
              <w:t>131</w:t>
            </w:r>
          </w:p>
        </w:tc>
        <w:tc>
          <w:tcPr>
            <w:tcW w:w="944" w:type="dxa"/>
          </w:tcPr>
          <w:p>
            <w:pPr>
              <w:pStyle w:val="TableParagraph"/>
              <w:spacing w:line="191" w:lineRule="exact"/>
              <w:ind w:left="385"/>
              <w:jc w:val="left"/>
              <w:rPr>
                <w:rFonts w:ascii="Tahoma"/>
                <w:sz w:val="18"/>
              </w:rPr>
            </w:pPr>
            <w:r>
              <w:rPr>
                <w:rFonts w:ascii="Tahoma"/>
                <w:color w:val="231F20"/>
                <w:spacing w:val="-2"/>
                <w:sz w:val="18"/>
              </w:rPr>
              <w:t>49675</w:t>
            </w:r>
          </w:p>
        </w:tc>
      </w:tr>
      <w:tr>
        <w:trPr>
          <w:trHeight w:val="206" w:hRule="atLeast"/>
        </w:trPr>
        <w:tc>
          <w:tcPr>
            <w:tcW w:w="1160" w:type="dxa"/>
          </w:tcPr>
          <w:p>
            <w:pPr>
              <w:pStyle w:val="TableParagraph"/>
              <w:spacing w:line="187" w:lineRule="exact"/>
              <w:ind w:left="93"/>
              <w:jc w:val="left"/>
              <w:rPr>
                <w:rFonts w:ascii="Tahoma"/>
                <w:sz w:val="18"/>
              </w:rPr>
            </w:pPr>
            <w:r>
              <w:rPr>
                <w:rFonts w:ascii="Tahoma"/>
                <w:color w:val="231F20"/>
                <w:spacing w:val="-2"/>
                <w:sz w:val="18"/>
              </w:rPr>
              <w:t>French</w:t>
            </w:r>
          </w:p>
        </w:tc>
        <w:tc>
          <w:tcPr>
            <w:tcW w:w="777" w:type="dxa"/>
          </w:tcPr>
          <w:p>
            <w:pPr>
              <w:pStyle w:val="TableParagraph"/>
              <w:spacing w:line="187" w:lineRule="exact"/>
              <w:ind w:left="13" w:right="34"/>
              <w:rPr>
                <w:rFonts w:ascii="Tahoma"/>
                <w:sz w:val="18"/>
              </w:rPr>
            </w:pPr>
            <w:r>
              <w:rPr>
                <w:rFonts w:ascii="Tahoma"/>
                <w:color w:val="231F20"/>
                <w:spacing w:val="-5"/>
                <w:sz w:val="18"/>
              </w:rPr>
              <w:t>14</w:t>
            </w:r>
          </w:p>
        </w:tc>
        <w:tc>
          <w:tcPr>
            <w:tcW w:w="907" w:type="dxa"/>
          </w:tcPr>
          <w:p>
            <w:pPr>
              <w:pStyle w:val="TableParagraph"/>
              <w:spacing w:line="187" w:lineRule="exact"/>
              <w:ind w:right="53"/>
              <w:jc w:val="right"/>
              <w:rPr>
                <w:rFonts w:ascii="Tahoma"/>
                <w:sz w:val="18"/>
              </w:rPr>
            </w:pPr>
            <w:r>
              <w:rPr>
                <w:rFonts w:ascii="Tahoma"/>
                <w:color w:val="231F20"/>
                <w:spacing w:val="-5"/>
                <w:sz w:val="18"/>
              </w:rPr>
              <w:t>81</w:t>
            </w:r>
          </w:p>
        </w:tc>
        <w:tc>
          <w:tcPr>
            <w:tcW w:w="1050" w:type="dxa"/>
          </w:tcPr>
          <w:p>
            <w:pPr>
              <w:pStyle w:val="TableParagraph"/>
              <w:spacing w:line="187" w:lineRule="exact"/>
              <w:ind w:right="74"/>
              <w:jc w:val="right"/>
              <w:rPr>
                <w:rFonts w:ascii="Tahoma"/>
                <w:sz w:val="18"/>
              </w:rPr>
            </w:pPr>
            <w:r>
              <w:rPr>
                <w:rFonts w:ascii="Tahoma"/>
                <w:color w:val="231F20"/>
                <w:spacing w:val="-2"/>
                <w:sz w:val="18"/>
              </w:rPr>
              <w:t>32460</w:t>
            </w:r>
          </w:p>
        </w:tc>
        <w:tc>
          <w:tcPr>
            <w:tcW w:w="922" w:type="dxa"/>
          </w:tcPr>
          <w:p>
            <w:pPr>
              <w:pStyle w:val="TableParagraph"/>
              <w:spacing w:line="187" w:lineRule="exact"/>
              <w:ind w:left="125" w:right="108"/>
              <w:rPr>
                <w:rFonts w:ascii="Tahoma"/>
                <w:sz w:val="18"/>
              </w:rPr>
            </w:pPr>
            <w:r>
              <w:rPr>
                <w:rFonts w:ascii="Tahoma"/>
                <w:color w:val="231F20"/>
                <w:spacing w:val="-5"/>
                <w:sz w:val="18"/>
              </w:rPr>
              <w:t>13</w:t>
            </w:r>
          </w:p>
        </w:tc>
        <w:tc>
          <w:tcPr>
            <w:tcW w:w="812" w:type="dxa"/>
          </w:tcPr>
          <w:p>
            <w:pPr>
              <w:pStyle w:val="TableParagraph"/>
              <w:spacing w:line="187" w:lineRule="exact"/>
              <w:ind w:right="66"/>
              <w:jc w:val="right"/>
              <w:rPr>
                <w:rFonts w:ascii="Tahoma"/>
                <w:sz w:val="18"/>
              </w:rPr>
            </w:pPr>
            <w:r>
              <w:rPr>
                <w:rFonts w:ascii="Tahoma"/>
                <w:color w:val="231F20"/>
                <w:spacing w:val="-5"/>
                <w:sz w:val="18"/>
              </w:rPr>
              <w:t>64</w:t>
            </w:r>
          </w:p>
        </w:tc>
        <w:tc>
          <w:tcPr>
            <w:tcW w:w="944" w:type="dxa"/>
          </w:tcPr>
          <w:p>
            <w:pPr>
              <w:pStyle w:val="TableParagraph"/>
              <w:spacing w:line="187" w:lineRule="exact"/>
              <w:ind w:left="381"/>
              <w:jc w:val="left"/>
              <w:rPr>
                <w:rFonts w:ascii="Tahoma"/>
                <w:sz w:val="18"/>
              </w:rPr>
            </w:pPr>
            <w:r>
              <w:rPr>
                <w:rFonts w:ascii="Tahoma"/>
                <w:color w:val="231F20"/>
                <w:spacing w:val="-2"/>
                <w:sz w:val="18"/>
              </w:rPr>
              <w:t>25517</w:t>
            </w:r>
          </w:p>
        </w:tc>
      </w:tr>
      <w:tr>
        <w:trPr>
          <w:trHeight w:val="219" w:hRule="atLeast"/>
        </w:trPr>
        <w:tc>
          <w:tcPr>
            <w:tcW w:w="1160" w:type="dxa"/>
          </w:tcPr>
          <w:p>
            <w:pPr>
              <w:pStyle w:val="TableParagraph"/>
              <w:spacing w:line="194" w:lineRule="exact" w:before="5"/>
              <w:ind w:left="93"/>
              <w:jc w:val="left"/>
              <w:rPr>
                <w:rFonts w:ascii="Tahoma"/>
                <w:sz w:val="18"/>
              </w:rPr>
            </w:pPr>
            <w:r>
              <w:rPr>
                <w:rFonts w:ascii="Tahoma"/>
                <w:color w:val="231F20"/>
                <w:spacing w:val="-2"/>
                <w:sz w:val="18"/>
              </w:rPr>
              <w:t>Portuguese</w:t>
            </w:r>
          </w:p>
        </w:tc>
        <w:tc>
          <w:tcPr>
            <w:tcW w:w="777" w:type="dxa"/>
          </w:tcPr>
          <w:p>
            <w:pPr>
              <w:pStyle w:val="TableParagraph"/>
              <w:spacing w:line="194" w:lineRule="exact" w:before="5"/>
              <w:ind w:left="13" w:right="34"/>
              <w:rPr>
                <w:rFonts w:ascii="Tahoma"/>
                <w:sz w:val="18"/>
              </w:rPr>
            </w:pPr>
            <w:r>
              <w:rPr>
                <w:rFonts w:ascii="Tahoma"/>
                <w:color w:val="231F20"/>
                <w:spacing w:val="-5"/>
                <w:sz w:val="18"/>
              </w:rPr>
              <w:t>15</w:t>
            </w:r>
          </w:p>
        </w:tc>
        <w:tc>
          <w:tcPr>
            <w:tcW w:w="907" w:type="dxa"/>
          </w:tcPr>
          <w:p>
            <w:pPr>
              <w:pStyle w:val="TableParagraph"/>
              <w:spacing w:line="194" w:lineRule="exact" w:before="5"/>
              <w:ind w:right="83"/>
              <w:jc w:val="right"/>
              <w:rPr>
                <w:rFonts w:ascii="Tahoma"/>
                <w:sz w:val="18"/>
              </w:rPr>
            </w:pPr>
            <w:r>
              <w:rPr>
                <w:rFonts w:ascii="Tahoma"/>
                <w:color w:val="231F20"/>
                <w:spacing w:val="-10"/>
                <w:sz w:val="18"/>
              </w:rPr>
              <w:t>6</w:t>
            </w:r>
          </w:p>
        </w:tc>
        <w:tc>
          <w:tcPr>
            <w:tcW w:w="1050" w:type="dxa"/>
          </w:tcPr>
          <w:p>
            <w:pPr>
              <w:pStyle w:val="TableParagraph"/>
              <w:spacing w:line="194" w:lineRule="exact" w:before="5"/>
              <w:ind w:right="74"/>
              <w:jc w:val="right"/>
              <w:rPr>
                <w:rFonts w:ascii="Tahoma"/>
                <w:sz w:val="18"/>
              </w:rPr>
            </w:pPr>
            <w:r>
              <w:rPr>
                <w:rFonts w:ascii="Tahoma"/>
                <w:color w:val="231F20"/>
                <w:spacing w:val="-4"/>
                <w:sz w:val="18"/>
              </w:rPr>
              <w:t>3540</w:t>
            </w:r>
          </w:p>
        </w:tc>
        <w:tc>
          <w:tcPr>
            <w:tcW w:w="922" w:type="dxa"/>
          </w:tcPr>
          <w:p>
            <w:pPr>
              <w:pStyle w:val="TableParagraph"/>
              <w:spacing w:line="194" w:lineRule="exact" w:before="5"/>
              <w:ind w:left="163" w:right="38"/>
              <w:rPr>
                <w:rFonts w:ascii="Tahoma"/>
                <w:sz w:val="18"/>
              </w:rPr>
            </w:pPr>
            <w:r>
              <w:rPr>
                <w:rFonts w:ascii="Tahoma"/>
                <w:color w:val="231F20"/>
                <w:spacing w:val="-10"/>
                <w:w w:val="95"/>
                <w:sz w:val="18"/>
              </w:rPr>
              <w:t>-</w:t>
            </w:r>
          </w:p>
        </w:tc>
        <w:tc>
          <w:tcPr>
            <w:tcW w:w="812" w:type="dxa"/>
          </w:tcPr>
          <w:p>
            <w:pPr>
              <w:pStyle w:val="TableParagraph"/>
              <w:jc w:val="left"/>
              <w:rPr>
                <w:sz w:val="14"/>
              </w:rPr>
            </w:pPr>
          </w:p>
        </w:tc>
        <w:tc>
          <w:tcPr>
            <w:tcW w:w="944" w:type="dxa"/>
          </w:tcPr>
          <w:p>
            <w:pPr>
              <w:pStyle w:val="TableParagraph"/>
              <w:jc w:val="left"/>
              <w:rPr>
                <w:sz w:val="14"/>
              </w:rPr>
            </w:pPr>
          </w:p>
        </w:tc>
      </w:tr>
      <w:tr>
        <w:trPr>
          <w:trHeight w:val="206" w:hRule="atLeast"/>
        </w:trPr>
        <w:tc>
          <w:tcPr>
            <w:tcW w:w="1160" w:type="dxa"/>
          </w:tcPr>
          <w:p>
            <w:pPr>
              <w:pStyle w:val="TableParagraph"/>
              <w:spacing w:line="187" w:lineRule="exact"/>
              <w:ind w:left="93"/>
              <w:jc w:val="left"/>
              <w:rPr>
                <w:rFonts w:ascii="Tahoma"/>
                <w:sz w:val="18"/>
              </w:rPr>
            </w:pPr>
            <w:r>
              <w:rPr>
                <w:rFonts w:ascii="Tahoma"/>
                <w:color w:val="231F20"/>
                <w:spacing w:val="-2"/>
                <w:sz w:val="18"/>
              </w:rPr>
              <w:t>Oriya</w:t>
            </w:r>
          </w:p>
        </w:tc>
        <w:tc>
          <w:tcPr>
            <w:tcW w:w="777" w:type="dxa"/>
          </w:tcPr>
          <w:p>
            <w:pPr>
              <w:pStyle w:val="TableParagraph"/>
              <w:spacing w:line="187" w:lineRule="exact"/>
              <w:ind w:right="34"/>
              <w:rPr>
                <w:rFonts w:ascii="Tahoma"/>
                <w:sz w:val="18"/>
              </w:rPr>
            </w:pPr>
            <w:r>
              <w:rPr>
                <w:rFonts w:ascii="Tahoma"/>
                <w:color w:val="231F20"/>
                <w:spacing w:val="-5"/>
                <w:sz w:val="18"/>
              </w:rPr>
              <w:t>16</w:t>
            </w:r>
          </w:p>
        </w:tc>
        <w:tc>
          <w:tcPr>
            <w:tcW w:w="907" w:type="dxa"/>
          </w:tcPr>
          <w:p>
            <w:pPr>
              <w:pStyle w:val="TableParagraph"/>
              <w:spacing w:line="187" w:lineRule="exact"/>
              <w:ind w:right="76"/>
              <w:jc w:val="right"/>
              <w:rPr>
                <w:rFonts w:ascii="Tahoma"/>
                <w:sz w:val="18"/>
              </w:rPr>
            </w:pPr>
            <w:r>
              <w:rPr>
                <w:rFonts w:ascii="Tahoma"/>
                <w:color w:val="231F20"/>
                <w:spacing w:val="-10"/>
                <w:sz w:val="18"/>
              </w:rPr>
              <w:t>5</w:t>
            </w:r>
          </w:p>
        </w:tc>
        <w:tc>
          <w:tcPr>
            <w:tcW w:w="1050" w:type="dxa"/>
          </w:tcPr>
          <w:p>
            <w:pPr>
              <w:pStyle w:val="TableParagraph"/>
              <w:spacing w:line="187" w:lineRule="exact"/>
              <w:ind w:right="73"/>
              <w:jc w:val="right"/>
              <w:rPr>
                <w:rFonts w:ascii="Tahoma"/>
                <w:sz w:val="18"/>
              </w:rPr>
            </w:pPr>
            <w:r>
              <w:rPr>
                <w:rFonts w:ascii="Tahoma"/>
                <w:color w:val="231F20"/>
                <w:spacing w:val="-4"/>
                <w:sz w:val="18"/>
              </w:rPr>
              <w:t>6978</w:t>
            </w:r>
          </w:p>
        </w:tc>
        <w:tc>
          <w:tcPr>
            <w:tcW w:w="922" w:type="dxa"/>
          </w:tcPr>
          <w:p>
            <w:pPr>
              <w:pStyle w:val="TableParagraph"/>
              <w:spacing w:line="187" w:lineRule="exact"/>
              <w:ind w:left="125" w:right="108"/>
              <w:rPr>
                <w:rFonts w:ascii="Tahoma"/>
                <w:sz w:val="18"/>
              </w:rPr>
            </w:pPr>
            <w:r>
              <w:rPr>
                <w:rFonts w:ascii="Tahoma"/>
                <w:color w:val="231F20"/>
                <w:spacing w:val="-5"/>
                <w:sz w:val="18"/>
              </w:rPr>
              <w:t>15</w:t>
            </w:r>
          </w:p>
        </w:tc>
        <w:tc>
          <w:tcPr>
            <w:tcW w:w="812" w:type="dxa"/>
          </w:tcPr>
          <w:p>
            <w:pPr>
              <w:pStyle w:val="TableParagraph"/>
              <w:spacing w:line="187" w:lineRule="exact"/>
              <w:ind w:right="66"/>
              <w:jc w:val="right"/>
              <w:rPr>
                <w:rFonts w:ascii="Tahoma"/>
                <w:sz w:val="18"/>
              </w:rPr>
            </w:pPr>
            <w:r>
              <w:rPr>
                <w:rFonts w:ascii="Tahoma"/>
                <w:color w:val="231F20"/>
                <w:spacing w:val="-10"/>
                <w:sz w:val="18"/>
              </w:rPr>
              <w:t>5</w:t>
            </w:r>
          </w:p>
        </w:tc>
        <w:tc>
          <w:tcPr>
            <w:tcW w:w="944" w:type="dxa"/>
          </w:tcPr>
          <w:p>
            <w:pPr>
              <w:pStyle w:val="TableParagraph"/>
              <w:spacing w:line="187" w:lineRule="exact"/>
              <w:ind w:right="76"/>
              <w:jc w:val="right"/>
              <w:rPr>
                <w:rFonts w:ascii="Tahoma"/>
                <w:sz w:val="18"/>
              </w:rPr>
            </w:pPr>
            <w:r>
              <w:rPr>
                <w:rFonts w:ascii="Tahoma"/>
                <w:color w:val="231F20"/>
                <w:spacing w:val="-4"/>
                <w:sz w:val="18"/>
              </w:rPr>
              <w:t>6978</w:t>
            </w:r>
          </w:p>
        </w:tc>
      </w:tr>
      <w:tr>
        <w:trPr>
          <w:trHeight w:val="220" w:hRule="atLeast"/>
        </w:trPr>
        <w:tc>
          <w:tcPr>
            <w:tcW w:w="1160" w:type="dxa"/>
          </w:tcPr>
          <w:p>
            <w:pPr>
              <w:pStyle w:val="TableParagraph"/>
              <w:spacing w:line="195" w:lineRule="exact" w:before="5"/>
              <w:ind w:left="93"/>
              <w:jc w:val="left"/>
              <w:rPr>
                <w:rFonts w:ascii="Tahoma"/>
                <w:sz w:val="18"/>
              </w:rPr>
            </w:pPr>
            <w:r>
              <w:rPr>
                <w:rFonts w:ascii="Tahoma"/>
                <w:color w:val="231F20"/>
                <w:spacing w:val="-2"/>
                <w:sz w:val="18"/>
              </w:rPr>
              <w:t>Spanish</w:t>
            </w:r>
          </w:p>
        </w:tc>
        <w:tc>
          <w:tcPr>
            <w:tcW w:w="777" w:type="dxa"/>
          </w:tcPr>
          <w:p>
            <w:pPr>
              <w:pStyle w:val="TableParagraph"/>
              <w:spacing w:line="195" w:lineRule="exact" w:before="5"/>
              <w:ind w:left="13" w:right="34"/>
              <w:rPr>
                <w:rFonts w:ascii="Tahoma"/>
                <w:sz w:val="18"/>
              </w:rPr>
            </w:pPr>
            <w:r>
              <w:rPr>
                <w:rFonts w:ascii="Tahoma"/>
                <w:color w:val="231F20"/>
                <w:spacing w:val="-5"/>
                <w:sz w:val="18"/>
              </w:rPr>
              <w:t>16</w:t>
            </w:r>
          </w:p>
        </w:tc>
        <w:tc>
          <w:tcPr>
            <w:tcW w:w="907" w:type="dxa"/>
          </w:tcPr>
          <w:p>
            <w:pPr>
              <w:pStyle w:val="TableParagraph"/>
              <w:spacing w:line="195" w:lineRule="exact" w:before="5"/>
              <w:ind w:right="76"/>
              <w:jc w:val="right"/>
              <w:rPr>
                <w:rFonts w:ascii="Tahoma"/>
                <w:sz w:val="18"/>
              </w:rPr>
            </w:pPr>
            <w:r>
              <w:rPr>
                <w:rFonts w:ascii="Tahoma"/>
                <w:color w:val="231F20"/>
                <w:spacing w:val="-10"/>
                <w:sz w:val="18"/>
              </w:rPr>
              <w:t>5</w:t>
            </w:r>
          </w:p>
        </w:tc>
        <w:tc>
          <w:tcPr>
            <w:tcW w:w="1050" w:type="dxa"/>
          </w:tcPr>
          <w:p>
            <w:pPr>
              <w:pStyle w:val="TableParagraph"/>
              <w:spacing w:line="195" w:lineRule="exact" w:before="5"/>
              <w:ind w:right="68"/>
              <w:jc w:val="right"/>
              <w:rPr>
                <w:rFonts w:ascii="Tahoma"/>
                <w:sz w:val="18"/>
              </w:rPr>
            </w:pPr>
            <w:r>
              <w:rPr>
                <w:rFonts w:ascii="Tahoma"/>
                <w:color w:val="231F20"/>
                <w:spacing w:val="-4"/>
                <w:sz w:val="18"/>
              </w:rPr>
              <w:t>2555</w:t>
            </w:r>
          </w:p>
        </w:tc>
        <w:tc>
          <w:tcPr>
            <w:tcW w:w="922" w:type="dxa"/>
          </w:tcPr>
          <w:p>
            <w:pPr>
              <w:pStyle w:val="TableParagraph"/>
              <w:spacing w:line="195" w:lineRule="exact" w:before="5"/>
              <w:ind w:right="332"/>
              <w:jc w:val="right"/>
              <w:rPr>
                <w:rFonts w:ascii="Tahoma"/>
                <w:sz w:val="18"/>
              </w:rPr>
            </w:pPr>
            <w:r>
              <w:rPr>
                <w:rFonts w:ascii="Tahoma"/>
                <w:color w:val="231F20"/>
                <w:spacing w:val="-5"/>
                <w:sz w:val="18"/>
              </w:rPr>
              <w:t>15</w:t>
            </w:r>
          </w:p>
        </w:tc>
        <w:tc>
          <w:tcPr>
            <w:tcW w:w="812" w:type="dxa"/>
          </w:tcPr>
          <w:p>
            <w:pPr>
              <w:pStyle w:val="TableParagraph"/>
              <w:spacing w:line="200" w:lineRule="exact"/>
              <w:ind w:right="66"/>
              <w:jc w:val="right"/>
              <w:rPr>
                <w:rFonts w:ascii="Tahoma"/>
                <w:sz w:val="18"/>
              </w:rPr>
            </w:pPr>
            <w:r>
              <w:rPr>
                <w:rFonts w:ascii="Tahoma"/>
                <w:color w:val="231F20"/>
                <w:spacing w:val="-10"/>
                <w:sz w:val="18"/>
              </w:rPr>
              <w:t>5</w:t>
            </w:r>
          </w:p>
        </w:tc>
        <w:tc>
          <w:tcPr>
            <w:tcW w:w="944" w:type="dxa"/>
          </w:tcPr>
          <w:p>
            <w:pPr>
              <w:pStyle w:val="TableParagraph"/>
              <w:spacing w:line="200" w:lineRule="exact"/>
              <w:ind w:right="74"/>
              <w:jc w:val="right"/>
              <w:rPr>
                <w:rFonts w:ascii="Tahoma"/>
                <w:sz w:val="18"/>
              </w:rPr>
            </w:pPr>
            <w:r>
              <w:rPr>
                <w:rFonts w:ascii="Tahoma"/>
                <w:color w:val="231F20"/>
                <w:spacing w:val="-5"/>
                <w:sz w:val="18"/>
              </w:rPr>
              <w:t>17</w:t>
            </w:r>
          </w:p>
        </w:tc>
      </w:tr>
      <w:tr>
        <w:trPr>
          <w:trHeight w:val="227" w:hRule="atLeast"/>
        </w:trPr>
        <w:tc>
          <w:tcPr>
            <w:tcW w:w="1160" w:type="dxa"/>
          </w:tcPr>
          <w:p>
            <w:pPr>
              <w:pStyle w:val="TableParagraph"/>
              <w:spacing w:line="202" w:lineRule="exact" w:before="5"/>
              <w:ind w:left="93"/>
              <w:jc w:val="left"/>
              <w:rPr>
                <w:rFonts w:ascii="Tahoma"/>
                <w:sz w:val="18"/>
              </w:rPr>
            </w:pPr>
            <w:r>
              <w:rPr>
                <w:rFonts w:ascii="Tahoma"/>
                <w:color w:val="231F20"/>
                <w:spacing w:val="-2"/>
                <w:sz w:val="18"/>
              </w:rPr>
              <w:t>Italian</w:t>
            </w:r>
          </w:p>
        </w:tc>
        <w:tc>
          <w:tcPr>
            <w:tcW w:w="777" w:type="dxa"/>
          </w:tcPr>
          <w:p>
            <w:pPr>
              <w:pStyle w:val="TableParagraph"/>
              <w:spacing w:line="202" w:lineRule="exact" w:before="5"/>
              <w:ind w:left="13" w:right="34"/>
              <w:rPr>
                <w:rFonts w:ascii="Tahoma"/>
                <w:sz w:val="18"/>
              </w:rPr>
            </w:pPr>
            <w:r>
              <w:rPr>
                <w:rFonts w:ascii="Tahoma"/>
                <w:color w:val="231F20"/>
                <w:spacing w:val="-5"/>
                <w:sz w:val="18"/>
              </w:rPr>
              <w:t>18</w:t>
            </w:r>
          </w:p>
        </w:tc>
        <w:tc>
          <w:tcPr>
            <w:tcW w:w="907" w:type="dxa"/>
          </w:tcPr>
          <w:p>
            <w:pPr>
              <w:pStyle w:val="TableParagraph"/>
              <w:spacing w:line="202" w:lineRule="exact" w:before="5"/>
              <w:ind w:right="77"/>
              <w:jc w:val="right"/>
              <w:rPr>
                <w:rFonts w:ascii="Tahoma"/>
                <w:sz w:val="18"/>
              </w:rPr>
            </w:pPr>
            <w:r>
              <w:rPr>
                <w:rFonts w:ascii="Tahoma"/>
                <w:color w:val="231F20"/>
                <w:spacing w:val="-10"/>
                <w:sz w:val="18"/>
              </w:rPr>
              <w:t>3</w:t>
            </w:r>
          </w:p>
        </w:tc>
        <w:tc>
          <w:tcPr>
            <w:tcW w:w="1050" w:type="dxa"/>
          </w:tcPr>
          <w:p>
            <w:pPr>
              <w:pStyle w:val="TableParagraph"/>
              <w:spacing w:line="202" w:lineRule="exact" w:before="5"/>
              <w:ind w:right="70"/>
              <w:jc w:val="right"/>
              <w:rPr>
                <w:rFonts w:ascii="Tahoma"/>
                <w:sz w:val="18"/>
              </w:rPr>
            </w:pPr>
            <w:r>
              <w:rPr>
                <w:rFonts w:ascii="Tahoma"/>
                <w:color w:val="231F20"/>
                <w:spacing w:val="-4"/>
                <w:sz w:val="18"/>
              </w:rPr>
              <w:t>1172</w:t>
            </w:r>
          </w:p>
        </w:tc>
        <w:tc>
          <w:tcPr>
            <w:tcW w:w="922" w:type="dxa"/>
          </w:tcPr>
          <w:p>
            <w:pPr>
              <w:pStyle w:val="TableParagraph"/>
              <w:spacing w:line="202" w:lineRule="exact" w:before="5"/>
              <w:ind w:left="125" w:right="110"/>
              <w:rPr>
                <w:rFonts w:ascii="Tahoma"/>
                <w:sz w:val="18"/>
              </w:rPr>
            </w:pPr>
            <w:r>
              <w:rPr>
                <w:rFonts w:ascii="Tahoma"/>
                <w:color w:val="231F20"/>
                <w:spacing w:val="-5"/>
                <w:sz w:val="18"/>
              </w:rPr>
              <w:t>17</w:t>
            </w:r>
          </w:p>
        </w:tc>
        <w:tc>
          <w:tcPr>
            <w:tcW w:w="812" w:type="dxa"/>
          </w:tcPr>
          <w:p>
            <w:pPr>
              <w:pStyle w:val="TableParagraph"/>
              <w:spacing w:line="207" w:lineRule="exact"/>
              <w:ind w:right="66"/>
              <w:jc w:val="right"/>
              <w:rPr>
                <w:rFonts w:ascii="Tahoma"/>
                <w:sz w:val="18"/>
              </w:rPr>
            </w:pPr>
            <w:r>
              <w:rPr>
                <w:rFonts w:ascii="Tahoma"/>
                <w:color w:val="231F20"/>
                <w:spacing w:val="-10"/>
                <w:sz w:val="18"/>
              </w:rPr>
              <w:t>3</w:t>
            </w:r>
          </w:p>
        </w:tc>
        <w:tc>
          <w:tcPr>
            <w:tcW w:w="944" w:type="dxa"/>
          </w:tcPr>
          <w:p>
            <w:pPr>
              <w:pStyle w:val="TableParagraph"/>
              <w:spacing w:line="207" w:lineRule="exact"/>
              <w:ind w:right="73"/>
              <w:jc w:val="right"/>
              <w:rPr>
                <w:rFonts w:ascii="Tahoma"/>
                <w:sz w:val="18"/>
              </w:rPr>
            </w:pPr>
            <w:r>
              <w:rPr>
                <w:rFonts w:ascii="Tahoma"/>
                <w:color w:val="231F20"/>
                <w:spacing w:val="-4"/>
                <w:sz w:val="18"/>
              </w:rPr>
              <w:t>1172</w:t>
            </w:r>
          </w:p>
        </w:tc>
      </w:tr>
      <w:tr>
        <w:trPr>
          <w:trHeight w:val="219" w:hRule="atLeast"/>
        </w:trPr>
        <w:tc>
          <w:tcPr>
            <w:tcW w:w="1160" w:type="dxa"/>
          </w:tcPr>
          <w:p>
            <w:pPr>
              <w:pStyle w:val="TableParagraph"/>
              <w:spacing w:line="199" w:lineRule="exact"/>
              <w:ind w:left="93"/>
              <w:jc w:val="left"/>
              <w:rPr>
                <w:rFonts w:ascii="Tahoma"/>
                <w:sz w:val="18"/>
              </w:rPr>
            </w:pPr>
            <w:r>
              <w:rPr>
                <w:rFonts w:ascii="Tahoma"/>
                <w:color w:val="231F20"/>
                <w:spacing w:val="-2"/>
                <w:sz w:val="18"/>
              </w:rPr>
              <w:t>Greek</w:t>
            </w:r>
          </w:p>
        </w:tc>
        <w:tc>
          <w:tcPr>
            <w:tcW w:w="777" w:type="dxa"/>
          </w:tcPr>
          <w:p>
            <w:pPr>
              <w:pStyle w:val="TableParagraph"/>
              <w:spacing w:line="199" w:lineRule="exact"/>
              <w:ind w:left="11" w:right="34"/>
              <w:rPr>
                <w:rFonts w:ascii="Tahoma"/>
                <w:sz w:val="18"/>
              </w:rPr>
            </w:pPr>
            <w:r>
              <w:rPr>
                <w:rFonts w:ascii="Tahoma"/>
                <w:color w:val="231F20"/>
                <w:spacing w:val="-5"/>
                <w:sz w:val="18"/>
              </w:rPr>
              <w:t>19</w:t>
            </w:r>
          </w:p>
        </w:tc>
        <w:tc>
          <w:tcPr>
            <w:tcW w:w="907" w:type="dxa"/>
          </w:tcPr>
          <w:p>
            <w:pPr>
              <w:pStyle w:val="TableParagraph"/>
              <w:spacing w:line="199" w:lineRule="exact"/>
              <w:ind w:right="79"/>
              <w:jc w:val="right"/>
              <w:rPr>
                <w:rFonts w:ascii="Tahoma"/>
                <w:sz w:val="18"/>
              </w:rPr>
            </w:pPr>
            <w:r>
              <w:rPr>
                <w:rFonts w:ascii="Tahoma"/>
                <w:color w:val="231F20"/>
                <w:spacing w:val="-10"/>
                <w:sz w:val="18"/>
              </w:rPr>
              <w:t>2</w:t>
            </w:r>
          </w:p>
        </w:tc>
        <w:tc>
          <w:tcPr>
            <w:tcW w:w="1050" w:type="dxa"/>
          </w:tcPr>
          <w:p>
            <w:pPr>
              <w:pStyle w:val="TableParagraph"/>
              <w:spacing w:line="199" w:lineRule="exact"/>
              <w:ind w:right="74"/>
              <w:jc w:val="right"/>
              <w:rPr>
                <w:rFonts w:ascii="Tahoma"/>
                <w:sz w:val="18"/>
              </w:rPr>
            </w:pPr>
            <w:r>
              <w:rPr>
                <w:rFonts w:ascii="Tahoma"/>
                <w:color w:val="231F20"/>
                <w:spacing w:val="-5"/>
                <w:sz w:val="18"/>
              </w:rPr>
              <w:t>949</w:t>
            </w:r>
          </w:p>
        </w:tc>
        <w:tc>
          <w:tcPr>
            <w:tcW w:w="922" w:type="dxa"/>
          </w:tcPr>
          <w:p>
            <w:pPr>
              <w:pStyle w:val="TableParagraph"/>
              <w:spacing w:line="199" w:lineRule="exact"/>
              <w:ind w:left="359"/>
              <w:jc w:val="left"/>
              <w:rPr>
                <w:rFonts w:ascii="Tahoma"/>
                <w:sz w:val="18"/>
              </w:rPr>
            </w:pPr>
            <w:r>
              <w:rPr>
                <w:rFonts w:ascii="Tahoma"/>
                <w:color w:val="231F20"/>
                <w:spacing w:val="-5"/>
                <w:sz w:val="18"/>
              </w:rPr>
              <w:t>18</w:t>
            </w:r>
          </w:p>
        </w:tc>
        <w:tc>
          <w:tcPr>
            <w:tcW w:w="812" w:type="dxa"/>
          </w:tcPr>
          <w:p>
            <w:pPr>
              <w:pStyle w:val="TableParagraph"/>
              <w:spacing w:line="199" w:lineRule="exact"/>
              <w:ind w:right="66"/>
              <w:jc w:val="right"/>
              <w:rPr>
                <w:rFonts w:ascii="Tahoma"/>
                <w:sz w:val="18"/>
              </w:rPr>
            </w:pPr>
            <w:r>
              <w:rPr>
                <w:rFonts w:ascii="Tahoma"/>
                <w:color w:val="231F20"/>
                <w:spacing w:val="-10"/>
                <w:sz w:val="18"/>
              </w:rPr>
              <w:t>1</w:t>
            </w:r>
          </w:p>
        </w:tc>
        <w:tc>
          <w:tcPr>
            <w:tcW w:w="944" w:type="dxa"/>
          </w:tcPr>
          <w:p>
            <w:pPr>
              <w:pStyle w:val="TableParagraph"/>
              <w:spacing w:line="199" w:lineRule="exact"/>
              <w:ind w:right="76"/>
              <w:jc w:val="right"/>
              <w:rPr>
                <w:rFonts w:ascii="Tahoma"/>
                <w:sz w:val="18"/>
              </w:rPr>
            </w:pPr>
            <w:r>
              <w:rPr>
                <w:rFonts w:ascii="Tahoma"/>
                <w:color w:val="231F20"/>
                <w:spacing w:val="-5"/>
                <w:sz w:val="18"/>
              </w:rPr>
              <w:t>539</w:t>
            </w:r>
          </w:p>
        </w:tc>
      </w:tr>
      <w:tr>
        <w:trPr>
          <w:trHeight w:val="220" w:hRule="atLeast"/>
        </w:trPr>
        <w:tc>
          <w:tcPr>
            <w:tcW w:w="1160" w:type="dxa"/>
          </w:tcPr>
          <w:p>
            <w:pPr>
              <w:pStyle w:val="TableParagraph"/>
              <w:spacing w:line="200" w:lineRule="exact"/>
              <w:ind w:left="93"/>
              <w:jc w:val="left"/>
              <w:rPr>
                <w:rFonts w:ascii="Tahoma"/>
                <w:sz w:val="18"/>
              </w:rPr>
            </w:pPr>
            <w:r>
              <w:rPr>
                <w:rFonts w:ascii="Tahoma"/>
                <w:color w:val="231F20"/>
                <w:spacing w:val="-2"/>
                <w:sz w:val="18"/>
              </w:rPr>
              <w:t>Gujarati</w:t>
            </w:r>
          </w:p>
        </w:tc>
        <w:tc>
          <w:tcPr>
            <w:tcW w:w="777" w:type="dxa"/>
          </w:tcPr>
          <w:p>
            <w:pPr>
              <w:pStyle w:val="TableParagraph"/>
              <w:spacing w:line="200" w:lineRule="exact"/>
              <w:ind w:left="13" w:right="34"/>
              <w:rPr>
                <w:rFonts w:ascii="Tahoma"/>
                <w:sz w:val="18"/>
              </w:rPr>
            </w:pPr>
            <w:r>
              <w:rPr>
                <w:rFonts w:ascii="Tahoma"/>
                <w:color w:val="231F20"/>
                <w:spacing w:val="-5"/>
                <w:sz w:val="18"/>
              </w:rPr>
              <w:t>19</w:t>
            </w:r>
          </w:p>
        </w:tc>
        <w:tc>
          <w:tcPr>
            <w:tcW w:w="907" w:type="dxa"/>
          </w:tcPr>
          <w:p>
            <w:pPr>
              <w:pStyle w:val="TableParagraph"/>
              <w:spacing w:line="200" w:lineRule="exact"/>
              <w:ind w:right="79"/>
              <w:jc w:val="right"/>
              <w:rPr>
                <w:rFonts w:ascii="Tahoma"/>
                <w:sz w:val="18"/>
              </w:rPr>
            </w:pPr>
            <w:r>
              <w:rPr>
                <w:rFonts w:ascii="Tahoma"/>
                <w:color w:val="231F20"/>
                <w:spacing w:val="-10"/>
                <w:sz w:val="18"/>
              </w:rPr>
              <w:t>2</w:t>
            </w:r>
          </w:p>
        </w:tc>
        <w:tc>
          <w:tcPr>
            <w:tcW w:w="1050" w:type="dxa"/>
          </w:tcPr>
          <w:p>
            <w:pPr>
              <w:pStyle w:val="TableParagraph"/>
              <w:spacing w:line="200" w:lineRule="exact"/>
              <w:ind w:right="72"/>
              <w:jc w:val="right"/>
              <w:rPr>
                <w:rFonts w:ascii="Tahoma"/>
                <w:sz w:val="18"/>
              </w:rPr>
            </w:pPr>
            <w:r>
              <w:rPr>
                <w:rFonts w:ascii="Tahoma"/>
                <w:color w:val="231F20"/>
                <w:spacing w:val="-5"/>
                <w:sz w:val="18"/>
              </w:rPr>
              <w:t>357</w:t>
            </w:r>
          </w:p>
        </w:tc>
        <w:tc>
          <w:tcPr>
            <w:tcW w:w="922" w:type="dxa"/>
          </w:tcPr>
          <w:p>
            <w:pPr>
              <w:pStyle w:val="TableParagraph"/>
              <w:spacing w:line="200" w:lineRule="exact"/>
              <w:ind w:left="362"/>
              <w:jc w:val="left"/>
              <w:rPr>
                <w:rFonts w:ascii="Tahoma"/>
                <w:sz w:val="18"/>
              </w:rPr>
            </w:pPr>
            <w:r>
              <w:rPr>
                <w:rFonts w:ascii="Tahoma"/>
                <w:color w:val="231F20"/>
                <w:spacing w:val="-5"/>
                <w:sz w:val="18"/>
              </w:rPr>
              <w:t>18</w:t>
            </w:r>
          </w:p>
        </w:tc>
        <w:tc>
          <w:tcPr>
            <w:tcW w:w="812" w:type="dxa"/>
          </w:tcPr>
          <w:p>
            <w:pPr>
              <w:pStyle w:val="TableParagraph"/>
              <w:spacing w:line="200" w:lineRule="exact"/>
              <w:ind w:right="66"/>
              <w:jc w:val="right"/>
              <w:rPr>
                <w:rFonts w:ascii="Tahoma"/>
                <w:sz w:val="18"/>
              </w:rPr>
            </w:pPr>
            <w:r>
              <w:rPr>
                <w:rFonts w:ascii="Tahoma"/>
                <w:color w:val="231F20"/>
                <w:spacing w:val="-10"/>
                <w:sz w:val="18"/>
              </w:rPr>
              <w:t>1</w:t>
            </w:r>
          </w:p>
        </w:tc>
        <w:tc>
          <w:tcPr>
            <w:tcW w:w="944" w:type="dxa"/>
          </w:tcPr>
          <w:p>
            <w:pPr>
              <w:pStyle w:val="TableParagraph"/>
              <w:spacing w:line="200" w:lineRule="exact"/>
              <w:ind w:right="73"/>
              <w:jc w:val="right"/>
              <w:rPr>
                <w:rFonts w:ascii="Tahoma"/>
                <w:sz w:val="18"/>
              </w:rPr>
            </w:pPr>
            <w:r>
              <w:rPr>
                <w:rFonts w:ascii="Tahoma"/>
                <w:color w:val="231F20"/>
                <w:spacing w:val="-5"/>
                <w:sz w:val="18"/>
              </w:rPr>
              <w:t>52</w:t>
            </w:r>
          </w:p>
        </w:tc>
      </w:tr>
      <w:tr>
        <w:trPr>
          <w:trHeight w:val="211" w:hRule="atLeast"/>
        </w:trPr>
        <w:tc>
          <w:tcPr>
            <w:tcW w:w="1160" w:type="dxa"/>
          </w:tcPr>
          <w:p>
            <w:pPr>
              <w:pStyle w:val="TableParagraph"/>
              <w:spacing w:line="191" w:lineRule="exact"/>
              <w:ind w:left="93"/>
              <w:jc w:val="left"/>
              <w:rPr>
                <w:rFonts w:ascii="Tahoma"/>
                <w:sz w:val="18"/>
              </w:rPr>
            </w:pPr>
            <w:r>
              <w:rPr>
                <w:rFonts w:ascii="Tahoma"/>
                <w:color w:val="231F20"/>
                <w:spacing w:val="-2"/>
                <w:sz w:val="18"/>
              </w:rPr>
              <w:t>Others</w:t>
            </w:r>
          </w:p>
        </w:tc>
        <w:tc>
          <w:tcPr>
            <w:tcW w:w="777" w:type="dxa"/>
          </w:tcPr>
          <w:p>
            <w:pPr>
              <w:pStyle w:val="TableParagraph"/>
              <w:spacing w:line="191" w:lineRule="exact"/>
              <w:ind w:left="12" w:right="34"/>
              <w:rPr>
                <w:rFonts w:ascii="Tahoma"/>
                <w:sz w:val="18"/>
              </w:rPr>
            </w:pPr>
            <w:r>
              <w:rPr>
                <w:rFonts w:ascii="Tahoma"/>
                <w:color w:val="231F20"/>
                <w:spacing w:val="-10"/>
                <w:w w:val="95"/>
                <w:sz w:val="18"/>
              </w:rPr>
              <w:t>-</w:t>
            </w:r>
          </w:p>
        </w:tc>
        <w:tc>
          <w:tcPr>
            <w:tcW w:w="907" w:type="dxa"/>
          </w:tcPr>
          <w:p>
            <w:pPr>
              <w:pStyle w:val="TableParagraph"/>
              <w:spacing w:line="191" w:lineRule="exact"/>
              <w:ind w:right="82"/>
              <w:jc w:val="right"/>
              <w:rPr>
                <w:rFonts w:ascii="Tahoma"/>
                <w:sz w:val="18"/>
              </w:rPr>
            </w:pPr>
            <w:r>
              <w:rPr>
                <w:rFonts w:ascii="Tahoma"/>
                <w:color w:val="231F20"/>
                <w:spacing w:val="-5"/>
                <w:sz w:val="18"/>
              </w:rPr>
              <w:t>919</w:t>
            </w:r>
          </w:p>
        </w:tc>
        <w:tc>
          <w:tcPr>
            <w:tcW w:w="1050" w:type="dxa"/>
          </w:tcPr>
          <w:p>
            <w:pPr>
              <w:pStyle w:val="TableParagraph"/>
              <w:spacing w:line="191" w:lineRule="exact"/>
              <w:ind w:right="45"/>
              <w:jc w:val="right"/>
              <w:rPr>
                <w:rFonts w:ascii="Tahoma"/>
                <w:sz w:val="18"/>
              </w:rPr>
            </w:pPr>
            <w:r>
              <w:rPr>
                <w:rFonts w:ascii="Tahoma"/>
                <w:color w:val="231F20"/>
                <w:spacing w:val="-2"/>
                <w:sz w:val="18"/>
              </w:rPr>
              <w:t>342751</w:t>
            </w:r>
          </w:p>
        </w:tc>
        <w:tc>
          <w:tcPr>
            <w:tcW w:w="922" w:type="dxa"/>
          </w:tcPr>
          <w:p>
            <w:pPr>
              <w:pStyle w:val="TableParagraph"/>
              <w:spacing w:line="191" w:lineRule="exact"/>
              <w:ind w:left="125" w:right="73"/>
              <w:rPr>
                <w:rFonts w:ascii="Tahoma"/>
                <w:sz w:val="18"/>
              </w:rPr>
            </w:pPr>
            <w:r>
              <w:rPr>
                <w:rFonts w:ascii="Tahoma"/>
                <w:color w:val="231F20"/>
                <w:spacing w:val="-10"/>
                <w:w w:val="95"/>
                <w:sz w:val="18"/>
              </w:rPr>
              <w:t>-</w:t>
            </w:r>
          </w:p>
        </w:tc>
        <w:tc>
          <w:tcPr>
            <w:tcW w:w="812" w:type="dxa"/>
          </w:tcPr>
          <w:p>
            <w:pPr>
              <w:pStyle w:val="TableParagraph"/>
              <w:spacing w:line="191" w:lineRule="exact"/>
              <w:ind w:right="66"/>
              <w:jc w:val="right"/>
              <w:rPr>
                <w:rFonts w:ascii="Tahoma"/>
                <w:sz w:val="18"/>
              </w:rPr>
            </w:pPr>
            <w:r>
              <w:rPr>
                <w:rFonts w:ascii="Tahoma"/>
                <w:color w:val="231F20"/>
                <w:spacing w:val="-5"/>
                <w:sz w:val="18"/>
              </w:rPr>
              <w:t>876</w:t>
            </w:r>
          </w:p>
        </w:tc>
        <w:tc>
          <w:tcPr>
            <w:tcW w:w="944" w:type="dxa"/>
          </w:tcPr>
          <w:p>
            <w:pPr>
              <w:pStyle w:val="TableParagraph"/>
              <w:spacing w:line="191" w:lineRule="exact"/>
              <w:ind w:left="290"/>
              <w:jc w:val="left"/>
              <w:rPr>
                <w:rFonts w:ascii="Tahoma"/>
                <w:sz w:val="18"/>
              </w:rPr>
            </w:pPr>
            <w:r>
              <w:rPr>
                <w:rFonts w:ascii="Tahoma"/>
                <w:color w:val="231F20"/>
                <w:spacing w:val="-2"/>
                <w:sz w:val="18"/>
              </w:rPr>
              <w:t>291375</w:t>
            </w:r>
          </w:p>
        </w:tc>
      </w:tr>
      <w:tr>
        <w:trPr>
          <w:trHeight w:val="206" w:hRule="atLeast"/>
        </w:trPr>
        <w:tc>
          <w:tcPr>
            <w:tcW w:w="1160" w:type="dxa"/>
          </w:tcPr>
          <w:p>
            <w:pPr>
              <w:pStyle w:val="TableParagraph"/>
              <w:spacing w:line="184" w:lineRule="exact" w:before="3"/>
              <w:ind w:left="369"/>
              <w:jc w:val="left"/>
              <w:rPr>
                <w:rFonts w:ascii="Trebuchet MS"/>
                <w:b/>
                <w:sz w:val="18"/>
              </w:rPr>
            </w:pPr>
            <w:r>
              <w:rPr>
                <w:rFonts w:ascii="Trebuchet MS"/>
                <w:b/>
                <w:color w:val="231F20"/>
                <w:spacing w:val="-2"/>
                <w:sz w:val="18"/>
              </w:rPr>
              <w:t>Total</w:t>
            </w:r>
          </w:p>
        </w:tc>
        <w:tc>
          <w:tcPr>
            <w:tcW w:w="777" w:type="dxa"/>
          </w:tcPr>
          <w:p>
            <w:pPr>
              <w:pStyle w:val="TableParagraph"/>
              <w:jc w:val="left"/>
              <w:rPr>
                <w:sz w:val="14"/>
              </w:rPr>
            </w:pPr>
          </w:p>
        </w:tc>
        <w:tc>
          <w:tcPr>
            <w:tcW w:w="907" w:type="dxa"/>
          </w:tcPr>
          <w:p>
            <w:pPr>
              <w:pStyle w:val="TableParagraph"/>
              <w:spacing w:line="184" w:lineRule="exact" w:before="3"/>
              <w:ind w:right="98"/>
              <w:jc w:val="right"/>
              <w:rPr>
                <w:rFonts w:ascii="Trebuchet MS"/>
                <w:b/>
                <w:sz w:val="18"/>
              </w:rPr>
            </w:pPr>
            <w:r>
              <w:rPr>
                <w:rFonts w:ascii="Trebuchet MS"/>
                <w:b/>
                <w:color w:val="231F20"/>
                <w:spacing w:val="-2"/>
                <w:sz w:val="18"/>
              </w:rPr>
              <w:t>108,817</w:t>
            </w:r>
          </w:p>
        </w:tc>
        <w:tc>
          <w:tcPr>
            <w:tcW w:w="1050" w:type="dxa"/>
          </w:tcPr>
          <w:p>
            <w:pPr>
              <w:pStyle w:val="TableParagraph"/>
              <w:spacing w:line="184" w:lineRule="exact" w:before="3"/>
              <w:ind w:right="36"/>
              <w:jc w:val="right"/>
              <w:rPr>
                <w:rFonts w:ascii="Trebuchet MS"/>
                <w:b/>
                <w:sz w:val="18"/>
              </w:rPr>
            </w:pPr>
            <w:r>
              <w:rPr>
                <w:rFonts w:ascii="Trebuchet MS"/>
                <w:b/>
                <w:color w:val="231F20"/>
                <w:spacing w:val="-2"/>
                <w:sz w:val="18"/>
              </w:rPr>
              <w:t>32,905,461</w:t>
            </w:r>
          </w:p>
        </w:tc>
        <w:tc>
          <w:tcPr>
            <w:tcW w:w="922" w:type="dxa"/>
          </w:tcPr>
          <w:p>
            <w:pPr>
              <w:pStyle w:val="TableParagraph"/>
              <w:jc w:val="left"/>
              <w:rPr>
                <w:sz w:val="14"/>
              </w:rPr>
            </w:pPr>
          </w:p>
        </w:tc>
        <w:tc>
          <w:tcPr>
            <w:tcW w:w="812" w:type="dxa"/>
          </w:tcPr>
          <w:p>
            <w:pPr>
              <w:pStyle w:val="TableParagraph"/>
              <w:spacing w:line="184" w:lineRule="exact" w:before="3"/>
              <w:ind w:right="66"/>
              <w:jc w:val="right"/>
              <w:rPr>
                <w:rFonts w:ascii="Trebuchet MS"/>
                <w:b/>
                <w:sz w:val="18"/>
              </w:rPr>
            </w:pPr>
            <w:r>
              <w:rPr>
                <w:rFonts w:ascii="Trebuchet MS"/>
                <w:b/>
                <w:color w:val="231F20"/>
                <w:spacing w:val="-2"/>
                <w:sz w:val="18"/>
              </w:rPr>
              <w:t>84,895</w:t>
            </w:r>
          </w:p>
        </w:tc>
        <w:tc>
          <w:tcPr>
            <w:tcW w:w="944" w:type="dxa"/>
          </w:tcPr>
          <w:p>
            <w:pPr>
              <w:pStyle w:val="TableParagraph"/>
              <w:spacing w:line="184" w:lineRule="exact" w:before="3"/>
              <w:ind w:left="56" w:right="-15"/>
              <w:jc w:val="left"/>
              <w:rPr>
                <w:rFonts w:ascii="Trebuchet MS"/>
                <w:b/>
                <w:sz w:val="18"/>
              </w:rPr>
            </w:pPr>
            <w:r>
              <w:rPr>
                <w:rFonts w:ascii="Trebuchet MS"/>
                <w:b/>
                <w:color w:val="231F20"/>
                <w:spacing w:val="-2"/>
                <w:w w:val="90"/>
                <w:sz w:val="18"/>
              </w:rPr>
              <w:t>25,904,305</w:t>
            </w:r>
          </w:p>
        </w:tc>
      </w:tr>
    </w:tbl>
    <w:p>
      <w:pPr>
        <w:pStyle w:val="BodyText"/>
        <w:rPr>
          <w:b/>
        </w:rPr>
      </w:pPr>
    </w:p>
    <w:p>
      <w:pPr>
        <w:pStyle w:val="BodyText"/>
        <w:spacing w:before="140"/>
        <w:rPr>
          <w:b/>
        </w:rPr>
      </w:pPr>
    </w:p>
    <w:p>
      <w:pPr>
        <w:spacing w:before="0"/>
        <w:ind w:left="58" w:right="0" w:firstLine="0"/>
        <w:jc w:val="center"/>
        <w:rPr>
          <w:rFonts w:ascii="Arial MT"/>
          <w:sz w:val="24"/>
        </w:rPr>
      </w:pPr>
      <w:r>
        <w:rPr>
          <w:rFonts w:ascii="Arial MT"/>
          <w:color w:val="FFFFFF"/>
          <w:spacing w:val="-5"/>
          <w:sz w:val="24"/>
        </w:rPr>
        <w:t>21</w:t>
      </w:r>
    </w:p>
    <w:p>
      <w:pPr>
        <w:spacing w:after="0"/>
        <w:jc w:val="center"/>
        <w:rPr>
          <w:rFonts w:ascii="Arial MT"/>
          <w:sz w:val="24"/>
        </w:rPr>
        <w:sectPr>
          <w:pgSz w:w="10630" w:h="13170"/>
          <w:pgMar w:top="1160" w:bottom="0" w:left="850" w:right="850"/>
        </w:sectPr>
      </w:pPr>
    </w:p>
    <w:p>
      <w:pPr>
        <w:spacing w:before="37"/>
        <w:ind w:left="1896" w:right="0" w:firstLine="0"/>
        <w:jc w:val="left"/>
        <w:rPr>
          <w:b/>
          <w:sz w:val="22"/>
        </w:rPr>
      </w:pPr>
      <w:r>
        <w:rPr>
          <w:b/>
          <w:sz w:val="22"/>
        </w:rPr>
        <mc:AlternateContent>
          <mc:Choice Requires="wps">
            <w:drawing>
              <wp:anchor distT="0" distB="0" distL="0" distR="0" allowOverlap="1" layoutInCell="1" locked="0" behindDoc="1" simplePos="0" relativeHeight="483376128">
                <wp:simplePos x="0" y="0"/>
                <wp:positionH relativeFrom="page">
                  <wp:posOffset>8113</wp:posOffset>
                </wp:positionH>
                <wp:positionV relativeFrom="page">
                  <wp:posOffset>-1263</wp:posOffset>
                </wp:positionV>
                <wp:extent cx="6740525" cy="8365490"/>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6740525" cy="8365490"/>
                          <a:chExt cx="6740525" cy="8365490"/>
                        </a:xfrm>
                      </wpg:grpSpPr>
                      <pic:pic>
                        <pic:nvPicPr>
                          <pic:cNvPr id="225" name="Image 225"/>
                          <pic:cNvPicPr/>
                        </pic:nvPicPr>
                        <pic:blipFill>
                          <a:blip r:embed="rId11" cstate="print"/>
                          <a:stretch>
                            <a:fillRect/>
                          </a:stretch>
                        </pic:blipFill>
                        <pic:spPr>
                          <a:xfrm>
                            <a:off x="522" y="7964995"/>
                            <a:ext cx="6738215" cy="398818"/>
                          </a:xfrm>
                          <a:prstGeom prst="rect">
                            <a:avLst/>
                          </a:prstGeom>
                        </pic:spPr>
                      </pic:pic>
                      <wps:wsp>
                        <wps:cNvPr id="226" name="Graphic 22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27" name="Graphic 22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28" name="Image 228"/>
                          <pic:cNvPicPr/>
                        </pic:nvPicPr>
                        <pic:blipFill>
                          <a:blip r:embed="rId12" cstate="print"/>
                          <a:stretch>
                            <a:fillRect/>
                          </a:stretch>
                        </pic:blipFill>
                        <pic:spPr>
                          <a:xfrm>
                            <a:off x="522" y="1263"/>
                            <a:ext cx="6738215" cy="358973"/>
                          </a:xfrm>
                          <a:prstGeom prst="rect">
                            <a:avLst/>
                          </a:prstGeom>
                        </pic:spPr>
                      </pic:pic>
                      <wps:wsp>
                        <wps:cNvPr id="229" name="Graphic 22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40352" id="docshapegroup192" coordorigin="13,-2" coordsize="10615,13174">
                <v:shape style="position:absolute;left:13;top:12541;width:10612;height:629" type="#_x0000_t75" id="docshape193" stroked="false">
                  <v:imagedata r:id="rId11" o:title=""/>
                </v:shape>
                <v:shape style="position:absolute;left:14;top:12543;width:10611;height:626" id="docshape19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195" stroked="false">
                  <v:imagedata r:id="rId12" o:title=""/>
                </v:shape>
                <v:shape style="position:absolute;left:14;top:0;width:10611;height:564" id="docshape196" coordorigin="15,0" coordsize="10611,564" path="m15,0l15,563,10625,563e" filled="false" stroked="true" strokeweight=".198947pt" strokecolor="#00a650">
                  <v:path arrowok="t"/>
                  <v:stroke dashstyle="solid"/>
                </v:shape>
                <w10:wrap type="none"/>
              </v:group>
            </w:pict>
          </mc:Fallback>
        </mc:AlternateContent>
      </w:r>
      <w:r>
        <w:rPr>
          <w:b/>
          <w:color w:val="231F20"/>
          <w:w w:val="90"/>
          <w:sz w:val="22"/>
        </w:rPr>
        <w:t>Table</w:t>
      </w:r>
      <w:r>
        <w:rPr>
          <w:b/>
          <w:color w:val="231F20"/>
          <w:spacing w:val="6"/>
          <w:sz w:val="22"/>
        </w:rPr>
        <w:t> </w:t>
      </w:r>
      <w:r>
        <w:rPr>
          <w:b/>
          <w:color w:val="231F20"/>
          <w:w w:val="90"/>
          <w:sz w:val="22"/>
        </w:rPr>
        <w:t>6:</w:t>
      </w:r>
      <w:r>
        <w:rPr>
          <w:b/>
          <w:color w:val="231F20"/>
          <w:spacing w:val="7"/>
          <w:sz w:val="22"/>
        </w:rPr>
        <w:t> </w:t>
      </w:r>
      <w:r>
        <w:rPr>
          <w:b/>
          <w:color w:val="231F20"/>
          <w:w w:val="90"/>
          <w:sz w:val="22"/>
        </w:rPr>
        <w:t>Rank</w:t>
      </w:r>
      <w:r>
        <w:rPr>
          <w:b/>
          <w:color w:val="231F20"/>
          <w:spacing w:val="6"/>
          <w:sz w:val="22"/>
        </w:rPr>
        <w:t> </w:t>
      </w:r>
      <w:r>
        <w:rPr>
          <w:b/>
          <w:color w:val="231F20"/>
          <w:w w:val="90"/>
          <w:sz w:val="22"/>
        </w:rPr>
        <w:t>of</w:t>
      </w:r>
      <w:r>
        <w:rPr>
          <w:b/>
          <w:color w:val="231F20"/>
          <w:spacing w:val="7"/>
          <w:sz w:val="22"/>
        </w:rPr>
        <w:t> </w:t>
      </w:r>
      <w:r>
        <w:rPr>
          <w:b/>
          <w:color w:val="231F20"/>
          <w:w w:val="90"/>
          <w:sz w:val="22"/>
        </w:rPr>
        <w:t>Scanning</w:t>
      </w:r>
      <w:r>
        <w:rPr>
          <w:b/>
          <w:color w:val="231F20"/>
          <w:spacing w:val="6"/>
          <w:sz w:val="22"/>
        </w:rPr>
        <w:t> </w:t>
      </w:r>
      <w:r>
        <w:rPr>
          <w:b/>
          <w:color w:val="231F20"/>
          <w:w w:val="90"/>
          <w:sz w:val="22"/>
        </w:rPr>
        <w:t>Centres</w:t>
      </w:r>
      <w:r>
        <w:rPr>
          <w:b/>
          <w:color w:val="231F20"/>
          <w:spacing w:val="7"/>
          <w:sz w:val="22"/>
        </w:rPr>
        <w:t> </w:t>
      </w:r>
      <w:r>
        <w:rPr>
          <w:b/>
          <w:color w:val="231F20"/>
          <w:w w:val="90"/>
          <w:sz w:val="22"/>
        </w:rPr>
        <w:t>based</w:t>
      </w:r>
      <w:r>
        <w:rPr>
          <w:b/>
          <w:color w:val="231F20"/>
          <w:spacing w:val="6"/>
          <w:sz w:val="22"/>
        </w:rPr>
        <w:t> </w:t>
      </w:r>
      <w:r>
        <w:rPr>
          <w:b/>
          <w:color w:val="231F20"/>
          <w:w w:val="90"/>
          <w:sz w:val="22"/>
        </w:rPr>
        <w:t>on</w:t>
      </w:r>
      <w:r>
        <w:rPr>
          <w:b/>
          <w:color w:val="231F20"/>
          <w:spacing w:val="7"/>
          <w:sz w:val="22"/>
        </w:rPr>
        <w:t> </w:t>
      </w:r>
      <w:r>
        <w:rPr>
          <w:b/>
          <w:color w:val="231F20"/>
          <w:w w:val="90"/>
          <w:sz w:val="22"/>
        </w:rPr>
        <w:t>their</w:t>
      </w:r>
      <w:r>
        <w:rPr>
          <w:b/>
          <w:color w:val="231F20"/>
          <w:spacing w:val="2"/>
          <w:sz w:val="22"/>
        </w:rPr>
        <w:t> </w:t>
      </w:r>
      <w:r>
        <w:rPr>
          <w:b/>
          <w:color w:val="231F20"/>
          <w:spacing w:val="-2"/>
          <w:w w:val="90"/>
          <w:sz w:val="22"/>
        </w:rPr>
        <w:t>Contributions</w:t>
      </w:r>
    </w:p>
    <w:p>
      <w:pPr>
        <w:pStyle w:val="BodyText"/>
        <w:spacing w:before="3" w:after="1"/>
        <w:rPr>
          <w:b/>
          <w:sz w:val="16"/>
        </w:rPr>
      </w:pPr>
    </w:p>
    <w:tbl>
      <w:tblPr>
        <w:tblW w:w="0" w:type="auto"/>
        <w:jc w:val="left"/>
        <w:tblInd w:w="79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17"/>
        <w:gridCol w:w="558"/>
        <w:gridCol w:w="748"/>
        <w:gridCol w:w="1030"/>
        <w:gridCol w:w="591"/>
        <w:gridCol w:w="623"/>
        <w:gridCol w:w="983"/>
        <w:gridCol w:w="1315"/>
      </w:tblGrid>
      <w:tr>
        <w:trPr>
          <w:trHeight w:val="470" w:hRule="atLeast"/>
        </w:trPr>
        <w:tc>
          <w:tcPr>
            <w:tcW w:w="2017" w:type="dxa"/>
          </w:tcPr>
          <w:p>
            <w:pPr>
              <w:pStyle w:val="TableParagraph"/>
              <w:spacing w:before="30"/>
              <w:ind w:left="59"/>
              <w:jc w:val="left"/>
              <w:rPr>
                <w:rFonts w:ascii="Trebuchet MS"/>
                <w:b/>
                <w:sz w:val="16"/>
              </w:rPr>
            </w:pPr>
            <w:r>
              <w:rPr>
                <w:rFonts w:ascii="Trebuchet MS"/>
                <w:b/>
                <w:color w:val="231F20"/>
                <w:w w:val="90"/>
                <w:sz w:val="16"/>
              </w:rPr>
              <w:t>Name</w:t>
            </w:r>
            <w:r>
              <w:rPr>
                <w:rFonts w:ascii="Trebuchet MS"/>
                <w:b/>
                <w:color w:val="231F20"/>
                <w:spacing w:val="-1"/>
                <w:sz w:val="16"/>
              </w:rPr>
              <w:t> </w:t>
            </w:r>
            <w:r>
              <w:rPr>
                <w:rFonts w:ascii="Trebuchet MS"/>
                <w:b/>
                <w:color w:val="231F20"/>
                <w:w w:val="90"/>
                <w:sz w:val="16"/>
              </w:rPr>
              <w:t>of</w:t>
            </w:r>
            <w:r>
              <w:rPr>
                <w:rFonts w:ascii="Trebuchet MS"/>
                <w:b/>
                <w:color w:val="231F20"/>
                <w:sz w:val="16"/>
              </w:rPr>
              <w:t> </w:t>
            </w:r>
            <w:r>
              <w:rPr>
                <w:rFonts w:ascii="Trebuchet MS"/>
                <w:b/>
                <w:color w:val="231F20"/>
                <w:w w:val="90"/>
                <w:sz w:val="16"/>
              </w:rPr>
              <w:t>Scanning</w:t>
            </w:r>
            <w:r>
              <w:rPr>
                <w:rFonts w:ascii="Trebuchet MS"/>
                <w:b/>
                <w:color w:val="231F20"/>
                <w:spacing w:val="-1"/>
                <w:sz w:val="16"/>
              </w:rPr>
              <w:t> </w:t>
            </w:r>
            <w:r>
              <w:rPr>
                <w:rFonts w:ascii="Trebuchet MS"/>
                <w:b/>
                <w:color w:val="231F20"/>
                <w:spacing w:val="-2"/>
                <w:w w:val="90"/>
                <w:sz w:val="16"/>
              </w:rPr>
              <w:t>Centre</w:t>
            </w:r>
          </w:p>
        </w:tc>
        <w:tc>
          <w:tcPr>
            <w:tcW w:w="558" w:type="dxa"/>
          </w:tcPr>
          <w:p>
            <w:pPr>
              <w:pStyle w:val="TableParagraph"/>
              <w:spacing w:before="36"/>
              <w:ind w:left="115"/>
              <w:jc w:val="left"/>
              <w:rPr>
                <w:rFonts w:ascii="Trebuchet MS"/>
                <w:b/>
                <w:sz w:val="16"/>
              </w:rPr>
            </w:pPr>
            <w:r>
              <w:rPr>
                <w:rFonts w:ascii="Trebuchet MS"/>
                <w:b/>
                <w:color w:val="231F20"/>
                <w:spacing w:val="-4"/>
                <w:sz w:val="16"/>
              </w:rPr>
              <w:t>2007</w:t>
            </w:r>
          </w:p>
          <w:p>
            <w:pPr>
              <w:pStyle w:val="TableParagraph"/>
              <w:spacing w:before="3"/>
              <w:ind w:left="106"/>
              <w:jc w:val="left"/>
              <w:rPr>
                <w:rFonts w:ascii="Trebuchet MS"/>
                <w:b/>
                <w:sz w:val="16"/>
              </w:rPr>
            </w:pPr>
            <w:r>
              <w:rPr>
                <w:rFonts w:ascii="Trebuchet MS"/>
                <w:b/>
                <w:color w:val="231F20"/>
                <w:spacing w:val="-4"/>
                <w:sz w:val="16"/>
              </w:rPr>
              <w:t>Rank</w:t>
            </w:r>
          </w:p>
        </w:tc>
        <w:tc>
          <w:tcPr>
            <w:tcW w:w="748" w:type="dxa"/>
          </w:tcPr>
          <w:p>
            <w:pPr>
              <w:pStyle w:val="TableParagraph"/>
              <w:spacing w:line="242" w:lineRule="auto" w:before="40"/>
              <w:ind w:left="207" w:right="108" w:firstLine="15"/>
              <w:jc w:val="left"/>
              <w:rPr>
                <w:rFonts w:ascii="Trebuchet MS"/>
                <w:b/>
                <w:sz w:val="16"/>
              </w:rPr>
            </w:pPr>
            <w:r>
              <w:rPr>
                <w:rFonts w:ascii="Trebuchet MS"/>
                <w:b/>
                <w:color w:val="231F20"/>
                <w:sz w:val="16"/>
              </w:rPr>
              <w:t>No</w:t>
            </w:r>
            <w:r>
              <w:rPr>
                <w:rFonts w:ascii="Trebuchet MS"/>
                <w:b/>
                <w:color w:val="231F20"/>
                <w:spacing w:val="-18"/>
                <w:sz w:val="16"/>
              </w:rPr>
              <w:t> </w:t>
            </w:r>
            <w:r>
              <w:rPr>
                <w:rFonts w:ascii="Trebuchet MS"/>
                <w:b/>
                <w:color w:val="231F20"/>
                <w:sz w:val="16"/>
              </w:rPr>
              <w:t>of </w:t>
            </w:r>
            <w:r>
              <w:rPr>
                <w:rFonts w:ascii="Trebuchet MS"/>
                <w:b/>
                <w:color w:val="231F20"/>
                <w:spacing w:val="-6"/>
                <w:sz w:val="16"/>
              </w:rPr>
              <w:t>Books</w:t>
            </w:r>
          </w:p>
        </w:tc>
        <w:tc>
          <w:tcPr>
            <w:tcW w:w="1030" w:type="dxa"/>
          </w:tcPr>
          <w:p>
            <w:pPr>
              <w:pStyle w:val="TableParagraph"/>
              <w:spacing w:before="56"/>
              <w:ind w:left="29" w:right="34"/>
              <w:rPr>
                <w:rFonts w:ascii="Trebuchet MS"/>
                <w:b/>
                <w:sz w:val="16"/>
              </w:rPr>
            </w:pPr>
            <w:r>
              <w:rPr>
                <w:rFonts w:ascii="Trebuchet MS"/>
                <w:b/>
                <w:color w:val="231F20"/>
                <w:spacing w:val="-6"/>
                <w:sz w:val="16"/>
              </w:rPr>
              <w:t>No</w:t>
            </w:r>
            <w:r>
              <w:rPr>
                <w:rFonts w:ascii="Trebuchet MS"/>
                <w:b/>
                <w:color w:val="231F20"/>
                <w:spacing w:val="-15"/>
                <w:sz w:val="16"/>
              </w:rPr>
              <w:t> </w:t>
            </w:r>
            <w:r>
              <w:rPr>
                <w:rFonts w:ascii="Trebuchet MS"/>
                <w:b/>
                <w:color w:val="231F20"/>
                <w:spacing w:val="-6"/>
                <w:sz w:val="16"/>
              </w:rPr>
              <w:t>of</w:t>
            </w:r>
            <w:r>
              <w:rPr>
                <w:rFonts w:ascii="Trebuchet MS"/>
                <w:b/>
                <w:color w:val="231F20"/>
                <w:spacing w:val="-15"/>
                <w:sz w:val="16"/>
              </w:rPr>
              <w:t> </w:t>
            </w:r>
            <w:r>
              <w:rPr>
                <w:rFonts w:ascii="Trebuchet MS"/>
                <w:b/>
                <w:color w:val="231F20"/>
                <w:spacing w:val="-6"/>
                <w:sz w:val="16"/>
              </w:rPr>
              <w:t>Pages</w:t>
            </w:r>
          </w:p>
        </w:tc>
        <w:tc>
          <w:tcPr>
            <w:tcW w:w="591" w:type="dxa"/>
          </w:tcPr>
          <w:p>
            <w:pPr>
              <w:pStyle w:val="TableParagraph"/>
              <w:spacing w:before="36"/>
              <w:ind w:left="105"/>
              <w:jc w:val="left"/>
              <w:rPr>
                <w:rFonts w:ascii="Trebuchet MS"/>
                <w:b/>
                <w:sz w:val="16"/>
              </w:rPr>
            </w:pPr>
            <w:r>
              <w:rPr>
                <w:rFonts w:ascii="Trebuchet MS"/>
                <w:b/>
                <w:color w:val="231F20"/>
                <w:spacing w:val="-4"/>
                <w:sz w:val="16"/>
              </w:rPr>
              <w:t>2006</w:t>
            </w:r>
          </w:p>
          <w:p>
            <w:pPr>
              <w:pStyle w:val="TableParagraph"/>
              <w:spacing w:before="3"/>
              <w:ind w:left="96"/>
              <w:jc w:val="left"/>
              <w:rPr>
                <w:rFonts w:ascii="Trebuchet MS"/>
                <w:b/>
                <w:sz w:val="16"/>
              </w:rPr>
            </w:pPr>
            <w:r>
              <w:rPr>
                <w:rFonts w:ascii="Trebuchet MS"/>
                <w:b/>
                <w:color w:val="231F20"/>
                <w:spacing w:val="-4"/>
                <w:sz w:val="16"/>
              </w:rPr>
              <w:t>Rank</w:t>
            </w:r>
          </w:p>
        </w:tc>
        <w:tc>
          <w:tcPr>
            <w:tcW w:w="623" w:type="dxa"/>
          </w:tcPr>
          <w:p>
            <w:pPr>
              <w:pStyle w:val="TableParagraph"/>
              <w:spacing w:line="242" w:lineRule="auto" w:before="42"/>
              <w:ind w:left="108" w:right="82" w:firstLine="23"/>
              <w:jc w:val="left"/>
              <w:rPr>
                <w:rFonts w:ascii="Trebuchet MS"/>
                <w:b/>
                <w:sz w:val="16"/>
              </w:rPr>
            </w:pPr>
            <w:r>
              <w:rPr>
                <w:rFonts w:ascii="Trebuchet MS"/>
                <w:b/>
                <w:color w:val="231F20"/>
                <w:sz w:val="16"/>
              </w:rPr>
              <w:t>No</w:t>
            </w:r>
            <w:r>
              <w:rPr>
                <w:rFonts w:ascii="Trebuchet MS"/>
                <w:b/>
                <w:color w:val="231F20"/>
                <w:spacing w:val="-18"/>
                <w:sz w:val="16"/>
              </w:rPr>
              <w:t> </w:t>
            </w:r>
            <w:r>
              <w:rPr>
                <w:rFonts w:ascii="Trebuchet MS"/>
                <w:b/>
                <w:color w:val="231F20"/>
                <w:sz w:val="16"/>
              </w:rPr>
              <w:t>of </w:t>
            </w:r>
            <w:r>
              <w:rPr>
                <w:rFonts w:ascii="Trebuchet MS"/>
                <w:b/>
                <w:color w:val="231F20"/>
                <w:spacing w:val="-6"/>
                <w:sz w:val="16"/>
              </w:rPr>
              <w:t>Books</w:t>
            </w:r>
          </w:p>
        </w:tc>
        <w:tc>
          <w:tcPr>
            <w:tcW w:w="983" w:type="dxa"/>
          </w:tcPr>
          <w:p>
            <w:pPr>
              <w:pStyle w:val="TableParagraph"/>
              <w:spacing w:before="115"/>
              <w:ind w:left="52" w:right="29"/>
              <w:rPr>
                <w:rFonts w:ascii="Trebuchet MS"/>
                <w:b/>
                <w:sz w:val="16"/>
              </w:rPr>
            </w:pPr>
            <w:r>
              <w:rPr>
                <w:rFonts w:ascii="Trebuchet MS"/>
                <w:b/>
                <w:color w:val="231F20"/>
                <w:spacing w:val="-6"/>
                <w:sz w:val="16"/>
              </w:rPr>
              <w:t>No</w:t>
            </w:r>
            <w:r>
              <w:rPr>
                <w:rFonts w:ascii="Trebuchet MS"/>
                <w:b/>
                <w:color w:val="231F20"/>
                <w:spacing w:val="-15"/>
                <w:sz w:val="16"/>
              </w:rPr>
              <w:t> </w:t>
            </w:r>
            <w:r>
              <w:rPr>
                <w:rFonts w:ascii="Trebuchet MS"/>
                <w:b/>
                <w:color w:val="231F20"/>
                <w:spacing w:val="-6"/>
                <w:sz w:val="16"/>
              </w:rPr>
              <w:t>of</w:t>
            </w:r>
            <w:r>
              <w:rPr>
                <w:rFonts w:ascii="Trebuchet MS"/>
                <w:b/>
                <w:color w:val="231F20"/>
                <w:spacing w:val="-15"/>
                <w:sz w:val="16"/>
              </w:rPr>
              <w:t> </w:t>
            </w:r>
            <w:r>
              <w:rPr>
                <w:rFonts w:ascii="Trebuchet MS"/>
                <w:b/>
                <w:color w:val="231F20"/>
                <w:spacing w:val="-6"/>
                <w:sz w:val="16"/>
              </w:rPr>
              <w:t>Pages</w:t>
            </w:r>
          </w:p>
        </w:tc>
        <w:tc>
          <w:tcPr>
            <w:tcW w:w="1315" w:type="dxa"/>
          </w:tcPr>
          <w:p>
            <w:pPr>
              <w:pStyle w:val="TableParagraph"/>
              <w:spacing w:before="115"/>
              <w:ind w:left="382"/>
              <w:jc w:val="left"/>
              <w:rPr>
                <w:rFonts w:ascii="Trebuchet MS"/>
                <w:b/>
                <w:sz w:val="16"/>
              </w:rPr>
            </w:pPr>
            <w:r>
              <w:rPr>
                <w:rFonts w:ascii="Trebuchet MS"/>
                <w:b/>
                <w:color w:val="231F20"/>
                <w:spacing w:val="-2"/>
                <w:sz w:val="16"/>
              </w:rPr>
              <w:t>Remarks</w:t>
            </w:r>
          </w:p>
        </w:tc>
      </w:tr>
      <w:tr>
        <w:trPr>
          <w:trHeight w:val="197" w:hRule="atLeast"/>
        </w:trPr>
        <w:tc>
          <w:tcPr>
            <w:tcW w:w="2017" w:type="dxa"/>
          </w:tcPr>
          <w:p>
            <w:pPr>
              <w:pStyle w:val="TableParagraph"/>
              <w:jc w:val="left"/>
              <w:rPr>
                <w:sz w:val="12"/>
              </w:rPr>
            </w:pPr>
          </w:p>
        </w:tc>
        <w:tc>
          <w:tcPr>
            <w:tcW w:w="2336" w:type="dxa"/>
            <w:gridSpan w:val="3"/>
          </w:tcPr>
          <w:p>
            <w:pPr>
              <w:pStyle w:val="TableParagraph"/>
              <w:spacing w:line="178" w:lineRule="exact"/>
              <w:ind w:left="569"/>
              <w:jc w:val="left"/>
              <w:rPr>
                <w:rFonts w:ascii="Trebuchet MS"/>
                <w:i/>
                <w:sz w:val="17"/>
              </w:rPr>
            </w:pPr>
            <w:r>
              <w:rPr>
                <w:rFonts w:ascii="Trebuchet MS"/>
                <w:i/>
                <w:color w:val="231F20"/>
                <w:w w:val="85"/>
                <w:sz w:val="17"/>
              </w:rPr>
              <w:t>As</w:t>
            </w:r>
            <w:r>
              <w:rPr>
                <w:rFonts w:ascii="Trebuchet MS"/>
                <w:i/>
                <w:color w:val="231F20"/>
                <w:spacing w:val="-4"/>
                <w:w w:val="85"/>
                <w:sz w:val="17"/>
              </w:rPr>
              <w:t> </w:t>
            </w:r>
            <w:r>
              <w:rPr>
                <w:rFonts w:ascii="Trebuchet MS"/>
                <w:i/>
                <w:color w:val="231F20"/>
                <w:w w:val="85"/>
                <w:sz w:val="17"/>
              </w:rPr>
              <w:t>on</w:t>
            </w:r>
            <w:r>
              <w:rPr>
                <w:rFonts w:ascii="Trebuchet MS"/>
                <w:i/>
                <w:color w:val="231F20"/>
                <w:spacing w:val="-4"/>
                <w:w w:val="85"/>
                <w:sz w:val="17"/>
              </w:rPr>
              <w:t> </w:t>
            </w:r>
            <w:r>
              <w:rPr>
                <w:rFonts w:ascii="Trebuchet MS"/>
                <w:i/>
                <w:color w:val="231F20"/>
                <w:spacing w:val="-2"/>
                <w:w w:val="85"/>
                <w:sz w:val="17"/>
              </w:rPr>
              <w:t>24/Nov/2007</w:t>
            </w:r>
          </w:p>
        </w:tc>
        <w:tc>
          <w:tcPr>
            <w:tcW w:w="2197" w:type="dxa"/>
            <w:gridSpan w:val="3"/>
          </w:tcPr>
          <w:p>
            <w:pPr>
              <w:pStyle w:val="TableParagraph"/>
              <w:spacing w:line="178" w:lineRule="exact"/>
              <w:ind w:left="444"/>
              <w:jc w:val="left"/>
              <w:rPr>
                <w:rFonts w:ascii="Trebuchet MS"/>
                <w:i/>
                <w:sz w:val="17"/>
              </w:rPr>
            </w:pPr>
            <w:r>
              <w:rPr>
                <w:rFonts w:ascii="Trebuchet MS"/>
                <w:i/>
                <w:color w:val="231F20"/>
                <w:w w:val="85"/>
                <w:sz w:val="17"/>
              </w:rPr>
              <w:t>As</w:t>
            </w:r>
            <w:r>
              <w:rPr>
                <w:rFonts w:ascii="Trebuchet MS"/>
                <w:i/>
                <w:color w:val="231F20"/>
                <w:spacing w:val="-4"/>
                <w:w w:val="85"/>
                <w:sz w:val="17"/>
              </w:rPr>
              <w:t> </w:t>
            </w:r>
            <w:r>
              <w:rPr>
                <w:rFonts w:ascii="Trebuchet MS"/>
                <w:i/>
                <w:color w:val="231F20"/>
                <w:w w:val="85"/>
                <w:sz w:val="17"/>
              </w:rPr>
              <w:t>on</w:t>
            </w:r>
            <w:r>
              <w:rPr>
                <w:rFonts w:ascii="Trebuchet MS"/>
                <w:i/>
                <w:color w:val="231F20"/>
                <w:spacing w:val="-4"/>
                <w:w w:val="85"/>
                <w:sz w:val="17"/>
              </w:rPr>
              <w:t> </w:t>
            </w:r>
            <w:r>
              <w:rPr>
                <w:rFonts w:ascii="Trebuchet MS"/>
                <w:i/>
                <w:color w:val="231F20"/>
                <w:spacing w:val="-2"/>
                <w:w w:val="85"/>
                <w:sz w:val="17"/>
              </w:rPr>
              <w:t>10/Oct/2006</w:t>
            </w:r>
          </w:p>
        </w:tc>
        <w:tc>
          <w:tcPr>
            <w:tcW w:w="1315" w:type="dxa"/>
          </w:tcPr>
          <w:p>
            <w:pPr>
              <w:pStyle w:val="TableParagraph"/>
              <w:jc w:val="left"/>
              <w:rPr>
                <w:sz w:val="12"/>
              </w:rPr>
            </w:pPr>
          </w:p>
        </w:tc>
      </w:tr>
      <w:tr>
        <w:trPr>
          <w:trHeight w:val="380" w:hRule="atLeast"/>
        </w:trPr>
        <w:tc>
          <w:tcPr>
            <w:tcW w:w="2017" w:type="dxa"/>
          </w:tcPr>
          <w:p>
            <w:pPr>
              <w:pStyle w:val="TableParagraph"/>
              <w:spacing w:line="170" w:lineRule="exact"/>
              <w:ind w:left="49"/>
              <w:jc w:val="left"/>
              <w:rPr>
                <w:rFonts w:ascii="Tahoma"/>
                <w:sz w:val="16"/>
              </w:rPr>
            </w:pPr>
            <w:r>
              <w:rPr>
                <w:rFonts w:ascii="Tahoma"/>
                <w:color w:val="231F20"/>
                <w:w w:val="85"/>
                <w:sz w:val="16"/>
              </w:rPr>
              <w:t>Indian</w:t>
            </w:r>
            <w:r>
              <w:rPr>
                <w:rFonts w:ascii="Tahoma"/>
                <w:color w:val="231F20"/>
                <w:spacing w:val="-1"/>
                <w:sz w:val="16"/>
              </w:rPr>
              <w:t> </w:t>
            </w:r>
            <w:r>
              <w:rPr>
                <w:rFonts w:ascii="Tahoma"/>
                <w:color w:val="231F20"/>
                <w:w w:val="85"/>
                <w:sz w:val="16"/>
              </w:rPr>
              <w:t>Institute</w:t>
            </w:r>
            <w:r>
              <w:rPr>
                <w:rFonts w:ascii="Tahoma"/>
                <w:color w:val="231F20"/>
                <w:sz w:val="16"/>
              </w:rPr>
              <w:t> </w:t>
            </w:r>
            <w:r>
              <w:rPr>
                <w:rFonts w:ascii="Tahoma"/>
                <w:color w:val="231F20"/>
                <w:w w:val="85"/>
                <w:sz w:val="16"/>
              </w:rPr>
              <w:t>of</w:t>
            </w:r>
            <w:r>
              <w:rPr>
                <w:rFonts w:ascii="Tahoma"/>
                <w:color w:val="231F20"/>
                <w:sz w:val="16"/>
              </w:rPr>
              <w:t> </w:t>
            </w:r>
            <w:r>
              <w:rPr>
                <w:rFonts w:ascii="Tahoma"/>
                <w:color w:val="231F20"/>
                <w:spacing w:val="-2"/>
                <w:w w:val="85"/>
                <w:sz w:val="16"/>
              </w:rPr>
              <w:t>Information</w:t>
            </w:r>
          </w:p>
          <w:p>
            <w:pPr>
              <w:pStyle w:val="TableParagraph"/>
              <w:spacing w:line="191" w:lineRule="exact"/>
              <w:ind w:left="49"/>
              <w:jc w:val="left"/>
              <w:rPr>
                <w:rFonts w:ascii="Tahoma"/>
                <w:sz w:val="16"/>
              </w:rPr>
            </w:pPr>
            <w:r>
              <w:rPr>
                <w:rFonts w:ascii="Tahoma"/>
                <w:color w:val="231F20"/>
                <w:spacing w:val="-2"/>
                <w:w w:val="90"/>
                <w:sz w:val="16"/>
              </w:rPr>
              <w:t>Technology,</w:t>
            </w:r>
            <w:r>
              <w:rPr>
                <w:rFonts w:ascii="Tahoma"/>
                <w:color w:val="231F20"/>
                <w:spacing w:val="-4"/>
                <w:w w:val="90"/>
                <w:sz w:val="16"/>
              </w:rPr>
              <w:t> </w:t>
            </w:r>
            <w:r>
              <w:rPr>
                <w:rFonts w:ascii="Tahoma"/>
                <w:color w:val="231F20"/>
                <w:spacing w:val="-2"/>
                <w:w w:val="95"/>
                <w:sz w:val="16"/>
              </w:rPr>
              <w:t>Allahabad</w:t>
            </w:r>
          </w:p>
        </w:tc>
        <w:tc>
          <w:tcPr>
            <w:tcW w:w="558" w:type="dxa"/>
          </w:tcPr>
          <w:p>
            <w:pPr>
              <w:pStyle w:val="TableParagraph"/>
              <w:spacing w:before="70"/>
              <w:ind w:left="226"/>
              <w:jc w:val="left"/>
              <w:rPr>
                <w:rFonts w:ascii="Tahoma"/>
                <w:sz w:val="16"/>
              </w:rPr>
            </w:pPr>
            <w:r>
              <w:rPr>
                <w:rFonts w:ascii="Tahoma"/>
                <w:color w:val="231F20"/>
                <w:spacing w:val="-10"/>
                <w:sz w:val="16"/>
              </w:rPr>
              <w:t>1</w:t>
            </w:r>
          </w:p>
        </w:tc>
        <w:tc>
          <w:tcPr>
            <w:tcW w:w="748" w:type="dxa"/>
          </w:tcPr>
          <w:p>
            <w:pPr>
              <w:pStyle w:val="TableParagraph"/>
              <w:spacing w:before="70"/>
              <w:ind w:left="26"/>
              <w:rPr>
                <w:rFonts w:ascii="Tahoma"/>
                <w:sz w:val="16"/>
              </w:rPr>
            </w:pPr>
            <w:r>
              <w:rPr>
                <w:rFonts w:ascii="Tahoma"/>
                <w:color w:val="231F20"/>
                <w:spacing w:val="-2"/>
                <w:sz w:val="16"/>
              </w:rPr>
              <w:t>24841</w:t>
            </w:r>
          </w:p>
        </w:tc>
        <w:tc>
          <w:tcPr>
            <w:tcW w:w="1030" w:type="dxa"/>
          </w:tcPr>
          <w:p>
            <w:pPr>
              <w:pStyle w:val="TableParagraph"/>
              <w:spacing w:before="70"/>
              <w:ind w:right="34"/>
              <w:rPr>
                <w:rFonts w:ascii="Tahoma"/>
                <w:sz w:val="16"/>
              </w:rPr>
            </w:pPr>
            <w:r>
              <w:rPr>
                <w:rFonts w:ascii="Tahoma"/>
                <w:color w:val="231F20"/>
                <w:spacing w:val="-2"/>
                <w:sz w:val="16"/>
              </w:rPr>
              <w:t>6055034</w:t>
            </w:r>
          </w:p>
        </w:tc>
        <w:tc>
          <w:tcPr>
            <w:tcW w:w="591" w:type="dxa"/>
          </w:tcPr>
          <w:p>
            <w:pPr>
              <w:pStyle w:val="TableParagraph"/>
              <w:spacing w:before="70"/>
              <w:ind w:left="18" w:right="20"/>
              <w:rPr>
                <w:rFonts w:ascii="Tahoma"/>
                <w:sz w:val="16"/>
              </w:rPr>
            </w:pPr>
            <w:r>
              <w:rPr>
                <w:rFonts w:ascii="Tahoma"/>
                <w:color w:val="231F20"/>
                <w:spacing w:val="-10"/>
                <w:sz w:val="16"/>
              </w:rPr>
              <w:t>8</w:t>
            </w:r>
          </w:p>
        </w:tc>
        <w:tc>
          <w:tcPr>
            <w:tcW w:w="623" w:type="dxa"/>
          </w:tcPr>
          <w:p>
            <w:pPr>
              <w:pStyle w:val="TableParagraph"/>
              <w:spacing w:before="70"/>
              <w:ind w:left="5" w:right="5"/>
              <w:rPr>
                <w:rFonts w:ascii="Tahoma"/>
                <w:sz w:val="16"/>
              </w:rPr>
            </w:pPr>
            <w:r>
              <w:rPr>
                <w:rFonts w:ascii="Tahoma"/>
                <w:color w:val="231F20"/>
                <w:spacing w:val="-4"/>
                <w:sz w:val="16"/>
              </w:rPr>
              <w:t>5536</w:t>
            </w:r>
          </w:p>
        </w:tc>
        <w:tc>
          <w:tcPr>
            <w:tcW w:w="983" w:type="dxa"/>
          </w:tcPr>
          <w:p>
            <w:pPr>
              <w:pStyle w:val="TableParagraph"/>
              <w:spacing w:before="70"/>
              <w:ind w:left="52" w:right="23"/>
              <w:rPr>
                <w:rFonts w:ascii="Tahoma"/>
                <w:sz w:val="16"/>
              </w:rPr>
            </w:pPr>
            <w:r>
              <w:rPr>
                <w:rFonts w:ascii="Tahoma"/>
                <w:color w:val="231F20"/>
                <w:spacing w:val="-2"/>
                <w:sz w:val="16"/>
              </w:rPr>
              <w:t>1089457</w:t>
            </w:r>
          </w:p>
        </w:tc>
        <w:tc>
          <w:tcPr>
            <w:tcW w:w="1315" w:type="dxa"/>
          </w:tcPr>
          <w:p>
            <w:pPr>
              <w:pStyle w:val="TableParagraph"/>
              <w:jc w:val="left"/>
              <w:rPr>
                <w:sz w:val="14"/>
              </w:rPr>
            </w:pPr>
          </w:p>
        </w:tc>
      </w:tr>
      <w:tr>
        <w:trPr>
          <w:trHeight w:val="372" w:hRule="atLeast"/>
        </w:trPr>
        <w:tc>
          <w:tcPr>
            <w:tcW w:w="2017" w:type="dxa"/>
          </w:tcPr>
          <w:p>
            <w:pPr>
              <w:pStyle w:val="TableParagraph"/>
              <w:spacing w:line="162" w:lineRule="exact"/>
              <w:ind w:left="49"/>
              <w:jc w:val="left"/>
              <w:rPr>
                <w:rFonts w:ascii="Tahoma"/>
                <w:sz w:val="16"/>
              </w:rPr>
            </w:pPr>
            <w:r>
              <w:rPr>
                <w:rFonts w:ascii="Tahoma"/>
                <w:color w:val="231F20"/>
                <w:w w:val="90"/>
                <w:sz w:val="16"/>
              </w:rPr>
              <w:t>City</w:t>
            </w:r>
            <w:r>
              <w:rPr>
                <w:rFonts w:ascii="Tahoma"/>
                <w:color w:val="231F20"/>
                <w:spacing w:val="-9"/>
                <w:w w:val="90"/>
                <w:sz w:val="16"/>
              </w:rPr>
              <w:t> </w:t>
            </w:r>
            <w:r>
              <w:rPr>
                <w:rFonts w:ascii="Tahoma"/>
                <w:color w:val="231F20"/>
                <w:w w:val="90"/>
                <w:sz w:val="16"/>
              </w:rPr>
              <w:t>Central</w:t>
            </w:r>
            <w:r>
              <w:rPr>
                <w:rFonts w:ascii="Tahoma"/>
                <w:color w:val="231F20"/>
                <w:spacing w:val="-12"/>
                <w:w w:val="90"/>
                <w:sz w:val="16"/>
              </w:rPr>
              <w:t> </w:t>
            </w:r>
            <w:r>
              <w:rPr>
                <w:rFonts w:ascii="Tahoma"/>
                <w:color w:val="231F20"/>
                <w:spacing w:val="-2"/>
                <w:w w:val="90"/>
                <w:sz w:val="16"/>
              </w:rPr>
              <w:t>Library,</w:t>
            </w:r>
          </w:p>
          <w:p>
            <w:pPr>
              <w:pStyle w:val="TableParagraph"/>
              <w:spacing w:line="191" w:lineRule="exact"/>
              <w:ind w:left="49"/>
              <w:jc w:val="left"/>
              <w:rPr>
                <w:rFonts w:ascii="Tahoma"/>
                <w:sz w:val="16"/>
              </w:rPr>
            </w:pPr>
            <w:r>
              <w:rPr>
                <w:rFonts w:ascii="Tahoma"/>
                <w:color w:val="231F20"/>
                <w:spacing w:val="-2"/>
                <w:sz w:val="16"/>
              </w:rPr>
              <w:t>Hyderabad</w:t>
            </w:r>
          </w:p>
        </w:tc>
        <w:tc>
          <w:tcPr>
            <w:tcW w:w="558" w:type="dxa"/>
          </w:tcPr>
          <w:p>
            <w:pPr>
              <w:pStyle w:val="TableParagraph"/>
              <w:spacing w:before="61"/>
              <w:ind w:left="215"/>
              <w:jc w:val="left"/>
              <w:rPr>
                <w:rFonts w:ascii="Tahoma"/>
                <w:sz w:val="16"/>
              </w:rPr>
            </w:pPr>
            <w:r>
              <w:rPr>
                <w:rFonts w:ascii="Tahoma"/>
                <w:color w:val="231F20"/>
                <w:spacing w:val="-10"/>
                <w:sz w:val="16"/>
              </w:rPr>
              <w:t>2</w:t>
            </w:r>
          </w:p>
        </w:tc>
        <w:tc>
          <w:tcPr>
            <w:tcW w:w="748" w:type="dxa"/>
          </w:tcPr>
          <w:p>
            <w:pPr>
              <w:pStyle w:val="TableParagraph"/>
              <w:spacing w:before="61"/>
              <w:ind w:left="26" w:right="22"/>
              <w:rPr>
                <w:rFonts w:ascii="Tahoma"/>
                <w:sz w:val="16"/>
              </w:rPr>
            </w:pPr>
            <w:r>
              <w:rPr>
                <w:rFonts w:ascii="Tahoma"/>
                <w:color w:val="231F20"/>
                <w:spacing w:val="-2"/>
                <w:sz w:val="16"/>
              </w:rPr>
              <w:t>12952</w:t>
            </w:r>
          </w:p>
        </w:tc>
        <w:tc>
          <w:tcPr>
            <w:tcW w:w="1030" w:type="dxa"/>
          </w:tcPr>
          <w:p>
            <w:pPr>
              <w:pStyle w:val="TableParagraph"/>
              <w:spacing w:before="61"/>
              <w:ind w:left="2" w:right="34"/>
              <w:rPr>
                <w:rFonts w:ascii="Tahoma"/>
                <w:sz w:val="16"/>
              </w:rPr>
            </w:pPr>
            <w:r>
              <w:rPr>
                <w:rFonts w:ascii="Tahoma"/>
                <w:color w:val="231F20"/>
                <w:spacing w:val="-2"/>
                <w:sz w:val="16"/>
              </w:rPr>
              <w:t>2762568</w:t>
            </w:r>
          </w:p>
        </w:tc>
        <w:tc>
          <w:tcPr>
            <w:tcW w:w="591" w:type="dxa"/>
          </w:tcPr>
          <w:p>
            <w:pPr>
              <w:pStyle w:val="TableParagraph"/>
              <w:spacing w:before="61"/>
              <w:ind w:left="23" w:right="5"/>
              <w:rPr>
                <w:rFonts w:ascii="Tahoma"/>
                <w:sz w:val="16"/>
              </w:rPr>
            </w:pPr>
            <w:r>
              <w:rPr>
                <w:rFonts w:ascii="Tahoma"/>
                <w:color w:val="231F20"/>
                <w:spacing w:val="-10"/>
                <w:sz w:val="16"/>
              </w:rPr>
              <w:t>1</w:t>
            </w:r>
          </w:p>
        </w:tc>
        <w:tc>
          <w:tcPr>
            <w:tcW w:w="623" w:type="dxa"/>
          </w:tcPr>
          <w:p>
            <w:pPr>
              <w:pStyle w:val="TableParagraph"/>
              <w:spacing w:before="61"/>
              <w:ind w:left="5" w:right="2"/>
              <w:rPr>
                <w:rFonts w:ascii="Tahoma"/>
                <w:sz w:val="16"/>
              </w:rPr>
            </w:pPr>
            <w:r>
              <w:rPr>
                <w:rFonts w:ascii="Tahoma"/>
                <w:color w:val="231F20"/>
                <w:spacing w:val="-2"/>
                <w:sz w:val="16"/>
              </w:rPr>
              <w:t>12952</w:t>
            </w:r>
          </w:p>
        </w:tc>
        <w:tc>
          <w:tcPr>
            <w:tcW w:w="983" w:type="dxa"/>
          </w:tcPr>
          <w:p>
            <w:pPr>
              <w:pStyle w:val="TableParagraph"/>
              <w:spacing w:before="61"/>
              <w:ind w:left="52" w:right="24"/>
              <w:rPr>
                <w:rFonts w:ascii="Tahoma"/>
                <w:sz w:val="16"/>
              </w:rPr>
            </w:pPr>
            <w:r>
              <w:rPr>
                <w:rFonts w:ascii="Tahoma"/>
                <w:color w:val="231F20"/>
                <w:spacing w:val="-2"/>
                <w:sz w:val="16"/>
              </w:rPr>
              <w:t>2762568</w:t>
            </w:r>
          </w:p>
        </w:tc>
        <w:tc>
          <w:tcPr>
            <w:tcW w:w="1315" w:type="dxa"/>
          </w:tcPr>
          <w:p>
            <w:pPr>
              <w:pStyle w:val="TableParagraph"/>
              <w:spacing w:line="158"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741" w:hRule="atLeast"/>
        </w:trPr>
        <w:tc>
          <w:tcPr>
            <w:tcW w:w="2017" w:type="dxa"/>
          </w:tcPr>
          <w:p>
            <w:pPr>
              <w:pStyle w:val="TableParagraph"/>
              <w:spacing w:line="162" w:lineRule="exact"/>
              <w:ind w:left="49"/>
              <w:jc w:val="left"/>
              <w:rPr>
                <w:rFonts w:ascii="Tahoma"/>
                <w:sz w:val="16"/>
              </w:rPr>
            </w:pPr>
            <w:r>
              <w:rPr>
                <w:rFonts w:ascii="Tahoma"/>
                <w:color w:val="231F20"/>
                <w:w w:val="90"/>
                <w:sz w:val="16"/>
              </w:rPr>
              <w:t>Regional</w:t>
            </w:r>
            <w:r>
              <w:rPr>
                <w:rFonts w:ascii="Tahoma"/>
                <w:color w:val="231F20"/>
                <w:spacing w:val="-4"/>
                <w:w w:val="90"/>
                <w:sz w:val="16"/>
              </w:rPr>
              <w:t> </w:t>
            </w:r>
            <w:r>
              <w:rPr>
                <w:rFonts w:ascii="Tahoma"/>
                <w:color w:val="231F20"/>
                <w:w w:val="90"/>
                <w:sz w:val="16"/>
              </w:rPr>
              <w:t>Mega</w:t>
            </w:r>
            <w:r>
              <w:rPr>
                <w:rFonts w:ascii="Tahoma"/>
                <w:color w:val="231F20"/>
                <w:spacing w:val="-1"/>
                <w:w w:val="90"/>
                <w:sz w:val="16"/>
              </w:rPr>
              <w:t> </w:t>
            </w:r>
            <w:r>
              <w:rPr>
                <w:rFonts w:ascii="Tahoma"/>
                <w:color w:val="231F20"/>
                <w:spacing w:val="-2"/>
                <w:w w:val="90"/>
                <w:sz w:val="16"/>
              </w:rPr>
              <w:t>Scanning</w:t>
            </w:r>
          </w:p>
          <w:p>
            <w:pPr>
              <w:pStyle w:val="TableParagraph"/>
              <w:spacing w:line="188" w:lineRule="exact"/>
              <w:ind w:left="49" w:right="38"/>
              <w:jc w:val="left"/>
              <w:rPr>
                <w:rFonts w:ascii="Tahoma"/>
                <w:sz w:val="16"/>
              </w:rPr>
            </w:pPr>
            <w:r>
              <w:rPr>
                <w:rFonts w:ascii="Tahoma"/>
                <w:color w:val="231F20"/>
                <w:spacing w:val="-2"/>
                <w:w w:val="90"/>
                <w:sz w:val="16"/>
              </w:rPr>
              <w:t>Centre,</w:t>
            </w:r>
            <w:r>
              <w:rPr>
                <w:rFonts w:ascii="Tahoma"/>
                <w:color w:val="231F20"/>
                <w:spacing w:val="-7"/>
                <w:w w:val="90"/>
                <w:sz w:val="16"/>
              </w:rPr>
              <w:t> </w:t>
            </w:r>
            <w:r>
              <w:rPr>
                <w:rFonts w:ascii="Tahoma"/>
                <w:color w:val="231F20"/>
                <w:spacing w:val="-2"/>
                <w:w w:val="90"/>
                <w:sz w:val="16"/>
              </w:rPr>
              <w:t>International</w:t>
            </w:r>
            <w:r>
              <w:rPr>
                <w:rFonts w:ascii="Tahoma"/>
                <w:color w:val="231F20"/>
                <w:spacing w:val="-7"/>
                <w:w w:val="90"/>
                <w:sz w:val="16"/>
              </w:rPr>
              <w:t> </w:t>
            </w:r>
            <w:r>
              <w:rPr>
                <w:rFonts w:ascii="Tahoma"/>
                <w:color w:val="231F20"/>
                <w:spacing w:val="-2"/>
                <w:w w:val="90"/>
                <w:sz w:val="16"/>
              </w:rPr>
              <w:t>Institute </w:t>
            </w:r>
            <w:r>
              <w:rPr>
                <w:rFonts w:ascii="Tahoma"/>
                <w:color w:val="231F20"/>
                <w:spacing w:val="-2"/>
                <w:sz w:val="16"/>
              </w:rPr>
              <w:t>of</w:t>
            </w:r>
            <w:r>
              <w:rPr>
                <w:rFonts w:ascii="Tahoma"/>
                <w:color w:val="231F20"/>
                <w:spacing w:val="-18"/>
                <w:sz w:val="16"/>
              </w:rPr>
              <w:t> </w:t>
            </w:r>
            <w:r>
              <w:rPr>
                <w:rFonts w:ascii="Tahoma"/>
                <w:color w:val="231F20"/>
                <w:spacing w:val="-2"/>
                <w:sz w:val="16"/>
              </w:rPr>
              <w:t>Information</w:t>
            </w:r>
            <w:r>
              <w:rPr>
                <w:rFonts w:ascii="Tahoma"/>
                <w:color w:val="231F20"/>
                <w:spacing w:val="-24"/>
                <w:sz w:val="16"/>
              </w:rPr>
              <w:t> </w:t>
            </w:r>
            <w:r>
              <w:rPr>
                <w:rFonts w:ascii="Tahoma"/>
                <w:color w:val="231F20"/>
                <w:spacing w:val="-2"/>
                <w:sz w:val="16"/>
              </w:rPr>
              <w:t>Technology, Hyderabad</w:t>
            </w:r>
          </w:p>
        </w:tc>
        <w:tc>
          <w:tcPr>
            <w:tcW w:w="558" w:type="dxa"/>
          </w:tcPr>
          <w:p>
            <w:pPr>
              <w:pStyle w:val="TableParagraph"/>
              <w:spacing w:before="68"/>
              <w:jc w:val="left"/>
              <w:rPr>
                <w:b/>
                <w:sz w:val="16"/>
              </w:rPr>
            </w:pPr>
          </w:p>
          <w:p>
            <w:pPr>
              <w:pStyle w:val="TableParagraph"/>
              <w:ind w:left="216"/>
              <w:jc w:val="left"/>
              <w:rPr>
                <w:rFonts w:ascii="Tahoma"/>
                <w:sz w:val="16"/>
              </w:rPr>
            </w:pPr>
            <w:r>
              <w:rPr>
                <w:rFonts w:ascii="Tahoma"/>
                <w:color w:val="231F20"/>
                <w:spacing w:val="-10"/>
                <w:sz w:val="16"/>
              </w:rPr>
              <w:t>3</w:t>
            </w:r>
          </w:p>
        </w:tc>
        <w:tc>
          <w:tcPr>
            <w:tcW w:w="748" w:type="dxa"/>
          </w:tcPr>
          <w:p>
            <w:pPr>
              <w:pStyle w:val="TableParagraph"/>
              <w:spacing w:before="68"/>
              <w:jc w:val="left"/>
              <w:rPr>
                <w:b/>
                <w:sz w:val="16"/>
              </w:rPr>
            </w:pPr>
          </w:p>
          <w:p>
            <w:pPr>
              <w:pStyle w:val="TableParagraph"/>
              <w:ind w:left="26" w:right="24"/>
              <w:rPr>
                <w:rFonts w:ascii="Tahoma"/>
                <w:sz w:val="16"/>
              </w:rPr>
            </w:pPr>
            <w:r>
              <w:rPr>
                <w:rFonts w:ascii="Tahoma"/>
                <w:color w:val="231F20"/>
                <w:spacing w:val="-2"/>
                <w:sz w:val="16"/>
              </w:rPr>
              <w:t>11759</w:t>
            </w:r>
          </w:p>
        </w:tc>
        <w:tc>
          <w:tcPr>
            <w:tcW w:w="1030" w:type="dxa"/>
          </w:tcPr>
          <w:p>
            <w:pPr>
              <w:pStyle w:val="TableParagraph"/>
              <w:spacing w:before="68"/>
              <w:jc w:val="left"/>
              <w:rPr>
                <w:b/>
                <w:sz w:val="16"/>
              </w:rPr>
            </w:pPr>
          </w:p>
          <w:p>
            <w:pPr>
              <w:pStyle w:val="TableParagraph"/>
              <w:ind w:left="7" w:right="34"/>
              <w:rPr>
                <w:rFonts w:ascii="Tahoma"/>
                <w:sz w:val="16"/>
              </w:rPr>
            </w:pPr>
            <w:r>
              <w:rPr>
                <w:rFonts w:ascii="Tahoma"/>
                <w:color w:val="231F20"/>
                <w:spacing w:val="-2"/>
                <w:sz w:val="16"/>
              </w:rPr>
              <w:t>5121265</w:t>
            </w:r>
          </w:p>
        </w:tc>
        <w:tc>
          <w:tcPr>
            <w:tcW w:w="591" w:type="dxa"/>
          </w:tcPr>
          <w:p>
            <w:pPr>
              <w:pStyle w:val="TableParagraph"/>
              <w:spacing w:before="68"/>
              <w:jc w:val="left"/>
              <w:rPr>
                <w:b/>
                <w:sz w:val="16"/>
              </w:rPr>
            </w:pPr>
          </w:p>
          <w:p>
            <w:pPr>
              <w:pStyle w:val="TableParagraph"/>
              <w:ind w:left="18" w:right="18"/>
              <w:rPr>
                <w:rFonts w:ascii="Tahoma"/>
                <w:sz w:val="16"/>
              </w:rPr>
            </w:pPr>
            <w:r>
              <w:rPr>
                <w:rFonts w:ascii="Tahoma"/>
                <w:color w:val="231F20"/>
                <w:spacing w:val="-10"/>
                <w:sz w:val="16"/>
              </w:rPr>
              <w:t>2</w:t>
            </w:r>
          </w:p>
        </w:tc>
        <w:tc>
          <w:tcPr>
            <w:tcW w:w="623" w:type="dxa"/>
          </w:tcPr>
          <w:p>
            <w:pPr>
              <w:pStyle w:val="TableParagraph"/>
              <w:spacing w:before="68"/>
              <w:jc w:val="left"/>
              <w:rPr>
                <w:b/>
                <w:sz w:val="16"/>
              </w:rPr>
            </w:pPr>
          </w:p>
          <w:p>
            <w:pPr>
              <w:pStyle w:val="TableParagraph"/>
              <w:ind w:left="5" w:right="5"/>
              <w:rPr>
                <w:rFonts w:ascii="Tahoma"/>
                <w:sz w:val="16"/>
              </w:rPr>
            </w:pPr>
            <w:r>
              <w:rPr>
                <w:rFonts w:ascii="Tahoma"/>
                <w:color w:val="231F20"/>
                <w:spacing w:val="-2"/>
                <w:sz w:val="16"/>
              </w:rPr>
              <w:t>11759</w:t>
            </w:r>
          </w:p>
        </w:tc>
        <w:tc>
          <w:tcPr>
            <w:tcW w:w="983" w:type="dxa"/>
          </w:tcPr>
          <w:p>
            <w:pPr>
              <w:pStyle w:val="TableParagraph"/>
              <w:spacing w:before="68"/>
              <w:jc w:val="left"/>
              <w:rPr>
                <w:b/>
                <w:sz w:val="16"/>
              </w:rPr>
            </w:pPr>
          </w:p>
          <w:p>
            <w:pPr>
              <w:pStyle w:val="TableParagraph"/>
              <w:ind w:left="52" w:right="23"/>
              <w:rPr>
                <w:rFonts w:ascii="Tahoma"/>
                <w:sz w:val="16"/>
              </w:rPr>
            </w:pPr>
            <w:r>
              <w:rPr>
                <w:rFonts w:ascii="Tahoma"/>
                <w:color w:val="231F20"/>
                <w:spacing w:val="-2"/>
                <w:sz w:val="16"/>
              </w:rPr>
              <w:t>5120717</w:t>
            </w:r>
          </w:p>
        </w:tc>
        <w:tc>
          <w:tcPr>
            <w:tcW w:w="1315" w:type="dxa"/>
          </w:tcPr>
          <w:p>
            <w:pPr>
              <w:pStyle w:val="TableParagraph"/>
              <w:spacing w:line="230" w:lineRule="auto" w:before="133"/>
              <w:ind w:left="182" w:right="138" w:firstLine="84"/>
              <w:jc w:val="left"/>
              <w:rPr>
                <w:rFonts w:ascii="Tahoma"/>
                <w:sz w:val="16"/>
              </w:rPr>
            </w:pPr>
            <w:r>
              <w:rPr>
                <w:rFonts w:ascii="Tahoma"/>
                <w:color w:val="231F20"/>
                <w:sz w:val="16"/>
              </w:rPr>
              <w:t>No</w:t>
            </w:r>
            <w:r>
              <w:rPr>
                <w:rFonts w:ascii="Tahoma"/>
                <w:color w:val="231F20"/>
                <w:spacing w:val="-20"/>
                <w:sz w:val="16"/>
              </w:rPr>
              <w:t> </w:t>
            </w:r>
            <w:r>
              <w:rPr>
                <w:rFonts w:ascii="Tahoma"/>
                <w:color w:val="231F20"/>
                <w:sz w:val="16"/>
              </w:rPr>
              <w:t>Scanning </w:t>
            </w:r>
            <w:r>
              <w:rPr>
                <w:rFonts w:ascii="Tahoma"/>
                <w:color w:val="231F20"/>
                <w:spacing w:val="-6"/>
                <w:sz w:val="16"/>
              </w:rPr>
              <w:t>Activity</w:t>
            </w:r>
            <w:r>
              <w:rPr>
                <w:rFonts w:ascii="Tahoma"/>
                <w:color w:val="231F20"/>
                <w:spacing w:val="-18"/>
                <w:sz w:val="16"/>
              </w:rPr>
              <w:t> </w:t>
            </w:r>
            <w:r>
              <w:rPr>
                <w:rFonts w:ascii="Tahoma"/>
                <w:color w:val="231F20"/>
                <w:spacing w:val="-6"/>
                <w:sz w:val="16"/>
              </w:rPr>
              <w:t>in</w:t>
            </w:r>
            <w:r>
              <w:rPr>
                <w:rFonts w:ascii="Tahoma"/>
                <w:color w:val="231F20"/>
                <w:spacing w:val="-18"/>
                <w:sz w:val="16"/>
              </w:rPr>
              <w:t> </w:t>
            </w:r>
            <w:r>
              <w:rPr>
                <w:rFonts w:ascii="Tahoma"/>
                <w:color w:val="231F20"/>
                <w:spacing w:val="-6"/>
                <w:sz w:val="16"/>
              </w:rPr>
              <w:t>2007</w:t>
            </w:r>
          </w:p>
        </w:tc>
      </w:tr>
      <w:tr>
        <w:trPr>
          <w:trHeight w:val="372" w:hRule="atLeast"/>
        </w:trPr>
        <w:tc>
          <w:tcPr>
            <w:tcW w:w="2017" w:type="dxa"/>
          </w:tcPr>
          <w:p>
            <w:pPr>
              <w:pStyle w:val="TableParagraph"/>
              <w:spacing w:line="170" w:lineRule="exact"/>
              <w:ind w:left="49"/>
              <w:jc w:val="left"/>
              <w:rPr>
                <w:rFonts w:ascii="Tahoma"/>
                <w:sz w:val="16"/>
              </w:rPr>
            </w:pPr>
            <w:r>
              <w:rPr>
                <w:rFonts w:ascii="Tahoma"/>
                <w:color w:val="231F20"/>
                <w:w w:val="85"/>
                <w:sz w:val="16"/>
              </w:rPr>
              <w:t>Tirumala</w:t>
            </w:r>
            <w:r>
              <w:rPr>
                <w:rFonts w:ascii="Tahoma"/>
                <w:color w:val="231F20"/>
                <w:spacing w:val="1"/>
                <w:sz w:val="16"/>
              </w:rPr>
              <w:t> </w:t>
            </w:r>
            <w:r>
              <w:rPr>
                <w:rFonts w:ascii="Tahoma"/>
                <w:color w:val="231F20"/>
                <w:spacing w:val="-2"/>
                <w:sz w:val="16"/>
              </w:rPr>
              <w:t>Tirupati</w:t>
            </w:r>
          </w:p>
          <w:p>
            <w:pPr>
              <w:pStyle w:val="TableParagraph"/>
              <w:spacing w:line="183" w:lineRule="exact"/>
              <w:ind w:left="49"/>
              <w:jc w:val="left"/>
              <w:rPr>
                <w:rFonts w:ascii="Tahoma"/>
                <w:sz w:val="16"/>
              </w:rPr>
            </w:pPr>
            <w:r>
              <w:rPr>
                <w:rFonts w:ascii="Tahoma"/>
                <w:color w:val="231F20"/>
                <w:spacing w:val="2"/>
                <w:w w:val="85"/>
                <w:sz w:val="16"/>
              </w:rPr>
              <w:t>Devasthanams,</w:t>
            </w:r>
            <w:r>
              <w:rPr>
                <w:rFonts w:ascii="Tahoma"/>
                <w:color w:val="231F20"/>
                <w:spacing w:val="-1"/>
                <w:w w:val="85"/>
                <w:sz w:val="16"/>
              </w:rPr>
              <w:t> </w:t>
            </w:r>
            <w:r>
              <w:rPr>
                <w:rFonts w:ascii="Tahoma"/>
                <w:color w:val="231F20"/>
                <w:spacing w:val="-2"/>
                <w:sz w:val="16"/>
              </w:rPr>
              <w:t>Tirupati</w:t>
            </w:r>
          </w:p>
        </w:tc>
        <w:tc>
          <w:tcPr>
            <w:tcW w:w="558" w:type="dxa"/>
          </w:tcPr>
          <w:p>
            <w:pPr>
              <w:pStyle w:val="TableParagraph"/>
              <w:spacing w:before="64"/>
              <w:ind w:left="213"/>
              <w:jc w:val="left"/>
              <w:rPr>
                <w:rFonts w:ascii="Tahoma"/>
                <w:sz w:val="16"/>
              </w:rPr>
            </w:pPr>
            <w:r>
              <w:rPr>
                <w:rFonts w:ascii="Tahoma"/>
                <w:color w:val="231F20"/>
                <w:spacing w:val="-10"/>
                <w:sz w:val="16"/>
              </w:rPr>
              <w:t>4</w:t>
            </w:r>
          </w:p>
        </w:tc>
        <w:tc>
          <w:tcPr>
            <w:tcW w:w="748" w:type="dxa"/>
          </w:tcPr>
          <w:p>
            <w:pPr>
              <w:pStyle w:val="TableParagraph"/>
              <w:spacing w:before="64"/>
              <w:ind w:left="26" w:right="20"/>
              <w:rPr>
                <w:rFonts w:ascii="Tahoma"/>
                <w:sz w:val="16"/>
              </w:rPr>
            </w:pPr>
            <w:r>
              <w:rPr>
                <w:rFonts w:ascii="Tahoma"/>
                <w:color w:val="231F20"/>
                <w:spacing w:val="-2"/>
                <w:sz w:val="16"/>
              </w:rPr>
              <w:t>11705</w:t>
            </w:r>
          </w:p>
        </w:tc>
        <w:tc>
          <w:tcPr>
            <w:tcW w:w="1030" w:type="dxa"/>
          </w:tcPr>
          <w:p>
            <w:pPr>
              <w:pStyle w:val="TableParagraph"/>
              <w:spacing w:before="64"/>
              <w:ind w:left="2" w:right="34"/>
              <w:rPr>
                <w:rFonts w:ascii="Tahoma"/>
                <w:sz w:val="16"/>
              </w:rPr>
            </w:pPr>
            <w:r>
              <w:rPr>
                <w:rFonts w:ascii="Tahoma"/>
                <w:color w:val="231F20"/>
                <w:spacing w:val="-2"/>
                <w:sz w:val="16"/>
              </w:rPr>
              <w:t>3019386</w:t>
            </w:r>
          </w:p>
        </w:tc>
        <w:tc>
          <w:tcPr>
            <w:tcW w:w="591" w:type="dxa"/>
          </w:tcPr>
          <w:p>
            <w:pPr>
              <w:pStyle w:val="TableParagraph"/>
              <w:spacing w:before="64"/>
              <w:ind w:left="18" w:right="18"/>
              <w:rPr>
                <w:rFonts w:ascii="Tahoma"/>
                <w:sz w:val="16"/>
              </w:rPr>
            </w:pPr>
            <w:r>
              <w:rPr>
                <w:rFonts w:ascii="Tahoma"/>
                <w:color w:val="231F20"/>
                <w:spacing w:val="-10"/>
                <w:sz w:val="16"/>
              </w:rPr>
              <w:t>3</w:t>
            </w:r>
          </w:p>
        </w:tc>
        <w:tc>
          <w:tcPr>
            <w:tcW w:w="623" w:type="dxa"/>
          </w:tcPr>
          <w:p>
            <w:pPr>
              <w:pStyle w:val="TableParagraph"/>
              <w:spacing w:before="64"/>
              <w:ind w:left="6" w:right="1"/>
              <w:rPr>
                <w:rFonts w:ascii="Tahoma"/>
                <w:sz w:val="16"/>
              </w:rPr>
            </w:pPr>
            <w:r>
              <w:rPr>
                <w:rFonts w:ascii="Tahoma"/>
                <w:color w:val="231F20"/>
                <w:spacing w:val="-2"/>
                <w:sz w:val="16"/>
              </w:rPr>
              <w:t>11705</w:t>
            </w:r>
          </w:p>
        </w:tc>
        <w:tc>
          <w:tcPr>
            <w:tcW w:w="983" w:type="dxa"/>
          </w:tcPr>
          <w:p>
            <w:pPr>
              <w:pStyle w:val="TableParagraph"/>
              <w:spacing w:before="64"/>
              <w:ind w:left="52"/>
              <w:rPr>
                <w:rFonts w:ascii="Tahoma"/>
                <w:sz w:val="16"/>
              </w:rPr>
            </w:pPr>
            <w:r>
              <w:rPr>
                <w:rFonts w:ascii="Tahoma"/>
                <w:color w:val="231F20"/>
                <w:spacing w:val="-2"/>
                <w:sz w:val="16"/>
              </w:rPr>
              <w:t>2991711</w:t>
            </w:r>
          </w:p>
        </w:tc>
        <w:tc>
          <w:tcPr>
            <w:tcW w:w="1315" w:type="dxa"/>
          </w:tcPr>
          <w:p>
            <w:pPr>
              <w:pStyle w:val="TableParagraph"/>
              <w:spacing w:line="159"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568" w:hRule="atLeast"/>
        </w:trPr>
        <w:tc>
          <w:tcPr>
            <w:tcW w:w="2017" w:type="dxa"/>
          </w:tcPr>
          <w:p>
            <w:pPr>
              <w:pStyle w:val="TableParagraph"/>
              <w:spacing w:line="170" w:lineRule="exact"/>
              <w:ind w:left="49"/>
              <w:jc w:val="left"/>
              <w:rPr>
                <w:rFonts w:ascii="Tahoma"/>
                <w:sz w:val="16"/>
              </w:rPr>
            </w:pPr>
            <w:r>
              <w:rPr>
                <w:rFonts w:ascii="Tahoma"/>
                <w:color w:val="231F20"/>
                <w:w w:val="90"/>
                <w:sz w:val="16"/>
              </w:rPr>
              <w:t>Arulmigu</w:t>
            </w:r>
            <w:r>
              <w:rPr>
                <w:rFonts w:ascii="Tahoma"/>
                <w:color w:val="231F20"/>
                <w:spacing w:val="-2"/>
                <w:sz w:val="16"/>
              </w:rPr>
              <w:t> </w:t>
            </w:r>
            <w:r>
              <w:rPr>
                <w:rFonts w:ascii="Tahoma"/>
                <w:color w:val="231F20"/>
                <w:w w:val="90"/>
                <w:sz w:val="16"/>
              </w:rPr>
              <w:t>Kalasligam</w:t>
            </w:r>
            <w:r>
              <w:rPr>
                <w:rFonts w:ascii="Tahoma"/>
                <w:color w:val="231F20"/>
                <w:spacing w:val="-4"/>
                <w:sz w:val="16"/>
              </w:rPr>
              <w:t> </w:t>
            </w:r>
            <w:r>
              <w:rPr>
                <w:rFonts w:ascii="Tahoma"/>
                <w:color w:val="231F20"/>
                <w:spacing w:val="-2"/>
                <w:w w:val="90"/>
                <w:sz w:val="16"/>
              </w:rPr>
              <w:t>College</w:t>
            </w:r>
          </w:p>
          <w:p>
            <w:pPr>
              <w:pStyle w:val="TableParagraph"/>
              <w:spacing w:line="232" w:lineRule="auto" w:before="2"/>
              <w:ind w:left="49" w:right="38"/>
              <w:jc w:val="left"/>
              <w:rPr>
                <w:rFonts w:ascii="Tahoma"/>
                <w:sz w:val="16"/>
              </w:rPr>
            </w:pPr>
            <w:r>
              <w:rPr>
                <w:rFonts w:ascii="Tahoma"/>
                <w:color w:val="231F20"/>
                <w:spacing w:val="-2"/>
                <w:w w:val="90"/>
                <w:sz w:val="16"/>
              </w:rPr>
              <w:t>of</w:t>
            </w:r>
            <w:r>
              <w:rPr>
                <w:rFonts w:ascii="Tahoma"/>
                <w:color w:val="231F20"/>
                <w:spacing w:val="-13"/>
                <w:w w:val="90"/>
                <w:sz w:val="16"/>
              </w:rPr>
              <w:t> </w:t>
            </w:r>
            <w:r>
              <w:rPr>
                <w:rFonts w:ascii="Tahoma"/>
                <w:color w:val="231F20"/>
                <w:spacing w:val="-2"/>
                <w:w w:val="90"/>
                <w:sz w:val="16"/>
              </w:rPr>
              <w:t>Engineering</w:t>
            </w:r>
            <w:r>
              <w:rPr>
                <w:rFonts w:ascii="Tahoma"/>
                <w:color w:val="231F20"/>
                <w:spacing w:val="-13"/>
                <w:w w:val="90"/>
                <w:sz w:val="16"/>
              </w:rPr>
              <w:t> </w:t>
            </w:r>
            <w:r>
              <w:rPr>
                <w:rFonts w:ascii="Tahoma"/>
                <w:color w:val="231F20"/>
                <w:spacing w:val="-2"/>
                <w:w w:val="90"/>
                <w:sz w:val="16"/>
              </w:rPr>
              <w:t>(AKCE), </w:t>
            </w:r>
            <w:r>
              <w:rPr>
                <w:rFonts w:ascii="Tahoma"/>
                <w:color w:val="231F20"/>
                <w:spacing w:val="-2"/>
                <w:sz w:val="16"/>
              </w:rPr>
              <w:t>Madurai</w:t>
            </w:r>
          </w:p>
        </w:tc>
        <w:tc>
          <w:tcPr>
            <w:tcW w:w="558" w:type="dxa"/>
          </w:tcPr>
          <w:p>
            <w:pPr>
              <w:pStyle w:val="TableParagraph"/>
              <w:spacing w:before="170"/>
              <w:ind w:left="216"/>
              <w:jc w:val="left"/>
              <w:rPr>
                <w:rFonts w:ascii="Tahoma"/>
                <w:sz w:val="16"/>
              </w:rPr>
            </w:pPr>
            <w:r>
              <w:rPr>
                <w:rFonts w:ascii="Tahoma"/>
                <w:color w:val="231F20"/>
                <w:spacing w:val="-10"/>
                <w:sz w:val="16"/>
              </w:rPr>
              <w:t>5</w:t>
            </w:r>
          </w:p>
        </w:tc>
        <w:tc>
          <w:tcPr>
            <w:tcW w:w="748" w:type="dxa"/>
          </w:tcPr>
          <w:p>
            <w:pPr>
              <w:pStyle w:val="TableParagraph"/>
              <w:spacing w:before="170"/>
              <w:ind w:left="26" w:right="20"/>
              <w:rPr>
                <w:rFonts w:ascii="Tahoma"/>
                <w:sz w:val="16"/>
              </w:rPr>
            </w:pPr>
            <w:r>
              <w:rPr>
                <w:rFonts w:ascii="Tahoma"/>
                <w:color w:val="231F20"/>
                <w:spacing w:val="-4"/>
                <w:sz w:val="16"/>
              </w:rPr>
              <w:t>7095</w:t>
            </w:r>
          </w:p>
        </w:tc>
        <w:tc>
          <w:tcPr>
            <w:tcW w:w="1030" w:type="dxa"/>
          </w:tcPr>
          <w:p>
            <w:pPr>
              <w:pStyle w:val="TableParagraph"/>
              <w:spacing w:before="170"/>
              <w:ind w:right="34"/>
              <w:rPr>
                <w:rFonts w:ascii="Tahoma"/>
                <w:sz w:val="16"/>
              </w:rPr>
            </w:pPr>
            <w:r>
              <w:rPr>
                <w:rFonts w:ascii="Tahoma"/>
                <w:color w:val="231F20"/>
                <w:spacing w:val="-2"/>
                <w:sz w:val="16"/>
              </w:rPr>
              <w:t>1036014</w:t>
            </w:r>
          </w:p>
        </w:tc>
        <w:tc>
          <w:tcPr>
            <w:tcW w:w="591" w:type="dxa"/>
          </w:tcPr>
          <w:p>
            <w:pPr>
              <w:pStyle w:val="TableParagraph"/>
              <w:spacing w:before="170"/>
              <w:ind w:left="18" w:right="23"/>
              <w:rPr>
                <w:rFonts w:ascii="Tahoma"/>
                <w:sz w:val="16"/>
              </w:rPr>
            </w:pPr>
            <w:r>
              <w:rPr>
                <w:rFonts w:ascii="Tahoma"/>
                <w:color w:val="231F20"/>
                <w:spacing w:val="-10"/>
                <w:sz w:val="16"/>
              </w:rPr>
              <w:t>4</w:t>
            </w:r>
          </w:p>
        </w:tc>
        <w:tc>
          <w:tcPr>
            <w:tcW w:w="623" w:type="dxa"/>
          </w:tcPr>
          <w:p>
            <w:pPr>
              <w:pStyle w:val="TableParagraph"/>
              <w:spacing w:before="170"/>
              <w:ind w:left="6" w:right="1"/>
              <w:rPr>
                <w:rFonts w:ascii="Tahoma"/>
                <w:sz w:val="16"/>
              </w:rPr>
            </w:pPr>
            <w:r>
              <w:rPr>
                <w:rFonts w:ascii="Tahoma"/>
                <w:color w:val="231F20"/>
                <w:spacing w:val="-4"/>
                <w:sz w:val="16"/>
              </w:rPr>
              <w:t>7095</w:t>
            </w:r>
          </w:p>
        </w:tc>
        <w:tc>
          <w:tcPr>
            <w:tcW w:w="983" w:type="dxa"/>
          </w:tcPr>
          <w:p>
            <w:pPr>
              <w:pStyle w:val="TableParagraph"/>
              <w:spacing w:before="170"/>
              <w:ind w:left="52" w:right="26"/>
              <w:rPr>
                <w:rFonts w:ascii="Tahoma"/>
                <w:sz w:val="16"/>
              </w:rPr>
            </w:pPr>
            <w:r>
              <w:rPr>
                <w:rFonts w:ascii="Tahoma"/>
                <w:color w:val="231F20"/>
                <w:spacing w:val="-2"/>
                <w:sz w:val="16"/>
              </w:rPr>
              <w:t>1036014</w:t>
            </w:r>
          </w:p>
        </w:tc>
        <w:tc>
          <w:tcPr>
            <w:tcW w:w="1315" w:type="dxa"/>
          </w:tcPr>
          <w:p>
            <w:pPr>
              <w:pStyle w:val="TableParagraph"/>
              <w:spacing w:line="230" w:lineRule="auto" w:before="31"/>
              <w:ind w:left="182" w:right="138" w:firstLine="84"/>
              <w:jc w:val="left"/>
              <w:rPr>
                <w:rFonts w:ascii="Tahoma"/>
                <w:sz w:val="16"/>
              </w:rPr>
            </w:pPr>
            <w:r>
              <w:rPr>
                <w:rFonts w:ascii="Tahoma"/>
                <w:color w:val="231F20"/>
                <w:sz w:val="16"/>
              </w:rPr>
              <w:t>No</w:t>
            </w:r>
            <w:r>
              <w:rPr>
                <w:rFonts w:ascii="Tahoma"/>
                <w:color w:val="231F20"/>
                <w:spacing w:val="-20"/>
                <w:sz w:val="16"/>
              </w:rPr>
              <w:t> </w:t>
            </w:r>
            <w:r>
              <w:rPr>
                <w:rFonts w:ascii="Tahoma"/>
                <w:color w:val="231F20"/>
                <w:sz w:val="16"/>
              </w:rPr>
              <w:t>Scanning </w:t>
            </w:r>
            <w:r>
              <w:rPr>
                <w:rFonts w:ascii="Tahoma"/>
                <w:color w:val="231F20"/>
                <w:spacing w:val="-6"/>
                <w:sz w:val="16"/>
              </w:rPr>
              <w:t>Activity</w:t>
            </w:r>
            <w:r>
              <w:rPr>
                <w:rFonts w:ascii="Tahoma"/>
                <w:color w:val="231F20"/>
                <w:spacing w:val="-18"/>
                <w:sz w:val="16"/>
              </w:rPr>
              <w:t> </w:t>
            </w:r>
            <w:r>
              <w:rPr>
                <w:rFonts w:ascii="Tahoma"/>
                <w:color w:val="231F20"/>
                <w:spacing w:val="-6"/>
                <w:sz w:val="16"/>
              </w:rPr>
              <w:t>in</w:t>
            </w:r>
            <w:r>
              <w:rPr>
                <w:rFonts w:ascii="Tahoma"/>
                <w:color w:val="231F20"/>
                <w:spacing w:val="-18"/>
                <w:sz w:val="16"/>
              </w:rPr>
              <w:t> </w:t>
            </w:r>
            <w:r>
              <w:rPr>
                <w:rFonts w:ascii="Tahoma"/>
                <w:color w:val="231F20"/>
                <w:spacing w:val="-6"/>
                <w:sz w:val="16"/>
              </w:rPr>
              <w:t>2007</w:t>
            </w:r>
          </w:p>
        </w:tc>
      </w:tr>
      <w:tr>
        <w:trPr>
          <w:trHeight w:val="372" w:hRule="atLeast"/>
        </w:trPr>
        <w:tc>
          <w:tcPr>
            <w:tcW w:w="2017" w:type="dxa"/>
          </w:tcPr>
          <w:p>
            <w:pPr>
              <w:pStyle w:val="TableParagraph"/>
              <w:spacing w:line="162" w:lineRule="exact"/>
              <w:ind w:left="49"/>
              <w:jc w:val="left"/>
              <w:rPr>
                <w:rFonts w:ascii="Tahoma"/>
                <w:sz w:val="16"/>
              </w:rPr>
            </w:pPr>
            <w:r>
              <w:rPr>
                <w:rFonts w:ascii="Tahoma"/>
                <w:color w:val="231F20"/>
                <w:spacing w:val="-2"/>
                <w:w w:val="90"/>
                <w:sz w:val="16"/>
              </w:rPr>
              <w:t>State</w:t>
            </w:r>
            <w:r>
              <w:rPr>
                <w:rFonts w:ascii="Tahoma"/>
                <w:color w:val="231F20"/>
                <w:spacing w:val="-4"/>
                <w:w w:val="90"/>
                <w:sz w:val="16"/>
              </w:rPr>
              <w:t> </w:t>
            </w:r>
            <w:r>
              <w:rPr>
                <w:rFonts w:ascii="Tahoma"/>
                <w:color w:val="231F20"/>
                <w:spacing w:val="-2"/>
                <w:w w:val="90"/>
                <w:sz w:val="16"/>
              </w:rPr>
              <w:t>Central</w:t>
            </w:r>
            <w:r>
              <w:rPr>
                <w:rFonts w:ascii="Tahoma"/>
                <w:color w:val="231F20"/>
                <w:spacing w:val="-3"/>
                <w:w w:val="90"/>
                <w:sz w:val="16"/>
              </w:rPr>
              <w:t> </w:t>
            </w:r>
            <w:r>
              <w:rPr>
                <w:rFonts w:ascii="Tahoma"/>
                <w:color w:val="231F20"/>
                <w:spacing w:val="-2"/>
                <w:w w:val="90"/>
                <w:sz w:val="16"/>
              </w:rPr>
              <w:t>Library,</w:t>
            </w:r>
          </w:p>
          <w:p>
            <w:pPr>
              <w:pStyle w:val="TableParagraph"/>
              <w:spacing w:line="190" w:lineRule="exact"/>
              <w:ind w:left="49"/>
              <w:jc w:val="left"/>
              <w:rPr>
                <w:rFonts w:ascii="Tahoma"/>
                <w:sz w:val="16"/>
              </w:rPr>
            </w:pPr>
            <w:r>
              <w:rPr>
                <w:rFonts w:ascii="Tahoma"/>
                <w:color w:val="231F20"/>
                <w:spacing w:val="-2"/>
                <w:sz w:val="16"/>
              </w:rPr>
              <w:t>Hyderabad</w:t>
            </w:r>
          </w:p>
        </w:tc>
        <w:tc>
          <w:tcPr>
            <w:tcW w:w="558" w:type="dxa"/>
          </w:tcPr>
          <w:p>
            <w:pPr>
              <w:pStyle w:val="TableParagraph"/>
              <w:spacing w:before="68"/>
              <w:ind w:left="214"/>
              <w:jc w:val="left"/>
              <w:rPr>
                <w:rFonts w:ascii="Tahoma"/>
                <w:sz w:val="16"/>
              </w:rPr>
            </w:pPr>
            <w:r>
              <w:rPr>
                <w:rFonts w:ascii="Tahoma"/>
                <w:color w:val="231F20"/>
                <w:spacing w:val="-10"/>
                <w:sz w:val="16"/>
              </w:rPr>
              <w:t>6</w:t>
            </w:r>
          </w:p>
        </w:tc>
        <w:tc>
          <w:tcPr>
            <w:tcW w:w="748" w:type="dxa"/>
          </w:tcPr>
          <w:p>
            <w:pPr>
              <w:pStyle w:val="TableParagraph"/>
              <w:spacing w:before="68"/>
              <w:ind w:left="26" w:right="24"/>
              <w:rPr>
                <w:rFonts w:ascii="Tahoma"/>
                <w:sz w:val="16"/>
              </w:rPr>
            </w:pPr>
            <w:r>
              <w:rPr>
                <w:rFonts w:ascii="Tahoma"/>
                <w:color w:val="231F20"/>
                <w:spacing w:val="-4"/>
                <w:sz w:val="16"/>
              </w:rPr>
              <w:t>6479</w:t>
            </w:r>
          </w:p>
        </w:tc>
        <w:tc>
          <w:tcPr>
            <w:tcW w:w="1030" w:type="dxa"/>
          </w:tcPr>
          <w:p>
            <w:pPr>
              <w:pStyle w:val="TableParagraph"/>
              <w:spacing w:before="68"/>
              <w:ind w:right="34"/>
              <w:rPr>
                <w:rFonts w:ascii="Tahoma"/>
                <w:sz w:val="16"/>
              </w:rPr>
            </w:pPr>
            <w:r>
              <w:rPr>
                <w:rFonts w:ascii="Tahoma"/>
                <w:color w:val="231F20"/>
                <w:spacing w:val="-2"/>
                <w:sz w:val="16"/>
              </w:rPr>
              <w:t>2281804</w:t>
            </w:r>
          </w:p>
        </w:tc>
        <w:tc>
          <w:tcPr>
            <w:tcW w:w="591" w:type="dxa"/>
          </w:tcPr>
          <w:p>
            <w:pPr>
              <w:pStyle w:val="TableParagraph"/>
              <w:spacing w:before="68"/>
              <w:ind w:left="18" w:right="18"/>
              <w:rPr>
                <w:rFonts w:ascii="Tahoma"/>
                <w:sz w:val="16"/>
              </w:rPr>
            </w:pPr>
            <w:r>
              <w:rPr>
                <w:rFonts w:ascii="Tahoma"/>
                <w:color w:val="231F20"/>
                <w:spacing w:val="-10"/>
                <w:sz w:val="16"/>
              </w:rPr>
              <w:t>5</w:t>
            </w:r>
          </w:p>
        </w:tc>
        <w:tc>
          <w:tcPr>
            <w:tcW w:w="623" w:type="dxa"/>
          </w:tcPr>
          <w:p>
            <w:pPr>
              <w:pStyle w:val="TableParagraph"/>
              <w:spacing w:before="68"/>
              <w:ind w:left="5" w:right="5"/>
              <w:rPr>
                <w:rFonts w:ascii="Tahoma"/>
                <w:sz w:val="16"/>
              </w:rPr>
            </w:pPr>
            <w:r>
              <w:rPr>
                <w:rFonts w:ascii="Tahoma"/>
                <w:color w:val="231F20"/>
                <w:spacing w:val="-4"/>
                <w:sz w:val="16"/>
              </w:rPr>
              <w:t>6479</w:t>
            </w:r>
          </w:p>
        </w:tc>
        <w:tc>
          <w:tcPr>
            <w:tcW w:w="983" w:type="dxa"/>
          </w:tcPr>
          <w:p>
            <w:pPr>
              <w:pStyle w:val="TableParagraph"/>
              <w:spacing w:before="68"/>
              <w:ind w:left="52" w:right="26"/>
              <w:rPr>
                <w:rFonts w:ascii="Tahoma"/>
                <w:sz w:val="16"/>
              </w:rPr>
            </w:pPr>
            <w:r>
              <w:rPr>
                <w:rFonts w:ascii="Tahoma"/>
                <w:color w:val="231F20"/>
                <w:spacing w:val="-2"/>
                <w:sz w:val="16"/>
              </w:rPr>
              <w:t>2218804</w:t>
            </w:r>
          </w:p>
        </w:tc>
        <w:tc>
          <w:tcPr>
            <w:tcW w:w="1315" w:type="dxa"/>
          </w:tcPr>
          <w:p>
            <w:pPr>
              <w:pStyle w:val="TableParagraph"/>
              <w:spacing w:line="151"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410" w:hRule="atLeast"/>
        </w:trPr>
        <w:tc>
          <w:tcPr>
            <w:tcW w:w="2017" w:type="dxa"/>
          </w:tcPr>
          <w:p>
            <w:pPr>
              <w:pStyle w:val="TableParagraph"/>
              <w:spacing w:line="232" w:lineRule="auto"/>
              <w:ind w:left="49" w:right="732"/>
              <w:jc w:val="left"/>
              <w:rPr>
                <w:rFonts w:ascii="Tahoma"/>
                <w:sz w:val="16"/>
              </w:rPr>
            </w:pPr>
            <w:r>
              <w:rPr>
                <w:rFonts w:ascii="Tahoma"/>
                <w:color w:val="231F20"/>
                <w:w w:val="90"/>
                <w:sz w:val="16"/>
              </w:rPr>
              <w:t>Salarjung</w:t>
            </w:r>
            <w:r>
              <w:rPr>
                <w:rFonts w:ascii="Tahoma"/>
                <w:color w:val="231F20"/>
                <w:spacing w:val="-13"/>
                <w:w w:val="90"/>
                <w:sz w:val="16"/>
              </w:rPr>
              <w:t> </w:t>
            </w:r>
            <w:r>
              <w:rPr>
                <w:rFonts w:ascii="Tahoma"/>
                <w:color w:val="231F20"/>
                <w:w w:val="90"/>
                <w:sz w:val="16"/>
              </w:rPr>
              <w:t>Museum, </w:t>
            </w:r>
            <w:r>
              <w:rPr>
                <w:rFonts w:ascii="Tahoma"/>
                <w:color w:val="231F20"/>
                <w:spacing w:val="-2"/>
                <w:sz w:val="16"/>
              </w:rPr>
              <w:t>Hyderabad</w:t>
            </w:r>
          </w:p>
        </w:tc>
        <w:tc>
          <w:tcPr>
            <w:tcW w:w="558" w:type="dxa"/>
          </w:tcPr>
          <w:p>
            <w:pPr>
              <w:pStyle w:val="TableParagraph"/>
              <w:spacing w:before="100"/>
              <w:ind w:left="215"/>
              <w:jc w:val="left"/>
              <w:rPr>
                <w:rFonts w:ascii="Tahoma"/>
                <w:sz w:val="16"/>
              </w:rPr>
            </w:pPr>
            <w:r>
              <w:rPr>
                <w:rFonts w:ascii="Tahoma"/>
                <w:color w:val="231F20"/>
                <w:spacing w:val="-10"/>
                <w:sz w:val="16"/>
              </w:rPr>
              <w:t>7</w:t>
            </w:r>
          </w:p>
        </w:tc>
        <w:tc>
          <w:tcPr>
            <w:tcW w:w="748" w:type="dxa"/>
          </w:tcPr>
          <w:p>
            <w:pPr>
              <w:pStyle w:val="TableParagraph"/>
              <w:spacing w:before="100"/>
              <w:ind w:left="26" w:right="24"/>
              <w:rPr>
                <w:rFonts w:ascii="Tahoma"/>
                <w:sz w:val="16"/>
              </w:rPr>
            </w:pPr>
            <w:r>
              <w:rPr>
                <w:rFonts w:ascii="Tahoma"/>
                <w:color w:val="231F20"/>
                <w:spacing w:val="-4"/>
                <w:sz w:val="16"/>
              </w:rPr>
              <w:t>6128</w:t>
            </w:r>
          </w:p>
        </w:tc>
        <w:tc>
          <w:tcPr>
            <w:tcW w:w="1030" w:type="dxa"/>
          </w:tcPr>
          <w:p>
            <w:pPr>
              <w:pStyle w:val="TableParagraph"/>
              <w:spacing w:before="100"/>
              <w:ind w:right="34"/>
              <w:rPr>
                <w:rFonts w:ascii="Tahoma"/>
                <w:sz w:val="16"/>
              </w:rPr>
            </w:pPr>
            <w:r>
              <w:rPr>
                <w:rFonts w:ascii="Tahoma"/>
                <w:color w:val="231F20"/>
                <w:spacing w:val="-2"/>
                <w:sz w:val="16"/>
              </w:rPr>
              <w:t>2339384</w:t>
            </w:r>
          </w:p>
        </w:tc>
        <w:tc>
          <w:tcPr>
            <w:tcW w:w="591" w:type="dxa"/>
          </w:tcPr>
          <w:p>
            <w:pPr>
              <w:pStyle w:val="TableParagraph"/>
              <w:spacing w:before="100"/>
              <w:ind w:left="18" w:right="21"/>
              <w:rPr>
                <w:rFonts w:ascii="Tahoma"/>
                <w:sz w:val="16"/>
              </w:rPr>
            </w:pPr>
            <w:r>
              <w:rPr>
                <w:rFonts w:ascii="Tahoma"/>
                <w:color w:val="231F20"/>
                <w:spacing w:val="-10"/>
                <w:sz w:val="16"/>
              </w:rPr>
              <w:t>6</w:t>
            </w:r>
          </w:p>
        </w:tc>
        <w:tc>
          <w:tcPr>
            <w:tcW w:w="623" w:type="dxa"/>
          </w:tcPr>
          <w:p>
            <w:pPr>
              <w:pStyle w:val="TableParagraph"/>
              <w:spacing w:before="100"/>
              <w:ind w:left="5" w:right="4"/>
              <w:rPr>
                <w:rFonts w:ascii="Tahoma"/>
                <w:sz w:val="16"/>
              </w:rPr>
            </w:pPr>
            <w:r>
              <w:rPr>
                <w:rFonts w:ascii="Tahoma"/>
                <w:color w:val="231F20"/>
                <w:spacing w:val="-4"/>
                <w:sz w:val="16"/>
              </w:rPr>
              <w:t>6128</w:t>
            </w:r>
          </w:p>
        </w:tc>
        <w:tc>
          <w:tcPr>
            <w:tcW w:w="983" w:type="dxa"/>
          </w:tcPr>
          <w:p>
            <w:pPr>
              <w:pStyle w:val="TableParagraph"/>
              <w:spacing w:before="100"/>
              <w:ind w:left="52" w:right="26"/>
              <w:rPr>
                <w:rFonts w:ascii="Tahoma"/>
                <w:sz w:val="16"/>
              </w:rPr>
            </w:pPr>
            <w:r>
              <w:rPr>
                <w:rFonts w:ascii="Tahoma"/>
                <w:color w:val="231F20"/>
                <w:spacing w:val="-2"/>
                <w:sz w:val="16"/>
              </w:rPr>
              <w:t>2339384</w:t>
            </w:r>
          </w:p>
        </w:tc>
        <w:tc>
          <w:tcPr>
            <w:tcW w:w="1315" w:type="dxa"/>
          </w:tcPr>
          <w:p>
            <w:pPr>
              <w:pStyle w:val="TableParagraph"/>
              <w:spacing w:line="170"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372" w:hRule="atLeast"/>
        </w:trPr>
        <w:tc>
          <w:tcPr>
            <w:tcW w:w="2017" w:type="dxa"/>
          </w:tcPr>
          <w:p>
            <w:pPr>
              <w:pStyle w:val="TableParagraph"/>
              <w:spacing w:line="162" w:lineRule="exact"/>
              <w:ind w:left="49"/>
              <w:jc w:val="left"/>
              <w:rPr>
                <w:rFonts w:ascii="Tahoma"/>
                <w:sz w:val="16"/>
              </w:rPr>
            </w:pPr>
            <w:r>
              <w:rPr>
                <w:rFonts w:ascii="Tahoma"/>
                <w:color w:val="231F20"/>
                <w:w w:val="90"/>
                <w:sz w:val="16"/>
              </w:rPr>
              <w:t>Osmania</w:t>
            </w:r>
            <w:r>
              <w:rPr>
                <w:rFonts w:ascii="Tahoma"/>
                <w:color w:val="231F20"/>
                <w:spacing w:val="-9"/>
                <w:w w:val="90"/>
                <w:sz w:val="16"/>
              </w:rPr>
              <w:t> </w:t>
            </w:r>
            <w:r>
              <w:rPr>
                <w:rFonts w:ascii="Tahoma"/>
                <w:color w:val="231F20"/>
                <w:spacing w:val="-2"/>
                <w:sz w:val="16"/>
              </w:rPr>
              <w:t>University,</w:t>
            </w:r>
          </w:p>
          <w:p>
            <w:pPr>
              <w:pStyle w:val="TableParagraph"/>
              <w:spacing w:line="191" w:lineRule="exact"/>
              <w:ind w:left="49"/>
              <w:jc w:val="left"/>
              <w:rPr>
                <w:rFonts w:ascii="Tahoma"/>
                <w:sz w:val="16"/>
              </w:rPr>
            </w:pPr>
            <w:r>
              <w:rPr>
                <w:rFonts w:ascii="Tahoma"/>
                <w:color w:val="231F20"/>
                <w:spacing w:val="-2"/>
                <w:sz w:val="16"/>
              </w:rPr>
              <w:t>Hyderabad</w:t>
            </w:r>
          </w:p>
        </w:tc>
        <w:tc>
          <w:tcPr>
            <w:tcW w:w="558" w:type="dxa"/>
          </w:tcPr>
          <w:p>
            <w:pPr>
              <w:pStyle w:val="TableParagraph"/>
              <w:spacing w:before="81"/>
              <w:ind w:left="214"/>
              <w:jc w:val="left"/>
              <w:rPr>
                <w:rFonts w:ascii="Tahoma"/>
                <w:sz w:val="16"/>
              </w:rPr>
            </w:pPr>
            <w:r>
              <w:rPr>
                <w:rFonts w:ascii="Tahoma"/>
                <w:color w:val="231F20"/>
                <w:spacing w:val="-10"/>
                <w:sz w:val="16"/>
              </w:rPr>
              <w:t>8</w:t>
            </w:r>
          </w:p>
        </w:tc>
        <w:tc>
          <w:tcPr>
            <w:tcW w:w="748" w:type="dxa"/>
          </w:tcPr>
          <w:p>
            <w:pPr>
              <w:pStyle w:val="TableParagraph"/>
              <w:spacing w:before="81"/>
              <w:ind w:left="26" w:right="24"/>
              <w:rPr>
                <w:rFonts w:ascii="Tahoma"/>
                <w:sz w:val="16"/>
              </w:rPr>
            </w:pPr>
            <w:r>
              <w:rPr>
                <w:rFonts w:ascii="Tahoma"/>
                <w:color w:val="231F20"/>
                <w:spacing w:val="-4"/>
                <w:sz w:val="16"/>
              </w:rPr>
              <w:t>5779</w:t>
            </w:r>
          </w:p>
        </w:tc>
        <w:tc>
          <w:tcPr>
            <w:tcW w:w="1030" w:type="dxa"/>
          </w:tcPr>
          <w:p>
            <w:pPr>
              <w:pStyle w:val="TableParagraph"/>
              <w:spacing w:before="81"/>
              <w:ind w:left="2" w:right="34"/>
              <w:rPr>
                <w:rFonts w:ascii="Tahoma"/>
                <w:sz w:val="16"/>
              </w:rPr>
            </w:pPr>
            <w:r>
              <w:rPr>
                <w:rFonts w:ascii="Tahoma"/>
                <w:color w:val="231F20"/>
                <w:spacing w:val="-2"/>
                <w:sz w:val="16"/>
              </w:rPr>
              <w:t>1975659</w:t>
            </w:r>
          </w:p>
        </w:tc>
        <w:tc>
          <w:tcPr>
            <w:tcW w:w="591" w:type="dxa"/>
          </w:tcPr>
          <w:p>
            <w:pPr>
              <w:pStyle w:val="TableParagraph"/>
              <w:spacing w:before="81"/>
              <w:ind w:left="18" w:right="19"/>
              <w:rPr>
                <w:rFonts w:ascii="Tahoma"/>
                <w:sz w:val="16"/>
              </w:rPr>
            </w:pPr>
            <w:r>
              <w:rPr>
                <w:rFonts w:ascii="Tahoma"/>
                <w:color w:val="231F20"/>
                <w:spacing w:val="-10"/>
                <w:sz w:val="16"/>
              </w:rPr>
              <w:t>7</w:t>
            </w:r>
          </w:p>
        </w:tc>
        <w:tc>
          <w:tcPr>
            <w:tcW w:w="623" w:type="dxa"/>
          </w:tcPr>
          <w:p>
            <w:pPr>
              <w:pStyle w:val="TableParagraph"/>
              <w:spacing w:before="81"/>
              <w:ind w:left="5" w:right="5"/>
              <w:rPr>
                <w:rFonts w:ascii="Tahoma"/>
                <w:sz w:val="16"/>
              </w:rPr>
            </w:pPr>
            <w:r>
              <w:rPr>
                <w:rFonts w:ascii="Tahoma"/>
                <w:color w:val="231F20"/>
                <w:spacing w:val="-4"/>
                <w:sz w:val="16"/>
              </w:rPr>
              <w:t>5779</w:t>
            </w:r>
          </w:p>
        </w:tc>
        <w:tc>
          <w:tcPr>
            <w:tcW w:w="983" w:type="dxa"/>
          </w:tcPr>
          <w:p>
            <w:pPr>
              <w:pStyle w:val="TableParagraph"/>
              <w:spacing w:before="81"/>
              <w:ind w:left="52" w:right="24"/>
              <w:rPr>
                <w:rFonts w:ascii="Tahoma"/>
                <w:sz w:val="16"/>
              </w:rPr>
            </w:pPr>
            <w:r>
              <w:rPr>
                <w:rFonts w:ascii="Tahoma"/>
                <w:color w:val="231F20"/>
                <w:spacing w:val="-2"/>
                <w:sz w:val="16"/>
              </w:rPr>
              <w:t>1975659</w:t>
            </w:r>
          </w:p>
        </w:tc>
        <w:tc>
          <w:tcPr>
            <w:tcW w:w="1315" w:type="dxa"/>
          </w:tcPr>
          <w:p>
            <w:pPr>
              <w:pStyle w:val="TableParagraph"/>
              <w:spacing w:line="151"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365" w:hRule="atLeast"/>
        </w:trPr>
        <w:tc>
          <w:tcPr>
            <w:tcW w:w="2017" w:type="dxa"/>
          </w:tcPr>
          <w:p>
            <w:pPr>
              <w:pStyle w:val="TableParagraph"/>
              <w:spacing w:line="162" w:lineRule="exact"/>
              <w:ind w:left="49"/>
              <w:jc w:val="left"/>
              <w:rPr>
                <w:rFonts w:ascii="Tahoma"/>
                <w:sz w:val="16"/>
              </w:rPr>
            </w:pPr>
            <w:r>
              <w:rPr>
                <w:rFonts w:ascii="Tahoma"/>
                <w:color w:val="231F20"/>
                <w:spacing w:val="2"/>
                <w:w w:val="85"/>
                <w:sz w:val="16"/>
              </w:rPr>
              <w:t>Rashtrapati</w:t>
            </w:r>
            <w:r>
              <w:rPr>
                <w:rFonts w:ascii="Tahoma"/>
                <w:color w:val="231F20"/>
                <w:w w:val="85"/>
                <w:sz w:val="16"/>
              </w:rPr>
              <w:t> </w:t>
            </w:r>
            <w:r>
              <w:rPr>
                <w:rFonts w:ascii="Tahoma"/>
                <w:color w:val="231F20"/>
                <w:spacing w:val="-2"/>
                <w:sz w:val="16"/>
              </w:rPr>
              <w:t>Bhavan</w:t>
            </w:r>
          </w:p>
          <w:p>
            <w:pPr>
              <w:pStyle w:val="TableParagraph"/>
              <w:spacing w:line="183" w:lineRule="exact"/>
              <w:ind w:left="49"/>
              <w:jc w:val="left"/>
              <w:rPr>
                <w:rFonts w:ascii="Tahoma" w:hAnsi="Tahoma"/>
                <w:sz w:val="16"/>
              </w:rPr>
            </w:pPr>
            <w:r>
              <w:rPr>
                <w:rFonts w:ascii="Tahoma" w:hAnsi="Tahoma"/>
                <w:color w:val="231F20"/>
                <w:w w:val="85"/>
                <w:sz w:val="16"/>
              </w:rPr>
              <w:t>(President’s</w:t>
            </w:r>
            <w:r>
              <w:rPr>
                <w:rFonts w:ascii="Tahoma" w:hAnsi="Tahoma"/>
                <w:color w:val="231F20"/>
                <w:sz w:val="16"/>
              </w:rPr>
              <w:t> </w:t>
            </w:r>
            <w:r>
              <w:rPr>
                <w:rFonts w:ascii="Tahoma" w:hAnsi="Tahoma"/>
                <w:color w:val="231F20"/>
                <w:w w:val="85"/>
                <w:sz w:val="16"/>
              </w:rPr>
              <w:t>House)</w:t>
            </w:r>
            <w:r>
              <w:rPr>
                <w:rFonts w:ascii="Tahoma" w:hAnsi="Tahoma"/>
                <w:color w:val="231F20"/>
                <w:spacing w:val="1"/>
                <w:sz w:val="16"/>
              </w:rPr>
              <w:t> </w:t>
            </w:r>
            <w:r>
              <w:rPr>
                <w:rFonts w:ascii="Tahoma" w:hAnsi="Tahoma"/>
                <w:color w:val="231F20"/>
                <w:spacing w:val="-2"/>
                <w:w w:val="85"/>
                <w:sz w:val="16"/>
              </w:rPr>
              <w:t>Library</w:t>
            </w:r>
          </w:p>
        </w:tc>
        <w:tc>
          <w:tcPr>
            <w:tcW w:w="558" w:type="dxa"/>
          </w:tcPr>
          <w:p>
            <w:pPr>
              <w:pStyle w:val="TableParagraph"/>
              <w:spacing w:before="68"/>
              <w:ind w:left="214"/>
              <w:jc w:val="left"/>
              <w:rPr>
                <w:rFonts w:ascii="Tahoma"/>
                <w:sz w:val="16"/>
              </w:rPr>
            </w:pPr>
            <w:r>
              <w:rPr>
                <w:rFonts w:ascii="Tahoma"/>
                <w:color w:val="231F20"/>
                <w:spacing w:val="-10"/>
                <w:sz w:val="16"/>
              </w:rPr>
              <w:t>9</w:t>
            </w:r>
          </w:p>
        </w:tc>
        <w:tc>
          <w:tcPr>
            <w:tcW w:w="748" w:type="dxa"/>
          </w:tcPr>
          <w:p>
            <w:pPr>
              <w:pStyle w:val="TableParagraph"/>
              <w:spacing w:before="68"/>
              <w:ind w:left="26" w:right="22"/>
              <w:rPr>
                <w:rFonts w:ascii="Tahoma"/>
                <w:sz w:val="16"/>
              </w:rPr>
            </w:pPr>
            <w:r>
              <w:rPr>
                <w:rFonts w:ascii="Tahoma"/>
                <w:color w:val="231F20"/>
                <w:spacing w:val="-4"/>
                <w:sz w:val="16"/>
              </w:rPr>
              <w:t>4832</w:t>
            </w:r>
          </w:p>
        </w:tc>
        <w:tc>
          <w:tcPr>
            <w:tcW w:w="1030" w:type="dxa"/>
          </w:tcPr>
          <w:p>
            <w:pPr>
              <w:pStyle w:val="TableParagraph"/>
              <w:spacing w:before="68"/>
              <w:ind w:right="34"/>
              <w:rPr>
                <w:rFonts w:ascii="Tahoma"/>
                <w:sz w:val="16"/>
              </w:rPr>
            </w:pPr>
            <w:r>
              <w:rPr>
                <w:rFonts w:ascii="Tahoma"/>
                <w:color w:val="231F20"/>
                <w:spacing w:val="-2"/>
                <w:sz w:val="16"/>
              </w:rPr>
              <w:t>2023364</w:t>
            </w:r>
          </w:p>
        </w:tc>
        <w:tc>
          <w:tcPr>
            <w:tcW w:w="591" w:type="dxa"/>
          </w:tcPr>
          <w:p>
            <w:pPr>
              <w:pStyle w:val="TableParagraph"/>
              <w:spacing w:before="68"/>
              <w:ind w:left="18" w:right="21"/>
              <w:rPr>
                <w:rFonts w:ascii="Tahoma"/>
                <w:sz w:val="16"/>
              </w:rPr>
            </w:pPr>
            <w:r>
              <w:rPr>
                <w:rFonts w:ascii="Tahoma"/>
                <w:color w:val="231F20"/>
                <w:spacing w:val="-10"/>
                <w:sz w:val="16"/>
              </w:rPr>
              <w:t>9</w:t>
            </w:r>
          </w:p>
        </w:tc>
        <w:tc>
          <w:tcPr>
            <w:tcW w:w="623" w:type="dxa"/>
          </w:tcPr>
          <w:p>
            <w:pPr>
              <w:pStyle w:val="TableParagraph"/>
              <w:spacing w:before="68"/>
              <w:ind w:left="5" w:right="2"/>
              <w:rPr>
                <w:rFonts w:ascii="Tahoma"/>
                <w:sz w:val="16"/>
              </w:rPr>
            </w:pPr>
            <w:r>
              <w:rPr>
                <w:rFonts w:ascii="Tahoma"/>
                <w:color w:val="231F20"/>
                <w:spacing w:val="-4"/>
                <w:sz w:val="16"/>
              </w:rPr>
              <w:t>4832</w:t>
            </w:r>
          </w:p>
        </w:tc>
        <w:tc>
          <w:tcPr>
            <w:tcW w:w="983" w:type="dxa"/>
          </w:tcPr>
          <w:p>
            <w:pPr>
              <w:pStyle w:val="TableParagraph"/>
              <w:spacing w:before="68"/>
              <w:ind w:left="52" w:right="26"/>
              <w:rPr>
                <w:rFonts w:ascii="Tahoma"/>
                <w:sz w:val="16"/>
              </w:rPr>
            </w:pPr>
            <w:r>
              <w:rPr>
                <w:rFonts w:ascii="Tahoma"/>
                <w:color w:val="231F20"/>
                <w:spacing w:val="-2"/>
                <w:sz w:val="16"/>
              </w:rPr>
              <w:t>2023364</w:t>
            </w:r>
          </w:p>
        </w:tc>
        <w:tc>
          <w:tcPr>
            <w:tcW w:w="1315" w:type="dxa"/>
          </w:tcPr>
          <w:p>
            <w:pPr>
              <w:pStyle w:val="TableParagraph"/>
              <w:spacing w:line="152"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372" w:hRule="atLeast"/>
        </w:trPr>
        <w:tc>
          <w:tcPr>
            <w:tcW w:w="2017" w:type="dxa"/>
          </w:tcPr>
          <w:p>
            <w:pPr>
              <w:pStyle w:val="TableParagraph"/>
              <w:spacing w:before="72"/>
              <w:ind w:left="49"/>
              <w:jc w:val="left"/>
              <w:rPr>
                <w:rFonts w:ascii="Tahoma"/>
                <w:sz w:val="16"/>
              </w:rPr>
            </w:pPr>
            <w:r>
              <w:rPr>
                <w:rFonts w:ascii="Tahoma"/>
                <w:color w:val="231F20"/>
                <w:w w:val="70"/>
                <w:sz w:val="16"/>
              </w:rPr>
              <w:t>IISc,</w:t>
            </w:r>
            <w:r>
              <w:rPr>
                <w:rFonts w:ascii="Tahoma"/>
                <w:color w:val="231F20"/>
                <w:spacing w:val="-3"/>
                <w:w w:val="95"/>
                <w:sz w:val="16"/>
              </w:rPr>
              <w:t> </w:t>
            </w:r>
            <w:r>
              <w:rPr>
                <w:rFonts w:ascii="Tahoma"/>
                <w:color w:val="231F20"/>
                <w:spacing w:val="-2"/>
                <w:w w:val="95"/>
                <w:sz w:val="16"/>
              </w:rPr>
              <w:t>Bangalore</w:t>
            </w:r>
          </w:p>
        </w:tc>
        <w:tc>
          <w:tcPr>
            <w:tcW w:w="558" w:type="dxa"/>
          </w:tcPr>
          <w:p>
            <w:pPr>
              <w:pStyle w:val="TableParagraph"/>
              <w:spacing w:before="70"/>
              <w:ind w:left="175"/>
              <w:jc w:val="left"/>
              <w:rPr>
                <w:rFonts w:ascii="Tahoma"/>
                <w:sz w:val="16"/>
              </w:rPr>
            </w:pPr>
            <w:r>
              <w:rPr>
                <w:rFonts w:ascii="Tahoma"/>
                <w:color w:val="231F20"/>
                <w:spacing w:val="-5"/>
                <w:sz w:val="16"/>
              </w:rPr>
              <w:t>10</w:t>
            </w:r>
          </w:p>
        </w:tc>
        <w:tc>
          <w:tcPr>
            <w:tcW w:w="748" w:type="dxa"/>
          </w:tcPr>
          <w:p>
            <w:pPr>
              <w:pStyle w:val="TableParagraph"/>
              <w:spacing w:before="70"/>
              <w:ind w:left="26" w:right="24"/>
              <w:rPr>
                <w:rFonts w:ascii="Tahoma"/>
                <w:sz w:val="16"/>
              </w:rPr>
            </w:pPr>
            <w:r>
              <w:rPr>
                <w:rFonts w:ascii="Tahoma"/>
                <w:color w:val="231F20"/>
                <w:spacing w:val="-4"/>
                <w:sz w:val="16"/>
              </w:rPr>
              <w:t>4418</w:t>
            </w:r>
          </w:p>
        </w:tc>
        <w:tc>
          <w:tcPr>
            <w:tcW w:w="1030" w:type="dxa"/>
          </w:tcPr>
          <w:p>
            <w:pPr>
              <w:pStyle w:val="TableParagraph"/>
              <w:spacing w:before="70"/>
              <w:ind w:left="2" w:right="34"/>
              <w:rPr>
                <w:rFonts w:ascii="Tahoma"/>
                <w:sz w:val="16"/>
              </w:rPr>
            </w:pPr>
            <w:r>
              <w:rPr>
                <w:rFonts w:ascii="Tahoma"/>
                <w:color w:val="231F20"/>
                <w:spacing w:val="-2"/>
                <w:sz w:val="16"/>
              </w:rPr>
              <w:t>1620729</w:t>
            </w:r>
          </w:p>
        </w:tc>
        <w:tc>
          <w:tcPr>
            <w:tcW w:w="591" w:type="dxa"/>
          </w:tcPr>
          <w:p>
            <w:pPr>
              <w:pStyle w:val="TableParagraph"/>
              <w:spacing w:before="70"/>
              <w:ind w:left="18" w:right="20"/>
              <w:rPr>
                <w:rFonts w:ascii="Tahoma"/>
                <w:sz w:val="16"/>
              </w:rPr>
            </w:pPr>
            <w:r>
              <w:rPr>
                <w:rFonts w:ascii="Tahoma"/>
                <w:color w:val="231F20"/>
                <w:spacing w:val="-5"/>
                <w:sz w:val="16"/>
              </w:rPr>
              <w:t>10</w:t>
            </w:r>
          </w:p>
        </w:tc>
        <w:tc>
          <w:tcPr>
            <w:tcW w:w="623" w:type="dxa"/>
          </w:tcPr>
          <w:p>
            <w:pPr>
              <w:pStyle w:val="TableParagraph"/>
              <w:spacing w:before="70"/>
              <w:ind w:left="6" w:right="1"/>
              <w:rPr>
                <w:rFonts w:ascii="Tahoma"/>
                <w:sz w:val="16"/>
              </w:rPr>
            </w:pPr>
            <w:r>
              <w:rPr>
                <w:rFonts w:ascii="Tahoma"/>
                <w:color w:val="231F20"/>
                <w:spacing w:val="-4"/>
                <w:sz w:val="16"/>
              </w:rPr>
              <w:t>4415</w:t>
            </w:r>
          </w:p>
        </w:tc>
        <w:tc>
          <w:tcPr>
            <w:tcW w:w="983" w:type="dxa"/>
          </w:tcPr>
          <w:p>
            <w:pPr>
              <w:pStyle w:val="TableParagraph"/>
              <w:spacing w:before="70"/>
              <w:ind w:left="52" w:right="24"/>
              <w:rPr>
                <w:rFonts w:ascii="Tahoma"/>
                <w:sz w:val="16"/>
              </w:rPr>
            </w:pPr>
            <w:r>
              <w:rPr>
                <w:rFonts w:ascii="Tahoma"/>
                <w:color w:val="231F20"/>
                <w:spacing w:val="-2"/>
                <w:sz w:val="16"/>
              </w:rPr>
              <w:t>1620729</w:t>
            </w:r>
          </w:p>
        </w:tc>
        <w:tc>
          <w:tcPr>
            <w:tcW w:w="1315" w:type="dxa"/>
          </w:tcPr>
          <w:p>
            <w:pPr>
              <w:pStyle w:val="TableParagraph"/>
              <w:spacing w:line="159"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204" w:hRule="atLeast"/>
        </w:trPr>
        <w:tc>
          <w:tcPr>
            <w:tcW w:w="2017" w:type="dxa"/>
          </w:tcPr>
          <w:p>
            <w:pPr>
              <w:pStyle w:val="TableParagraph"/>
              <w:spacing w:line="178" w:lineRule="exact"/>
              <w:ind w:left="49"/>
              <w:jc w:val="left"/>
              <w:rPr>
                <w:rFonts w:ascii="Tahoma"/>
                <w:sz w:val="16"/>
              </w:rPr>
            </w:pPr>
            <w:r>
              <w:rPr>
                <w:rFonts w:ascii="Tahoma"/>
                <w:color w:val="231F20"/>
                <w:w w:val="90"/>
                <w:sz w:val="16"/>
              </w:rPr>
              <w:t>CDAC</w:t>
            </w:r>
            <w:r>
              <w:rPr>
                <w:rFonts w:ascii="Tahoma"/>
                <w:color w:val="231F20"/>
                <w:spacing w:val="-7"/>
                <w:w w:val="90"/>
                <w:sz w:val="16"/>
              </w:rPr>
              <w:t> </w:t>
            </w:r>
            <w:r>
              <w:rPr>
                <w:rFonts w:ascii="Tahoma"/>
                <w:color w:val="231F20"/>
                <w:spacing w:val="-2"/>
                <w:sz w:val="16"/>
              </w:rPr>
              <w:t>Kolkata</w:t>
            </w:r>
          </w:p>
        </w:tc>
        <w:tc>
          <w:tcPr>
            <w:tcW w:w="558" w:type="dxa"/>
          </w:tcPr>
          <w:p>
            <w:pPr>
              <w:pStyle w:val="TableParagraph"/>
              <w:spacing w:line="185" w:lineRule="exact"/>
              <w:ind w:left="187"/>
              <w:jc w:val="left"/>
              <w:rPr>
                <w:rFonts w:ascii="Tahoma"/>
                <w:sz w:val="16"/>
              </w:rPr>
            </w:pPr>
            <w:r>
              <w:rPr>
                <w:rFonts w:ascii="Tahoma"/>
                <w:color w:val="231F20"/>
                <w:spacing w:val="-5"/>
                <w:sz w:val="16"/>
              </w:rPr>
              <w:t>11</w:t>
            </w:r>
          </w:p>
        </w:tc>
        <w:tc>
          <w:tcPr>
            <w:tcW w:w="748" w:type="dxa"/>
          </w:tcPr>
          <w:p>
            <w:pPr>
              <w:pStyle w:val="TableParagraph"/>
              <w:spacing w:line="185" w:lineRule="exact"/>
              <w:ind w:left="26" w:right="20"/>
              <w:rPr>
                <w:rFonts w:ascii="Tahoma"/>
                <w:sz w:val="16"/>
              </w:rPr>
            </w:pPr>
            <w:r>
              <w:rPr>
                <w:rFonts w:ascii="Tahoma"/>
                <w:color w:val="231F20"/>
                <w:spacing w:val="-4"/>
                <w:sz w:val="16"/>
              </w:rPr>
              <w:t>3565</w:t>
            </w:r>
          </w:p>
        </w:tc>
        <w:tc>
          <w:tcPr>
            <w:tcW w:w="1030" w:type="dxa"/>
          </w:tcPr>
          <w:p>
            <w:pPr>
              <w:pStyle w:val="TableParagraph"/>
              <w:spacing w:line="185" w:lineRule="exact"/>
              <w:ind w:left="4" w:right="34"/>
              <w:rPr>
                <w:rFonts w:ascii="Tahoma"/>
                <w:sz w:val="16"/>
              </w:rPr>
            </w:pPr>
            <w:r>
              <w:rPr>
                <w:rFonts w:ascii="Tahoma"/>
                <w:color w:val="231F20"/>
                <w:spacing w:val="-2"/>
                <w:sz w:val="16"/>
              </w:rPr>
              <w:t>1621697</w:t>
            </w:r>
          </w:p>
        </w:tc>
        <w:tc>
          <w:tcPr>
            <w:tcW w:w="591" w:type="dxa"/>
          </w:tcPr>
          <w:p>
            <w:pPr>
              <w:pStyle w:val="TableParagraph"/>
              <w:spacing w:line="185" w:lineRule="exact"/>
              <w:ind w:left="18" w:right="21"/>
              <w:rPr>
                <w:rFonts w:ascii="Tahoma"/>
                <w:sz w:val="16"/>
              </w:rPr>
            </w:pPr>
            <w:r>
              <w:rPr>
                <w:rFonts w:ascii="Tahoma"/>
                <w:color w:val="231F20"/>
                <w:spacing w:val="-10"/>
                <w:w w:val="90"/>
                <w:sz w:val="16"/>
              </w:rPr>
              <w:t>-</w:t>
            </w:r>
          </w:p>
        </w:tc>
        <w:tc>
          <w:tcPr>
            <w:tcW w:w="623" w:type="dxa"/>
          </w:tcPr>
          <w:p>
            <w:pPr>
              <w:pStyle w:val="TableParagraph"/>
              <w:spacing w:line="185" w:lineRule="exact"/>
              <w:ind w:left="5" w:right="4"/>
              <w:rPr>
                <w:rFonts w:ascii="Tahoma"/>
                <w:sz w:val="16"/>
              </w:rPr>
            </w:pPr>
            <w:r>
              <w:rPr>
                <w:rFonts w:ascii="Tahoma"/>
                <w:color w:val="231F20"/>
                <w:spacing w:val="-4"/>
                <w:w w:val="95"/>
                <w:sz w:val="16"/>
              </w:rPr>
              <w:t>N.A.</w:t>
            </w:r>
          </w:p>
        </w:tc>
        <w:tc>
          <w:tcPr>
            <w:tcW w:w="983" w:type="dxa"/>
          </w:tcPr>
          <w:p>
            <w:pPr>
              <w:pStyle w:val="TableParagraph"/>
              <w:spacing w:line="185" w:lineRule="exact"/>
              <w:ind w:left="52" w:right="24"/>
              <w:rPr>
                <w:rFonts w:ascii="Tahoma"/>
                <w:sz w:val="16"/>
              </w:rPr>
            </w:pPr>
            <w:r>
              <w:rPr>
                <w:rFonts w:ascii="Tahoma"/>
                <w:color w:val="231F20"/>
                <w:spacing w:val="-4"/>
                <w:w w:val="95"/>
                <w:sz w:val="16"/>
              </w:rPr>
              <w:t>N.A.</w:t>
            </w:r>
          </w:p>
        </w:tc>
        <w:tc>
          <w:tcPr>
            <w:tcW w:w="1315" w:type="dxa"/>
          </w:tcPr>
          <w:p>
            <w:pPr>
              <w:pStyle w:val="TableParagraph"/>
              <w:jc w:val="left"/>
              <w:rPr>
                <w:sz w:val="14"/>
              </w:rPr>
            </w:pPr>
          </w:p>
        </w:tc>
      </w:tr>
      <w:tr>
        <w:trPr>
          <w:trHeight w:val="741" w:hRule="atLeast"/>
        </w:trPr>
        <w:tc>
          <w:tcPr>
            <w:tcW w:w="2017" w:type="dxa"/>
          </w:tcPr>
          <w:p>
            <w:pPr>
              <w:pStyle w:val="TableParagraph"/>
              <w:spacing w:line="162" w:lineRule="exact"/>
              <w:ind w:left="49"/>
              <w:jc w:val="left"/>
              <w:rPr>
                <w:rFonts w:ascii="Tahoma"/>
                <w:sz w:val="16"/>
              </w:rPr>
            </w:pPr>
            <w:r>
              <w:rPr>
                <w:rFonts w:ascii="Tahoma"/>
                <w:color w:val="231F20"/>
                <w:w w:val="90"/>
                <w:sz w:val="16"/>
              </w:rPr>
              <w:t>Shanmugha</w:t>
            </w:r>
            <w:r>
              <w:rPr>
                <w:rFonts w:ascii="Tahoma"/>
                <w:color w:val="231F20"/>
                <w:spacing w:val="-9"/>
                <w:w w:val="90"/>
                <w:sz w:val="16"/>
              </w:rPr>
              <w:t> </w:t>
            </w:r>
            <w:r>
              <w:rPr>
                <w:rFonts w:ascii="Tahoma"/>
                <w:color w:val="231F20"/>
                <w:w w:val="90"/>
                <w:sz w:val="16"/>
              </w:rPr>
              <w:t>Art,</w:t>
            </w:r>
            <w:r>
              <w:rPr>
                <w:rFonts w:ascii="Tahoma"/>
                <w:color w:val="231F20"/>
                <w:spacing w:val="-8"/>
                <w:w w:val="90"/>
                <w:sz w:val="16"/>
              </w:rPr>
              <w:t> </w:t>
            </w:r>
            <w:r>
              <w:rPr>
                <w:rFonts w:ascii="Tahoma"/>
                <w:color w:val="231F20"/>
                <w:spacing w:val="-2"/>
                <w:w w:val="90"/>
                <w:sz w:val="16"/>
              </w:rPr>
              <w:t>Science,</w:t>
            </w:r>
          </w:p>
          <w:p>
            <w:pPr>
              <w:pStyle w:val="TableParagraph"/>
              <w:spacing w:line="188" w:lineRule="exact"/>
              <w:ind w:left="49"/>
              <w:jc w:val="left"/>
              <w:rPr>
                <w:rFonts w:ascii="Tahoma"/>
                <w:sz w:val="16"/>
              </w:rPr>
            </w:pPr>
            <w:r>
              <w:rPr>
                <w:rFonts w:ascii="Tahoma"/>
                <w:color w:val="231F20"/>
                <w:spacing w:val="-2"/>
                <w:w w:val="90"/>
                <w:sz w:val="16"/>
              </w:rPr>
              <w:t>Technology</w:t>
            </w:r>
            <w:r>
              <w:rPr>
                <w:rFonts w:ascii="Tahoma"/>
                <w:color w:val="231F20"/>
                <w:spacing w:val="-14"/>
                <w:w w:val="90"/>
                <w:sz w:val="16"/>
              </w:rPr>
              <w:t> </w:t>
            </w:r>
            <w:r>
              <w:rPr>
                <w:rFonts w:ascii="Tahoma"/>
                <w:color w:val="231F20"/>
                <w:spacing w:val="-2"/>
                <w:w w:val="90"/>
                <w:sz w:val="16"/>
              </w:rPr>
              <w:t>&amp;</w:t>
            </w:r>
            <w:r>
              <w:rPr>
                <w:rFonts w:ascii="Tahoma"/>
                <w:color w:val="231F20"/>
                <w:spacing w:val="-14"/>
                <w:w w:val="90"/>
                <w:sz w:val="16"/>
              </w:rPr>
              <w:t> </w:t>
            </w:r>
            <w:r>
              <w:rPr>
                <w:rFonts w:ascii="Tahoma"/>
                <w:color w:val="231F20"/>
                <w:spacing w:val="-2"/>
                <w:w w:val="90"/>
                <w:sz w:val="16"/>
              </w:rPr>
              <w:t>Research </w:t>
            </w:r>
            <w:r>
              <w:rPr>
                <w:rFonts w:ascii="Tahoma"/>
                <w:color w:val="231F20"/>
                <w:sz w:val="16"/>
              </w:rPr>
              <w:t>Academy</w:t>
            </w:r>
            <w:r>
              <w:rPr>
                <w:rFonts w:ascii="Tahoma"/>
                <w:color w:val="231F20"/>
                <w:spacing w:val="-18"/>
                <w:sz w:val="16"/>
              </w:rPr>
              <w:t> </w:t>
            </w:r>
            <w:r>
              <w:rPr>
                <w:rFonts w:ascii="Tahoma"/>
                <w:color w:val="231F20"/>
                <w:sz w:val="16"/>
              </w:rPr>
              <w:t>(SASTRA), </w:t>
            </w:r>
            <w:r>
              <w:rPr>
                <w:rFonts w:ascii="Tahoma"/>
                <w:color w:val="231F20"/>
                <w:spacing w:val="-2"/>
                <w:sz w:val="16"/>
              </w:rPr>
              <w:t>Tanjavur</w:t>
            </w:r>
          </w:p>
        </w:tc>
        <w:tc>
          <w:tcPr>
            <w:tcW w:w="558" w:type="dxa"/>
          </w:tcPr>
          <w:p>
            <w:pPr>
              <w:pStyle w:val="TableParagraph"/>
              <w:spacing w:before="71"/>
              <w:jc w:val="left"/>
              <w:rPr>
                <w:b/>
                <w:sz w:val="16"/>
              </w:rPr>
            </w:pPr>
          </w:p>
          <w:p>
            <w:pPr>
              <w:pStyle w:val="TableParagraph"/>
              <w:ind w:left="176"/>
              <w:jc w:val="left"/>
              <w:rPr>
                <w:rFonts w:ascii="Tahoma"/>
                <w:sz w:val="16"/>
              </w:rPr>
            </w:pPr>
            <w:r>
              <w:rPr>
                <w:rFonts w:ascii="Tahoma"/>
                <w:color w:val="231F20"/>
                <w:spacing w:val="-5"/>
                <w:sz w:val="16"/>
              </w:rPr>
              <w:t>12</w:t>
            </w:r>
          </w:p>
        </w:tc>
        <w:tc>
          <w:tcPr>
            <w:tcW w:w="748" w:type="dxa"/>
          </w:tcPr>
          <w:p>
            <w:pPr>
              <w:pStyle w:val="TableParagraph"/>
              <w:spacing w:before="71"/>
              <w:jc w:val="left"/>
              <w:rPr>
                <w:b/>
                <w:sz w:val="16"/>
              </w:rPr>
            </w:pPr>
          </w:p>
          <w:p>
            <w:pPr>
              <w:pStyle w:val="TableParagraph"/>
              <w:ind w:left="26" w:right="22"/>
              <w:rPr>
                <w:rFonts w:ascii="Tahoma"/>
                <w:sz w:val="16"/>
              </w:rPr>
            </w:pPr>
            <w:r>
              <w:rPr>
                <w:rFonts w:ascii="Tahoma"/>
                <w:color w:val="231F20"/>
                <w:spacing w:val="-4"/>
                <w:sz w:val="16"/>
              </w:rPr>
              <w:t>1872</w:t>
            </w:r>
          </w:p>
        </w:tc>
        <w:tc>
          <w:tcPr>
            <w:tcW w:w="1030" w:type="dxa"/>
          </w:tcPr>
          <w:p>
            <w:pPr>
              <w:pStyle w:val="TableParagraph"/>
              <w:spacing w:before="71"/>
              <w:jc w:val="left"/>
              <w:rPr>
                <w:b/>
                <w:sz w:val="16"/>
              </w:rPr>
            </w:pPr>
          </w:p>
          <w:p>
            <w:pPr>
              <w:pStyle w:val="TableParagraph"/>
              <w:ind w:left="2" w:right="34"/>
              <w:rPr>
                <w:rFonts w:ascii="Tahoma"/>
                <w:sz w:val="16"/>
              </w:rPr>
            </w:pPr>
            <w:r>
              <w:rPr>
                <w:rFonts w:ascii="Tahoma"/>
                <w:color w:val="231F20"/>
                <w:spacing w:val="-2"/>
                <w:sz w:val="16"/>
              </w:rPr>
              <w:t>577050</w:t>
            </w:r>
          </w:p>
        </w:tc>
        <w:tc>
          <w:tcPr>
            <w:tcW w:w="591" w:type="dxa"/>
          </w:tcPr>
          <w:p>
            <w:pPr>
              <w:pStyle w:val="TableParagraph"/>
              <w:spacing w:before="71"/>
              <w:jc w:val="left"/>
              <w:rPr>
                <w:b/>
                <w:sz w:val="16"/>
              </w:rPr>
            </w:pPr>
          </w:p>
          <w:p>
            <w:pPr>
              <w:pStyle w:val="TableParagraph"/>
              <w:ind w:left="23" w:right="5"/>
              <w:rPr>
                <w:rFonts w:ascii="Tahoma"/>
                <w:sz w:val="16"/>
              </w:rPr>
            </w:pPr>
            <w:r>
              <w:rPr>
                <w:rFonts w:ascii="Tahoma"/>
                <w:color w:val="231F20"/>
                <w:spacing w:val="-5"/>
                <w:sz w:val="16"/>
              </w:rPr>
              <w:t>11</w:t>
            </w:r>
          </w:p>
        </w:tc>
        <w:tc>
          <w:tcPr>
            <w:tcW w:w="623" w:type="dxa"/>
          </w:tcPr>
          <w:p>
            <w:pPr>
              <w:pStyle w:val="TableParagraph"/>
              <w:spacing w:before="71"/>
              <w:jc w:val="left"/>
              <w:rPr>
                <w:b/>
                <w:sz w:val="16"/>
              </w:rPr>
            </w:pPr>
          </w:p>
          <w:p>
            <w:pPr>
              <w:pStyle w:val="TableParagraph"/>
              <w:ind w:left="5" w:right="6"/>
              <w:rPr>
                <w:rFonts w:ascii="Tahoma"/>
                <w:sz w:val="16"/>
              </w:rPr>
            </w:pPr>
            <w:r>
              <w:rPr>
                <w:rFonts w:ascii="Tahoma"/>
                <w:color w:val="231F20"/>
                <w:spacing w:val="-4"/>
                <w:sz w:val="16"/>
              </w:rPr>
              <w:t>1874</w:t>
            </w:r>
          </w:p>
        </w:tc>
        <w:tc>
          <w:tcPr>
            <w:tcW w:w="983" w:type="dxa"/>
          </w:tcPr>
          <w:p>
            <w:pPr>
              <w:pStyle w:val="TableParagraph"/>
              <w:spacing w:before="71"/>
              <w:jc w:val="left"/>
              <w:rPr>
                <w:b/>
                <w:sz w:val="16"/>
              </w:rPr>
            </w:pPr>
          </w:p>
          <w:p>
            <w:pPr>
              <w:pStyle w:val="TableParagraph"/>
              <w:ind w:left="52" w:right="24"/>
              <w:rPr>
                <w:rFonts w:ascii="Tahoma"/>
                <w:sz w:val="16"/>
              </w:rPr>
            </w:pPr>
            <w:r>
              <w:rPr>
                <w:rFonts w:ascii="Tahoma"/>
                <w:color w:val="231F20"/>
                <w:spacing w:val="-2"/>
                <w:sz w:val="16"/>
              </w:rPr>
              <w:t>577940</w:t>
            </w:r>
          </w:p>
        </w:tc>
        <w:tc>
          <w:tcPr>
            <w:tcW w:w="1315" w:type="dxa"/>
          </w:tcPr>
          <w:p>
            <w:pPr>
              <w:pStyle w:val="TableParagraph"/>
              <w:spacing w:line="230" w:lineRule="auto" w:before="139"/>
              <w:ind w:left="182" w:right="138" w:firstLine="84"/>
              <w:jc w:val="left"/>
              <w:rPr>
                <w:rFonts w:ascii="Tahoma"/>
                <w:sz w:val="16"/>
              </w:rPr>
            </w:pPr>
            <w:r>
              <w:rPr>
                <w:rFonts w:ascii="Tahoma"/>
                <w:color w:val="231F20"/>
                <w:sz w:val="16"/>
              </w:rPr>
              <w:t>No</w:t>
            </w:r>
            <w:r>
              <w:rPr>
                <w:rFonts w:ascii="Tahoma"/>
                <w:color w:val="231F20"/>
                <w:spacing w:val="-20"/>
                <w:sz w:val="16"/>
              </w:rPr>
              <w:t> </w:t>
            </w:r>
            <w:r>
              <w:rPr>
                <w:rFonts w:ascii="Tahoma"/>
                <w:color w:val="231F20"/>
                <w:sz w:val="16"/>
              </w:rPr>
              <w:t>Scanning </w:t>
            </w:r>
            <w:r>
              <w:rPr>
                <w:rFonts w:ascii="Tahoma"/>
                <w:color w:val="231F20"/>
                <w:spacing w:val="-6"/>
                <w:sz w:val="16"/>
              </w:rPr>
              <w:t>Activity</w:t>
            </w:r>
            <w:r>
              <w:rPr>
                <w:rFonts w:ascii="Tahoma"/>
                <w:color w:val="231F20"/>
                <w:spacing w:val="-18"/>
                <w:sz w:val="16"/>
              </w:rPr>
              <w:t> </w:t>
            </w:r>
            <w:r>
              <w:rPr>
                <w:rFonts w:ascii="Tahoma"/>
                <w:color w:val="231F20"/>
                <w:spacing w:val="-6"/>
                <w:sz w:val="16"/>
              </w:rPr>
              <w:t>in</w:t>
            </w:r>
            <w:r>
              <w:rPr>
                <w:rFonts w:ascii="Tahoma"/>
                <w:color w:val="231F20"/>
                <w:spacing w:val="-18"/>
                <w:sz w:val="16"/>
              </w:rPr>
              <w:t> </w:t>
            </w:r>
            <w:r>
              <w:rPr>
                <w:rFonts w:ascii="Tahoma"/>
                <w:color w:val="231F20"/>
                <w:spacing w:val="-6"/>
                <w:sz w:val="16"/>
              </w:rPr>
              <w:t>2007</w:t>
            </w:r>
          </w:p>
        </w:tc>
      </w:tr>
      <w:tr>
        <w:trPr>
          <w:trHeight w:val="372" w:hRule="atLeast"/>
        </w:trPr>
        <w:tc>
          <w:tcPr>
            <w:tcW w:w="2017" w:type="dxa"/>
          </w:tcPr>
          <w:p>
            <w:pPr>
              <w:pStyle w:val="TableParagraph"/>
              <w:spacing w:before="72"/>
              <w:ind w:left="49"/>
              <w:jc w:val="left"/>
              <w:rPr>
                <w:rFonts w:ascii="Tahoma"/>
                <w:sz w:val="16"/>
              </w:rPr>
            </w:pPr>
            <w:r>
              <w:rPr>
                <w:rFonts w:ascii="Tahoma"/>
                <w:color w:val="231F20"/>
                <w:w w:val="90"/>
                <w:sz w:val="16"/>
              </w:rPr>
              <w:t>Pune</w:t>
            </w:r>
            <w:r>
              <w:rPr>
                <w:rFonts w:ascii="Tahoma"/>
                <w:color w:val="231F20"/>
                <w:spacing w:val="-1"/>
                <w:w w:val="90"/>
                <w:sz w:val="16"/>
              </w:rPr>
              <w:t> </w:t>
            </w:r>
            <w:r>
              <w:rPr>
                <w:rFonts w:ascii="Tahoma"/>
                <w:color w:val="231F20"/>
                <w:spacing w:val="-2"/>
                <w:w w:val="95"/>
                <w:sz w:val="16"/>
              </w:rPr>
              <w:t>University</w:t>
            </w:r>
          </w:p>
        </w:tc>
        <w:tc>
          <w:tcPr>
            <w:tcW w:w="558" w:type="dxa"/>
          </w:tcPr>
          <w:p>
            <w:pPr>
              <w:pStyle w:val="TableParagraph"/>
              <w:spacing w:before="77"/>
              <w:ind w:left="177"/>
              <w:jc w:val="left"/>
              <w:rPr>
                <w:rFonts w:ascii="Tahoma"/>
                <w:sz w:val="16"/>
              </w:rPr>
            </w:pPr>
            <w:r>
              <w:rPr>
                <w:rFonts w:ascii="Tahoma"/>
                <w:color w:val="231F20"/>
                <w:spacing w:val="-5"/>
                <w:sz w:val="16"/>
              </w:rPr>
              <w:t>13</w:t>
            </w:r>
          </w:p>
        </w:tc>
        <w:tc>
          <w:tcPr>
            <w:tcW w:w="748" w:type="dxa"/>
          </w:tcPr>
          <w:p>
            <w:pPr>
              <w:pStyle w:val="TableParagraph"/>
              <w:spacing w:before="77"/>
              <w:ind w:left="26" w:right="25"/>
              <w:rPr>
                <w:rFonts w:ascii="Tahoma"/>
                <w:sz w:val="16"/>
              </w:rPr>
            </w:pPr>
            <w:r>
              <w:rPr>
                <w:rFonts w:ascii="Tahoma"/>
                <w:color w:val="231F20"/>
                <w:spacing w:val="-4"/>
                <w:sz w:val="16"/>
              </w:rPr>
              <w:t>1686</w:t>
            </w:r>
          </w:p>
        </w:tc>
        <w:tc>
          <w:tcPr>
            <w:tcW w:w="1030" w:type="dxa"/>
          </w:tcPr>
          <w:p>
            <w:pPr>
              <w:pStyle w:val="TableParagraph"/>
              <w:spacing w:before="77"/>
              <w:ind w:right="34"/>
              <w:rPr>
                <w:rFonts w:ascii="Tahoma"/>
                <w:sz w:val="16"/>
              </w:rPr>
            </w:pPr>
            <w:r>
              <w:rPr>
                <w:rFonts w:ascii="Tahoma"/>
                <w:color w:val="231F20"/>
                <w:spacing w:val="-2"/>
                <w:sz w:val="16"/>
              </w:rPr>
              <w:t>497074</w:t>
            </w:r>
          </w:p>
        </w:tc>
        <w:tc>
          <w:tcPr>
            <w:tcW w:w="591" w:type="dxa"/>
          </w:tcPr>
          <w:p>
            <w:pPr>
              <w:pStyle w:val="TableParagraph"/>
              <w:spacing w:before="77"/>
              <w:ind w:left="18" w:right="18"/>
              <w:rPr>
                <w:rFonts w:ascii="Tahoma"/>
                <w:sz w:val="16"/>
              </w:rPr>
            </w:pPr>
            <w:r>
              <w:rPr>
                <w:rFonts w:ascii="Tahoma"/>
                <w:color w:val="231F20"/>
                <w:spacing w:val="-5"/>
                <w:sz w:val="16"/>
              </w:rPr>
              <w:t>12</w:t>
            </w:r>
          </w:p>
        </w:tc>
        <w:tc>
          <w:tcPr>
            <w:tcW w:w="623" w:type="dxa"/>
          </w:tcPr>
          <w:p>
            <w:pPr>
              <w:pStyle w:val="TableParagraph"/>
              <w:spacing w:before="77"/>
              <w:ind w:left="5" w:right="5"/>
              <w:rPr>
                <w:rFonts w:ascii="Tahoma"/>
                <w:sz w:val="16"/>
              </w:rPr>
            </w:pPr>
            <w:r>
              <w:rPr>
                <w:rFonts w:ascii="Tahoma"/>
                <w:color w:val="231F20"/>
                <w:spacing w:val="-4"/>
                <w:sz w:val="16"/>
              </w:rPr>
              <w:t>1686</w:t>
            </w:r>
          </w:p>
        </w:tc>
        <w:tc>
          <w:tcPr>
            <w:tcW w:w="983" w:type="dxa"/>
          </w:tcPr>
          <w:p>
            <w:pPr>
              <w:pStyle w:val="TableParagraph"/>
              <w:spacing w:before="77"/>
              <w:ind w:left="52" w:right="26"/>
              <w:rPr>
                <w:rFonts w:ascii="Tahoma"/>
                <w:sz w:val="16"/>
              </w:rPr>
            </w:pPr>
            <w:r>
              <w:rPr>
                <w:rFonts w:ascii="Tahoma"/>
                <w:color w:val="231F20"/>
                <w:spacing w:val="-2"/>
                <w:sz w:val="16"/>
              </w:rPr>
              <w:t>497074</w:t>
            </w:r>
          </w:p>
        </w:tc>
        <w:tc>
          <w:tcPr>
            <w:tcW w:w="1315" w:type="dxa"/>
          </w:tcPr>
          <w:p>
            <w:pPr>
              <w:pStyle w:val="TableParagraph"/>
              <w:spacing w:line="154"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372" w:hRule="atLeast"/>
        </w:trPr>
        <w:tc>
          <w:tcPr>
            <w:tcW w:w="2017" w:type="dxa"/>
          </w:tcPr>
          <w:p>
            <w:pPr>
              <w:pStyle w:val="TableParagraph"/>
              <w:spacing w:line="170" w:lineRule="exact"/>
              <w:ind w:left="49"/>
              <w:jc w:val="left"/>
              <w:rPr>
                <w:rFonts w:ascii="Tahoma"/>
                <w:sz w:val="16"/>
              </w:rPr>
            </w:pPr>
            <w:r>
              <w:rPr>
                <w:rFonts w:ascii="Tahoma"/>
                <w:color w:val="231F20"/>
                <w:w w:val="85"/>
                <w:sz w:val="16"/>
              </w:rPr>
              <w:t>Indian</w:t>
            </w:r>
            <w:r>
              <w:rPr>
                <w:rFonts w:ascii="Tahoma"/>
                <w:color w:val="231F20"/>
                <w:spacing w:val="3"/>
                <w:sz w:val="16"/>
              </w:rPr>
              <w:t> </w:t>
            </w:r>
            <w:r>
              <w:rPr>
                <w:rFonts w:ascii="Tahoma"/>
                <w:color w:val="231F20"/>
                <w:w w:val="85"/>
                <w:sz w:val="16"/>
              </w:rPr>
              <w:t>Institute</w:t>
            </w:r>
            <w:r>
              <w:rPr>
                <w:rFonts w:ascii="Tahoma"/>
                <w:color w:val="231F20"/>
                <w:spacing w:val="4"/>
                <w:sz w:val="16"/>
              </w:rPr>
              <w:t> </w:t>
            </w:r>
            <w:r>
              <w:rPr>
                <w:rFonts w:ascii="Tahoma"/>
                <w:color w:val="231F20"/>
                <w:spacing w:val="-5"/>
                <w:w w:val="85"/>
                <w:sz w:val="16"/>
              </w:rPr>
              <w:t>of</w:t>
            </w:r>
          </w:p>
          <w:p>
            <w:pPr>
              <w:pStyle w:val="TableParagraph"/>
              <w:spacing w:line="183" w:lineRule="exact"/>
              <w:ind w:left="49"/>
              <w:jc w:val="left"/>
              <w:rPr>
                <w:rFonts w:ascii="Tahoma"/>
                <w:sz w:val="16"/>
              </w:rPr>
            </w:pPr>
            <w:r>
              <w:rPr>
                <w:rFonts w:ascii="Tahoma"/>
                <w:color w:val="231F20"/>
                <w:spacing w:val="2"/>
                <w:w w:val="85"/>
                <w:sz w:val="16"/>
              </w:rPr>
              <w:t>Astrophysics,</w:t>
            </w:r>
            <w:r>
              <w:rPr>
                <w:rFonts w:ascii="Tahoma"/>
                <w:color w:val="231F20"/>
                <w:spacing w:val="1"/>
                <w:w w:val="85"/>
                <w:sz w:val="16"/>
              </w:rPr>
              <w:t> </w:t>
            </w:r>
            <w:r>
              <w:rPr>
                <w:rFonts w:ascii="Tahoma"/>
                <w:color w:val="231F20"/>
                <w:spacing w:val="-2"/>
                <w:sz w:val="16"/>
              </w:rPr>
              <w:t>Bangalore</w:t>
            </w:r>
          </w:p>
        </w:tc>
        <w:tc>
          <w:tcPr>
            <w:tcW w:w="558" w:type="dxa"/>
          </w:tcPr>
          <w:p>
            <w:pPr>
              <w:pStyle w:val="TableParagraph"/>
              <w:spacing w:before="75"/>
              <w:ind w:left="174"/>
              <w:jc w:val="left"/>
              <w:rPr>
                <w:rFonts w:ascii="Tahoma"/>
                <w:sz w:val="16"/>
              </w:rPr>
            </w:pPr>
            <w:r>
              <w:rPr>
                <w:rFonts w:ascii="Tahoma"/>
                <w:color w:val="231F20"/>
                <w:spacing w:val="-5"/>
                <w:sz w:val="16"/>
              </w:rPr>
              <w:t>14</w:t>
            </w:r>
          </w:p>
        </w:tc>
        <w:tc>
          <w:tcPr>
            <w:tcW w:w="748" w:type="dxa"/>
          </w:tcPr>
          <w:p>
            <w:pPr>
              <w:pStyle w:val="TableParagraph"/>
              <w:spacing w:before="75"/>
              <w:ind w:left="26" w:right="24"/>
              <w:rPr>
                <w:rFonts w:ascii="Tahoma"/>
                <w:sz w:val="16"/>
              </w:rPr>
            </w:pPr>
            <w:r>
              <w:rPr>
                <w:rFonts w:ascii="Tahoma"/>
                <w:color w:val="231F20"/>
                <w:spacing w:val="-4"/>
                <w:sz w:val="16"/>
              </w:rPr>
              <w:t>1568</w:t>
            </w:r>
          </w:p>
        </w:tc>
        <w:tc>
          <w:tcPr>
            <w:tcW w:w="1030" w:type="dxa"/>
          </w:tcPr>
          <w:p>
            <w:pPr>
              <w:pStyle w:val="TableParagraph"/>
              <w:spacing w:before="75"/>
              <w:ind w:left="4" w:right="34"/>
              <w:rPr>
                <w:rFonts w:ascii="Tahoma"/>
                <w:sz w:val="16"/>
              </w:rPr>
            </w:pPr>
            <w:r>
              <w:rPr>
                <w:rFonts w:ascii="Tahoma"/>
                <w:color w:val="231F20"/>
                <w:spacing w:val="-2"/>
                <w:sz w:val="16"/>
              </w:rPr>
              <w:t>560577</w:t>
            </w:r>
          </w:p>
        </w:tc>
        <w:tc>
          <w:tcPr>
            <w:tcW w:w="591" w:type="dxa"/>
          </w:tcPr>
          <w:p>
            <w:pPr>
              <w:pStyle w:val="TableParagraph"/>
              <w:spacing w:before="75"/>
              <w:ind w:left="18" w:right="18"/>
              <w:rPr>
                <w:rFonts w:ascii="Tahoma"/>
                <w:sz w:val="16"/>
              </w:rPr>
            </w:pPr>
            <w:r>
              <w:rPr>
                <w:rFonts w:ascii="Tahoma"/>
                <w:color w:val="231F20"/>
                <w:spacing w:val="-5"/>
                <w:sz w:val="16"/>
              </w:rPr>
              <w:t>13</w:t>
            </w:r>
          </w:p>
        </w:tc>
        <w:tc>
          <w:tcPr>
            <w:tcW w:w="623" w:type="dxa"/>
          </w:tcPr>
          <w:p>
            <w:pPr>
              <w:pStyle w:val="TableParagraph"/>
              <w:spacing w:before="75"/>
              <w:ind w:left="5" w:right="4"/>
              <w:rPr>
                <w:rFonts w:ascii="Tahoma"/>
                <w:sz w:val="16"/>
              </w:rPr>
            </w:pPr>
            <w:r>
              <w:rPr>
                <w:rFonts w:ascii="Tahoma"/>
                <w:color w:val="231F20"/>
                <w:spacing w:val="-4"/>
                <w:sz w:val="16"/>
              </w:rPr>
              <w:t>1568</w:t>
            </w:r>
          </w:p>
        </w:tc>
        <w:tc>
          <w:tcPr>
            <w:tcW w:w="983" w:type="dxa"/>
          </w:tcPr>
          <w:p>
            <w:pPr>
              <w:pStyle w:val="TableParagraph"/>
              <w:spacing w:before="75"/>
              <w:ind w:left="52" w:right="23"/>
              <w:rPr>
                <w:rFonts w:ascii="Tahoma"/>
                <w:sz w:val="16"/>
              </w:rPr>
            </w:pPr>
            <w:r>
              <w:rPr>
                <w:rFonts w:ascii="Tahoma"/>
                <w:color w:val="231F20"/>
                <w:spacing w:val="-2"/>
                <w:sz w:val="16"/>
              </w:rPr>
              <w:t>560577</w:t>
            </w:r>
          </w:p>
        </w:tc>
        <w:tc>
          <w:tcPr>
            <w:tcW w:w="1315" w:type="dxa"/>
          </w:tcPr>
          <w:p>
            <w:pPr>
              <w:pStyle w:val="TableParagraph"/>
              <w:spacing w:line="151" w:lineRule="exact"/>
              <w:ind w:left="266"/>
              <w:jc w:val="left"/>
              <w:rPr>
                <w:rFonts w:ascii="Tahoma"/>
                <w:sz w:val="16"/>
              </w:rPr>
            </w:pPr>
            <w:r>
              <w:rPr>
                <w:rFonts w:ascii="Tahoma"/>
                <w:color w:val="231F20"/>
                <w:spacing w:val="-6"/>
                <w:sz w:val="16"/>
              </w:rPr>
              <w:t>No</w:t>
            </w:r>
            <w:r>
              <w:rPr>
                <w:rFonts w:ascii="Tahoma"/>
                <w:color w:val="231F20"/>
                <w:spacing w:val="-16"/>
                <w:sz w:val="16"/>
              </w:rPr>
              <w:t> </w:t>
            </w:r>
            <w:r>
              <w:rPr>
                <w:rFonts w:ascii="Tahoma"/>
                <w:color w:val="231F20"/>
                <w:spacing w:val="-2"/>
                <w:sz w:val="16"/>
              </w:rPr>
              <w:t>Scanning</w:t>
            </w:r>
          </w:p>
          <w:p>
            <w:pPr>
              <w:pStyle w:val="TableParagraph"/>
              <w:spacing w:line="189" w:lineRule="exact"/>
              <w:ind w:left="182"/>
              <w:jc w:val="left"/>
              <w:rPr>
                <w:rFonts w:ascii="Tahoma"/>
                <w:sz w:val="16"/>
              </w:rPr>
            </w:pPr>
            <w:r>
              <w:rPr>
                <w:rFonts w:ascii="Tahoma"/>
                <w:color w:val="231F20"/>
                <w:w w:val="90"/>
                <w:sz w:val="16"/>
              </w:rPr>
              <w:t>Activity</w:t>
            </w:r>
            <w:r>
              <w:rPr>
                <w:rFonts w:ascii="Tahoma"/>
                <w:color w:val="231F20"/>
                <w:spacing w:val="-2"/>
                <w:w w:val="90"/>
                <w:sz w:val="16"/>
              </w:rPr>
              <w:t> </w:t>
            </w:r>
            <w:r>
              <w:rPr>
                <w:rFonts w:ascii="Tahoma"/>
                <w:color w:val="231F20"/>
                <w:w w:val="90"/>
                <w:sz w:val="16"/>
              </w:rPr>
              <w:t>in</w:t>
            </w:r>
            <w:r>
              <w:rPr>
                <w:rFonts w:ascii="Tahoma"/>
                <w:color w:val="231F20"/>
                <w:spacing w:val="-1"/>
                <w:w w:val="90"/>
                <w:sz w:val="16"/>
              </w:rPr>
              <w:t> </w:t>
            </w:r>
            <w:r>
              <w:rPr>
                <w:rFonts w:ascii="Tahoma"/>
                <w:color w:val="231F20"/>
                <w:spacing w:val="-4"/>
                <w:w w:val="90"/>
                <w:sz w:val="16"/>
              </w:rPr>
              <w:t>2007</w:t>
            </w:r>
          </w:p>
        </w:tc>
      </w:tr>
      <w:tr>
        <w:trPr>
          <w:trHeight w:val="427" w:hRule="atLeast"/>
        </w:trPr>
        <w:tc>
          <w:tcPr>
            <w:tcW w:w="2017" w:type="dxa"/>
          </w:tcPr>
          <w:p>
            <w:pPr>
              <w:pStyle w:val="TableParagraph"/>
              <w:spacing w:line="232" w:lineRule="auto" w:before="7"/>
              <w:ind w:left="49" w:right="38"/>
              <w:jc w:val="left"/>
              <w:rPr>
                <w:rFonts w:ascii="Tahoma"/>
                <w:sz w:val="16"/>
              </w:rPr>
            </w:pPr>
            <w:r>
              <w:rPr>
                <w:rFonts w:ascii="Tahoma"/>
                <w:color w:val="231F20"/>
                <w:sz w:val="16"/>
              </w:rPr>
              <w:t>Academy</w:t>
            </w:r>
            <w:r>
              <w:rPr>
                <w:rFonts w:ascii="Tahoma"/>
                <w:color w:val="231F20"/>
                <w:spacing w:val="-5"/>
                <w:sz w:val="16"/>
              </w:rPr>
              <w:t> </w:t>
            </w:r>
            <w:r>
              <w:rPr>
                <w:rFonts w:ascii="Tahoma"/>
                <w:color w:val="231F20"/>
                <w:sz w:val="16"/>
              </w:rPr>
              <w:t>of</w:t>
            </w:r>
            <w:r>
              <w:rPr>
                <w:rFonts w:ascii="Tahoma"/>
                <w:color w:val="231F20"/>
                <w:spacing w:val="-6"/>
                <w:sz w:val="16"/>
              </w:rPr>
              <w:t> </w:t>
            </w:r>
            <w:r>
              <w:rPr>
                <w:rFonts w:ascii="Tahoma"/>
                <w:color w:val="231F20"/>
                <w:sz w:val="16"/>
              </w:rPr>
              <w:t>Sanskrit </w:t>
            </w:r>
            <w:r>
              <w:rPr>
                <w:rFonts w:ascii="Tahoma"/>
                <w:color w:val="231F20"/>
                <w:w w:val="85"/>
                <w:sz w:val="16"/>
              </w:rPr>
              <w:t>Research</w:t>
            </w:r>
            <w:r>
              <w:rPr>
                <w:rFonts w:ascii="Tahoma"/>
                <w:color w:val="231F20"/>
                <w:spacing w:val="-2"/>
                <w:w w:val="85"/>
                <w:sz w:val="16"/>
              </w:rPr>
              <w:t> </w:t>
            </w:r>
            <w:r>
              <w:rPr>
                <w:rFonts w:ascii="Tahoma"/>
                <w:color w:val="231F20"/>
                <w:w w:val="85"/>
                <w:sz w:val="16"/>
              </w:rPr>
              <w:t>(ASR),</w:t>
            </w:r>
            <w:r>
              <w:rPr>
                <w:rFonts w:ascii="Tahoma"/>
                <w:color w:val="231F20"/>
                <w:spacing w:val="-2"/>
                <w:w w:val="85"/>
                <w:sz w:val="16"/>
              </w:rPr>
              <w:t> </w:t>
            </w:r>
            <w:r>
              <w:rPr>
                <w:rFonts w:ascii="Tahoma"/>
                <w:color w:val="231F20"/>
                <w:w w:val="85"/>
                <w:sz w:val="16"/>
              </w:rPr>
              <w:t>Melkote</w:t>
            </w:r>
          </w:p>
        </w:tc>
        <w:tc>
          <w:tcPr>
            <w:tcW w:w="558" w:type="dxa"/>
          </w:tcPr>
          <w:p>
            <w:pPr>
              <w:pStyle w:val="TableParagraph"/>
              <w:spacing w:before="118"/>
              <w:ind w:left="177"/>
              <w:jc w:val="left"/>
              <w:rPr>
                <w:rFonts w:ascii="Tahoma"/>
                <w:sz w:val="16"/>
              </w:rPr>
            </w:pPr>
            <w:r>
              <w:rPr>
                <w:rFonts w:ascii="Tahoma"/>
                <w:color w:val="231F20"/>
                <w:spacing w:val="-5"/>
                <w:sz w:val="16"/>
              </w:rPr>
              <w:t>15</w:t>
            </w:r>
          </w:p>
        </w:tc>
        <w:tc>
          <w:tcPr>
            <w:tcW w:w="748" w:type="dxa"/>
          </w:tcPr>
          <w:p>
            <w:pPr>
              <w:pStyle w:val="TableParagraph"/>
              <w:spacing w:before="118"/>
              <w:ind w:left="26" w:right="23"/>
              <w:rPr>
                <w:rFonts w:ascii="Tahoma"/>
                <w:sz w:val="16"/>
              </w:rPr>
            </w:pPr>
            <w:r>
              <w:rPr>
                <w:rFonts w:ascii="Tahoma"/>
                <w:color w:val="231F20"/>
                <w:spacing w:val="-4"/>
                <w:sz w:val="16"/>
              </w:rPr>
              <w:t>1297</w:t>
            </w:r>
          </w:p>
        </w:tc>
        <w:tc>
          <w:tcPr>
            <w:tcW w:w="1030" w:type="dxa"/>
          </w:tcPr>
          <w:p>
            <w:pPr>
              <w:pStyle w:val="TableParagraph"/>
              <w:spacing w:before="118"/>
              <w:ind w:left="26" w:right="34"/>
              <w:rPr>
                <w:rFonts w:ascii="Tahoma"/>
                <w:sz w:val="16"/>
              </w:rPr>
            </w:pPr>
            <w:r>
              <w:rPr>
                <w:rFonts w:ascii="Tahoma"/>
                <w:color w:val="231F20"/>
                <w:spacing w:val="-2"/>
                <w:sz w:val="16"/>
              </w:rPr>
              <w:t>394001</w:t>
            </w:r>
          </w:p>
        </w:tc>
        <w:tc>
          <w:tcPr>
            <w:tcW w:w="591" w:type="dxa"/>
          </w:tcPr>
          <w:p>
            <w:pPr>
              <w:pStyle w:val="TableParagraph"/>
              <w:spacing w:before="118"/>
              <w:ind w:left="18" w:right="23"/>
              <w:rPr>
                <w:rFonts w:ascii="Tahoma"/>
                <w:sz w:val="16"/>
              </w:rPr>
            </w:pPr>
            <w:r>
              <w:rPr>
                <w:rFonts w:ascii="Tahoma"/>
                <w:color w:val="231F20"/>
                <w:spacing w:val="-5"/>
                <w:sz w:val="16"/>
              </w:rPr>
              <w:t>14</w:t>
            </w:r>
          </w:p>
        </w:tc>
        <w:tc>
          <w:tcPr>
            <w:tcW w:w="623" w:type="dxa"/>
          </w:tcPr>
          <w:p>
            <w:pPr>
              <w:pStyle w:val="TableParagraph"/>
              <w:spacing w:before="118"/>
              <w:ind w:left="5" w:right="4"/>
              <w:rPr>
                <w:rFonts w:ascii="Tahoma"/>
                <w:sz w:val="16"/>
              </w:rPr>
            </w:pPr>
            <w:r>
              <w:rPr>
                <w:rFonts w:ascii="Tahoma"/>
                <w:color w:val="231F20"/>
                <w:spacing w:val="-4"/>
                <w:sz w:val="16"/>
              </w:rPr>
              <w:t>1138</w:t>
            </w:r>
          </w:p>
        </w:tc>
        <w:tc>
          <w:tcPr>
            <w:tcW w:w="983" w:type="dxa"/>
          </w:tcPr>
          <w:p>
            <w:pPr>
              <w:pStyle w:val="TableParagraph"/>
              <w:spacing w:before="118"/>
              <w:ind w:left="52"/>
              <w:rPr>
                <w:rFonts w:ascii="Tahoma"/>
                <w:sz w:val="16"/>
              </w:rPr>
            </w:pPr>
            <w:r>
              <w:rPr>
                <w:rFonts w:ascii="Tahoma"/>
                <w:color w:val="231F20"/>
                <w:spacing w:val="-2"/>
                <w:sz w:val="16"/>
              </w:rPr>
              <w:t>344271</w:t>
            </w:r>
          </w:p>
        </w:tc>
        <w:tc>
          <w:tcPr>
            <w:tcW w:w="1315" w:type="dxa"/>
          </w:tcPr>
          <w:p>
            <w:pPr>
              <w:pStyle w:val="TableParagraph"/>
              <w:jc w:val="left"/>
              <w:rPr>
                <w:sz w:val="14"/>
              </w:rPr>
            </w:pPr>
          </w:p>
        </w:tc>
      </w:tr>
      <w:tr>
        <w:trPr>
          <w:trHeight w:val="279" w:hRule="atLeast"/>
        </w:trPr>
        <w:tc>
          <w:tcPr>
            <w:tcW w:w="2017" w:type="dxa"/>
          </w:tcPr>
          <w:p>
            <w:pPr>
              <w:pStyle w:val="TableParagraph"/>
              <w:spacing w:before="22"/>
              <w:ind w:left="49"/>
              <w:jc w:val="left"/>
              <w:rPr>
                <w:rFonts w:ascii="Tahoma"/>
                <w:sz w:val="16"/>
              </w:rPr>
            </w:pPr>
            <w:r>
              <w:rPr>
                <w:rFonts w:ascii="Tahoma"/>
                <w:color w:val="231F20"/>
                <w:w w:val="85"/>
                <w:sz w:val="16"/>
              </w:rPr>
              <w:t>Sringeri</w:t>
            </w:r>
            <w:r>
              <w:rPr>
                <w:rFonts w:ascii="Tahoma"/>
                <w:color w:val="231F20"/>
                <w:spacing w:val="7"/>
                <w:sz w:val="16"/>
              </w:rPr>
              <w:t> </w:t>
            </w:r>
            <w:r>
              <w:rPr>
                <w:rFonts w:ascii="Tahoma"/>
                <w:color w:val="231F20"/>
                <w:w w:val="85"/>
                <w:sz w:val="16"/>
              </w:rPr>
              <w:t>Sharada</w:t>
            </w:r>
            <w:r>
              <w:rPr>
                <w:rFonts w:ascii="Tahoma"/>
                <w:color w:val="231F20"/>
                <w:spacing w:val="8"/>
                <w:sz w:val="16"/>
              </w:rPr>
              <w:t> </w:t>
            </w:r>
            <w:r>
              <w:rPr>
                <w:rFonts w:ascii="Tahoma"/>
                <w:color w:val="231F20"/>
                <w:spacing w:val="-2"/>
                <w:w w:val="85"/>
                <w:sz w:val="16"/>
              </w:rPr>
              <w:t>Peetham</w:t>
            </w:r>
          </w:p>
        </w:tc>
        <w:tc>
          <w:tcPr>
            <w:tcW w:w="558" w:type="dxa"/>
          </w:tcPr>
          <w:p>
            <w:pPr>
              <w:pStyle w:val="TableParagraph"/>
              <w:spacing w:before="29"/>
              <w:ind w:left="175"/>
              <w:jc w:val="left"/>
              <w:rPr>
                <w:rFonts w:ascii="Tahoma"/>
                <w:sz w:val="16"/>
              </w:rPr>
            </w:pPr>
            <w:r>
              <w:rPr>
                <w:rFonts w:ascii="Tahoma"/>
                <w:color w:val="231F20"/>
                <w:spacing w:val="-5"/>
                <w:sz w:val="16"/>
              </w:rPr>
              <w:t>16</w:t>
            </w:r>
          </w:p>
        </w:tc>
        <w:tc>
          <w:tcPr>
            <w:tcW w:w="748" w:type="dxa"/>
          </w:tcPr>
          <w:p>
            <w:pPr>
              <w:pStyle w:val="TableParagraph"/>
              <w:spacing w:before="29"/>
              <w:ind w:left="26" w:right="24"/>
              <w:rPr>
                <w:rFonts w:ascii="Tahoma"/>
                <w:sz w:val="16"/>
              </w:rPr>
            </w:pPr>
            <w:r>
              <w:rPr>
                <w:rFonts w:ascii="Tahoma"/>
                <w:color w:val="231F20"/>
                <w:spacing w:val="-5"/>
                <w:sz w:val="16"/>
              </w:rPr>
              <w:t>958</w:t>
            </w:r>
          </w:p>
        </w:tc>
        <w:tc>
          <w:tcPr>
            <w:tcW w:w="1030" w:type="dxa"/>
          </w:tcPr>
          <w:p>
            <w:pPr>
              <w:pStyle w:val="TableParagraph"/>
              <w:spacing w:before="29"/>
              <w:ind w:left="2" w:right="34"/>
              <w:rPr>
                <w:rFonts w:ascii="Tahoma"/>
                <w:sz w:val="16"/>
              </w:rPr>
            </w:pPr>
            <w:r>
              <w:rPr>
                <w:rFonts w:ascii="Tahoma"/>
                <w:color w:val="231F20"/>
                <w:spacing w:val="-2"/>
                <w:sz w:val="16"/>
              </w:rPr>
              <w:t>306439</w:t>
            </w:r>
          </w:p>
        </w:tc>
        <w:tc>
          <w:tcPr>
            <w:tcW w:w="591" w:type="dxa"/>
          </w:tcPr>
          <w:p>
            <w:pPr>
              <w:pStyle w:val="TableParagraph"/>
              <w:spacing w:before="29"/>
              <w:ind w:left="18" w:right="18"/>
              <w:rPr>
                <w:rFonts w:ascii="Tahoma"/>
                <w:sz w:val="16"/>
              </w:rPr>
            </w:pPr>
            <w:r>
              <w:rPr>
                <w:rFonts w:ascii="Tahoma"/>
                <w:color w:val="231F20"/>
                <w:spacing w:val="-5"/>
                <w:sz w:val="16"/>
              </w:rPr>
              <w:t>15</w:t>
            </w:r>
          </w:p>
        </w:tc>
        <w:tc>
          <w:tcPr>
            <w:tcW w:w="623" w:type="dxa"/>
          </w:tcPr>
          <w:p>
            <w:pPr>
              <w:pStyle w:val="TableParagraph"/>
              <w:spacing w:before="29"/>
              <w:ind w:left="5" w:right="5"/>
              <w:rPr>
                <w:rFonts w:ascii="Tahoma"/>
                <w:sz w:val="16"/>
              </w:rPr>
            </w:pPr>
            <w:r>
              <w:rPr>
                <w:rFonts w:ascii="Tahoma"/>
                <w:color w:val="231F20"/>
                <w:spacing w:val="-5"/>
                <w:sz w:val="16"/>
              </w:rPr>
              <w:t>819</w:t>
            </w:r>
          </w:p>
        </w:tc>
        <w:tc>
          <w:tcPr>
            <w:tcW w:w="983" w:type="dxa"/>
          </w:tcPr>
          <w:p>
            <w:pPr>
              <w:pStyle w:val="TableParagraph"/>
              <w:spacing w:before="29"/>
              <w:ind w:left="52" w:right="26"/>
              <w:rPr>
                <w:rFonts w:ascii="Tahoma"/>
                <w:sz w:val="16"/>
              </w:rPr>
            </w:pPr>
            <w:r>
              <w:rPr>
                <w:rFonts w:ascii="Tahoma"/>
                <w:color w:val="231F20"/>
                <w:spacing w:val="-2"/>
                <w:sz w:val="16"/>
              </w:rPr>
              <w:t>259984</w:t>
            </w:r>
          </w:p>
        </w:tc>
        <w:tc>
          <w:tcPr>
            <w:tcW w:w="1315" w:type="dxa"/>
          </w:tcPr>
          <w:p>
            <w:pPr>
              <w:pStyle w:val="TableParagraph"/>
              <w:jc w:val="left"/>
              <w:rPr>
                <w:sz w:val="14"/>
              </w:rPr>
            </w:pPr>
          </w:p>
        </w:tc>
      </w:tr>
      <w:tr>
        <w:trPr>
          <w:trHeight w:val="568" w:hRule="atLeast"/>
        </w:trPr>
        <w:tc>
          <w:tcPr>
            <w:tcW w:w="2017" w:type="dxa"/>
          </w:tcPr>
          <w:p>
            <w:pPr>
              <w:pStyle w:val="TableParagraph"/>
              <w:spacing w:line="170" w:lineRule="exact"/>
              <w:ind w:left="49"/>
              <w:jc w:val="left"/>
              <w:rPr>
                <w:rFonts w:ascii="Tahoma"/>
                <w:sz w:val="16"/>
              </w:rPr>
            </w:pPr>
            <w:r>
              <w:rPr>
                <w:rFonts w:ascii="Tahoma"/>
                <w:color w:val="231F20"/>
                <w:w w:val="85"/>
                <w:sz w:val="16"/>
              </w:rPr>
              <w:t>Sri</w:t>
            </w:r>
            <w:r>
              <w:rPr>
                <w:rFonts w:ascii="Tahoma"/>
                <w:color w:val="231F20"/>
                <w:spacing w:val="-7"/>
                <w:sz w:val="16"/>
              </w:rPr>
              <w:t> </w:t>
            </w:r>
            <w:r>
              <w:rPr>
                <w:rFonts w:ascii="Tahoma"/>
                <w:color w:val="231F20"/>
                <w:w w:val="85"/>
                <w:sz w:val="16"/>
              </w:rPr>
              <w:t>Venkateswara</w:t>
            </w:r>
            <w:r>
              <w:rPr>
                <w:rFonts w:ascii="Tahoma"/>
                <w:color w:val="231F20"/>
                <w:spacing w:val="4"/>
                <w:sz w:val="16"/>
              </w:rPr>
              <w:t> </w:t>
            </w:r>
            <w:r>
              <w:rPr>
                <w:rFonts w:ascii="Tahoma"/>
                <w:color w:val="231F20"/>
                <w:spacing w:val="-2"/>
                <w:w w:val="85"/>
                <w:sz w:val="16"/>
              </w:rPr>
              <w:t>Oriental</w:t>
            </w:r>
          </w:p>
          <w:p>
            <w:pPr>
              <w:pStyle w:val="TableParagraph"/>
              <w:spacing w:line="232" w:lineRule="auto" w:before="2"/>
              <w:ind w:left="49"/>
              <w:jc w:val="left"/>
              <w:rPr>
                <w:rFonts w:ascii="Tahoma"/>
                <w:sz w:val="16"/>
              </w:rPr>
            </w:pPr>
            <w:r>
              <w:rPr>
                <w:rFonts w:ascii="Tahoma"/>
                <w:color w:val="231F20"/>
                <w:w w:val="85"/>
                <w:sz w:val="16"/>
              </w:rPr>
              <w:t>Research</w:t>
            </w:r>
            <w:r>
              <w:rPr>
                <w:rFonts w:ascii="Tahoma"/>
                <w:color w:val="231F20"/>
                <w:spacing w:val="-11"/>
                <w:w w:val="85"/>
                <w:sz w:val="16"/>
              </w:rPr>
              <w:t> </w:t>
            </w:r>
            <w:r>
              <w:rPr>
                <w:rFonts w:ascii="Tahoma"/>
                <w:color w:val="231F20"/>
                <w:w w:val="85"/>
                <w:sz w:val="16"/>
              </w:rPr>
              <w:t>Institute</w:t>
            </w:r>
            <w:r>
              <w:rPr>
                <w:rFonts w:ascii="Tahoma"/>
                <w:color w:val="231F20"/>
                <w:spacing w:val="-10"/>
                <w:w w:val="85"/>
                <w:sz w:val="16"/>
              </w:rPr>
              <w:t> </w:t>
            </w:r>
            <w:r>
              <w:rPr>
                <w:rFonts w:ascii="Tahoma"/>
                <w:color w:val="231F20"/>
                <w:w w:val="85"/>
                <w:sz w:val="16"/>
              </w:rPr>
              <w:t>(SVORI), </w:t>
            </w:r>
            <w:r>
              <w:rPr>
                <w:rFonts w:ascii="Tahoma"/>
                <w:color w:val="231F20"/>
                <w:spacing w:val="-2"/>
                <w:sz w:val="16"/>
              </w:rPr>
              <w:t>Tirupati</w:t>
            </w:r>
          </w:p>
        </w:tc>
        <w:tc>
          <w:tcPr>
            <w:tcW w:w="558" w:type="dxa"/>
          </w:tcPr>
          <w:p>
            <w:pPr>
              <w:pStyle w:val="TableParagraph"/>
              <w:spacing w:before="166"/>
              <w:ind w:left="176"/>
              <w:jc w:val="left"/>
              <w:rPr>
                <w:rFonts w:ascii="Tahoma"/>
                <w:sz w:val="16"/>
              </w:rPr>
            </w:pPr>
            <w:r>
              <w:rPr>
                <w:rFonts w:ascii="Tahoma"/>
                <w:color w:val="231F20"/>
                <w:spacing w:val="-5"/>
                <w:sz w:val="16"/>
              </w:rPr>
              <w:t>17</w:t>
            </w:r>
          </w:p>
        </w:tc>
        <w:tc>
          <w:tcPr>
            <w:tcW w:w="748" w:type="dxa"/>
          </w:tcPr>
          <w:p>
            <w:pPr>
              <w:pStyle w:val="TableParagraph"/>
              <w:spacing w:before="166"/>
              <w:ind w:left="26" w:right="19"/>
              <w:rPr>
                <w:rFonts w:ascii="Tahoma"/>
                <w:sz w:val="16"/>
              </w:rPr>
            </w:pPr>
            <w:r>
              <w:rPr>
                <w:rFonts w:ascii="Tahoma"/>
                <w:color w:val="231F20"/>
                <w:spacing w:val="-5"/>
                <w:sz w:val="16"/>
              </w:rPr>
              <w:t>495</w:t>
            </w:r>
          </w:p>
        </w:tc>
        <w:tc>
          <w:tcPr>
            <w:tcW w:w="1030" w:type="dxa"/>
          </w:tcPr>
          <w:p>
            <w:pPr>
              <w:pStyle w:val="TableParagraph"/>
              <w:spacing w:before="166"/>
              <w:ind w:left="26" w:right="34"/>
              <w:rPr>
                <w:rFonts w:ascii="Tahoma"/>
                <w:sz w:val="16"/>
              </w:rPr>
            </w:pPr>
            <w:r>
              <w:rPr>
                <w:rFonts w:ascii="Tahoma"/>
                <w:color w:val="231F20"/>
                <w:spacing w:val="-2"/>
                <w:sz w:val="16"/>
              </w:rPr>
              <w:t>216271</w:t>
            </w:r>
          </w:p>
        </w:tc>
        <w:tc>
          <w:tcPr>
            <w:tcW w:w="591" w:type="dxa"/>
          </w:tcPr>
          <w:p>
            <w:pPr>
              <w:pStyle w:val="TableParagraph"/>
              <w:spacing w:before="166"/>
              <w:ind w:left="18" w:right="21"/>
              <w:rPr>
                <w:rFonts w:ascii="Tahoma"/>
                <w:sz w:val="16"/>
              </w:rPr>
            </w:pPr>
            <w:r>
              <w:rPr>
                <w:rFonts w:ascii="Tahoma"/>
                <w:color w:val="231F20"/>
                <w:spacing w:val="-5"/>
                <w:sz w:val="16"/>
              </w:rPr>
              <w:t>16</w:t>
            </w:r>
          </w:p>
        </w:tc>
        <w:tc>
          <w:tcPr>
            <w:tcW w:w="623" w:type="dxa"/>
          </w:tcPr>
          <w:p>
            <w:pPr>
              <w:pStyle w:val="TableParagraph"/>
              <w:spacing w:before="166"/>
              <w:ind w:left="6" w:right="1"/>
              <w:rPr>
                <w:rFonts w:ascii="Tahoma"/>
                <w:sz w:val="16"/>
              </w:rPr>
            </w:pPr>
            <w:r>
              <w:rPr>
                <w:rFonts w:ascii="Tahoma"/>
                <w:color w:val="231F20"/>
                <w:spacing w:val="-5"/>
                <w:sz w:val="16"/>
              </w:rPr>
              <w:t>495</w:t>
            </w:r>
          </w:p>
        </w:tc>
        <w:tc>
          <w:tcPr>
            <w:tcW w:w="983" w:type="dxa"/>
          </w:tcPr>
          <w:p>
            <w:pPr>
              <w:pStyle w:val="TableParagraph"/>
              <w:spacing w:before="166"/>
              <w:ind w:left="52" w:right="26"/>
              <w:rPr>
                <w:rFonts w:ascii="Tahoma"/>
                <w:sz w:val="16"/>
              </w:rPr>
            </w:pPr>
            <w:r>
              <w:rPr>
                <w:rFonts w:ascii="Tahoma"/>
                <w:color w:val="231F20"/>
                <w:spacing w:val="-2"/>
                <w:sz w:val="16"/>
              </w:rPr>
              <w:t>191224</w:t>
            </w:r>
          </w:p>
        </w:tc>
        <w:tc>
          <w:tcPr>
            <w:tcW w:w="1315" w:type="dxa"/>
          </w:tcPr>
          <w:p>
            <w:pPr>
              <w:pStyle w:val="TableParagraph"/>
              <w:spacing w:line="230" w:lineRule="auto" w:before="76"/>
              <w:ind w:left="182" w:right="138" w:firstLine="84"/>
              <w:jc w:val="left"/>
              <w:rPr>
                <w:rFonts w:ascii="Tahoma"/>
                <w:sz w:val="16"/>
              </w:rPr>
            </w:pPr>
            <w:r>
              <w:rPr>
                <w:rFonts w:ascii="Tahoma"/>
                <w:color w:val="231F20"/>
                <w:sz w:val="16"/>
              </w:rPr>
              <w:t>No</w:t>
            </w:r>
            <w:r>
              <w:rPr>
                <w:rFonts w:ascii="Tahoma"/>
                <w:color w:val="231F20"/>
                <w:spacing w:val="-20"/>
                <w:sz w:val="16"/>
              </w:rPr>
              <w:t> </w:t>
            </w:r>
            <w:r>
              <w:rPr>
                <w:rFonts w:ascii="Tahoma"/>
                <w:color w:val="231F20"/>
                <w:sz w:val="16"/>
              </w:rPr>
              <w:t>Scanning </w:t>
            </w:r>
            <w:r>
              <w:rPr>
                <w:rFonts w:ascii="Tahoma"/>
                <w:color w:val="231F20"/>
                <w:spacing w:val="-6"/>
                <w:sz w:val="16"/>
              </w:rPr>
              <w:t>Activity</w:t>
            </w:r>
            <w:r>
              <w:rPr>
                <w:rFonts w:ascii="Tahoma"/>
                <w:color w:val="231F20"/>
                <w:spacing w:val="-18"/>
                <w:sz w:val="16"/>
              </w:rPr>
              <w:t> </w:t>
            </w:r>
            <w:r>
              <w:rPr>
                <w:rFonts w:ascii="Tahoma"/>
                <w:color w:val="231F20"/>
                <w:spacing w:val="-6"/>
                <w:sz w:val="16"/>
              </w:rPr>
              <w:t>in</w:t>
            </w:r>
            <w:r>
              <w:rPr>
                <w:rFonts w:ascii="Tahoma"/>
                <w:color w:val="231F20"/>
                <w:spacing w:val="-18"/>
                <w:sz w:val="16"/>
              </w:rPr>
              <w:t> </w:t>
            </w:r>
            <w:r>
              <w:rPr>
                <w:rFonts w:ascii="Tahoma"/>
                <w:color w:val="231F20"/>
                <w:spacing w:val="-6"/>
                <w:sz w:val="16"/>
              </w:rPr>
              <w:t>2007</w:t>
            </w:r>
          </w:p>
        </w:tc>
      </w:tr>
      <w:tr>
        <w:trPr>
          <w:trHeight w:val="270" w:hRule="atLeast"/>
        </w:trPr>
        <w:tc>
          <w:tcPr>
            <w:tcW w:w="2017" w:type="dxa"/>
          </w:tcPr>
          <w:p>
            <w:pPr>
              <w:pStyle w:val="TableParagraph"/>
              <w:spacing w:before="14"/>
              <w:ind w:left="49"/>
              <w:jc w:val="left"/>
              <w:rPr>
                <w:rFonts w:ascii="Tahoma"/>
                <w:sz w:val="16"/>
              </w:rPr>
            </w:pPr>
            <w:r>
              <w:rPr>
                <w:rFonts w:ascii="Tahoma"/>
                <w:color w:val="231F20"/>
                <w:w w:val="90"/>
                <w:sz w:val="16"/>
              </w:rPr>
              <w:t>Digital</w:t>
            </w:r>
            <w:r>
              <w:rPr>
                <w:rFonts w:ascii="Tahoma"/>
                <w:color w:val="231F20"/>
                <w:spacing w:val="-13"/>
                <w:w w:val="90"/>
                <w:sz w:val="16"/>
              </w:rPr>
              <w:t> </w:t>
            </w:r>
            <w:r>
              <w:rPr>
                <w:rFonts w:ascii="Tahoma"/>
                <w:color w:val="231F20"/>
                <w:w w:val="90"/>
                <w:sz w:val="16"/>
              </w:rPr>
              <w:t>Library,</w:t>
            </w:r>
            <w:r>
              <w:rPr>
                <w:rFonts w:ascii="Tahoma"/>
                <w:color w:val="231F20"/>
                <w:spacing w:val="-12"/>
                <w:w w:val="90"/>
                <w:sz w:val="16"/>
              </w:rPr>
              <w:t> </w:t>
            </w:r>
            <w:r>
              <w:rPr>
                <w:rFonts w:ascii="Tahoma"/>
                <w:color w:val="231F20"/>
                <w:spacing w:val="-2"/>
                <w:w w:val="90"/>
                <w:sz w:val="16"/>
              </w:rPr>
              <w:t>Mulund</w:t>
            </w:r>
          </w:p>
        </w:tc>
        <w:tc>
          <w:tcPr>
            <w:tcW w:w="558" w:type="dxa"/>
          </w:tcPr>
          <w:p>
            <w:pPr>
              <w:pStyle w:val="TableParagraph"/>
              <w:spacing w:before="10"/>
              <w:ind w:left="175"/>
              <w:jc w:val="left"/>
              <w:rPr>
                <w:rFonts w:ascii="Tahoma"/>
                <w:sz w:val="16"/>
              </w:rPr>
            </w:pPr>
            <w:r>
              <w:rPr>
                <w:rFonts w:ascii="Tahoma"/>
                <w:color w:val="231F20"/>
                <w:spacing w:val="-5"/>
                <w:sz w:val="16"/>
              </w:rPr>
              <w:t>18</w:t>
            </w:r>
          </w:p>
        </w:tc>
        <w:tc>
          <w:tcPr>
            <w:tcW w:w="748" w:type="dxa"/>
          </w:tcPr>
          <w:p>
            <w:pPr>
              <w:pStyle w:val="TableParagraph"/>
              <w:spacing w:before="10"/>
              <w:ind w:left="26" w:right="22"/>
              <w:rPr>
                <w:rFonts w:ascii="Tahoma"/>
                <w:sz w:val="16"/>
              </w:rPr>
            </w:pPr>
            <w:r>
              <w:rPr>
                <w:rFonts w:ascii="Tahoma"/>
                <w:color w:val="231F20"/>
                <w:spacing w:val="-5"/>
                <w:sz w:val="16"/>
              </w:rPr>
              <w:t>492</w:t>
            </w:r>
          </w:p>
        </w:tc>
        <w:tc>
          <w:tcPr>
            <w:tcW w:w="1030" w:type="dxa"/>
          </w:tcPr>
          <w:p>
            <w:pPr>
              <w:pStyle w:val="TableParagraph"/>
              <w:spacing w:before="10"/>
              <w:ind w:left="7" w:right="34"/>
              <w:rPr>
                <w:rFonts w:ascii="Tahoma"/>
                <w:sz w:val="16"/>
              </w:rPr>
            </w:pPr>
            <w:r>
              <w:rPr>
                <w:rFonts w:ascii="Tahoma"/>
                <w:color w:val="231F20"/>
                <w:spacing w:val="-2"/>
                <w:sz w:val="16"/>
              </w:rPr>
              <w:t>160185</w:t>
            </w:r>
          </w:p>
        </w:tc>
        <w:tc>
          <w:tcPr>
            <w:tcW w:w="591" w:type="dxa"/>
          </w:tcPr>
          <w:p>
            <w:pPr>
              <w:pStyle w:val="TableParagraph"/>
              <w:spacing w:before="10"/>
              <w:ind w:left="18" w:right="21"/>
              <w:rPr>
                <w:rFonts w:ascii="Tahoma"/>
                <w:sz w:val="16"/>
              </w:rPr>
            </w:pPr>
            <w:r>
              <w:rPr>
                <w:rFonts w:ascii="Tahoma"/>
                <w:color w:val="231F20"/>
                <w:spacing w:val="-10"/>
                <w:w w:val="90"/>
                <w:sz w:val="16"/>
              </w:rPr>
              <w:t>-</w:t>
            </w:r>
          </w:p>
        </w:tc>
        <w:tc>
          <w:tcPr>
            <w:tcW w:w="623" w:type="dxa"/>
          </w:tcPr>
          <w:p>
            <w:pPr>
              <w:pStyle w:val="TableParagraph"/>
              <w:spacing w:before="10"/>
              <w:ind w:left="5" w:right="4"/>
              <w:rPr>
                <w:rFonts w:ascii="Tahoma"/>
                <w:sz w:val="16"/>
              </w:rPr>
            </w:pPr>
            <w:r>
              <w:rPr>
                <w:rFonts w:ascii="Tahoma"/>
                <w:color w:val="231F20"/>
                <w:spacing w:val="-4"/>
                <w:w w:val="95"/>
                <w:sz w:val="16"/>
              </w:rPr>
              <w:t>N.A.</w:t>
            </w:r>
          </w:p>
        </w:tc>
        <w:tc>
          <w:tcPr>
            <w:tcW w:w="983" w:type="dxa"/>
          </w:tcPr>
          <w:p>
            <w:pPr>
              <w:pStyle w:val="TableParagraph"/>
              <w:spacing w:before="10"/>
              <w:ind w:left="52" w:right="24"/>
              <w:rPr>
                <w:rFonts w:ascii="Tahoma"/>
                <w:sz w:val="16"/>
              </w:rPr>
            </w:pPr>
            <w:r>
              <w:rPr>
                <w:rFonts w:ascii="Tahoma"/>
                <w:color w:val="231F20"/>
                <w:spacing w:val="-4"/>
                <w:w w:val="95"/>
                <w:sz w:val="16"/>
              </w:rPr>
              <w:t>N.A.</w:t>
            </w:r>
          </w:p>
        </w:tc>
        <w:tc>
          <w:tcPr>
            <w:tcW w:w="1315" w:type="dxa"/>
          </w:tcPr>
          <w:p>
            <w:pPr>
              <w:pStyle w:val="TableParagraph"/>
              <w:jc w:val="left"/>
              <w:rPr>
                <w:sz w:val="14"/>
              </w:rPr>
            </w:pPr>
          </w:p>
        </w:tc>
      </w:tr>
      <w:tr>
        <w:trPr>
          <w:trHeight w:val="413" w:hRule="atLeast"/>
        </w:trPr>
        <w:tc>
          <w:tcPr>
            <w:tcW w:w="2017" w:type="dxa"/>
          </w:tcPr>
          <w:p>
            <w:pPr>
              <w:pStyle w:val="TableParagraph"/>
              <w:spacing w:before="89"/>
              <w:ind w:left="49"/>
              <w:jc w:val="left"/>
              <w:rPr>
                <w:rFonts w:ascii="Tahoma"/>
                <w:sz w:val="16"/>
              </w:rPr>
            </w:pPr>
            <w:r>
              <w:rPr>
                <w:rFonts w:ascii="Tahoma"/>
                <w:color w:val="231F20"/>
                <w:w w:val="85"/>
                <w:sz w:val="16"/>
              </w:rPr>
              <w:t>Bharatiya</w:t>
            </w:r>
            <w:r>
              <w:rPr>
                <w:rFonts w:ascii="Tahoma"/>
                <w:color w:val="231F20"/>
                <w:spacing w:val="13"/>
                <w:sz w:val="16"/>
              </w:rPr>
              <w:t> </w:t>
            </w:r>
            <w:r>
              <w:rPr>
                <w:rFonts w:ascii="Tahoma"/>
                <w:color w:val="231F20"/>
                <w:w w:val="85"/>
                <w:sz w:val="16"/>
              </w:rPr>
              <w:t>Jnanpith,</w:t>
            </w:r>
            <w:r>
              <w:rPr>
                <w:rFonts w:ascii="Tahoma"/>
                <w:color w:val="231F20"/>
                <w:spacing w:val="13"/>
                <w:sz w:val="16"/>
              </w:rPr>
              <w:t> </w:t>
            </w:r>
            <w:r>
              <w:rPr>
                <w:rFonts w:ascii="Tahoma"/>
                <w:color w:val="231F20"/>
                <w:spacing w:val="-2"/>
                <w:w w:val="85"/>
                <w:sz w:val="16"/>
              </w:rPr>
              <w:t>Delhi</w:t>
            </w:r>
          </w:p>
        </w:tc>
        <w:tc>
          <w:tcPr>
            <w:tcW w:w="558" w:type="dxa"/>
          </w:tcPr>
          <w:p>
            <w:pPr>
              <w:pStyle w:val="TableParagraph"/>
              <w:spacing w:before="83"/>
              <w:ind w:left="175"/>
              <w:jc w:val="left"/>
              <w:rPr>
                <w:rFonts w:ascii="Tahoma"/>
                <w:sz w:val="16"/>
              </w:rPr>
            </w:pPr>
            <w:r>
              <w:rPr>
                <w:rFonts w:ascii="Tahoma"/>
                <w:color w:val="231F20"/>
                <w:spacing w:val="-5"/>
                <w:sz w:val="16"/>
              </w:rPr>
              <w:t>19</w:t>
            </w:r>
          </w:p>
        </w:tc>
        <w:tc>
          <w:tcPr>
            <w:tcW w:w="748" w:type="dxa"/>
          </w:tcPr>
          <w:p>
            <w:pPr>
              <w:pStyle w:val="TableParagraph"/>
              <w:spacing w:before="83"/>
              <w:ind w:left="26" w:right="22"/>
              <w:rPr>
                <w:rFonts w:ascii="Tahoma"/>
                <w:sz w:val="16"/>
              </w:rPr>
            </w:pPr>
            <w:r>
              <w:rPr>
                <w:rFonts w:ascii="Tahoma"/>
                <w:color w:val="231F20"/>
                <w:spacing w:val="-5"/>
                <w:sz w:val="16"/>
              </w:rPr>
              <w:t>292</w:t>
            </w:r>
          </w:p>
        </w:tc>
        <w:tc>
          <w:tcPr>
            <w:tcW w:w="1030" w:type="dxa"/>
          </w:tcPr>
          <w:p>
            <w:pPr>
              <w:pStyle w:val="TableParagraph"/>
              <w:spacing w:before="83"/>
              <w:ind w:left="2" w:right="34"/>
              <w:rPr>
                <w:rFonts w:ascii="Tahoma"/>
                <w:sz w:val="16"/>
              </w:rPr>
            </w:pPr>
            <w:r>
              <w:rPr>
                <w:rFonts w:ascii="Tahoma"/>
                <w:color w:val="231F20"/>
                <w:spacing w:val="-2"/>
                <w:sz w:val="16"/>
              </w:rPr>
              <w:t>92570</w:t>
            </w:r>
          </w:p>
        </w:tc>
        <w:tc>
          <w:tcPr>
            <w:tcW w:w="591" w:type="dxa"/>
          </w:tcPr>
          <w:p>
            <w:pPr>
              <w:pStyle w:val="TableParagraph"/>
              <w:spacing w:before="83"/>
              <w:ind w:left="18" w:right="19"/>
              <w:rPr>
                <w:rFonts w:ascii="Tahoma"/>
                <w:sz w:val="16"/>
              </w:rPr>
            </w:pPr>
            <w:r>
              <w:rPr>
                <w:rFonts w:ascii="Tahoma"/>
                <w:color w:val="231F20"/>
                <w:spacing w:val="-5"/>
                <w:sz w:val="16"/>
              </w:rPr>
              <w:t>17</w:t>
            </w:r>
          </w:p>
        </w:tc>
        <w:tc>
          <w:tcPr>
            <w:tcW w:w="623" w:type="dxa"/>
          </w:tcPr>
          <w:p>
            <w:pPr>
              <w:pStyle w:val="TableParagraph"/>
              <w:spacing w:before="83"/>
              <w:ind w:left="5" w:right="2"/>
              <w:rPr>
                <w:rFonts w:ascii="Tahoma"/>
                <w:sz w:val="16"/>
              </w:rPr>
            </w:pPr>
            <w:r>
              <w:rPr>
                <w:rFonts w:ascii="Tahoma"/>
                <w:color w:val="231F20"/>
                <w:spacing w:val="-5"/>
                <w:sz w:val="16"/>
              </w:rPr>
              <w:t>292</w:t>
            </w:r>
          </w:p>
        </w:tc>
        <w:tc>
          <w:tcPr>
            <w:tcW w:w="983" w:type="dxa"/>
          </w:tcPr>
          <w:p>
            <w:pPr>
              <w:pStyle w:val="TableParagraph"/>
              <w:spacing w:before="83"/>
              <w:ind w:left="52" w:right="24"/>
              <w:rPr>
                <w:rFonts w:ascii="Tahoma"/>
                <w:sz w:val="16"/>
              </w:rPr>
            </w:pPr>
            <w:r>
              <w:rPr>
                <w:rFonts w:ascii="Tahoma"/>
                <w:color w:val="231F20"/>
                <w:spacing w:val="-2"/>
                <w:sz w:val="16"/>
              </w:rPr>
              <w:t>92570</w:t>
            </w:r>
          </w:p>
        </w:tc>
        <w:tc>
          <w:tcPr>
            <w:tcW w:w="1315" w:type="dxa"/>
          </w:tcPr>
          <w:p>
            <w:pPr>
              <w:pStyle w:val="TableParagraph"/>
              <w:spacing w:line="230" w:lineRule="auto"/>
              <w:ind w:left="182" w:right="138" w:firstLine="84"/>
              <w:jc w:val="left"/>
              <w:rPr>
                <w:rFonts w:ascii="Tahoma"/>
                <w:sz w:val="16"/>
              </w:rPr>
            </w:pPr>
            <w:r>
              <w:rPr>
                <w:rFonts w:ascii="Tahoma"/>
                <w:color w:val="231F20"/>
                <w:sz w:val="16"/>
              </w:rPr>
              <w:t>No</w:t>
            </w:r>
            <w:r>
              <w:rPr>
                <w:rFonts w:ascii="Tahoma"/>
                <w:color w:val="231F20"/>
                <w:spacing w:val="-20"/>
                <w:sz w:val="16"/>
              </w:rPr>
              <w:t> </w:t>
            </w:r>
            <w:r>
              <w:rPr>
                <w:rFonts w:ascii="Tahoma"/>
                <w:color w:val="231F20"/>
                <w:sz w:val="16"/>
              </w:rPr>
              <w:t>Scanning </w:t>
            </w:r>
            <w:r>
              <w:rPr>
                <w:rFonts w:ascii="Tahoma"/>
                <w:color w:val="231F20"/>
                <w:spacing w:val="-6"/>
                <w:sz w:val="16"/>
              </w:rPr>
              <w:t>Activity</w:t>
            </w:r>
            <w:r>
              <w:rPr>
                <w:rFonts w:ascii="Tahoma"/>
                <w:color w:val="231F20"/>
                <w:spacing w:val="-18"/>
                <w:sz w:val="16"/>
              </w:rPr>
              <w:t> </w:t>
            </w:r>
            <w:r>
              <w:rPr>
                <w:rFonts w:ascii="Tahoma"/>
                <w:color w:val="231F20"/>
                <w:spacing w:val="-6"/>
                <w:sz w:val="16"/>
              </w:rPr>
              <w:t>in</w:t>
            </w:r>
            <w:r>
              <w:rPr>
                <w:rFonts w:ascii="Tahoma"/>
                <w:color w:val="231F20"/>
                <w:spacing w:val="-18"/>
                <w:sz w:val="16"/>
              </w:rPr>
              <w:t> </w:t>
            </w:r>
            <w:r>
              <w:rPr>
                <w:rFonts w:ascii="Tahoma"/>
                <w:color w:val="231F20"/>
                <w:spacing w:val="-6"/>
                <w:sz w:val="16"/>
              </w:rPr>
              <w:t>2007</w:t>
            </w:r>
          </w:p>
        </w:tc>
      </w:tr>
      <w:tr>
        <w:trPr>
          <w:trHeight w:val="293" w:hRule="atLeast"/>
        </w:trPr>
        <w:tc>
          <w:tcPr>
            <w:tcW w:w="2017" w:type="dxa"/>
          </w:tcPr>
          <w:p>
            <w:pPr>
              <w:pStyle w:val="TableParagraph"/>
              <w:spacing w:before="29"/>
              <w:ind w:left="49"/>
              <w:jc w:val="left"/>
              <w:rPr>
                <w:rFonts w:ascii="Tahoma"/>
                <w:sz w:val="16"/>
              </w:rPr>
            </w:pPr>
            <w:r>
              <w:rPr>
                <w:rFonts w:ascii="Tahoma"/>
                <w:color w:val="231F20"/>
                <w:spacing w:val="-2"/>
                <w:w w:val="90"/>
                <w:sz w:val="16"/>
              </w:rPr>
              <w:t>Anna</w:t>
            </w:r>
            <w:r>
              <w:rPr>
                <w:rFonts w:ascii="Tahoma"/>
                <w:color w:val="231F20"/>
                <w:spacing w:val="-4"/>
                <w:sz w:val="16"/>
              </w:rPr>
              <w:t> </w:t>
            </w:r>
            <w:r>
              <w:rPr>
                <w:rFonts w:ascii="Tahoma"/>
                <w:color w:val="231F20"/>
                <w:spacing w:val="-2"/>
                <w:w w:val="90"/>
                <w:sz w:val="16"/>
              </w:rPr>
              <w:t>University,</w:t>
            </w:r>
            <w:r>
              <w:rPr>
                <w:rFonts w:ascii="Tahoma"/>
                <w:color w:val="231F20"/>
                <w:spacing w:val="-3"/>
                <w:sz w:val="16"/>
              </w:rPr>
              <w:t> </w:t>
            </w:r>
            <w:r>
              <w:rPr>
                <w:rFonts w:ascii="Tahoma"/>
                <w:color w:val="231F20"/>
                <w:spacing w:val="-2"/>
                <w:w w:val="90"/>
                <w:sz w:val="16"/>
              </w:rPr>
              <w:t>Chennai</w:t>
            </w:r>
          </w:p>
        </w:tc>
        <w:tc>
          <w:tcPr>
            <w:tcW w:w="558" w:type="dxa"/>
          </w:tcPr>
          <w:p>
            <w:pPr>
              <w:pStyle w:val="TableParagraph"/>
              <w:spacing w:before="41"/>
              <w:ind w:left="175"/>
              <w:jc w:val="left"/>
              <w:rPr>
                <w:rFonts w:ascii="Tahoma"/>
                <w:sz w:val="16"/>
              </w:rPr>
            </w:pPr>
            <w:r>
              <w:rPr>
                <w:rFonts w:ascii="Tahoma"/>
                <w:color w:val="231F20"/>
                <w:spacing w:val="-5"/>
                <w:sz w:val="16"/>
              </w:rPr>
              <w:t>20</w:t>
            </w:r>
          </w:p>
        </w:tc>
        <w:tc>
          <w:tcPr>
            <w:tcW w:w="748" w:type="dxa"/>
          </w:tcPr>
          <w:p>
            <w:pPr>
              <w:pStyle w:val="TableParagraph"/>
              <w:spacing w:before="41"/>
              <w:ind w:left="26" w:right="23"/>
              <w:rPr>
                <w:rFonts w:ascii="Tahoma"/>
                <w:sz w:val="16"/>
              </w:rPr>
            </w:pPr>
            <w:r>
              <w:rPr>
                <w:rFonts w:ascii="Tahoma"/>
                <w:color w:val="231F20"/>
                <w:spacing w:val="-5"/>
                <w:sz w:val="16"/>
              </w:rPr>
              <w:t>247</w:t>
            </w:r>
          </w:p>
        </w:tc>
        <w:tc>
          <w:tcPr>
            <w:tcW w:w="1030" w:type="dxa"/>
          </w:tcPr>
          <w:p>
            <w:pPr>
              <w:pStyle w:val="TableParagraph"/>
              <w:spacing w:before="41"/>
              <w:ind w:right="34"/>
              <w:rPr>
                <w:rFonts w:ascii="Tahoma"/>
                <w:sz w:val="16"/>
              </w:rPr>
            </w:pPr>
            <w:r>
              <w:rPr>
                <w:rFonts w:ascii="Tahoma"/>
                <w:color w:val="231F20"/>
                <w:spacing w:val="-2"/>
                <w:sz w:val="16"/>
              </w:rPr>
              <w:t>122904</w:t>
            </w:r>
          </w:p>
        </w:tc>
        <w:tc>
          <w:tcPr>
            <w:tcW w:w="591" w:type="dxa"/>
          </w:tcPr>
          <w:p>
            <w:pPr>
              <w:pStyle w:val="TableParagraph"/>
              <w:spacing w:before="41"/>
              <w:ind w:left="18" w:right="21"/>
              <w:rPr>
                <w:rFonts w:ascii="Tahoma"/>
                <w:sz w:val="16"/>
              </w:rPr>
            </w:pPr>
            <w:r>
              <w:rPr>
                <w:rFonts w:ascii="Tahoma"/>
                <w:color w:val="231F20"/>
                <w:spacing w:val="-10"/>
                <w:w w:val="90"/>
                <w:sz w:val="16"/>
              </w:rPr>
              <w:t>-</w:t>
            </w:r>
          </w:p>
        </w:tc>
        <w:tc>
          <w:tcPr>
            <w:tcW w:w="623" w:type="dxa"/>
          </w:tcPr>
          <w:p>
            <w:pPr>
              <w:pStyle w:val="TableParagraph"/>
              <w:spacing w:before="41"/>
              <w:ind w:left="5" w:right="4"/>
              <w:rPr>
                <w:rFonts w:ascii="Tahoma"/>
                <w:sz w:val="16"/>
              </w:rPr>
            </w:pPr>
            <w:r>
              <w:rPr>
                <w:rFonts w:ascii="Tahoma"/>
                <w:color w:val="231F20"/>
                <w:spacing w:val="-4"/>
                <w:w w:val="95"/>
                <w:sz w:val="16"/>
              </w:rPr>
              <w:t>N.A.</w:t>
            </w:r>
          </w:p>
        </w:tc>
        <w:tc>
          <w:tcPr>
            <w:tcW w:w="983" w:type="dxa"/>
          </w:tcPr>
          <w:p>
            <w:pPr>
              <w:pStyle w:val="TableParagraph"/>
              <w:spacing w:before="41"/>
              <w:ind w:left="52" w:right="24"/>
              <w:rPr>
                <w:rFonts w:ascii="Tahoma"/>
                <w:sz w:val="16"/>
              </w:rPr>
            </w:pPr>
            <w:r>
              <w:rPr>
                <w:rFonts w:ascii="Tahoma"/>
                <w:color w:val="231F20"/>
                <w:spacing w:val="-4"/>
                <w:w w:val="95"/>
                <w:sz w:val="16"/>
              </w:rPr>
              <w:t>N.A.</w:t>
            </w:r>
          </w:p>
        </w:tc>
        <w:tc>
          <w:tcPr>
            <w:tcW w:w="1315" w:type="dxa"/>
          </w:tcPr>
          <w:p>
            <w:pPr>
              <w:pStyle w:val="TableParagraph"/>
              <w:jc w:val="left"/>
              <w:rPr>
                <w:sz w:val="14"/>
              </w:rPr>
            </w:pPr>
          </w:p>
        </w:tc>
      </w:tr>
      <w:tr>
        <w:trPr>
          <w:trHeight w:val="279" w:hRule="atLeast"/>
        </w:trPr>
        <w:tc>
          <w:tcPr>
            <w:tcW w:w="2017" w:type="dxa"/>
          </w:tcPr>
          <w:p>
            <w:pPr>
              <w:pStyle w:val="TableParagraph"/>
              <w:spacing w:before="41"/>
              <w:ind w:left="67"/>
              <w:jc w:val="left"/>
              <w:rPr>
                <w:rFonts w:ascii="Tahoma"/>
                <w:sz w:val="16"/>
              </w:rPr>
            </w:pPr>
            <w:r>
              <w:rPr>
                <w:rFonts w:ascii="Tahoma"/>
                <w:color w:val="231F20"/>
                <w:spacing w:val="-2"/>
                <w:sz w:val="16"/>
              </w:rPr>
              <w:t>Others</w:t>
            </w:r>
          </w:p>
        </w:tc>
        <w:tc>
          <w:tcPr>
            <w:tcW w:w="558" w:type="dxa"/>
          </w:tcPr>
          <w:p>
            <w:pPr>
              <w:pStyle w:val="TableParagraph"/>
              <w:jc w:val="left"/>
              <w:rPr>
                <w:sz w:val="14"/>
              </w:rPr>
            </w:pPr>
          </w:p>
        </w:tc>
        <w:tc>
          <w:tcPr>
            <w:tcW w:w="748" w:type="dxa"/>
          </w:tcPr>
          <w:p>
            <w:pPr>
              <w:pStyle w:val="TableParagraph"/>
              <w:spacing w:before="37"/>
              <w:ind w:left="26" w:right="23"/>
              <w:rPr>
                <w:rFonts w:ascii="Tahoma"/>
                <w:sz w:val="16"/>
              </w:rPr>
            </w:pPr>
            <w:r>
              <w:rPr>
                <w:rFonts w:ascii="Tahoma"/>
                <w:color w:val="231F20"/>
                <w:spacing w:val="-5"/>
                <w:sz w:val="16"/>
              </w:rPr>
              <w:t>357</w:t>
            </w:r>
          </w:p>
        </w:tc>
        <w:tc>
          <w:tcPr>
            <w:tcW w:w="1030" w:type="dxa"/>
          </w:tcPr>
          <w:p>
            <w:pPr>
              <w:pStyle w:val="TableParagraph"/>
              <w:spacing w:before="37"/>
              <w:ind w:left="2" w:right="34"/>
              <w:rPr>
                <w:rFonts w:ascii="Tahoma"/>
                <w:sz w:val="16"/>
              </w:rPr>
            </w:pPr>
            <w:r>
              <w:rPr>
                <w:rFonts w:ascii="Tahoma"/>
                <w:color w:val="231F20"/>
                <w:spacing w:val="-2"/>
                <w:sz w:val="16"/>
              </w:rPr>
              <w:t>121486</w:t>
            </w:r>
          </w:p>
        </w:tc>
        <w:tc>
          <w:tcPr>
            <w:tcW w:w="591" w:type="dxa"/>
          </w:tcPr>
          <w:p>
            <w:pPr>
              <w:pStyle w:val="TableParagraph"/>
              <w:jc w:val="left"/>
              <w:rPr>
                <w:sz w:val="14"/>
              </w:rPr>
            </w:pPr>
          </w:p>
        </w:tc>
        <w:tc>
          <w:tcPr>
            <w:tcW w:w="623" w:type="dxa"/>
          </w:tcPr>
          <w:p>
            <w:pPr>
              <w:pStyle w:val="TableParagraph"/>
              <w:spacing w:before="37"/>
              <w:ind w:left="6" w:right="1"/>
              <w:rPr>
                <w:rFonts w:ascii="Tahoma"/>
                <w:sz w:val="16"/>
              </w:rPr>
            </w:pPr>
            <w:r>
              <w:rPr>
                <w:rFonts w:ascii="Tahoma"/>
                <w:color w:val="231F20"/>
                <w:spacing w:val="-5"/>
                <w:sz w:val="16"/>
              </w:rPr>
              <w:t>343</w:t>
            </w:r>
          </w:p>
        </w:tc>
        <w:tc>
          <w:tcPr>
            <w:tcW w:w="983" w:type="dxa"/>
          </w:tcPr>
          <w:p>
            <w:pPr>
              <w:pStyle w:val="TableParagraph"/>
              <w:spacing w:before="37"/>
              <w:ind w:left="52" w:right="24"/>
              <w:rPr>
                <w:rFonts w:ascii="Tahoma"/>
                <w:sz w:val="16"/>
              </w:rPr>
            </w:pPr>
            <w:r>
              <w:rPr>
                <w:rFonts w:ascii="Tahoma"/>
                <w:color w:val="231F20"/>
                <w:spacing w:val="-2"/>
                <w:sz w:val="16"/>
              </w:rPr>
              <w:t>139258</w:t>
            </w:r>
          </w:p>
        </w:tc>
        <w:tc>
          <w:tcPr>
            <w:tcW w:w="1315" w:type="dxa"/>
          </w:tcPr>
          <w:p>
            <w:pPr>
              <w:pStyle w:val="TableParagraph"/>
              <w:jc w:val="left"/>
              <w:rPr>
                <w:sz w:val="14"/>
              </w:rPr>
            </w:pPr>
          </w:p>
        </w:tc>
      </w:tr>
      <w:tr>
        <w:trPr>
          <w:trHeight w:val="205" w:hRule="atLeast"/>
        </w:trPr>
        <w:tc>
          <w:tcPr>
            <w:tcW w:w="2017" w:type="dxa"/>
          </w:tcPr>
          <w:p>
            <w:pPr>
              <w:pStyle w:val="TableParagraph"/>
              <w:spacing w:line="171" w:lineRule="exact" w:before="15"/>
              <w:ind w:left="67"/>
              <w:jc w:val="left"/>
              <w:rPr>
                <w:rFonts w:ascii="Trebuchet MS"/>
                <w:b/>
                <w:sz w:val="16"/>
              </w:rPr>
            </w:pPr>
            <w:r>
              <w:rPr>
                <w:rFonts w:ascii="Trebuchet MS"/>
                <w:b/>
                <w:color w:val="231F20"/>
                <w:spacing w:val="-2"/>
                <w:sz w:val="16"/>
              </w:rPr>
              <w:t>Total</w:t>
            </w:r>
          </w:p>
        </w:tc>
        <w:tc>
          <w:tcPr>
            <w:tcW w:w="558" w:type="dxa"/>
          </w:tcPr>
          <w:p>
            <w:pPr>
              <w:pStyle w:val="TableParagraph"/>
              <w:jc w:val="left"/>
              <w:rPr>
                <w:sz w:val="14"/>
              </w:rPr>
            </w:pPr>
          </w:p>
        </w:tc>
        <w:tc>
          <w:tcPr>
            <w:tcW w:w="748" w:type="dxa"/>
          </w:tcPr>
          <w:p>
            <w:pPr>
              <w:pStyle w:val="TableParagraph"/>
              <w:spacing w:line="185" w:lineRule="exact"/>
              <w:ind w:left="26" w:right="23"/>
              <w:rPr>
                <w:rFonts w:ascii="Trebuchet MS"/>
                <w:b/>
                <w:sz w:val="16"/>
              </w:rPr>
            </w:pPr>
            <w:r>
              <w:rPr>
                <w:rFonts w:ascii="Trebuchet MS"/>
                <w:b/>
                <w:color w:val="231F20"/>
                <w:spacing w:val="-2"/>
                <w:w w:val="95"/>
                <w:sz w:val="16"/>
              </w:rPr>
              <w:t>108,817</w:t>
            </w:r>
          </w:p>
        </w:tc>
        <w:tc>
          <w:tcPr>
            <w:tcW w:w="1030" w:type="dxa"/>
          </w:tcPr>
          <w:p>
            <w:pPr>
              <w:pStyle w:val="TableParagraph"/>
              <w:spacing w:line="185" w:lineRule="exact"/>
              <w:ind w:left="23" w:right="34"/>
              <w:rPr>
                <w:rFonts w:ascii="Trebuchet MS"/>
                <w:b/>
                <w:sz w:val="16"/>
              </w:rPr>
            </w:pPr>
            <w:r>
              <w:rPr>
                <w:rFonts w:ascii="Trebuchet MS"/>
                <w:b/>
                <w:color w:val="231F20"/>
                <w:spacing w:val="-2"/>
                <w:w w:val="95"/>
                <w:sz w:val="16"/>
              </w:rPr>
              <w:t>32,905,461</w:t>
            </w:r>
          </w:p>
        </w:tc>
        <w:tc>
          <w:tcPr>
            <w:tcW w:w="591" w:type="dxa"/>
          </w:tcPr>
          <w:p>
            <w:pPr>
              <w:pStyle w:val="TableParagraph"/>
              <w:jc w:val="left"/>
              <w:rPr>
                <w:sz w:val="14"/>
              </w:rPr>
            </w:pPr>
          </w:p>
        </w:tc>
        <w:tc>
          <w:tcPr>
            <w:tcW w:w="623" w:type="dxa"/>
          </w:tcPr>
          <w:p>
            <w:pPr>
              <w:pStyle w:val="TableParagraph"/>
              <w:spacing w:line="185" w:lineRule="exact"/>
              <w:ind w:left="5" w:right="2"/>
              <w:rPr>
                <w:rFonts w:ascii="Trebuchet MS"/>
                <w:b/>
                <w:sz w:val="16"/>
              </w:rPr>
            </w:pPr>
            <w:r>
              <w:rPr>
                <w:rFonts w:ascii="Trebuchet MS"/>
                <w:b/>
                <w:color w:val="231F20"/>
                <w:spacing w:val="-2"/>
                <w:w w:val="95"/>
                <w:sz w:val="16"/>
              </w:rPr>
              <w:t>84,895</w:t>
            </w:r>
          </w:p>
        </w:tc>
        <w:tc>
          <w:tcPr>
            <w:tcW w:w="983" w:type="dxa"/>
          </w:tcPr>
          <w:p>
            <w:pPr>
              <w:pStyle w:val="TableParagraph"/>
              <w:spacing w:line="185" w:lineRule="exact"/>
              <w:ind w:left="52" w:right="22"/>
              <w:rPr>
                <w:rFonts w:ascii="Trebuchet MS"/>
                <w:b/>
                <w:sz w:val="16"/>
              </w:rPr>
            </w:pPr>
            <w:r>
              <w:rPr>
                <w:rFonts w:ascii="Trebuchet MS"/>
                <w:b/>
                <w:color w:val="231F20"/>
                <w:spacing w:val="-2"/>
                <w:w w:val="95"/>
                <w:sz w:val="16"/>
              </w:rPr>
              <w:t>25,904,305</w:t>
            </w:r>
          </w:p>
        </w:tc>
        <w:tc>
          <w:tcPr>
            <w:tcW w:w="1315" w:type="dxa"/>
          </w:tcPr>
          <w:p>
            <w:pPr>
              <w:pStyle w:val="TableParagraph"/>
              <w:jc w:val="left"/>
              <w:rPr>
                <w:sz w:val="14"/>
              </w:rPr>
            </w:pPr>
          </w:p>
        </w:tc>
      </w:tr>
    </w:tbl>
    <w:p>
      <w:pPr>
        <w:pStyle w:val="BodyText"/>
        <w:rPr>
          <w:b/>
        </w:rPr>
      </w:pPr>
    </w:p>
    <w:p>
      <w:pPr>
        <w:pStyle w:val="BodyText"/>
        <w:rPr>
          <w:b/>
        </w:rPr>
      </w:pPr>
    </w:p>
    <w:p>
      <w:pPr>
        <w:pStyle w:val="BodyText"/>
        <w:rPr>
          <w:b/>
        </w:rPr>
      </w:pPr>
    </w:p>
    <w:p>
      <w:pPr>
        <w:pStyle w:val="BodyText"/>
        <w:rPr>
          <w:b/>
        </w:rPr>
      </w:pPr>
    </w:p>
    <w:p>
      <w:pPr>
        <w:pStyle w:val="BodyText"/>
        <w:spacing w:before="209"/>
        <w:rPr>
          <w:b/>
        </w:rPr>
      </w:pPr>
    </w:p>
    <w:p>
      <w:pPr>
        <w:spacing w:before="0"/>
        <w:ind w:left="27" w:right="0" w:firstLine="0"/>
        <w:jc w:val="center"/>
        <w:rPr>
          <w:rFonts w:ascii="Arial MT"/>
          <w:sz w:val="24"/>
        </w:rPr>
      </w:pPr>
      <w:r>
        <w:rPr>
          <w:rFonts w:ascii="Arial MT"/>
          <w:color w:val="FFFFFF"/>
          <w:spacing w:val="-5"/>
          <w:sz w:val="24"/>
        </w:rPr>
        <w:t>22</w:t>
      </w:r>
    </w:p>
    <w:p>
      <w:pPr>
        <w:spacing w:after="0"/>
        <w:jc w:val="center"/>
        <w:rPr>
          <w:rFonts w:ascii="Arial MT"/>
          <w:sz w:val="24"/>
        </w:rPr>
        <w:sectPr>
          <w:pgSz w:w="10630" w:h="13170"/>
          <w:pgMar w:top="1100" w:bottom="0" w:left="850" w:right="850"/>
        </w:sectPr>
      </w:pPr>
    </w:p>
    <w:p>
      <w:pPr>
        <w:spacing w:before="45"/>
        <w:ind w:left="410" w:right="225" w:firstLine="0"/>
        <w:jc w:val="center"/>
        <w:rPr>
          <w:rFonts w:ascii="Trebuchet MS"/>
          <w:b/>
          <w:sz w:val="22"/>
        </w:rPr>
      </w:pPr>
      <w:r>
        <w:rPr>
          <w:rFonts w:ascii="Trebuchet MS"/>
          <w:b/>
          <w:sz w:val="22"/>
        </w:rPr>
        <mc:AlternateContent>
          <mc:Choice Requires="wps">
            <w:drawing>
              <wp:anchor distT="0" distB="0" distL="0" distR="0" allowOverlap="1" layoutInCell="1" locked="0" behindDoc="1" simplePos="0" relativeHeight="483377152">
                <wp:simplePos x="0" y="0"/>
                <wp:positionH relativeFrom="page">
                  <wp:posOffset>8113</wp:posOffset>
                </wp:positionH>
                <wp:positionV relativeFrom="page">
                  <wp:posOffset>-1263</wp:posOffset>
                </wp:positionV>
                <wp:extent cx="6740525" cy="8365490"/>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6740525" cy="8365490"/>
                          <a:chExt cx="6740525" cy="8365490"/>
                        </a:xfrm>
                      </wpg:grpSpPr>
                      <pic:pic>
                        <pic:nvPicPr>
                          <pic:cNvPr id="231" name="Image 231"/>
                          <pic:cNvPicPr/>
                        </pic:nvPicPr>
                        <pic:blipFill>
                          <a:blip r:embed="rId11" cstate="print"/>
                          <a:stretch>
                            <a:fillRect/>
                          </a:stretch>
                        </pic:blipFill>
                        <pic:spPr>
                          <a:xfrm>
                            <a:off x="522" y="7964995"/>
                            <a:ext cx="6738215" cy="398818"/>
                          </a:xfrm>
                          <a:prstGeom prst="rect">
                            <a:avLst/>
                          </a:prstGeom>
                        </pic:spPr>
                      </pic:pic>
                      <wps:wsp>
                        <wps:cNvPr id="232" name="Graphic 23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33" name="Graphic 23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34" name="Image 234"/>
                          <pic:cNvPicPr/>
                        </pic:nvPicPr>
                        <pic:blipFill>
                          <a:blip r:embed="rId12" cstate="print"/>
                          <a:stretch>
                            <a:fillRect/>
                          </a:stretch>
                        </pic:blipFill>
                        <pic:spPr>
                          <a:xfrm>
                            <a:off x="522" y="1263"/>
                            <a:ext cx="6738215" cy="358973"/>
                          </a:xfrm>
                          <a:prstGeom prst="rect">
                            <a:avLst/>
                          </a:prstGeom>
                        </pic:spPr>
                      </pic:pic>
                      <wps:wsp>
                        <wps:cNvPr id="235" name="Graphic 23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9328" id="docshapegroup197" coordorigin="13,-2" coordsize="10615,13174">
                <v:shape style="position:absolute;left:13;top:12541;width:10612;height:629" type="#_x0000_t75" id="docshape198" stroked="false">
                  <v:imagedata r:id="rId11" o:title=""/>
                </v:shape>
                <v:shape style="position:absolute;left:14;top:12543;width:10611;height:626" id="docshape19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00" stroked="false">
                  <v:imagedata r:id="rId12" o:title=""/>
                </v:shape>
                <v:shape style="position:absolute;left:14;top:0;width:10611;height:564" id="docshape201" coordorigin="15,0" coordsize="10611,564" path="m15,0l15,563,10625,563e" filled="false" stroked="true" strokeweight=".198947pt" strokecolor="#00a650">
                  <v:path arrowok="t"/>
                  <v:stroke dashstyle="solid"/>
                </v:shape>
                <w10:wrap type="none"/>
              </v:group>
            </w:pict>
          </mc:Fallback>
        </mc:AlternateContent>
      </w:r>
      <w:r>
        <w:rPr>
          <w:rFonts w:ascii="Trebuchet MS"/>
          <w:b/>
          <w:color w:val="ED1C24"/>
          <w:sz w:val="22"/>
        </w:rPr>
        <w:t>HEC</w:t>
      </w:r>
      <w:r>
        <w:rPr>
          <w:rFonts w:ascii="Trebuchet MS"/>
          <w:b/>
          <w:color w:val="ED1C24"/>
          <w:spacing w:val="-20"/>
          <w:sz w:val="22"/>
        </w:rPr>
        <w:t> </w:t>
      </w:r>
      <w:r>
        <w:rPr>
          <w:rFonts w:ascii="Trebuchet MS"/>
          <w:b/>
          <w:color w:val="ED1C24"/>
          <w:sz w:val="22"/>
        </w:rPr>
        <w:t>-</w:t>
      </w:r>
      <w:r>
        <w:rPr>
          <w:rFonts w:ascii="Trebuchet MS"/>
          <w:b/>
          <w:color w:val="ED1C24"/>
          <w:spacing w:val="-19"/>
          <w:sz w:val="22"/>
        </w:rPr>
        <w:t> </w:t>
      </w:r>
      <w:r>
        <w:rPr>
          <w:rFonts w:ascii="Trebuchet MS"/>
          <w:b/>
          <w:color w:val="ED1C24"/>
          <w:sz w:val="22"/>
        </w:rPr>
        <w:t>National</w:t>
      </w:r>
      <w:r>
        <w:rPr>
          <w:rFonts w:ascii="Trebuchet MS"/>
          <w:b/>
          <w:color w:val="ED1C24"/>
          <w:spacing w:val="-19"/>
          <w:sz w:val="22"/>
        </w:rPr>
        <w:t> </w:t>
      </w:r>
      <w:r>
        <w:rPr>
          <w:rFonts w:ascii="Trebuchet MS"/>
          <w:b/>
          <w:color w:val="ED1C24"/>
          <w:sz w:val="22"/>
        </w:rPr>
        <w:t>Digital</w:t>
      </w:r>
      <w:r>
        <w:rPr>
          <w:rFonts w:ascii="Trebuchet MS"/>
          <w:b/>
          <w:color w:val="ED1C24"/>
          <w:spacing w:val="-20"/>
          <w:sz w:val="22"/>
        </w:rPr>
        <w:t> </w:t>
      </w:r>
      <w:r>
        <w:rPr>
          <w:rFonts w:ascii="Trebuchet MS"/>
          <w:b/>
          <w:color w:val="ED1C24"/>
          <w:spacing w:val="-2"/>
          <w:sz w:val="22"/>
        </w:rPr>
        <w:t>Library</w:t>
      </w:r>
    </w:p>
    <w:p>
      <w:pPr>
        <w:pStyle w:val="BodyText"/>
        <w:spacing w:before="7"/>
        <w:rPr>
          <w:rFonts w:ascii="Trebuchet MS"/>
          <w:b/>
          <w:sz w:val="7"/>
        </w:rPr>
      </w:pPr>
      <w:r>
        <w:rPr>
          <w:rFonts w:ascii="Trebuchet MS"/>
          <w:b/>
          <w:sz w:val="7"/>
        </w:rPr>
        <mc:AlternateContent>
          <mc:Choice Requires="wps">
            <w:drawing>
              <wp:anchor distT="0" distB="0" distL="0" distR="0" allowOverlap="1" layoutInCell="1" locked="0" behindDoc="1" simplePos="0" relativeHeight="487610880">
                <wp:simplePos x="0" y="0"/>
                <wp:positionH relativeFrom="page">
                  <wp:posOffset>1233555</wp:posOffset>
                </wp:positionH>
                <wp:positionV relativeFrom="paragraph">
                  <wp:posOffset>72254</wp:posOffset>
                </wp:positionV>
                <wp:extent cx="4398010" cy="3853179"/>
                <wp:effectExtent l="0" t="0" r="0" b="0"/>
                <wp:wrapTopAndBottom/>
                <wp:docPr id="236" name="Group 236"/>
                <wp:cNvGraphicFramePr>
                  <a:graphicFrameLocks/>
                </wp:cNvGraphicFramePr>
                <a:graphic>
                  <a:graphicData uri="http://schemas.microsoft.com/office/word/2010/wordprocessingGroup">
                    <wpg:wgp>
                      <wpg:cNvPr id="236" name="Group 236"/>
                      <wpg:cNvGrpSpPr/>
                      <wpg:grpSpPr>
                        <a:xfrm>
                          <a:off x="0" y="0"/>
                          <a:ext cx="4398010" cy="3853179"/>
                          <a:chExt cx="4398010" cy="3853179"/>
                        </a:xfrm>
                      </wpg:grpSpPr>
                      <pic:pic>
                        <pic:nvPicPr>
                          <pic:cNvPr id="237" name="Image 237"/>
                          <pic:cNvPicPr/>
                        </pic:nvPicPr>
                        <pic:blipFill>
                          <a:blip r:embed="rId65" cstate="print"/>
                          <a:stretch>
                            <a:fillRect/>
                          </a:stretch>
                        </pic:blipFill>
                        <pic:spPr>
                          <a:xfrm>
                            <a:off x="4948" y="5146"/>
                            <a:ext cx="4387595" cy="3842003"/>
                          </a:xfrm>
                          <a:prstGeom prst="rect">
                            <a:avLst/>
                          </a:prstGeom>
                        </pic:spPr>
                      </pic:pic>
                      <wps:wsp>
                        <wps:cNvPr id="238" name="Graphic 238"/>
                        <wps:cNvSpPr/>
                        <wps:spPr>
                          <a:xfrm>
                            <a:off x="5847" y="5847"/>
                            <a:ext cx="4385945" cy="3841115"/>
                          </a:xfrm>
                          <a:custGeom>
                            <a:avLst/>
                            <a:gdLst/>
                            <a:ahLst/>
                            <a:cxnLst/>
                            <a:rect l="l" t="t" r="r" b="b"/>
                            <a:pathLst>
                              <a:path w="4385945" h="3841115">
                                <a:moveTo>
                                  <a:pt x="4385690" y="0"/>
                                </a:moveTo>
                                <a:lnTo>
                                  <a:pt x="0" y="0"/>
                                </a:lnTo>
                                <a:lnTo>
                                  <a:pt x="0" y="3840891"/>
                                </a:lnTo>
                                <a:lnTo>
                                  <a:pt x="4385690" y="3840891"/>
                                </a:lnTo>
                                <a:lnTo>
                                  <a:pt x="4385690"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7.130379pt;margin-top:5.689326pt;width:346.3pt;height:303.4pt;mso-position-horizontal-relative:page;mso-position-vertical-relative:paragraph;z-index:-15705600;mso-wrap-distance-left:0;mso-wrap-distance-right:0" id="docshapegroup202" coordorigin="1943,114" coordsize="6926,6068">
                <v:shape style="position:absolute;left:1950;top:121;width:6910;height:6051" type="#_x0000_t75" id="docshape203" stroked="false">
                  <v:imagedata r:id="rId65" o:title=""/>
                </v:shape>
                <v:rect style="position:absolute;left:1951;top:123;width:6907;height:6049" id="docshape204" filled="false" stroked="true" strokeweight=".920863pt" strokecolor="#231f20">
                  <v:stroke dashstyle="solid"/>
                </v:rect>
                <w10:wrap type="topAndBottom"/>
              </v:group>
            </w:pict>
          </mc:Fallback>
        </mc:AlternateContent>
      </w:r>
    </w:p>
    <w:p>
      <w:pPr>
        <w:pStyle w:val="BodyText"/>
        <w:spacing w:before="131"/>
        <w:ind w:left="217"/>
      </w:pPr>
      <w:r>
        <w:rPr>
          <w:color w:val="231F20"/>
          <w:spacing w:val="-2"/>
        </w:rPr>
        <w:t>Type</w:t>
      </w:r>
      <w:r>
        <w:rPr>
          <w:color w:val="231F20"/>
          <w:spacing w:val="-14"/>
        </w:rPr>
        <w:t> </w:t>
      </w:r>
      <w:r>
        <w:rPr>
          <w:color w:val="231F20"/>
          <w:spacing w:val="-2"/>
        </w:rPr>
        <w:t>of</w:t>
      </w:r>
      <w:r>
        <w:rPr>
          <w:color w:val="231F20"/>
          <w:spacing w:val="-14"/>
        </w:rPr>
        <w:t> </w:t>
      </w:r>
      <w:r>
        <w:rPr>
          <w:color w:val="231F20"/>
          <w:spacing w:val="-2"/>
        </w:rPr>
        <w:t>Initiative:</w:t>
      </w:r>
      <w:r>
        <w:rPr>
          <w:color w:val="231F20"/>
          <w:spacing w:val="-16"/>
        </w:rPr>
        <w:t> </w:t>
      </w:r>
      <w:r>
        <w:rPr>
          <w:color w:val="231F20"/>
          <w:spacing w:val="-2"/>
        </w:rPr>
        <w:t>Digital</w:t>
      </w:r>
      <w:r>
        <w:rPr>
          <w:color w:val="231F20"/>
          <w:spacing w:val="-13"/>
        </w:rPr>
        <w:t> </w:t>
      </w:r>
      <w:r>
        <w:rPr>
          <w:color w:val="231F20"/>
          <w:spacing w:val="-2"/>
        </w:rPr>
        <w:t>Library</w:t>
      </w:r>
    </w:p>
    <w:p>
      <w:pPr>
        <w:pStyle w:val="BodyText"/>
        <w:spacing w:line="302" w:lineRule="auto" w:before="66"/>
        <w:ind w:left="217" w:right="1297"/>
      </w:pPr>
      <w:r>
        <w:rPr>
          <w:color w:val="231F20"/>
        </w:rPr>
        <w:t>Principal Implementing</w:t>
      </w:r>
      <w:r>
        <w:rPr>
          <w:color w:val="231F20"/>
          <w:spacing w:val="-20"/>
        </w:rPr>
        <w:t> </w:t>
      </w:r>
      <w:r>
        <w:rPr>
          <w:color w:val="231F20"/>
        </w:rPr>
        <w:t>Agency: Higher Education Commission, Pakistan Supporting</w:t>
      </w:r>
      <w:r>
        <w:rPr>
          <w:color w:val="231F20"/>
          <w:spacing w:val="-35"/>
        </w:rPr>
        <w:t> </w:t>
      </w:r>
      <w:r>
        <w:rPr>
          <w:color w:val="231F20"/>
        </w:rPr>
        <w:t>Agencies:</w:t>
      </w:r>
      <w:r>
        <w:rPr>
          <w:color w:val="231F20"/>
          <w:spacing w:val="-22"/>
        </w:rPr>
        <w:t> </w:t>
      </w:r>
      <w:r>
        <w:rPr>
          <w:color w:val="231F20"/>
        </w:rPr>
        <w:t>Higher</w:t>
      </w:r>
      <w:r>
        <w:rPr>
          <w:color w:val="231F20"/>
          <w:spacing w:val="-22"/>
        </w:rPr>
        <w:t> </w:t>
      </w:r>
      <w:r>
        <w:rPr>
          <w:color w:val="231F20"/>
        </w:rPr>
        <w:t>Education</w:t>
      </w:r>
      <w:r>
        <w:rPr>
          <w:color w:val="231F20"/>
          <w:spacing w:val="-23"/>
        </w:rPr>
        <w:t> </w:t>
      </w:r>
      <w:r>
        <w:rPr>
          <w:color w:val="231F20"/>
        </w:rPr>
        <w:t>Commission,</w:t>
      </w:r>
      <w:r>
        <w:rPr>
          <w:color w:val="231F20"/>
          <w:spacing w:val="-22"/>
        </w:rPr>
        <w:t> </w:t>
      </w:r>
      <w:r>
        <w:rPr>
          <w:color w:val="231F20"/>
        </w:rPr>
        <w:t>Government</w:t>
      </w:r>
      <w:r>
        <w:rPr>
          <w:color w:val="231F20"/>
          <w:spacing w:val="-22"/>
        </w:rPr>
        <w:t> </w:t>
      </w:r>
      <w:r>
        <w:rPr>
          <w:color w:val="231F20"/>
        </w:rPr>
        <w:t>of</w:t>
      </w:r>
      <w:r>
        <w:rPr>
          <w:color w:val="231F20"/>
          <w:spacing w:val="-22"/>
        </w:rPr>
        <w:t> </w:t>
      </w:r>
      <w:r>
        <w:rPr>
          <w:color w:val="231F20"/>
        </w:rPr>
        <w:t>Pakistan</w:t>
      </w:r>
    </w:p>
    <w:p>
      <w:pPr>
        <w:pStyle w:val="BodyText"/>
        <w:spacing w:line="280" w:lineRule="auto"/>
        <w:ind w:left="217"/>
      </w:pPr>
      <w:r>
        <w:rPr>
          <w:color w:val="231F20"/>
        </w:rPr>
        <w:t>Participating/</w:t>
      </w:r>
      <w:r>
        <w:rPr>
          <w:color w:val="231F20"/>
          <w:spacing w:val="40"/>
        </w:rPr>
        <w:t> </w:t>
      </w:r>
      <w:r>
        <w:rPr>
          <w:color w:val="231F20"/>
        </w:rPr>
        <w:t>Supporting</w:t>
      </w:r>
      <w:r>
        <w:rPr>
          <w:color w:val="231F20"/>
          <w:spacing w:val="40"/>
        </w:rPr>
        <w:t> </w:t>
      </w:r>
      <w:r>
        <w:rPr>
          <w:color w:val="231F20"/>
        </w:rPr>
        <w:t>Agencies</w:t>
      </w:r>
      <w:r>
        <w:rPr>
          <w:color w:val="231F20"/>
          <w:spacing w:val="40"/>
        </w:rPr>
        <w:t> </w:t>
      </w:r>
      <w:r>
        <w:rPr>
          <w:color w:val="231F20"/>
        </w:rPr>
        <w:t>(Overseas):</w:t>
      </w:r>
      <w:r>
        <w:rPr>
          <w:color w:val="231F20"/>
          <w:spacing w:val="40"/>
        </w:rPr>
        <w:t> </w:t>
      </w:r>
      <w:r>
        <w:rPr>
          <w:color w:val="231F20"/>
        </w:rPr>
        <w:t>International</w:t>
      </w:r>
      <w:r>
        <w:rPr>
          <w:color w:val="231F20"/>
          <w:spacing w:val="40"/>
        </w:rPr>
        <w:t> </w:t>
      </w:r>
      <w:r>
        <w:rPr>
          <w:color w:val="231F20"/>
        </w:rPr>
        <w:t>Network</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Availability</w:t>
      </w:r>
      <w:r>
        <w:rPr>
          <w:color w:val="231F20"/>
          <w:spacing w:val="40"/>
        </w:rPr>
        <w:t> </w:t>
      </w:r>
      <w:r>
        <w:rPr>
          <w:color w:val="231F20"/>
        </w:rPr>
        <w:t>of Scientific</w:t>
      </w:r>
      <w:r>
        <w:rPr>
          <w:color w:val="231F20"/>
          <w:spacing w:val="-4"/>
        </w:rPr>
        <w:t> </w:t>
      </w:r>
      <w:r>
        <w:rPr>
          <w:color w:val="231F20"/>
        </w:rPr>
        <w:t>Publications</w:t>
      </w:r>
      <w:r>
        <w:rPr>
          <w:color w:val="231F20"/>
          <w:spacing w:val="-3"/>
        </w:rPr>
        <w:t> </w:t>
      </w:r>
      <w:r>
        <w:rPr>
          <w:color w:val="231F20"/>
        </w:rPr>
        <w:t>(INASP),</w:t>
      </w:r>
      <w:r>
        <w:rPr>
          <w:color w:val="231F20"/>
          <w:spacing w:val="-3"/>
        </w:rPr>
        <w:t> </w:t>
      </w:r>
      <w:r>
        <w:rPr>
          <w:color w:val="231F20"/>
        </w:rPr>
        <w:t>UK;</w:t>
      </w:r>
      <w:r>
        <w:rPr>
          <w:color w:val="231F20"/>
          <w:spacing w:val="-3"/>
        </w:rPr>
        <w:t> </w:t>
      </w:r>
      <w:r>
        <w:rPr>
          <w:color w:val="231F20"/>
        </w:rPr>
        <w:t>eBrary,</w:t>
      </w:r>
      <w:r>
        <w:rPr>
          <w:color w:val="231F20"/>
          <w:spacing w:val="-3"/>
        </w:rPr>
        <w:t> </w:t>
      </w:r>
      <w:r>
        <w:rPr>
          <w:color w:val="231F20"/>
        </w:rPr>
        <w:t>USA;</w:t>
      </w:r>
      <w:r>
        <w:rPr>
          <w:color w:val="231F20"/>
          <w:spacing w:val="-3"/>
        </w:rPr>
        <w:t> </w:t>
      </w:r>
      <w:r>
        <w:rPr>
          <w:color w:val="231F20"/>
        </w:rPr>
        <w:t>British</w:t>
      </w:r>
      <w:r>
        <w:rPr>
          <w:color w:val="231F20"/>
          <w:spacing w:val="-3"/>
        </w:rPr>
        <w:t> </w:t>
      </w:r>
      <w:r>
        <w:rPr>
          <w:color w:val="231F20"/>
        </w:rPr>
        <w:t>Library,</w:t>
      </w:r>
      <w:r>
        <w:rPr>
          <w:color w:val="231F20"/>
          <w:spacing w:val="-3"/>
        </w:rPr>
        <w:t> </w:t>
      </w:r>
      <w:r>
        <w:rPr>
          <w:color w:val="231F20"/>
        </w:rPr>
        <w:t>UK</w:t>
      </w:r>
    </w:p>
    <w:p>
      <w:pPr>
        <w:pStyle w:val="BodyText"/>
        <w:spacing w:before="20"/>
        <w:ind w:left="217"/>
      </w:pPr>
      <w:r>
        <w:rPr>
          <w:color w:val="231F20"/>
          <w:spacing w:val="-2"/>
        </w:rPr>
        <w:t>Web</w:t>
      </w:r>
      <w:r>
        <w:rPr>
          <w:color w:val="231F20"/>
          <w:spacing w:val="-34"/>
        </w:rPr>
        <w:t> </w:t>
      </w:r>
      <w:r>
        <w:rPr>
          <w:color w:val="231F20"/>
          <w:spacing w:val="-2"/>
        </w:rPr>
        <w:t>Address:</w:t>
      </w:r>
      <w:r>
        <w:rPr>
          <w:color w:val="231F20"/>
          <w:spacing w:val="-19"/>
        </w:rPr>
        <w:t> </w:t>
      </w:r>
      <w:hyperlink r:id="rId66">
        <w:r>
          <w:rPr>
            <w:color w:val="2D3695"/>
            <w:spacing w:val="-2"/>
          </w:rPr>
          <w:t>http://www.digitallibrary.edu.pk/</w:t>
        </w:r>
      </w:hyperlink>
    </w:p>
    <w:p>
      <w:pPr>
        <w:pStyle w:val="BodyText"/>
        <w:spacing w:before="65"/>
        <w:ind w:left="217"/>
      </w:pPr>
      <w:r>
        <w:rPr>
          <w:color w:val="231F20"/>
        </w:rPr>
        <w:t>Allied</w:t>
      </w:r>
      <w:r>
        <w:rPr>
          <w:color w:val="231F20"/>
          <w:spacing w:val="-22"/>
        </w:rPr>
        <w:t> </w:t>
      </w:r>
      <w:r>
        <w:rPr>
          <w:color w:val="231F20"/>
        </w:rPr>
        <w:t>Project:</w:t>
      </w:r>
      <w:r>
        <w:rPr>
          <w:color w:val="231F20"/>
          <w:spacing w:val="-22"/>
        </w:rPr>
        <w:t> </w:t>
      </w:r>
      <w:r>
        <w:rPr>
          <w:color w:val="231F20"/>
        </w:rPr>
        <w:t>Pakistan</w:t>
      </w:r>
      <w:r>
        <w:rPr>
          <w:color w:val="231F20"/>
          <w:spacing w:val="-22"/>
        </w:rPr>
        <w:t> </w:t>
      </w:r>
      <w:r>
        <w:rPr>
          <w:color w:val="231F20"/>
        </w:rPr>
        <w:t>Research</w:t>
      </w:r>
      <w:r>
        <w:rPr>
          <w:color w:val="231F20"/>
          <w:spacing w:val="-22"/>
        </w:rPr>
        <w:t> </w:t>
      </w:r>
      <w:r>
        <w:rPr>
          <w:color w:val="231F20"/>
        </w:rPr>
        <w:t>Repository</w:t>
      </w:r>
      <w:r>
        <w:rPr>
          <w:color w:val="231F20"/>
          <w:spacing w:val="-22"/>
        </w:rPr>
        <w:t> </w:t>
      </w:r>
      <w:r>
        <w:rPr>
          <w:color w:val="231F20"/>
        </w:rPr>
        <w:t>(PRR)</w:t>
      </w:r>
      <w:r>
        <w:rPr>
          <w:color w:val="231F20"/>
          <w:spacing w:val="-22"/>
        </w:rPr>
        <w:t> </w:t>
      </w:r>
      <w:hyperlink r:id="rId67">
        <w:r>
          <w:rPr>
            <w:color w:val="2D3695"/>
            <w:spacing w:val="-2"/>
          </w:rPr>
          <w:t>www.eprints.hec.gov.pk</w:t>
        </w:r>
      </w:hyperlink>
    </w:p>
    <w:p>
      <w:pPr>
        <w:pStyle w:val="BodyText"/>
        <w:spacing w:before="34"/>
      </w:pPr>
    </w:p>
    <w:p>
      <w:pPr>
        <w:pStyle w:val="Heading5"/>
        <w:ind w:left="217"/>
      </w:pPr>
      <w:r>
        <w:rPr>
          <w:color w:val="231F20"/>
        </w:rPr>
        <w:t>Brief</w:t>
      </w:r>
      <w:r>
        <w:rPr>
          <w:color w:val="231F20"/>
          <w:spacing w:val="-22"/>
        </w:rPr>
        <w:t> </w:t>
      </w:r>
      <w:r>
        <w:rPr>
          <w:color w:val="231F20"/>
          <w:spacing w:val="-2"/>
        </w:rPr>
        <w:t>Description:</w:t>
      </w:r>
    </w:p>
    <w:p>
      <w:pPr>
        <w:pStyle w:val="BodyText"/>
        <w:spacing w:line="295" w:lineRule="auto" w:before="65"/>
        <w:ind w:left="216" w:right="29"/>
        <w:jc w:val="both"/>
      </w:pPr>
      <w:r>
        <w:rPr>
          <w:color w:val="231F20"/>
        </w:rPr>
        <w:t>The Higher Education Commission (HEC) is an apex body for the higher education system in Pakistan that forges the transformation of indigenous universities in Pakistan into a world-class centre of education, research and development. Through facilitating this process, the HEC is spearheading</w:t>
      </w:r>
      <w:r>
        <w:rPr>
          <w:color w:val="231F20"/>
          <w:spacing w:val="42"/>
        </w:rPr>
        <w:t> </w:t>
      </w:r>
      <w:r>
        <w:rPr>
          <w:color w:val="231F20"/>
        </w:rPr>
        <w:t>the</w:t>
      </w:r>
      <w:r>
        <w:rPr>
          <w:color w:val="231F20"/>
          <w:spacing w:val="44"/>
        </w:rPr>
        <w:t> </w:t>
      </w:r>
      <w:r>
        <w:rPr>
          <w:color w:val="231F20"/>
        </w:rPr>
        <w:t>building</w:t>
      </w:r>
      <w:r>
        <w:rPr>
          <w:color w:val="231F20"/>
          <w:spacing w:val="44"/>
        </w:rPr>
        <w:t> </w:t>
      </w:r>
      <w:r>
        <w:rPr>
          <w:color w:val="231F20"/>
        </w:rPr>
        <w:t>of</w:t>
      </w:r>
      <w:r>
        <w:rPr>
          <w:color w:val="231F20"/>
          <w:spacing w:val="44"/>
        </w:rPr>
        <w:t> </w:t>
      </w:r>
      <w:r>
        <w:rPr>
          <w:color w:val="231F20"/>
        </w:rPr>
        <w:t>a</w:t>
      </w:r>
      <w:r>
        <w:rPr>
          <w:color w:val="231F20"/>
          <w:spacing w:val="44"/>
        </w:rPr>
        <w:t> </w:t>
      </w:r>
      <w:r>
        <w:rPr>
          <w:color w:val="231F20"/>
        </w:rPr>
        <w:t>knowledge-based</w:t>
      </w:r>
      <w:r>
        <w:rPr>
          <w:color w:val="231F20"/>
          <w:spacing w:val="44"/>
        </w:rPr>
        <w:t> </w:t>
      </w:r>
      <w:r>
        <w:rPr>
          <w:color w:val="231F20"/>
        </w:rPr>
        <w:t>economy</w:t>
      </w:r>
      <w:r>
        <w:rPr>
          <w:color w:val="231F20"/>
          <w:spacing w:val="44"/>
        </w:rPr>
        <w:t> </w:t>
      </w:r>
      <w:r>
        <w:rPr>
          <w:color w:val="231F20"/>
        </w:rPr>
        <w:t>in</w:t>
      </w:r>
      <w:r>
        <w:rPr>
          <w:color w:val="231F20"/>
          <w:spacing w:val="44"/>
        </w:rPr>
        <w:t> </w:t>
      </w:r>
      <w:r>
        <w:rPr>
          <w:color w:val="231F20"/>
        </w:rPr>
        <w:t>Pakistan.</w:t>
      </w:r>
      <w:r>
        <w:rPr>
          <w:color w:val="231F20"/>
          <w:spacing w:val="44"/>
        </w:rPr>
        <w:t> </w:t>
      </w:r>
      <w:r>
        <w:rPr>
          <w:color w:val="231F20"/>
        </w:rPr>
        <w:t>HEC-National</w:t>
      </w:r>
      <w:r>
        <w:rPr>
          <w:color w:val="231F20"/>
          <w:spacing w:val="44"/>
        </w:rPr>
        <w:t> </w:t>
      </w:r>
      <w:r>
        <w:rPr>
          <w:color w:val="231F20"/>
          <w:spacing w:val="-2"/>
        </w:rPr>
        <w:t>Digital</w:t>
      </w:r>
    </w:p>
    <w:p>
      <w:pPr>
        <w:pStyle w:val="BodyText"/>
        <w:rPr>
          <w:sz w:val="24"/>
        </w:rPr>
      </w:pPr>
    </w:p>
    <w:p>
      <w:pPr>
        <w:pStyle w:val="BodyText"/>
        <w:rPr>
          <w:sz w:val="24"/>
        </w:rPr>
      </w:pPr>
    </w:p>
    <w:p>
      <w:pPr>
        <w:pStyle w:val="BodyText"/>
        <w:spacing w:before="164"/>
        <w:rPr>
          <w:sz w:val="24"/>
        </w:rPr>
      </w:pPr>
    </w:p>
    <w:p>
      <w:pPr>
        <w:spacing w:before="1"/>
        <w:ind w:left="26" w:right="0" w:firstLine="0"/>
        <w:jc w:val="center"/>
        <w:rPr>
          <w:rFonts w:ascii="Arial MT"/>
          <w:sz w:val="24"/>
        </w:rPr>
      </w:pPr>
      <w:r>
        <w:rPr>
          <w:rFonts w:ascii="Arial MT"/>
          <w:color w:val="FFFFFF"/>
          <w:spacing w:val="-5"/>
          <w:sz w:val="24"/>
        </w:rPr>
        <w:t>23</w:t>
      </w:r>
    </w:p>
    <w:p>
      <w:pPr>
        <w:spacing w:after="0"/>
        <w:jc w:val="center"/>
        <w:rPr>
          <w:rFonts w:ascii="Arial MT"/>
          <w:sz w:val="24"/>
        </w:rPr>
        <w:sectPr>
          <w:pgSz w:w="10630" w:h="13170"/>
          <w:pgMar w:top="1120" w:bottom="0" w:left="850" w:right="850"/>
        </w:sectPr>
      </w:pPr>
    </w:p>
    <w:p>
      <w:pPr>
        <w:pStyle w:val="BodyText"/>
        <w:spacing w:line="295" w:lineRule="auto" w:before="46"/>
        <w:ind w:left="200" w:right="183"/>
        <w:jc w:val="both"/>
      </w:pPr>
      <w:r>
        <w:rPr/>
        <mc:AlternateContent>
          <mc:Choice Requires="wps">
            <w:drawing>
              <wp:anchor distT="0" distB="0" distL="0" distR="0" allowOverlap="1" layoutInCell="1" locked="0" behindDoc="1" simplePos="0" relativeHeight="483377664">
                <wp:simplePos x="0" y="0"/>
                <wp:positionH relativeFrom="page">
                  <wp:posOffset>8113</wp:posOffset>
                </wp:positionH>
                <wp:positionV relativeFrom="page">
                  <wp:posOffset>-1263</wp:posOffset>
                </wp:positionV>
                <wp:extent cx="6740525" cy="836549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6740525" cy="8365490"/>
                          <a:chExt cx="6740525" cy="8365490"/>
                        </a:xfrm>
                      </wpg:grpSpPr>
                      <pic:pic>
                        <pic:nvPicPr>
                          <pic:cNvPr id="240" name="Image 240"/>
                          <pic:cNvPicPr/>
                        </pic:nvPicPr>
                        <pic:blipFill>
                          <a:blip r:embed="rId11" cstate="print"/>
                          <a:stretch>
                            <a:fillRect/>
                          </a:stretch>
                        </pic:blipFill>
                        <pic:spPr>
                          <a:xfrm>
                            <a:off x="522" y="7964995"/>
                            <a:ext cx="6738215" cy="398818"/>
                          </a:xfrm>
                          <a:prstGeom prst="rect">
                            <a:avLst/>
                          </a:prstGeom>
                        </pic:spPr>
                      </pic:pic>
                      <wps:wsp>
                        <wps:cNvPr id="241" name="Graphic 24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42" name="Graphic 24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43" name="Image 243"/>
                          <pic:cNvPicPr/>
                        </pic:nvPicPr>
                        <pic:blipFill>
                          <a:blip r:embed="rId68" cstate="print"/>
                          <a:stretch>
                            <a:fillRect/>
                          </a:stretch>
                        </pic:blipFill>
                        <pic:spPr>
                          <a:xfrm>
                            <a:off x="658951" y="3693681"/>
                            <a:ext cx="5423908" cy="3808171"/>
                          </a:xfrm>
                          <a:prstGeom prst="rect">
                            <a:avLst/>
                          </a:prstGeom>
                        </pic:spPr>
                      </pic:pic>
                      <wps:wsp>
                        <wps:cNvPr id="244" name="Graphic 244"/>
                        <wps:cNvSpPr/>
                        <wps:spPr>
                          <a:xfrm>
                            <a:off x="658951" y="3074510"/>
                            <a:ext cx="5424170" cy="1270"/>
                          </a:xfrm>
                          <a:custGeom>
                            <a:avLst/>
                            <a:gdLst/>
                            <a:ahLst/>
                            <a:cxnLst/>
                            <a:rect l="l" t="t" r="r" b="b"/>
                            <a:pathLst>
                              <a:path w="5424170" h="0">
                                <a:moveTo>
                                  <a:pt x="0" y="0"/>
                                </a:moveTo>
                                <a:lnTo>
                                  <a:pt x="5424051" y="0"/>
                                </a:lnTo>
                              </a:path>
                            </a:pathLst>
                          </a:custGeom>
                          <a:ln w="11698">
                            <a:solidFill>
                              <a:srgbClr val="00AEEF"/>
                            </a:solidFill>
                            <a:prstDash val="solid"/>
                          </a:ln>
                        </wps:spPr>
                        <wps:bodyPr wrap="square" lIns="0" tIns="0" rIns="0" bIns="0" rtlCol="0">
                          <a:prstTxWarp prst="textNoShape">
                            <a:avLst/>
                          </a:prstTxWarp>
                          <a:noAutofit/>
                        </wps:bodyPr>
                      </wps:wsp>
                      <pic:pic>
                        <pic:nvPicPr>
                          <pic:cNvPr id="245" name="Image 245"/>
                          <pic:cNvPicPr/>
                        </pic:nvPicPr>
                        <pic:blipFill>
                          <a:blip r:embed="rId12" cstate="print"/>
                          <a:stretch>
                            <a:fillRect/>
                          </a:stretch>
                        </pic:blipFill>
                        <pic:spPr>
                          <a:xfrm>
                            <a:off x="522" y="1263"/>
                            <a:ext cx="6738215" cy="358973"/>
                          </a:xfrm>
                          <a:prstGeom prst="rect">
                            <a:avLst/>
                          </a:prstGeom>
                        </pic:spPr>
                      </pic:pic>
                      <wps:wsp>
                        <wps:cNvPr id="246" name="Graphic 24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8816" id="docshapegroup205" coordorigin="13,-2" coordsize="10615,13174">
                <v:shape style="position:absolute;left:13;top:12541;width:10612;height:629" type="#_x0000_t75" id="docshape206" stroked="false">
                  <v:imagedata r:id="rId11" o:title=""/>
                </v:shape>
                <v:shape style="position:absolute;left:14;top:12543;width:10611;height:626" id="docshape20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50;top:5814;width:8542;height:5998" type="#_x0000_t75" id="docshape208" stroked="false">
                  <v:imagedata r:id="rId68" o:title=""/>
                </v:shape>
                <v:line style="position:absolute" from="1050,4840" to="9592,4840" stroked="true" strokeweight=".921139pt" strokecolor="#00aeef">
                  <v:stroke dashstyle="solid"/>
                </v:line>
                <v:shape style="position:absolute;left:13;top:0;width:10612;height:566" type="#_x0000_t75" id="docshape209" stroked="false">
                  <v:imagedata r:id="rId12" o:title=""/>
                </v:shape>
                <v:shape style="position:absolute;left:14;top:0;width:10611;height:564" id="docshape210" coordorigin="15,0" coordsize="10611,564" path="m15,0l15,563,10625,563e" filled="false" stroked="true" strokeweight=".198947pt" strokecolor="#00a650">
                  <v:path arrowok="t"/>
                  <v:stroke dashstyle="solid"/>
                </v:shape>
                <w10:wrap type="none"/>
              </v:group>
            </w:pict>
          </mc:Fallback>
        </mc:AlternateContent>
      </w:r>
      <w:r>
        <w:rPr>
          <w:color w:val="231F20"/>
        </w:rPr>
        <w:t>Library</w:t>
      </w:r>
      <w:r>
        <w:rPr>
          <w:color w:val="231F20"/>
          <w:spacing w:val="-16"/>
        </w:rPr>
        <w:t> </w:t>
      </w:r>
      <w:r>
        <w:rPr>
          <w:color w:val="231F20"/>
        </w:rPr>
        <w:t>is</w:t>
      </w:r>
      <w:r>
        <w:rPr>
          <w:color w:val="231F20"/>
          <w:spacing w:val="-14"/>
        </w:rPr>
        <w:t> </w:t>
      </w:r>
      <w:r>
        <w:rPr>
          <w:color w:val="231F20"/>
        </w:rPr>
        <w:t>a</w:t>
      </w:r>
      <w:r>
        <w:rPr>
          <w:color w:val="231F20"/>
          <w:spacing w:val="-14"/>
        </w:rPr>
        <w:t> </w:t>
      </w:r>
      <w:r>
        <w:rPr>
          <w:color w:val="231F20"/>
        </w:rPr>
        <w:t>national</w:t>
      </w:r>
      <w:r>
        <w:rPr>
          <w:color w:val="231F20"/>
          <w:spacing w:val="-13"/>
        </w:rPr>
        <w:t> </w:t>
      </w:r>
      <w:r>
        <w:rPr>
          <w:color w:val="231F20"/>
        </w:rPr>
        <w:t>programme</w:t>
      </w:r>
      <w:r>
        <w:rPr>
          <w:color w:val="231F20"/>
          <w:spacing w:val="-14"/>
        </w:rPr>
        <w:t> </w:t>
      </w:r>
      <w:r>
        <w:rPr>
          <w:color w:val="231F20"/>
        </w:rPr>
        <w:t>to</w:t>
      </w:r>
      <w:r>
        <w:rPr>
          <w:color w:val="231F20"/>
          <w:spacing w:val="-14"/>
        </w:rPr>
        <w:t> </w:t>
      </w:r>
      <w:r>
        <w:rPr>
          <w:color w:val="231F20"/>
        </w:rPr>
        <w:t>strengthen</w:t>
      </w:r>
      <w:r>
        <w:rPr>
          <w:color w:val="231F20"/>
          <w:spacing w:val="-14"/>
        </w:rPr>
        <w:t> </w:t>
      </w:r>
      <w:r>
        <w:rPr>
          <w:color w:val="231F20"/>
        </w:rPr>
        <w:t>access</w:t>
      </w:r>
      <w:r>
        <w:rPr>
          <w:color w:val="231F20"/>
          <w:spacing w:val="-13"/>
        </w:rPr>
        <w:t> </w:t>
      </w:r>
      <w:r>
        <w:rPr>
          <w:color w:val="231F20"/>
        </w:rPr>
        <w:t>to</w:t>
      </w:r>
      <w:r>
        <w:rPr>
          <w:color w:val="231F20"/>
          <w:spacing w:val="-14"/>
        </w:rPr>
        <w:t> </w:t>
      </w:r>
      <w:r>
        <w:rPr>
          <w:color w:val="231F20"/>
        </w:rPr>
        <w:t>subscription-based</w:t>
      </w:r>
      <w:r>
        <w:rPr>
          <w:color w:val="231F20"/>
          <w:spacing w:val="-14"/>
        </w:rPr>
        <w:t> </w:t>
      </w:r>
      <w:r>
        <w:rPr>
          <w:color w:val="231F20"/>
        </w:rPr>
        <w:t>scholarly</w:t>
      </w:r>
      <w:r>
        <w:rPr>
          <w:color w:val="231F20"/>
          <w:spacing w:val="-14"/>
        </w:rPr>
        <w:t> </w:t>
      </w:r>
      <w:r>
        <w:rPr>
          <w:color w:val="231F20"/>
        </w:rPr>
        <w:t>literature</w:t>
      </w:r>
      <w:r>
        <w:rPr>
          <w:color w:val="231F20"/>
          <w:spacing w:val="-13"/>
        </w:rPr>
        <w:t> </w:t>
      </w:r>
      <w:r>
        <w:rPr>
          <w:color w:val="231F20"/>
        </w:rPr>
        <w:t>and databases, where every researcher attached</w:t>
      </w:r>
      <w:r>
        <w:rPr>
          <w:color w:val="231F20"/>
          <w:spacing w:val="40"/>
        </w:rPr>
        <w:t> </w:t>
      </w:r>
      <w:r>
        <w:rPr>
          <w:color w:val="231F20"/>
        </w:rPr>
        <w:t>to a private/public sector university or non-profit research institution gets online access to international scholarly literature,</w:t>
      </w:r>
      <w:r>
        <w:rPr>
          <w:color w:val="231F20"/>
          <w:spacing w:val="40"/>
        </w:rPr>
        <w:t> </w:t>
      </w:r>
      <w:r>
        <w:rPr>
          <w:color w:val="231F20"/>
        </w:rPr>
        <w:t>such as, high quality peer-reviewed</w:t>
      </w:r>
      <w:r>
        <w:rPr>
          <w:color w:val="231F20"/>
          <w:spacing w:val="-9"/>
        </w:rPr>
        <w:t> </w:t>
      </w:r>
      <w:r>
        <w:rPr>
          <w:color w:val="231F20"/>
        </w:rPr>
        <w:t>journals,</w:t>
      </w:r>
      <w:r>
        <w:rPr>
          <w:color w:val="231F20"/>
          <w:spacing w:val="-9"/>
        </w:rPr>
        <w:t> </w:t>
      </w:r>
      <w:r>
        <w:rPr>
          <w:color w:val="231F20"/>
        </w:rPr>
        <w:t>online</w:t>
      </w:r>
      <w:r>
        <w:rPr>
          <w:color w:val="231F20"/>
          <w:spacing w:val="-9"/>
        </w:rPr>
        <w:t> </w:t>
      </w:r>
      <w:r>
        <w:rPr>
          <w:color w:val="231F20"/>
        </w:rPr>
        <w:t>databases</w:t>
      </w:r>
      <w:r>
        <w:rPr>
          <w:color w:val="231F20"/>
          <w:spacing w:val="-9"/>
        </w:rPr>
        <w:t> </w:t>
      </w:r>
      <w:r>
        <w:rPr>
          <w:color w:val="231F20"/>
        </w:rPr>
        <w:t>and</w:t>
      </w:r>
      <w:r>
        <w:rPr>
          <w:color w:val="231F20"/>
          <w:spacing w:val="-9"/>
        </w:rPr>
        <w:t> </w:t>
      </w:r>
      <w:r>
        <w:rPr>
          <w:color w:val="231F20"/>
        </w:rPr>
        <w:t>e-books</w:t>
      </w:r>
      <w:r>
        <w:rPr>
          <w:color w:val="231F20"/>
          <w:spacing w:val="-9"/>
        </w:rPr>
        <w:t> </w:t>
      </w:r>
      <w:r>
        <w:rPr>
          <w:color w:val="231F20"/>
        </w:rPr>
        <w:t>across</w:t>
      </w:r>
      <w:r>
        <w:rPr>
          <w:color w:val="231F20"/>
          <w:spacing w:val="-9"/>
        </w:rPr>
        <w:t> </w:t>
      </w:r>
      <w:r>
        <w:rPr>
          <w:color w:val="231F20"/>
        </w:rPr>
        <w:t>a</w:t>
      </w:r>
      <w:r>
        <w:rPr>
          <w:color w:val="231F20"/>
          <w:spacing w:val="-9"/>
        </w:rPr>
        <w:t> </w:t>
      </w:r>
      <w:r>
        <w:rPr>
          <w:color w:val="231F20"/>
        </w:rPr>
        <w:t>wide</w:t>
      </w:r>
      <w:r>
        <w:rPr>
          <w:color w:val="231F20"/>
          <w:spacing w:val="-9"/>
        </w:rPr>
        <w:t> </w:t>
      </w:r>
      <w:r>
        <w:rPr>
          <w:color w:val="231F20"/>
        </w:rPr>
        <w:t>range</w:t>
      </w:r>
      <w:r>
        <w:rPr>
          <w:color w:val="231F20"/>
          <w:spacing w:val="-9"/>
        </w:rPr>
        <w:t> </w:t>
      </w:r>
      <w:r>
        <w:rPr>
          <w:color w:val="231F20"/>
        </w:rPr>
        <w:t>of</w:t>
      </w:r>
      <w:r>
        <w:rPr>
          <w:color w:val="231F20"/>
          <w:spacing w:val="-9"/>
        </w:rPr>
        <w:t> </w:t>
      </w:r>
      <w:r>
        <w:rPr>
          <w:color w:val="231F20"/>
        </w:rPr>
        <w:t>disciplines.</w:t>
      </w:r>
      <w:r>
        <w:rPr>
          <w:color w:val="231F20"/>
          <w:spacing w:val="-9"/>
        </w:rPr>
        <w:t> </w:t>
      </w:r>
      <w:r>
        <w:rPr>
          <w:color w:val="231F20"/>
        </w:rPr>
        <w:t>HEC</w:t>
      </w:r>
      <w:r>
        <w:rPr>
          <w:color w:val="231F20"/>
          <w:spacing w:val="-9"/>
        </w:rPr>
        <w:t> </w:t>
      </w:r>
      <w:r>
        <w:rPr>
          <w:color w:val="231F20"/>
        </w:rPr>
        <w:t>has </w:t>
      </w:r>
      <w:r>
        <w:rPr>
          <w:color w:val="231F20"/>
          <w:spacing w:val="-2"/>
        </w:rPr>
        <w:t>launched</w:t>
      </w:r>
      <w:r>
        <w:rPr>
          <w:color w:val="231F20"/>
          <w:spacing w:val="-8"/>
        </w:rPr>
        <w:t> </w:t>
      </w:r>
      <w:r>
        <w:rPr>
          <w:i/>
          <w:color w:val="231F20"/>
          <w:spacing w:val="-2"/>
        </w:rPr>
        <w:t>Ebrary</w:t>
      </w:r>
      <w:r>
        <w:rPr>
          <w:i/>
          <w:color w:val="231F20"/>
          <w:spacing w:val="-8"/>
        </w:rPr>
        <w:t> </w:t>
      </w:r>
      <w:r>
        <w:rPr>
          <w:color w:val="231F20"/>
          <w:spacing w:val="-2"/>
        </w:rPr>
        <w:t>to</w:t>
      </w:r>
      <w:r>
        <w:rPr>
          <w:color w:val="231F20"/>
          <w:spacing w:val="-8"/>
        </w:rPr>
        <w:t> </w:t>
      </w:r>
      <w:r>
        <w:rPr>
          <w:color w:val="231F20"/>
          <w:spacing w:val="-2"/>
        </w:rPr>
        <w:t>provide</w:t>
      </w:r>
      <w:r>
        <w:rPr>
          <w:color w:val="231F20"/>
          <w:spacing w:val="-8"/>
        </w:rPr>
        <w:t> </w:t>
      </w:r>
      <w:r>
        <w:rPr>
          <w:color w:val="231F20"/>
          <w:spacing w:val="-2"/>
        </w:rPr>
        <w:t>40,000</w:t>
      </w:r>
      <w:r>
        <w:rPr>
          <w:color w:val="231F20"/>
          <w:spacing w:val="-8"/>
        </w:rPr>
        <w:t> </w:t>
      </w:r>
      <w:r>
        <w:rPr>
          <w:color w:val="231F20"/>
          <w:spacing w:val="-2"/>
        </w:rPr>
        <w:t>online</w:t>
      </w:r>
      <w:r>
        <w:rPr>
          <w:color w:val="231F20"/>
          <w:spacing w:val="-8"/>
        </w:rPr>
        <w:t> </w:t>
      </w:r>
      <w:r>
        <w:rPr>
          <w:color w:val="231F20"/>
          <w:spacing w:val="-2"/>
        </w:rPr>
        <w:t>books</w:t>
      </w:r>
      <w:r>
        <w:rPr>
          <w:color w:val="231F20"/>
          <w:spacing w:val="-8"/>
        </w:rPr>
        <w:t> </w:t>
      </w:r>
      <w:r>
        <w:rPr>
          <w:color w:val="231F20"/>
          <w:spacing w:val="-2"/>
        </w:rPr>
        <w:t>in</w:t>
      </w:r>
      <w:r>
        <w:rPr>
          <w:color w:val="231F20"/>
          <w:spacing w:val="-8"/>
        </w:rPr>
        <w:t> </w:t>
      </w:r>
      <w:r>
        <w:rPr>
          <w:color w:val="231F20"/>
          <w:spacing w:val="-2"/>
        </w:rPr>
        <w:t>addition</w:t>
      </w:r>
      <w:r>
        <w:rPr>
          <w:color w:val="231F20"/>
          <w:spacing w:val="-8"/>
        </w:rPr>
        <w:t> </w:t>
      </w:r>
      <w:r>
        <w:rPr>
          <w:color w:val="231F20"/>
          <w:spacing w:val="-2"/>
        </w:rPr>
        <w:t>to</w:t>
      </w:r>
      <w:r>
        <w:rPr>
          <w:color w:val="231F20"/>
          <w:spacing w:val="-8"/>
        </w:rPr>
        <w:t> </w:t>
      </w:r>
      <w:r>
        <w:rPr>
          <w:color w:val="231F20"/>
          <w:spacing w:val="-2"/>
        </w:rPr>
        <w:t>23,000</w:t>
      </w:r>
      <w:r>
        <w:rPr>
          <w:color w:val="231F20"/>
          <w:spacing w:val="-8"/>
        </w:rPr>
        <w:t> </w:t>
      </w:r>
      <w:r>
        <w:rPr>
          <w:color w:val="231F20"/>
          <w:spacing w:val="-2"/>
        </w:rPr>
        <w:t>journals</w:t>
      </w:r>
      <w:r>
        <w:rPr>
          <w:color w:val="231F20"/>
          <w:spacing w:val="-8"/>
        </w:rPr>
        <w:t> </w:t>
      </w:r>
      <w:r>
        <w:rPr>
          <w:color w:val="231F20"/>
          <w:spacing w:val="-2"/>
        </w:rPr>
        <w:t>that</w:t>
      </w:r>
      <w:r>
        <w:rPr>
          <w:color w:val="231F20"/>
          <w:spacing w:val="-8"/>
        </w:rPr>
        <w:t> </w:t>
      </w:r>
      <w:r>
        <w:rPr>
          <w:color w:val="231F20"/>
          <w:spacing w:val="-2"/>
        </w:rPr>
        <w:t>have</w:t>
      </w:r>
      <w:r>
        <w:rPr>
          <w:color w:val="231F20"/>
          <w:spacing w:val="-8"/>
        </w:rPr>
        <w:t> </w:t>
      </w:r>
      <w:r>
        <w:rPr>
          <w:color w:val="231F20"/>
          <w:spacing w:val="-2"/>
        </w:rPr>
        <w:t>been</w:t>
      </w:r>
      <w:r>
        <w:rPr>
          <w:color w:val="231F20"/>
          <w:spacing w:val="-8"/>
        </w:rPr>
        <w:t> </w:t>
      </w:r>
      <w:r>
        <w:rPr>
          <w:color w:val="231F20"/>
          <w:spacing w:val="-2"/>
        </w:rPr>
        <w:t>made </w:t>
      </w:r>
      <w:r>
        <w:rPr>
          <w:color w:val="231F20"/>
        </w:rPr>
        <w:t>available through this Digital Library Programme. The e-books support programme allows researchers</w:t>
      </w:r>
      <w:r>
        <w:rPr>
          <w:color w:val="231F20"/>
          <w:spacing w:val="-2"/>
        </w:rPr>
        <w:t> </w:t>
      </w:r>
      <w:r>
        <w:rPr>
          <w:color w:val="231F20"/>
        </w:rPr>
        <w:t>to</w:t>
      </w:r>
      <w:r>
        <w:rPr>
          <w:color w:val="231F20"/>
          <w:spacing w:val="-2"/>
        </w:rPr>
        <w:t> </w:t>
      </w:r>
      <w:r>
        <w:rPr>
          <w:color w:val="231F20"/>
        </w:rPr>
        <w:t>access</w:t>
      </w:r>
      <w:r>
        <w:rPr>
          <w:color w:val="231F20"/>
          <w:spacing w:val="-2"/>
        </w:rPr>
        <w:t> </w:t>
      </w:r>
      <w:r>
        <w:rPr>
          <w:color w:val="231F20"/>
        </w:rPr>
        <w:t>most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important</w:t>
      </w:r>
      <w:r>
        <w:rPr>
          <w:color w:val="231F20"/>
          <w:spacing w:val="-2"/>
        </w:rPr>
        <w:t> </w:t>
      </w:r>
      <w:r>
        <w:rPr>
          <w:color w:val="231F20"/>
        </w:rPr>
        <w:t>text</w:t>
      </w:r>
      <w:r>
        <w:rPr>
          <w:color w:val="231F20"/>
          <w:spacing w:val="-2"/>
        </w:rPr>
        <w:t> </w:t>
      </w:r>
      <w:r>
        <w:rPr>
          <w:color w:val="231F20"/>
        </w:rPr>
        <w:t>and</w:t>
      </w:r>
      <w:r>
        <w:rPr>
          <w:color w:val="231F20"/>
          <w:spacing w:val="-2"/>
        </w:rPr>
        <w:t> </w:t>
      </w:r>
      <w:r>
        <w:rPr>
          <w:color w:val="231F20"/>
        </w:rPr>
        <w:t>reference</w:t>
      </w:r>
      <w:r>
        <w:rPr>
          <w:color w:val="231F20"/>
          <w:spacing w:val="-2"/>
        </w:rPr>
        <w:t> </w:t>
      </w:r>
      <w:r>
        <w:rPr>
          <w:color w:val="231F20"/>
        </w:rPr>
        <w:t>books</w:t>
      </w:r>
      <w:r>
        <w:rPr>
          <w:color w:val="231F20"/>
          <w:spacing w:val="-2"/>
        </w:rPr>
        <w:t> </w:t>
      </w:r>
      <w:r>
        <w:rPr>
          <w:color w:val="231F20"/>
        </w:rPr>
        <w:t>electronically</w:t>
      </w:r>
      <w:r>
        <w:rPr>
          <w:color w:val="231F20"/>
          <w:spacing w:val="-2"/>
        </w:rPr>
        <w:t> </w:t>
      </w:r>
      <w:r>
        <w:rPr>
          <w:color w:val="231F20"/>
        </w:rPr>
        <w:t>in</w:t>
      </w:r>
      <w:r>
        <w:rPr>
          <w:color w:val="231F20"/>
          <w:spacing w:val="-2"/>
        </w:rPr>
        <w:t> </w:t>
      </w:r>
      <w:r>
        <w:rPr>
          <w:color w:val="231F20"/>
        </w:rPr>
        <w:t>a</w:t>
      </w:r>
      <w:r>
        <w:rPr>
          <w:color w:val="231F20"/>
          <w:spacing w:val="-2"/>
        </w:rPr>
        <w:t> </w:t>
      </w:r>
      <w:r>
        <w:rPr>
          <w:color w:val="231F20"/>
        </w:rPr>
        <w:t>variety</w:t>
      </w:r>
      <w:r>
        <w:rPr>
          <w:color w:val="231F20"/>
          <w:spacing w:val="-2"/>
        </w:rPr>
        <w:t> </w:t>
      </w:r>
      <w:r>
        <w:rPr>
          <w:color w:val="231F20"/>
        </w:rPr>
        <w:t>of subject</w:t>
      </w:r>
      <w:r>
        <w:rPr>
          <w:color w:val="231F20"/>
          <w:spacing w:val="-14"/>
        </w:rPr>
        <w:t> </w:t>
      </w:r>
      <w:r>
        <w:rPr>
          <w:color w:val="231F20"/>
        </w:rPr>
        <w:t>areas.</w:t>
      </w:r>
      <w:r>
        <w:rPr>
          <w:color w:val="231F20"/>
          <w:spacing w:val="-14"/>
        </w:rPr>
        <w:t> </w:t>
      </w:r>
      <w:r>
        <w:rPr>
          <w:color w:val="231F20"/>
        </w:rPr>
        <w:t>This</w:t>
      </w:r>
      <w:r>
        <w:rPr>
          <w:color w:val="231F20"/>
          <w:spacing w:val="-14"/>
        </w:rPr>
        <w:t> </w:t>
      </w:r>
      <w:r>
        <w:rPr>
          <w:color w:val="231F20"/>
        </w:rPr>
        <w:t>follows</w:t>
      </w:r>
      <w:r>
        <w:rPr>
          <w:color w:val="231F20"/>
          <w:spacing w:val="-13"/>
        </w:rPr>
        <w:t> </w:t>
      </w:r>
      <w:r>
        <w:rPr>
          <w:color w:val="231F20"/>
        </w:rPr>
        <w:t>consortia-based</w:t>
      </w:r>
      <w:r>
        <w:rPr>
          <w:color w:val="231F20"/>
          <w:spacing w:val="-14"/>
        </w:rPr>
        <w:t> </w:t>
      </w:r>
      <w:r>
        <w:rPr>
          <w:color w:val="231F20"/>
        </w:rPr>
        <w:t>subscription</w:t>
      </w:r>
      <w:r>
        <w:rPr>
          <w:color w:val="231F20"/>
          <w:spacing w:val="-14"/>
        </w:rPr>
        <w:t> </w:t>
      </w:r>
      <w:r>
        <w:rPr>
          <w:color w:val="231F20"/>
        </w:rPr>
        <w:t>model,</w:t>
      </w:r>
      <w:r>
        <w:rPr>
          <w:color w:val="231F20"/>
          <w:spacing w:val="-14"/>
        </w:rPr>
        <w:t> </w:t>
      </w:r>
      <w:r>
        <w:rPr>
          <w:color w:val="231F20"/>
        </w:rPr>
        <w:t>where</w:t>
      </w:r>
      <w:r>
        <w:rPr>
          <w:color w:val="231F20"/>
          <w:spacing w:val="-13"/>
        </w:rPr>
        <w:t> </w:t>
      </w:r>
      <w:r>
        <w:rPr>
          <w:color w:val="231F20"/>
        </w:rPr>
        <w:t>the</w:t>
      </w:r>
      <w:r>
        <w:rPr>
          <w:color w:val="231F20"/>
          <w:spacing w:val="-14"/>
        </w:rPr>
        <w:t> </w:t>
      </w:r>
      <w:r>
        <w:rPr>
          <w:color w:val="231F20"/>
        </w:rPr>
        <w:t>Government</w:t>
      </w:r>
      <w:r>
        <w:rPr>
          <w:color w:val="231F20"/>
          <w:spacing w:val="-14"/>
        </w:rPr>
        <w:t> </w:t>
      </w:r>
      <w:r>
        <w:rPr>
          <w:color w:val="231F20"/>
        </w:rPr>
        <w:t>of</w:t>
      </w:r>
      <w:r>
        <w:rPr>
          <w:color w:val="231F20"/>
          <w:spacing w:val="-14"/>
        </w:rPr>
        <w:t> </w:t>
      </w:r>
      <w:r>
        <w:rPr>
          <w:color w:val="231F20"/>
        </w:rPr>
        <w:t>Pakistan in</w:t>
      </w:r>
      <w:r>
        <w:rPr>
          <w:color w:val="231F20"/>
          <w:spacing w:val="-10"/>
        </w:rPr>
        <w:t> </w:t>
      </w:r>
      <w:r>
        <w:rPr>
          <w:color w:val="231F20"/>
        </w:rPr>
        <w:t>collaboration</w:t>
      </w:r>
      <w:r>
        <w:rPr>
          <w:color w:val="231F20"/>
          <w:spacing w:val="-11"/>
        </w:rPr>
        <w:t> </w:t>
      </w:r>
      <w:r>
        <w:rPr>
          <w:color w:val="231F20"/>
        </w:rPr>
        <w:t>with</w:t>
      </w:r>
      <w:r>
        <w:rPr>
          <w:color w:val="231F20"/>
          <w:spacing w:val="-10"/>
        </w:rPr>
        <w:t> </w:t>
      </w:r>
      <w:r>
        <w:rPr>
          <w:color w:val="231F20"/>
        </w:rPr>
        <w:t>some</w:t>
      </w:r>
      <w:r>
        <w:rPr>
          <w:color w:val="231F20"/>
          <w:spacing w:val="-10"/>
        </w:rPr>
        <w:t> </w:t>
      </w:r>
      <w:r>
        <w:rPr>
          <w:color w:val="231F20"/>
        </w:rPr>
        <w:t>international</w:t>
      </w:r>
      <w:r>
        <w:rPr>
          <w:color w:val="231F20"/>
          <w:spacing w:val="-11"/>
        </w:rPr>
        <w:t> </w:t>
      </w:r>
      <w:r>
        <w:rPr>
          <w:color w:val="231F20"/>
        </w:rPr>
        <w:t>agencies,</w:t>
      </w:r>
      <w:r>
        <w:rPr>
          <w:color w:val="231F20"/>
          <w:spacing w:val="-10"/>
        </w:rPr>
        <w:t> </w:t>
      </w:r>
      <w:r>
        <w:rPr>
          <w:color w:val="231F20"/>
        </w:rPr>
        <w:t>generously</w:t>
      </w:r>
      <w:r>
        <w:rPr>
          <w:color w:val="231F20"/>
          <w:spacing w:val="-10"/>
        </w:rPr>
        <w:t> </w:t>
      </w:r>
      <w:r>
        <w:rPr>
          <w:color w:val="231F20"/>
        </w:rPr>
        <w:t>supports</w:t>
      </w:r>
      <w:r>
        <w:rPr>
          <w:color w:val="231F20"/>
          <w:spacing w:val="-10"/>
        </w:rPr>
        <w:t> </w:t>
      </w:r>
      <w:r>
        <w:rPr>
          <w:color w:val="231F20"/>
        </w:rPr>
        <w:t>this</w:t>
      </w:r>
      <w:r>
        <w:rPr>
          <w:color w:val="231F20"/>
          <w:spacing w:val="-10"/>
        </w:rPr>
        <w:t> </w:t>
      </w:r>
      <w:r>
        <w:rPr>
          <w:color w:val="231F20"/>
        </w:rPr>
        <w:t>programme.</w:t>
      </w:r>
      <w:r>
        <w:rPr>
          <w:color w:val="231F20"/>
          <w:spacing w:val="-10"/>
        </w:rPr>
        <w:t> </w:t>
      </w:r>
      <w:r>
        <w:rPr>
          <w:color w:val="231F20"/>
        </w:rPr>
        <w:t>HEC</w:t>
      </w:r>
      <w:r>
        <w:rPr>
          <w:color w:val="231F20"/>
          <w:spacing w:val="-10"/>
        </w:rPr>
        <w:t> </w:t>
      </w:r>
      <w:r>
        <w:rPr>
          <w:color w:val="231F20"/>
        </w:rPr>
        <w:t>also promotes</w:t>
      </w:r>
      <w:r>
        <w:rPr>
          <w:color w:val="231F20"/>
          <w:spacing w:val="-8"/>
        </w:rPr>
        <w:t> </w:t>
      </w:r>
      <w:r>
        <w:rPr>
          <w:color w:val="231F20"/>
        </w:rPr>
        <w:t>open</w:t>
      </w:r>
      <w:r>
        <w:rPr>
          <w:color w:val="231F20"/>
          <w:spacing w:val="-8"/>
        </w:rPr>
        <w:t> </w:t>
      </w:r>
      <w:r>
        <w:rPr>
          <w:color w:val="231F20"/>
        </w:rPr>
        <w:t>access</w:t>
      </w:r>
      <w:r>
        <w:rPr>
          <w:color w:val="231F20"/>
          <w:spacing w:val="-8"/>
        </w:rPr>
        <w:t> </w:t>
      </w:r>
      <w:r>
        <w:rPr>
          <w:color w:val="231F20"/>
        </w:rPr>
        <w:t>to</w:t>
      </w:r>
      <w:r>
        <w:rPr>
          <w:color w:val="231F20"/>
          <w:spacing w:val="-8"/>
        </w:rPr>
        <w:t> </w:t>
      </w:r>
      <w:r>
        <w:rPr>
          <w:color w:val="231F20"/>
        </w:rPr>
        <w:t>public-funded</w:t>
      </w:r>
      <w:r>
        <w:rPr>
          <w:color w:val="231F20"/>
          <w:spacing w:val="-8"/>
        </w:rPr>
        <w:t> </w:t>
      </w:r>
      <w:r>
        <w:rPr>
          <w:color w:val="231F20"/>
        </w:rPr>
        <w:t>research</w:t>
      </w:r>
      <w:r>
        <w:rPr>
          <w:color w:val="231F20"/>
          <w:spacing w:val="-8"/>
        </w:rPr>
        <w:t> </w:t>
      </w:r>
      <w:r>
        <w:rPr>
          <w:color w:val="231F20"/>
        </w:rPr>
        <w:t>results</w:t>
      </w:r>
      <w:r>
        <w:rPr>
          <w:color w:val="231F20"/>
          <w:spacing w:val="-8"/>
        </w:rPr>
        <w:t> </w:t>
      </w:r>
      <w:r>
        <w:rPr>
          <w:color w:val="231F20"/>
        </w:rPr>
        <w:t>through</w:t>
      </w:r>
      <w:r>
        <w:rPr>
          <w:color w:val="231F20"/>
          <w:spacing w:val="-8"/>
        </w:rPr>
        <w:t> </w:t>
      </w:r>
      <w:r>
        <w:rPr>
          <w:color w:val="231F20"/>
        </w:rPr>
        <w:t>its</w:t>
      </w:r>
      <w:r>
        <w:rPr>
          <w:color w:val="231F20"/>
          <w:spacing w:val="-8"/>
        </w:rPr>
        <w:t> </w:t>
      </w:r>
      <w:r>
        <w:rPr>
          <w:color w:val="231F20"/>
        </w:rPr>
        <w:t>Pakistan</w:t>
      </w:r>
      <w:r>
        <w:rPr>
          <w:color w:val="231F20"/>
          <w:spacing w:val="-8"/>
        </w:rPr>
        <w:t> </w:t>
      </w:r>
      <w:r>
        <w:rPr>
          <w:color w:val="231F20"/>
        </w:rPr>
        <w:t>Research</w:t>
      </w:r>
      <w:r>
        <w:rPr>
          <w:color w:val="231F20"/>
          <w:spacing w:val="-8"/>
        </w:rPr>
        <w:t> </w:t>
      </w:r>
      <w:r>
        <w:rPr>
          <w:color w:val="231F20"/>
        </w:rPr>
        <w:t>Repository.</w:t>
      </w:r>
    </w:p>
    <w:p>
      <w:pPr>
        <w:pStyle w:val="BodyText"/>
        <w:rPr>
          <w:sz w:val="25"/>
        </w:rPr>
      </w:pPr>
    </w:p>
    <w:p>
      <w:pPr>
        <w:pStyle w:val="BodyText"/>
        <w:rPr>
          <w:sz w:val="25"/>
        </w:rPr>
      </w:pPr>
    </w:p>
    <w:p>
      <w:pPr>
        <w:pStyle w:val="BodyText"/>
        <w:spacing w:before="41"/>
        <w:rPr>
          <w:sz w:val="25"/>
        </w:rPr>
      </w:pPr>
    </w:p>
    <w:p>
      <w:pPr>
        <w:pStyle w:val="Heading3"/>
        <w:spacing w:before="1"/>
        <w:ind w:left="883"/>
        <w:jc w:val="left"/>
      </w:pPr>
      <w:r>
        <w:rPr>
          <w:color w:val="ED1C24"/>
          <w:spacing w:val="-4"/>
        </w:rPr>
        <w:t>in.arXiv,</w:t>
      </w:r>
      <w:r>
        <w:rPr>
          <w:color w:val="ED1C24"/>
          <w:spacing w:val="-14"/>
        </w:rPr>
        <w:t> </w:t>
      </w:r>
      <w:r>
        <w:rPr>
          <w:color w:val="ED1C24"/>
          <w:spacing w:val="-4"/>
        </w:rPr>
        <w:t>hosted</w:t>
      </w:r>
      <w:r>
        <w:rPr>
          <w:color w:val="ED1C24"/>
          <w:spacing w:val="-14"/>
        </w:rPr>
        <w:t> </w:t>
      </w:r>
      <w:r>
        <w:rPr>
          <w:color w:val="ED1C24"/>
          <w:spacing w:val="-4"/>
        </w:rPr>
        <w:t>by</w:t>
      </w:r>
      <w:r>
        <w:rPr>
          <w:color w:val="ED1C24"/>
          <w:spacing w:val="-14"/>
        </w:rPr>
        <w:t> </w:t>
      </w:r>
      <w:r>
        <w:rPr>
          <w:color w:val="ED1C24"/>
          <w:spacing w:val="-4"/>
        </w:rPr>
        <w:t>Institute</w:t>
      </w:r>
      <w:r>
        <w:rPr>
          <w:color w:val="ED1C24"/>
          <w:spacing w:val="-14"/>
        </w:rPr>
        <w:t> </w:t>
      </w:r>
      <w:r>
        <w:rPr>
          <w:color w:val="ED1C24"/>
          <w:spacing w:val="-4"/>
        </w:rPr>
        <w:t>of</w:t>
      </w:r>
      <w:r>
        <w:rPr>
          <w:color w:val="ED1C24"/>
          <w:spacing w:val="-14"/>
        </w:rPr>
        <w:t> </w:t>
      </w:r>
      <w:r>
        <w:rPr>
          <w:color w:val="ED1C24"/>
          <w:spacing w:val="-4"/>
        </w:rPr>
        <w:t>Mathematical</w:t>
      </w:r>
      <w:r>
        <w:rPr>
          <w:color w:val="ED1C24"/>
          <w:spacing w:val="-14"/>
        </w:rPr>
        <w:t> </w:t>
      </w:r>
      <w:r>
        <w:rPr>
          <w:color w:val="ED1C24"/>
          <w:spacing w:val="-4"/>
        </w:rPr>
        <w:t>Sciences,</w:t>
      </w:r>
      <w:r>
        <w:rPr>
          <w:color w:val="ED1C24"/>
          <w:spacing w:val="-13"/>
        </w:rPr>
        <w:t> </w:t>
      </w:r>
      <w:r>
        <w:rPr>
          <w:color w:val="ED1C24"/>
          <w:spacing w:val="-4"/>
        </w:rPr>
        <w:t>Chennai</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236"/>
        <w:rPr>
          <w:rFonts w:ascii="Trebuchet MS"/>
          <w:b/>
          <w:sz w:val="24"/>
        </w:rPr>
      </w:pPr>
    </w:p>
    <w:p>
      <w:pPr>
        <w:spacing w:before="0"/>
        <w:ind w:left="26" w:right="0" w:firstLine="0"/>
        <w:jc w:val="center"/>
        <w:rPr>
          <w:rFonts w:ascii="Arial MT"/>
          <w:sz w:val="24"/>
        </w:rPr>
      </w:pPr>
      <w:r>
        <w:rPr>
          <w:rFonts w:ascii="Arial MT"/>
          <w:color w:val="FFFFFF"/>
          <w:spacing w:val="-5"/>
          <w:sz w:val="24"/>
        </w:rPr>
        <w:t>24</w:t>
      </w:r>
    </w:p>
    <w:p>
      <w:pPr>
        <w:spacing w:after="0"/>
        <w:jc w:val="center"/>
        <w:rPr>
          <w:rFonts w:ascii="Arial MT"/>
          <w:sz w:val="24"/>
        </w:rPr>
        <w:sectPr>
          <w:pgSz w:w="10630" w:h="13170"/>
          <w:pgMar w:top="1160" w:bottom="0" w:left="850" w:right="850"/>
        </w:sectPr>
      </w:pPr>
    </w:p>
    <w:p>
      <w:pPr>
        <w:pStyle w:val="BodyText"/>
        <w:spacing w:before="46"/>
        <w:ind w:left="200"/>
      </w:pPr>
      <w:r>
        <w:rPr/>
        <mc:AlternateContent>
          <mc:Choice Requires="wps">
            <w:drawing>
              <wp:anchor distT="0" distB="0" distL="0" distR="0" allowOverlap="1" layoutInCell="1" locked="0" behindDoc="1" simplePos="0" relativeHeight="483378176">
                <wp:simplePos x="0" y="0"/>
                <wp:positionH relativeFrom="page">
                  <wp:posOffset>8113</wp:posOffset>
                </wp:positionH>
                <wp:positionV relativeFrom="page">
                  <wp:posOffset>-1263</wp:posOffset>
                </wp:positionV>
                <wp:extent cx="6740525" cy="836549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6740525" cy="8365490"/>
                          <a:chExt cx="6740525" cy="8365490"/>
                        </a:xfrm>
                      </wpg:grpSpPr>
                      <pic:pic>
                        <pic:nvPicPr>
                          <pic:cNvPr id="248" name="Image 248"/>
                          <pic:cNvPicPr/>
                        </pic:nvPicPr>
                        <pic:blipFill>
                          <a:blip r:embed="rId11" cstate="print"/>
                          <a:stretch>
                            <a:fillRect/>
                          </a:stretch>
                        </pic:blipFill>
                        <pic:spPr>
                          <a:xfrm>
                            <a:off x="522" y="7964995"/>
                            <a:ext cx="6738215" cy="398818"/>
                          </a:xfrm>
                          <a:prstGeom prst="rect">
                            <a:avLst/>
                          </a:prstGeom>
                        </pic:spPr>
                      </pic:pic>
                      <wps:wsp>
                        <wps:cNvPr id="249" name="Graphic 24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50" name="Graphic 25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51" name="Image 251"/>
                          <pic:cNvPicPr/>
                        </pic:nvPicPr>
                        <pic:blipFill>
                          <a:blip r:embed="rId12" cstate="print"/>
                          <a:stretch>
                            <a:fillRect/>
                          </a:stretch>
                        </pic:blipFill>
                        <pic:spPr>
                          <a:xfrm>
                            <a:off x="522" y="1263"/>
                            <a:ext cx="6738215" cy="358973"/>
                          </a:xfrm>
                          <a:prstGeom prst="rect">
                            <a:avLst/>
                          </a:prstGeom>
                        </pic:spPr>
                      </pic:pic>
                      <wps:wsp>
                        <wps:cNvPr id="252" name="Graphic 25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8304" id="docshapegroup211" coordorigin="13,-2" coordsize="10615,13174">
                <v:shape style="position:absolute;left:13;top:12541;width:10612;height:629" type="#_x0000_t75" id="docshape212" stroked="false">
                  <v:imagedata r:id="rId11" o:title=""/>
                </v:shape>
                <v:shape style="position:absolute;left:14;top:12543;width:10611;height:626" id="docshape21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14" stroked="false">
                  <v:imagedata r:id="rId12" o:title=""/>
                </v:shape>
                <v:shape style="position:absolute;left:14;top:0;width:10611;height:564" id="docshape215"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302" w:lineRule="auto" w:before="65"/>
        <w:ind w:left="200" w:right="1297"/>
      </w:pPr>
      <w:r>
        <w:rPr>
          <w:color w:val="231F20"/>
        </w:rPr>
        <w:t>Principal Implementing</w:t>
      </w:r>
      <w:r>
        <w:rPr>
          <w:color w:val="231F20"/>
          <w:spacing w:val="-13"/>
        </w:rPr>
        <w:t> </w:t>
      </w:r>
      <w:r>
        <w:rPr>
          <w:color w:val="231F20"/>
        </w:rPr>
        <w:t>Agency: Institute of Mathematical Sciences, </w:t>
      </w:r>
      <w:r>
        <w:rPr>
          <w:color w:val="231F20"/>
        </w:rPr>
        <w:t>Chennai Partner Institution: Cornell University Library, USA</w:t>
      </w:r>
    </w:p>
    <w:p>
      <w:pPr>
        <w:pStyle w:val="BodyText"/>
        <w:spacing w:line="302" w:lineRule="auto"/>
        <w:ind w:left="200"/>
      </w:pPr>
      <w:r>
        <w:rPr>
          <w:color w:val="231F20"/>
        </w:rPr>
        <w:t>Supporting</w:t>
      </w:r>
      <w:r>
        <w:rPr>
          <w:color w:val="231F20"/>
          <w:spacing w:val="-13"/>
        </w:rPr>
        <w:t> </w:t>
      </w:r>
      <w:r>
        <w:rPr>
          <w:color w:val="231F20"/>
        </w:rPr>
        <w:t>Agency</w:t>
      </w:r>
      <w:r>
        <w:rPr>
          <w:color w:val="231F20"/>
          <w:spacing w:val="-1"/>
        </w:rPr>
        <w:t> </w:t>
      </w:r>
      <w:r>
        <w:rPr>
          <w:color w:val="231F20"/>
        </w:rPr>
        <w:t>(Overseas):</w:t>
      </w:r>
      <w:r>
        <w:rPr>
          <w:color w:val="231F20"/>
          <w:spacing w:val="-1"/>
        </w:rPr>
        <w:t> </w:t>
      </w:r>
      <w:r>
        <w:rPr>
          <w:color w:val="231F20"/>
        </w:rPr>
        <w:t>National</w:t>
      </w:r>
      <w:r>
        <w:rPr>
          <w:color w:val="231F20"/>
          <w:spacing w:val="-1"/>
        </w:rPr>
        <w:t> </w:t>
      </w:r>
      <w:r>
        <w:rPr>
          <w:color w:val="231F20"/>
        </w:rPr>
        <w:t>Science</w:t>
      </w:r>
      <w:r>
        <w:rPr>
          <w:color w:val="231F20"/>
          <w:spacing w:val="-1"/>
        </w:rPr>
        <w:t> </w:t>
      </w:r>
      <w:r>
        <w:rPr>
          <w:color w:val="231F20"/>
        </w:rPr>
        <w:t>Foundation,</w:t>
      </w:r>
      <w:r>
        <w:rPr>
          <w:color w:val="231F20"/>
          <w:spacing w:val="-1"/>
        </w:rPr>
        <w:t> </w:t>
      </w:r>
      <w:r>
        <w:rPr>
          <w:color w:val="231F20"/>
        </w:rPr>
        <w:t>USA;</w:t>
      </w:r>
      <w:r>
        <w:rPr>
          <w:color w:val="231F20"/>
          <w:spacing w:val="-1"/>
        </w:rPr>
        <w:t> </w:t>
      </w:r>
      <w:r>
        <w:rPr>
          <w:color w:val="231F20"/>
        </w:rPr>
        <w:t>Cornell</w:t>
      </w:r>
      <w:r>
        <w:rPr>
          <w:color w:val="231F20"/>
          <w:spacing w:val="-1"/>
        </w:rPr>
        <w:t> </w:t>
      </w:r>
      <w:r>
        <w:rPr>
          <w:color w:val="231F20"/>
        </w:rPr>
        <w:t>University,</w:t>
      </w:r>
      <w:r>
        <w:rPr>
          <w:color w:val="231F20"/>
          <w:spacing w:val="-1"/>
        </w:rPr>
        <w:t> </w:t>
      </w:r>
      <w:r>
        <w:rPr>
          <w:color w:val="231F20"/>
        </w:rPr>
        <w:t>USA Software Used: EPrints</w:t>
      </w:r>
    </w:p>
    <w:p>
      <w:pPr>
        <w:pStyle w:val="BodyText"/>
        <w:spacing w:line="251" w:lineRule="exact"/>
        <w:ind w:left="200"/>
      </w:pPr>
      <w:r>
        <w:rPr>
          <w:color w:val="231F20"/>
        </w:rPr>
        <w:t>Web</w:t>
      </w:r>
      <w:r>
        <w:rPr>
          <w:color w:val="231F20"/>
          <w:spacing w:val="-14"/>
        </w:rPr>
        <w:t> </w:t>
      </w:r>
      <w:r>
        <w:rPr>
          <w:color w:val="231F20"/>
        </w:rPr>
        <w:t>Address</w:t>
      </w:r>
      <w:r>
        <w:rPr>
          <w:color w:val="231F20"/>
          <w:spacing w:val="-7"/>
        </w:rPr>
        <w:t> </w:t>
      </w:r>
      <w:r>
        <w:rPr>
          <w:color w:val="231F20"/>
        </w:rPr>
        <w:t>1:</w:t>
      </w:r>
      <w:r>
        <w:rPr>
          <w:color w:val="231F20"/>
          <w:spacing w:val="-5"/>
        </w:rPr>
        <w:t> </w:t>
      </w:r>
      <w:hyperlink r:id="rId69">
        <w:r>
          <w:rPr>
            <w:color w:val="2D3695"/>
          </w:rPr>
          <w:t>http://in.arxiv.org/</w:t>
        </w:r>
      </w:hyperlink>
      <w:r>
        <w:rPr>
          <w:color w:val="2D3695"/>
          <w:spacing w:val="46"/>
        </w:rPr>
        <w:t> </w:t>
      </w:r>
      <w:r>
        <w:rPr>
          <w:color w:val="231F20"/>
        </w:rPr>
        <w:t>(Hosted</w:t>
      </w:r>
      <w:r>
        <w:rPr>
          <w:color w:val="231F20"/>
          <w:spacing w:val="-5"/>
        </w:rPr>
        <w:t> </w:t>
      </w:r>
      <w:r>
        <w:rPr>
          <w:color w:val="231F20"/>
        </w:rPr>
        <w:t>by</w:t>
      </w:r>
      <w:r>
        <w:rPr>
          <w:color w:val="231F20"/>
          <w:spacing w:val="-5"/>
        </w:rPr>
        <w:t> </w:t>
      </w:r>
      <w:r>
        <w:rPr>
          <w:color w:val="231F20"/>
        </w:rPr>
        <w:t>IMSc,</w:t>
      </w:r>
      <w:r>
        <w:rPr>
          <w:color w:val="231F20"/>
          <w:spacing w:val="-4"/>
        </w:rPr>
        <w:t> </w:t>
      </w:r>
      <w:r>
        <w:rPr>
          <w:color w:val="231F20"/>
          <w:spacing w:val="-2"/>
        </w:rPr>
        <w:t>Chennai)</w:t>
      </w:r>
    </w:p>
    <w:p>
      <w:pPr>
        <w:pStyle w:val="BodyText"/>
        <w:spacing w:before="65"/>
        <w:ind w:left="200"/>
      </w:pPr>
      <w:r>
        <w:rPr>
          <w:color w:val="231F20"/>
        </w:rPr>
        <w:t>Web</w:t>
      </w:r>
      <w:r>
        <w:rPr>
          <w:color w:val="231F20"/>
          <w:spacing w:val="-16"/>
        </w:rPr>
        <w:t> </w:t>
      </w:r>
      <w:r>
        <w:rPr>
          <w:color w:val="231F20"/>
        </w:rPr>
        <w:t>Address</w:t>
      </w:r>
      <w:r>
        <w:rPr>
          <w:color w:val="231F20"/>
          <w:spacing w:val="-3"/>
        </w:rPr>
        <w:t> </w:t>
      </w:r>
      <w:r>
        <w:rPr>
          <w:color w:val="231F20"/>
        </w:rPr>
        <w:t>2:</w:t>
      </w:r>
      <w:r>
        <w:rPr>
          <w:color w:val="231F20"/>
          <w:spacing w:val="-2"/>
        </w:rPr>
        <w:t> </w:t>
      </w:r>
      <w:hyperlink r:id="rId70">
        <w:r>
          <w:rPr>
            <w:color w:val="2D3695"/>
          </w:rPr>
          <w:t>http://xxx.imsc.res.in/</w:t>
        </w:r>
      </w:hyperlink>
      <w:r>
        <w:rPr>
          <w:color w:val="2D3695"/>
          <w:spacing w:val="50"/>
        </w:rPr>
        <w:t> </w:t>
      </w:r>
      <w:r>
        <w:rPr>
          <w:color w:val="231F20"/>
        </w:rPr>
        <w:t>(Hosted</w:t>
      </w:r>
      <w:r>
        <w:rPr>
          <w:color w:val="231F20"/>
          <w:spacing w:val="-2"/>
        </w:rPr>
        <w:t> </w:t>
      </w:r>
      <w:r>
        <w:rPr>
          <w:color w:val="231F20"/>
        </w:rPr>
        <w:t>by</w:t>
      </w:r>
      <w:r>
        <w:rPr>
          <w:color w:val="231F20"/>
          <w:spacing w:val="-2"/>
        </w:rPr>
        <w:t> </w:t>
      </w:r>
      <w:r>
        <w:rPr>
          <w:color w:val="231F20"/>
        </w:rPr>
        <w:t>IMSc,</w:t>
      </w:r>
      <w:r>
        <w:rPr>
          <w:color w:val="231F20"/>
          <w:spacing w:val="-2"/>
        </w:rPr>
        <w:t> Channai)</w:t>
      </w:r>
    </w:p>
    <w:p>
      <w:pPr>
        <w:pStyle w:val="BodyText"/>
        <w:spacing w:before="64"/>
        <w:ind w:left="200"/>
      </w:pPr>
      <w:r>
        <w:rPr>
          <w:color w:val="231F20"/>
        </w:rPr>
        <w:t>Web</w:t>
      </w:r>
      <w:r>
        <w:rPr>
          <w:color w:val="231F20"/>
          <w:spacing w:val="-14"/>
        </w:rPr>
        <w:t> </w:t>
      </w:r>
      <w:r>
        <w:rPr>
          <w:color w:val="231F20"/>
        </w:rPr>
        <w:t>Address</w:t>
      </w:r>
      <w:r>
        <w:rPr>
          <w:color w:val="231F20"/>
          <w:spacing w:val="-11"/>
        </w:rPr>
        <w:t> </w:t>
      </w:r>
      <w:r>
        <w:rPr>
          <w:color w:val="231F20"/>
        </w:rPr>
        <w:t>3:</w:t>
      </w:r>
      <w:r>
        <w:rPr>
          <w:color w:val="231F20"/>
          <w:spacing w:val="-7"/>
        </w:rPr>
        <w:t> </w:t>
      </w:r>
      <w:hyperlink r:id="rId71">
        <w:r>
          <w:rPr>
            <w:color w:val="2D3695"/>
          </w:rPr>
          <w:t>http://www.arxiv.org/</w:t>
        </w:r>
      </w:hyperlink>
      <w:r>
        <w:rPr>
          <w:color w:val="2D3695"/>
          <w:spacing w:val="42"/>
        </w:rPr>
        <w:t> </w:t>
      </w:r>
      <w:r>
        <w:rPr>
          <w:color w:val="231F20"/>
        </w:rPr>
        <w:t>(Hosted</w:t>
      </w:r>
      <w:r>
        <w:rPr>
          <w:color w:val="231F20"/>
          <w:spacing w:val="-7"/>
        </w:rPr>
        <w:t> </w:t>
      </w:r>
      <w:r>
        <w:rPr>
          <w:color w:val="231F20"/>
        </w:rPr>
        <w:t>by</w:t>
      </w:r>
      <w:r>
        <w:rPr>
          <w:color w:val="231F20"/>
          <w:spacing w:val="-7"/>
        </w:rPr>
        <w:t> </w:t>
      </w:r>
      <w:r>
        <w:rPr>
          <w:color w:val="231F20"/>
        </w:rPr>
        <w:t>Cornell</w:t>
      </w:r>
      <w:r>
        <w:rPr>
          <w:color w:val="231F20"/>
          <w:spacing w:val="-7"/>
        </w:rPr>
        <w:t> </w:t>
      </w:r>
      <w:r>
        <w:rPr>
          <w:color w:val="231F20"/>
        </w:rPr>
        <w:t>University</w:t>
      </w:r>
      <w:r>
        <w:rPr>
          <w:color w:val="231F20"/>
          <w:spacing w:val="-7"/>
        </w:rPr>
        <w:t> </w:t>
      </w:r>
      <w:r>
        <w:rPr>
          <w:color w:val="231F20"/>
        </w:rPr>
        <w:t>Library,</w:t>
      </w:r>
      <w:r>
        <w:rPr>
          <w:color w:val="231F20"/>
          <w:spacing w:val="-6"/>
        </w:rPr>
        <w:t> </w:t>
      </w:r>
      <w:r>
        <w:rPr>
          <w:color w:val="231F20"/>
          <w:spacing w:val="-4"/>
        </w:rPr>
        <w:t>USA)</w:t>
      </w:r>
    </w:p>
    <w:p>
      <w:pPr>
        <w:pStyle w:val="BodyText"/>
        <w:spacing w:before="130"/>
      </w:pPr>
    </w:p>
    <w:p>
      <w:pPr>
        <w:pStyle w:val="Heading5"/>
      </w:pPr>
      <w:r>
        <w:rPr>
          <w:color w:val="231F20"/>
        </w:rPr>
        <w:t>Brief </w:t>
      </w:r>
      <w:r>
        <w:rPr>
          <w:color w:val="231F20"/>
          <w:spacing w:val="-2"/>
        </w:rPr>
        <w:t>Description:</w:t>
      </w:r>
    </w:p>
    <w:p>
      <w:pPr>
        <w:pStyle w:val="BodyText"/>
        <w:spacing w:line="345" w:lineRule="auto" w:before="65"/>
        <w:ind w:left="200" w:right="183"/>
        <w:jc w:val="both"/>
      </w:pPr>
      <w:r>
        <w:rPr>
          <w:color w:val="231F20"/>
        </w:rPr>
        <w:t>The Institute of Mathematical Sciences (IMSc), founded by Alladi Ramakrishnan in 1962, is </w:t>
      </w:r>
      <w:r>
        <w:rPr>
          <w:color w:val="231F20"/>
        </w:rPr>
        <w:t>a national institution for fundamental research in the area of mathematical and physical sciences. Since</w:t>
      </w:r>
      <w:r>
        <w:rPr>
          <w:color w:val="231F20"/>
          <w:spacing w:val="-13"/>
        </w:rPr>
        <w:t> </w:t>
      </w:r>
      <w:r>
        <w:rPr>
          <w:color w:val="231F20"/>
        </w:rPr>
        <w:t>1997,</w:t>
      </w:r>
      <w:r>
        <w:rPr>
          <w:color w:val="231F20"/>
          <w:spacing w:val="-13"/>
        </w:rPr>
        <w:t> </w:t>
      </w:r>
      <w:r>
        <w:rPr>
          <w:color w:val="231F20"/>
        </w:rPr>
        <w:t>IMSc</w:t>
      </w:r>
      <w:r>
        <w:rPr>
          <w:color w:val="231F20"/>
          <w:spacing w:val="-13"/>
        </w:rPr>
        <w:t> </w:t>
      </w:r>
      <w:r>
        <w:rPr>
          <w:color w:val="231F20"/>
        </w:rPr>
        <w:t>hosts</w:t>
      </w:r>
      <w:r>
        <w:rPr>
          <w:color w:val="231F20"/>
          <w:spacing w:val="-13"/>
        </w:rPr>
        <w:t> </w:t>
      </w:r>
      <w:r>
        <w:rPr>
          <w:color w:val="231F20"/>
        </w:rPr>
        <w:t>a</w:t>
      </w:r>
      <w:r>
        <w:rPr>
          <w:color w:val="231F20"/>
          <w:spacing w:val="-13"/>
        </w:rPr>
        <w:t> </w:t>
      </w:r>
      <w:r>
        <w:rPr>
          <w:color w:val="231F20"/>
        </w:rPr>
        <w:t>mirror</w:t>
      </w:r>
      <w:r>
        <w:rPr>
          <w:color w:val="231F20"/>
          <w:spacing w:val="-13"/>
        </w:rPr>
        <w:t> </w:t>
      </w:r>
      <w:r>
        <w:rPr>
          <w:color w:val="231F20"/>
        </w:rPr>
        <w:t>site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arXiv,</w:t>
      </w:r>
      <w:r>
        <w:rPr>
          <w:color w:val="231F20"/>
          <w:spacing w:val="-13"/>
        </w:rPr>
        <w:t> </w:t>
      </w:r>
      <w:r>
        <w:rPr>
          <w:color w:val="231F20"/>
        </w:rPr>
        <w:t>a</w:t>
      </w:r>
      <w:r>
        <w:rPr>
          <w:color w:val="231F20"/>
          <w:spacing w:val="-13"/>
        </w:rPr>
        <w:t> </w:t>
      </w:r>
      <w:r>
        <w:rPr>
          <w:color w:val="231F20"/>
        </w:rPr>
        <w:t>resourceful</w:t>
      </w:r>
      <w:r>
        <w:rPr>
          <w:color w:val="231F20"/>
          <w:spacing w:val="-13"/>
        </w:rPr>
        <w:t> </w:t>
      </w:r>
      <w:r>
        <w:rPr>
          <w:color w:val="231F20"/>
        </w:rPr>
        <w:t>open</w:t>
      </w:r>
      <w:r>
        <w:rPr>
          <w:color w:val="231F20"/>
          <w:spacing w:val="-13"/>
        </w:rPr>
        <w:t> </w:t>
      </w:r>
      <w:r>
        <w:rPr>
          <w:color w:val="231F20"/>
        </w:rPr>
        <w:t>access</w:t>
      </w:r>
      <w:r>
        <w:rPr>
          <w:color w:val="231F20"/>
          <w:spacing w:val="-13"/>
        </w:rPr>
        <w:t> </w:t>
      </w:r>
      <w:r>
        <w:rPr>
          <w:color w:val="231F20"/>
        </w:rPr>
        <w:t>archive</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fields</w:t>
      </w:r>
      <w:r>
        <w:rPr>
          <w:color w:val="231F20"/>
          <w:spacing w:val="-13"/>
        </w:rPr>
        <w:t> </w:t>
      </w:r>
      <w:r>
        <w:rPr>
          <w:color w:val="231F20"/>
        </w:rPr>
        <w:t>of physics, mathematics, non-linear science, computer science, quantitative biology and statistics, developed by Cornell University Library. The researchers across the world are responsible for phenomenal</w:t>
      </w:r>
      <w:r>
        <w:rPr>
          <w:color w:val="231F20"/>
          <w:spacing w:val="-7"/>
        </w:rPr>
        <w:t> </w:t>
      </w:r>
      <w:r>
        <w:rPr>
          <w:color w:val="231F20"/>
        </w:rPr>
        <w:t>growth</w:t>
      </w:r>
      <w:r>
        <w:rPr>
          <w:color w:val="231F20"/>
          <w:spacing w:val="-6"/>
        </w:rPr>
        <w:t> </w:t>
      </w:r>
      <w:r>
        <w:rPr>
          <w:color w:val="231F20"/>
        </w:rPr>
        <w:t>of</w:t>
      </w:r>
      <w:r>
        <w:rPr>
          <w:color w:val="231F20"/>
          <w:spacing w:val="-6"/>
        </w:rPr>
        <w:t> </w:t>
      </w:r>
      <w:r>
        <w:rPr>
          <w:color w:val="231F20"/>
        </w:rPr>
        <w:t>this</w:t>
      </w:r>
      <w:r>
        <w:rPr>
          <w:color w:val="231F20"/>
          <w:spacing w:val="-6"/>
        </w:rPr>
        <w:t> </w:t>
      </w:r>
      <w:r>
        <w:rPr>
          <w:color w:val="231F20"/>
        </w:rPr>
        <w:t>digital</w:t>
      </w:r>
      <w:r>
        <w:rPr>
          <w:color w:val="231F20"/>
          <w:spacing w:val="-7"/>
        </w:rPr>
        <w:t> </w:t>
      </w:r>
      <w:r>
        <w:rPr>
          <w:color w:val="231F20"/>
        </w:rPr>
        <w:t>archive</w:t>
      </w:r>
      <w:r>
        <w:rPr>
          <w:color w:val="231F20"/>
          <w:spacing w:val="-7"/>
        </w:rPr>
        <w:t> </w:t>
      </w:r>
      <w:r>
        <w:rPr>
          <w:color w:val="231F20"/>
        </w:rPr>
        <w:t>through</w:t>
      </w:r>
      <w:r>
        <w:rPr>
          <w:color w:val="231F20"/>
          <w:spacing w:val="-6"/>
        </w:rPr>
        <w:t> </w:t>
      </w:r>
      <w:r>
        <w:rPr>
          <w:color w:val="231F20"/>
        </w:rPr>
        <w:t>submission</w:t>
      </w:r>
      <w:r>
        <w:rPr>
          <w:color w:val="231F20"/>
          <w:spacing w:val="-6"/>
        </w:rPr>
        <w:t> </w:t>
      </w:r>
      <w:r>
        <w:rPr>
          <w:color w:val="231F20"/>
        </w:rPr>
        <w:t>of</w:t>
      </w:r>
      <w:r>
        <w:rPr>
          <w:color w:val="231F20"/>
          <w:spacing w:val="-6"/>
        </w:rPr>
        <w:t> </w:t>
      </w:r>
      <w:r>
        <w:rPr>
          <w:color w:val="231F20"/>
        </w:rPr>
        <w:t>their</w:t>
      </w:r>
      <w:r>
        <w:rPr>
          <w:color w:val="231F20"/>
          <w:spacing w:val="-7"/>
        </w:rPr>
        <w:t> </w:t>
      </w:r>
      <w:r>
        <w:rPr>
          <w:color w:val="231F20"/>
        </w:rPr>
        <w:t>own</w:t>
      </w:r>
      <w:r>
        <w:rPr>
          <w:color w:val="231F20"/>
          <w:spacing w:val="-6"/>
        </w:rPr>
        <w:t> </w:t>
      </w:r>
      <w:r>
        <w:rPr>
          <w:color w:val="231F20"/>
        </w:rPr>
        <w:t>research</w:t>
      </w:r>
      <w:r>
        <w:rPr>
          <w:color w:val="231F20"/>
          <w:spacing w:val="-6"/>
        </w:rPr>
        <w:t> </w:t>
      </w:r>
      <w:r>
        <w:rPr>
          <w:color w:val="231F20"/>
        </w:rPr>
        <w:t>publications. The</w:t>
      </w:r>
      <w:r>
        <w:rPr>
          <w:color w:val="231F20"/>
          <w:spacing w:val="-8"/>
        </w:rPr>
        <w:t> </w:t>
      </w:r>
      <w:r>
        <w:rPr>
          <w:color w:val="231F20"/>
        </w:rPr>
        <w:t>contents</w:t>
      </w:r>
      <w:r>
        <w:rPr>
          <w:color w:val="231F20"/>
          <w:spacing w:val="-8"/>
        </w:rPr>
        <w:t> </w:t>
      </w:r>
      <w:r>
        <w:rPr>
          <w:color w:val="231F20"/>
        </w:rPr>
        <w:t>of</w:t>
      </w:r>
      <w:r>
        <w:rPr>
          <w:color w:val="231F20"/>
          <w:spacing w:val="-8"/>
        </w:rPr>
        <w:t> </w:t>
      </w:r>
      <w:r>
        <w:rPr>
          <w:color w:val="231F20"/>
        </w:rPr>
        <w:t>arXiv</w:t>
      </w:r>
      <w:r>
        <w:rPr>
          <w:color w:val="231F20"/>
          <w:spacing w:val="-8"/>
        </w:rPr>
        <w:t> </w:t>
      </w:r>
      <w:r>
        <w:rPr>
          <w:color w:val="231F20"/>
        </w:rPr>
        <w:t>conform</w:t>
      </w:r>
      <w:r>
        <w:rPr>
          <w:color w:val="231F20"/>
          <w:spacing w:val="-8"/>
        </w:rPr>
        <w:t> </w:t>
      </w:r>
      <w:r>
        <w:rPr>
          <w:color w:val="231F20"/>
        </w:rPr>
        <w:t>to</w:t>
      </w:r>
      <w:r>
        <w:rPr>
          <w:color w:val="231F20"/>
          <w:spacing w:val="-8"/>
        </w:rPr>
        <w:t> </w:t>
      </w:r>
      <w:r>
        <w:rPr>
          <w:color w:val="231F20"/>
        </w:rPr>
        <w:t>academic</w:t>
      </w:r>
      <w:r>
        <w:rPr>
          <w:color w:val="231F20"/>
          <w:spacing w:val="-8"/>
        </w:rPr>
        <w:t> </w:t>
      </w:r>
      <w:r>
        <w:rPr>
          <w:color w:val="231F20"/>
        </w:rPr>
        <w:t>standards,</w:t>
      </w:r>
      <w:r>
        <w:rPr>
          <w:color w:val="231F20"/>
          <w:spacing w:val="-8"/>
        </w:rPr>
        <w:t> </w:t>
      </w:r>
      <w:r>
        <w:rPr>
          <w:color w:val="231F20"/>
        </w:rPr>
        <w:t>as</w:t>
      </w:r>
      <w:r>
        <w:rPr>
          <w:color w:val="231F20"/>
          <w:spacing w:val="-8"/>
        </w:rPr>
        <w:t> </w:t>
      </w:r>
      <w:r>
        <w:rPr>
          <w:color w:val="231F20"/>
        </w:rPr>
        <w:t>set</w:t>
      </w:r>
      <w:r>
        <w:rPr>
          <w:color w:val="231F20"/>
          <w:spacing w:val="-8"/>
        </w:rPr>
        <w:t> </w:t>
      </w:r>
      <w:r>
        <w:rPr>
          <w:color w:val="231F20"/>
        </w:rPr>
        <w:t>out</w:t>
      </w:r>
      <w:r>
        <w:rPr>
          <w:color w:val="231F20"/>
          <w:spacing w:val="-8"/>
        </w:rPr>
        <w:t> </w:t>
      </w:r>
      <w:r>
        <w:rPr>
          <w:color w:val="231F20"/>
        </w:rPr>
        <w:t>by</w:t>
      </w:r>
      <w:r>
        <w:rPr>
          <w:color w:val="231F20"/>
          <w:spacing w:val="-8"/>
        </w:rPr>
        <w:t> </w:t>
      </w:r>
      <w:r>
        <w:rPr>
          <w:color w:val="231F20"/>
        </w:rPr>
        <w:t>Cornell</w:t>
      </w:r>
      <w:r>
        <w:rPr>
          <w:color w:val="231F20"/>
          <w:spacing w:val="-8"/>
        </w:rPr>
        <w:t> </w:t>
      </w:r>
      <w:r>
        <w:rPr>
          <w:color w:val="231F20"/>
        </w:rPr>
        <w:t>University,</w:t>
      </w:r>
      <w:r>
        <w:rPr>
          <w:color w:val="231F20"/>
          <w:spacing w:val="-8"/>
        </w:rPr>
        <w:t> </w:t>
      </w:r>
      <w:r>
        <w:rPr>
          <w:color w:val="231F20"/>
        </w:rPr>
        <w:t>USA.</w:t>
      </w:r>
      <w:r>
        <w:rPr>
          <w:color w:val="231F20"/>
          <w:spacing w:val="-8"/>
        </w:rPr>
        <w:t> </w:t>
      </w:r>
      <w:r>
        <w:rPr>
          <w:color w:val="231F20"/>
        </w:rPr>
        <w:t>It</w:t>
      </w:r>
      <w:r>
        <w:rPr>
          <w:color w:val="231F20"/>
          <w:spacing w:val="-8"/>
        </w:rPr>
        <w:t> </w:t>
      </w:r>
      <w:r>
        <w:rPr>
          <w:color w:val="231F20"/>
        </w:rPr>
        <w:t>is owned,</w:t>
      </w:r>
      <w:r>
        <w:rPr>
          <w:color w:val="231F20"/>
          <w:spacing w:val="-12"/>
        </w:rPr>
        <w:t> </w:t>
      </w:r>
      <w:r>
        <w:rPr>
          <w:color w:val="231F20"/>
        </w:rPr>
        <w:t>operated</w:t>
      </w:r>
      <w:r>
        <w:rPr>
          <w:color w:val="231F20"/>
          <w:spacing w:val="-12"/>
        </w:rPr>
        <w:t> </w:t>
      </w:r>
      <w:r>
        <w:rPr>
          <w:color w:val="231F20"/>
        </w:rPr>
        <w:t>and</w:t>
      </w:r>
      <w:r>
        <w:rPr>
          <w:color w:val="231F20"/>
          <w:spacing w:val="-12"/>
        </w:rPr>
        <w:t> </w:t>
      </w:r>
      <w:r>
        <w:rPr>
          <w:color w:val="231F20"/>
        </w:rPr>
        <w:t>funded</w:t>
      </w:r>
      <w:r>
        <w:rPr>
          <w:color w:val="231F20"/>
          <w:spacing w:val="-12"/>
        </w:rPr>
        <w:t> </w:t>
      </w:r>
      <w:r>
        <w:rPr>
          <w:color w:val="231F20"/>
        </w:rPr>
        <w:t>by</w:t>
      </w:r>
      <w:r>
        <w:rPr>
          <w:color w:val="231F20"/>
          <w:spacing w:val="-12"/>
        </w:rPr>
        <w:t> </w:t>
      </w:r>
      <w:r>
        <w:rPr>
          <w:color w:val="231F20"/>
        </w:rPr>
        <w:t>Cornell</w:t>
      </w:r>
      <w:r>
        <w:rPr>
          <w:color w:val="231F20"/>
          <w:spacing w:val="-12"/>
        </w:rPr>
        <w:t> </w:t>
      </w:r>
      <w:r>
        <w:rPr>
          <w:color w:val="231F20"/>
        </w:rPr>
        <w:t>University,</w:t>
      </w:r>
      <w:r>
        <w:rPr>
          <w:color w:val="231F20"/>
          <w:spacing w:val="-12"/>
        </w:rPr>
        <w:t> </w:t>
      </w:r>
      <w:r>
        <w:rPr>
          <w:color w:val="231F20"/>
        </w:rPr>
        <w:t>a</w:t>
      </w:r>
      <w:r>
        <w:rPr>
          <w:color w:val="231F20"/>
          <w:spacing w:val="-12"/>
        </w:rPr>
        <w:t> </w:t>
      </w:r>
      <w:r>
        <w:rPr>
          <w:color w:val="231F20"/>
        </w:rPr>
        <w:t>private</w:t>
      </w:r>
      <w:r>
        <w:rPr>
          <w:color w:val="231F20"/>
          <w:spacing w:val="-12"/>
        </w:rPr>
        <w:t> </w:t>
      </w:r>
      <w:r>
        <w:rPr>
          <w:color w:val="231F20"/>
        </w:rPr>
        <w:t>not-for-profit</w:t>
      </w:r>
      <w:r>
        <w:rPr>
          <w:color w:val="231F20"/>
          <w:spacing w:val="-12"/>
        </w:rPr>
        <w:t> </w:t>
      </w:r>
      <w:r>
        <w:rPr>
          <w:color w:val="231F20"/>
        </w:rPr>
        <w:t>educational</w:t>
      </w:r>
      <w:r>
        <w:rPr>
          <w:color w:val="231F20"/>
          <w:spacing w:val="-13"/>
        </w:rPr>
        <w:t> </w:t>
      </w:r>
      <w:r>
        <w:rPr>
          <w:color w:val="231F20"/>
        </w:rPr>
        <w:t>institution. It is also partially funded by the National Science Foundation in collaboration with local support from the Institute of Mathematical Sciences, Chennai. Thus, IMSc became the pioneer in open access</w:t>
      </w:r>
      <w:r>
        <w:rPr>
          <w:color w:val="231F20"/>
          <w:spacing w:val="-7"/>
        </w:rPr>
        <w:t> </w:t>
      </w:r>
      <w:r>
        <w:rPr>
          <w:color w:val="231F20"/>
        </w:rPr>
        <w:t>archiving</w:t>
      </w:r>
      <w:r>
        <w:rPr>
          <w:color w:val="231F20"/>
          <w:spacing w:val="-7"/>
        </w:rPr>
        <w:t> </w:t>
      </w:r>
      <w:r>
        <w:rPr>
          <w:color w:val="231F20"/>
        </w:rPr>
        <w:t>in</w:t>
      </w:r>
      <w:r>
        <w:rPr>
          <w:color w:val="231F20"/>
          <w:spacing w:val="-7"/>
        </w:rPr>
        <w:t> </w:t>
      </w:r>
      <w:r>
        <w:rPr>
          <w:color w:val="231F20"/>
        </w:rPr>
        <w:t>India,</w:t>
      </w:r>
      <w:r>
        <w:rPr>
          <w:color w:val="231F20"/>
          <w:spacing w:val="-7"/>
        </w:rPr>
        <w:t> </w:t>
      </w:r>
      <w:r>
        <w:rPr>
          <w:color w:val="231F20"/>
        </w:rPr>
        <w:t>although</w:t>
      </w:r>
      <w:r>
        <w:rPr>
          <w:color w:val="231F20"/>
          <w:spacing w:val="-7"/>
        </w:rPr>
        <w:t> </w:t>
      </w:r>
      <w:r>
        <w:rPr>
          <w:color w:val="231F20"/>
        </w:rPr>
        <w:t>having</w:t>
      </w:r>
      <w:r>
        <w:rPr>
          <w:color w:val="231F20"/>
          <w:spacing w:val="-7"/>
        </w:rPr>
        <w:t> </w:t>
      </w:r>
      <w:r>
        <w:rPr>
          <w:color w:val="231F20"/>
        </w:rPr>
        <w:t>limited</w:t>
      </w:r>
      <w:r>
        <w:rPr>
          <w:color w:val="231F20"/>
          <w:spacing w:val="-8"/>
        </w:rPr>
        <w:t> </w:t>
      </w:r>
      <w:r>
        <w:rPr>
          <w:color w:val="231F20"/>
        </w:rPr>
        <w:t>storage</w:t>
      </w:r>
      <w:r>
        <w:rPr>
          <w:color w:val="231F20"/>
          <w:spacing w:val="-7"/>
        </w:rPr>
        <w:t> </w:t>
      </w:r>
      <w:r>
        <w:rPr>
          <w:color w:val="231F20"/>
        </w:rPr>
        <w:t>capacity</w:t>
      </w:r>
      <w:r>
        <w:rPr>
          <w:color w:val="231F20"/>
          <w:spacing w:val="-8"/>
        </w:rPr>
        <w:t> </w:t>
      </w:r>
      <w:r>
        <w:rPr>
          <w:color w:val="231F20"/>
        </w:rPr>
        <w:t>and</w:t>
      </w:r>
      <w:r>
        <w:rPr>
          <w:color w:val="231F20"/>
          <w:spacing w:val="-7"/>
        </w:rPr>
        <w:t> </w:t>
      </w:r>
      <w:r>
        <w:rPr>
          <w:color w:val="231F20"/>
        </w:rPr>
        <w:t>bandwidth</w:t>
      </w:r>
      <w:r>
        <w:rPr>
          <w:color w:val="231F20"/>
          <w:spacing w:val="-7"/>
        </w:rPr>
        <w:t> </w:t>
      </w:r>
      <w:r>
        <w:rPr>
          <w:color w:val="231F20"/>
        </w:rPr>
        <w:t>connectivity</w:t>
      </w:r>
      <w:r>
        <w:rPr>
          <w:color w:val="231F20"/>
          <w:spacing w:val="-8"/>
        </w:rPr>
        <w:t> </w:t>
      </w:r>
      <w:r>
        <w:rPr>
          <w:color w:val="231F20"/>
        </w:rPr>
        <w:t>at that point of time. This repository is compliant to OAI-PMH (Protocol for Metadata Harvesting) </w:t>
      </w:r>
      <w:r>
        <w:rPr>
          <w:color w:val="231F20"/>
          <w:spacing w:val="-2"/>
        </w:rPr>
        <w:t>and</w:t>
      </w:r>
      <w:r>
        <w:rPr>
          <w:color w:val="231F20"/>
          <w:spacing w:val="-12"/>
        </w:rPr>
        <w:t> </w:t>
      </w:r>
      <w:r>
        <w:rPr>
          <w:color w:val="231F20"/>
          <w:spacing w:val="-2"/>
        </w:rPr>
        <w:t>indexed</w:t>
      </w:r>
      <w:r>
        <w:rPr>
          <w:color w:val="231F20"/>
          <w:spacing w:val="-3"/>
        </w:rPr>
        <w:t> </w:t>
      </w:r>
      <w:r>
        <w:rPr>
          <w:color w:val="231F20"/>
          <w:spacing w:val="-2"/>
        </w:rPr>
        <w:t>in</w:t>
      </w:r>
      <w:r>
        <w:rPr>
          <w:color w:val="231F20"/>
          <w:spacing w:val="-4"/>
        </w:rPr>
        <w:t> </w:t>
      </w:r>
      <w:r>
        <w:rPr>
          <w:color w:val="231F20"/>
          <w:spacing w:val="-2"/>
        </w:rPr>
        <w:t>the</w:t>
      </w:r>
      <w:r>
        <w:rPr>
          <w:color w:val="231F20"/>
          <w:spacing w:val="-4"/>
        </w:rPr>
        <w:t> </w:t>
      </w:r>
      <w:r>
        <w:rPr>
          <w:color w:val="231F20"/>
          <w:spacing w:val="-2"/>
        </w:rPr>
        <w:t>OAIster,</w:t>
      </w:r>
      <w:r>
        <w:rPr>
          <w:color w:val="231F20"/>
          <w:spacing w:val="-4"/>
        </w:rPr>
        <w:t> </w:t>
      </w:r>
      <w:r>
        <w:rPr>
          <w:color w:val="231F20"/>
          <w:spacing w:val="-2"/>
        </w:rPr>
        <w:t>Google</w:t>
      </w:r>
      <w:r>
        <w:rPr>
          <w:color w:val="231F20"/>
          <w:spacing w:val="-4"/>
        </w:rPr>
        <w:t> </w:t>
      </w:r>
      <w:r>
        <w:rPr>
          <w:color w:val="231F20"/>
          <w:spacing w:val="-2"/>
        </w:rPr>
        <w:t>Scholar,</w:t>
      </w:r>
      <w:r>
        <w:rPr>
          <w:color w:val="231F20"/>
          <w:spacing w:val="-4"/>
        </w:rPr>
        <w:t> </w:t>
      </w:r>
      <w:r>
        <w:rPr>
          <w:color w:val="231F20"/>
          <w:spacing w:val="-2"/>
        </w:rPr>
        <w:t>OpenDOAR</w:t>
      </w:r>
      <w:r>
        <w:rPr>
          <w:color w:val="231F20"/>
          <w:spacing w:val="-4"/>
        </w:rPr>
        <w:t> </w:t>
      </w:r>
      <w:r>
        <w:rPr>
          <w:color w:val="231F20"/>
          <w:spacing w:val="-2"/>
        </w:rPr>
        <w:t>(Directory</w:t>
      </w:r>
      <w:r>
        <w:rPr>
          <w:color w:val="231F20"/>
          <w:spacing w:val="-4"/>
        </w:rPr>
        <w:t> </w:t>
      </w:r>
      <w:r>
        <w:rPr>
          <w:color w:val="231F20"/>
          <w:spacing w:val="-2"/>
        </w:rPr>
        <w:t>of</w:t>
      </w:r>
      <w:r>
        <w:rPr>
          <w:color w:val="231F20"/>
          <w:spacing w:val="-4"/>
        </w:rPr>
        <w:t> </w:t>
      </w:r>
      <w:r>
        <w:rPr>
          <w:color w:val="231F20"/>
          <w:spacing w:val="-2"/>
        </w:rPr>
        <w:t>Open</w:t>
      </w:r>
      <w:r>
        <w:rPr>
          <w:color w:val="231F20"/>
          <w:spacing w:val="-12"/>
        </w:rPr>
        <w:t> </w:t>
      </w:r>
      <w:r>
        <w:rPr>
          <w:color w:val="231F20"/>
          <w:spacing w:val="-2"/>
        </w:rPr>
        <w:t>Access</w:t>
      </w:r>
      <w:r>
        <w:rPr>
          <w:color w:val="231F20"/>
          <w:spacing w:val="-4"/>
        </w:rPr>
        <w:t> </w:t>
      </w:r>
      <w:r>
        <w:rPr>
          <w:color w:val="231F20"/>
          <w:spacing w:val="-2"/>
        </w:rPr>
        <w:t>Repositories) </w:t>
      </w:r>
      <w:r>
        <w:rPr>
          <w:color w:val="231F20"/>
        </w:rPr>
        <w:t>and</w:t>
      </w:r>
      <w:r>
        <w:rPr>
          <w:color w:val="231F20"/>
          <w:spacing w:val="-10"/>
        </w:rPr>
        <w:t> </w:t>
      </w:r>
      <w:r>
        <w:rPr>
          <w:color w:val="231F20"/>
        </w:rPr>
        <w:t>other</w:t>
      </w:r>
      <w:r>
        <w:rPr>
          <w:color w:val="231F20"/>
          <w:spacing w:val="-10"/>
        </w:rPr>
        <w:t> </w:t>
      </w:r>
      <w:r>
        <w:rPr>
          <w:color w:val="231F20"/>
        </w:rPr>
        <w:t>harvesters.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2"/>
        <w:rPr>
          <w:sz w:val="24"/>
        </w:rPr>
      </w:pPr>
    </w:p>
    <w:p>
      <w:pPr>
        <w:spacing w:before="1"/>
        <w:ind w:left="24" w:right="0" w:firstLine="0"/>
        <w:jc w:val="center"/>
        <w:rPr>
          <w:rFonts w:ascii="Arial MT"/>
          <w:sz w:val="24"/>
        </w:rPr>
      </w:pPr>
      <w:r>
        <w:rPr>
          <w:rFonts w:ascii="Arial MT"/>
          <w:color w:val="FFFFFF"/>
          <w:spacing w:val="-5"/>
          <w:sz w:val="24"/>
        </w:rPr>
        <w:t>25</w:t>
      </w:r>
    </w:p>
    <w:p>
      <w:pPr>
        <w:spacing w:after="0"/>
        <w:jc w:val="center"/>
        <w:rPr>
          <w:rFonts w:ascii="Arial MT"/>
          <w:sz w:val="24"/>
        </w:rPr>
        <w:sectPr>
          <w:pgSz w:w="10630" w:h="13170"/>
          <w:pgMar w:top="1160" w:bottom="0" w:left="850" w:right="850"/>
        </w:sectPr>
      </w:pPr>
    </w:p>
    <w:p>
      <w:pPr>
        <w:pStyle w:val="Heading3"/>
        <w:spacing w:before="51"/>
      </w:pPr>
      <w:r>
        <w:rPr/>
        <mc:AlternateContent>
          <mc:Choice Requires="wps">
            <w:drawing>
              <wp:anchor distT="0" distB="0" distL="0" distR="0" allowOverlap="1" layoutInCell="1" locked="0" behindDoc="1" simplePos="0" relativeHeight="483378688">
                <wp:simplePos x="0" y="0"/>
                <wp:positionH relativeFrom="page">
                  <wp:posOffset>8113</wp:posOffset>
                </wp:positionH>
                <wp:positionV relativeFrom="page">
                  <wp:posOffset>-1263</wp:posOffset>
                </wp:positionV>
                <wp:extent cx="6740525" cy="8365490"/>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6740525" cy="8365490"/>
                          <a:chExt cx="6740525" cy="8365490"/>
                        </a:xfrm>
                      </wpg:grpSpPr>
                      <pic:pic>
                        <pic:nvPicPr>
                          <pic:cNvPr id="254" name="Image 254"/>
                          <pic:cNvPicPr/>
                        </pic:nvPicPr>
                        <pic:blipFill>
                          <a:blip r:embed="rId11" cstate="print"/>
                          <a:stretch>
                            <a:fillRect/>
                          </a:stretch>
                        </pic:blipFill>
                        <pic:spPr>
                          <a:xfrm>
                            <a:off x="522" y="7964995"/>
                            <a:ext cx="6738215" cy="398818"/>
                          </a:xfrm>
                          <a:prstGeom prst="rect">
                            <a:avLst/>
                          </a:prstGeom>
                        </pic:spPr>
                      </pic:pic>
                      <wps:wsp>
                        <wps:cNvPr id="255" name="Graphic 25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56" name="Graphic 25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57" name="Image 257"/>
                          <pic:cNvPicPr/>
                        </pic:nvPicPr>
                        <pic:blipFill>
                          <a:blip r:embed="rId72" cstate="print"/>
                          <a:stretch>
                            <a:fillRect/>
                          </a:stretch>
                        </pic:blipFill>
                        <pic:spPr>
                          <a:xfrm>
                            <a:off x="1951242" y="1027748"/>
                            <a:ext cx="2837687" cy="3336035"/>
                          </a:xfrm>
                          <a:prstGeom prst="rect">
                            <a:avLst/>
                          </a:prstGeom>
                        </pic:spPr>
                      </pic:pic>
                      <wps:wsp>
                        <wps:cNvPr id="258" name="Graphic 258"/>
                        <wps:cNvSpPr/>
                        <wps:spPr>
                          <a:xfrm>
                            <a:off x="1951364" y="1029257"/>
                            <a:ext cx="2837815" cy="3334385"/>
                          </a:xfrm>
                          <a:custGeom>
                            <a:avLst/>
                            <a:gdLst/>
                            <a:ahLst/>
                            <a:cxnLst/>
                            <a:rect l="l" t="t" r="r" b="b"/>
                            <a:pathLst>
                              <a:path w="2837815" h="3334385">
                                <a:moveTo>
                                  <a:pt x="2837444" y="0"/>
                                </a:moveTo>
                                <a:lnTo>
                                  <a:pt x="0" y="0"/>
                                </a:lnTo>
                                <a:lnTo>
                                  <a:pt x="0" y="3333993"/>
                                </a:lnTo>
                                <a:lnTo>
                                  <a:pt x="2837444" y="3333993"/>
                                </a:lnTo>
                                <a:lnTo>
                                  <a:pt x="2837444"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259" name="Image 259"/>
                          <pic:cNvPicPr/>
                        </pic:nvPicPr>
                        <pic:blipFill>
                          <a:blip r:embed="rId73" cstate="print"/>
                          <a:stretch>
                            <a:fillRect/>
                          </a:stretch>
                        </pic:blipFill>
                        <pic:spPr>
                          <a:xfrm>
                            <a:off x="1004716" y="4492629"/>
                            <a:ext cx="4730742" cy="2664082"/>
                          </a:xfrm>
                          <a:prstGeom prst="rect">
                            <a:avLst/>
                          </a:prstGeom>
                        </pic:spPr>
                      </pic:pic>
                      <wps:wsp>
                        <wps:cNvPr id="260" name="Graphic 260"/>
                        <wps:cNvSpPr/>
                        <wps:spPr>
                          <a:xfrm>
                            <a:off x="1004719" y="4475874"/>
                            <a:ext cx="4730750" cy="2680970"/>
                          </a:xfrm>
                          <a:custGeom>
                            <a:avLst/>
                            <a:gdLst/>
                            <a:ahLst/>
                            <a:cxnLst/>
                            <a:rect l="l" t="t" r="r" b="b"/>
                            <a:pathLst>
                              <a:path w="4730750" h="2680970">
                                <a:moveTo>
                                  <a:pt x="4730739" y="0"/>
                                </a:moveTo>
                                <a:lnTo>
                                  <a:pt x="0" y="0"/>
                                </a:lnTo>
                                <a:lnTo>
                                  <a:pt x="0" y="2680837"/>
                                </a:lnTo>
                                <a:lnTo>
                                  <a:pt x="4730739" y="2680837"/>
                                </a:lnTo>
                                <a:lnTo>
                                  <a:pt x="4730739"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261" name="Image 261"/>
                          <pic:cNvPicPr/>
                        </pic:nvPicPr>
                        <pic:blipFill>
                          <a:blip r:embed="rId12" cstate="print"/>
                          <a:stretch>
                            <a:fillRect/>
                          </a:stretch>
                        </pic:blipFill>
                        <pic:spPr>
                          <a:xfrm>
                            <a:off x="522" y="1263"/>
                            <a:ext cx="6738215" cy="358973"/>
                          </a:xfrm>
                          <a:prstGeom prst="rect">
                            <a:avLst/>
                          </a:prstGeom>
                        </pic:spPr>
                      </pic:pic>
                      <wps:wsp>
                        <wps:cNvPr id="262" name="Graphic 26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7792" id="docshapegroup216" coordorigin="13,-2" coordsize="10615,13174">
                <v:shape style="position:absolute;left:13;top:12541;width:10612;height:629" type="#_x0000_t75" id="docshape217" stroked="false">
                  <v:imagedata r:id="rId11" o:title=""/>
                </v:shape>
                <v:shape style="position:absolute;left:14;top:12543;width:10611;height:626" id="docshape21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3085;top:1616;width:4469;height:5254" type="#_x0000_t75" id="docshape219" stroked="false">
                  <v:imagedata r:id="rId72" o:title=""/>
                </v:shape>
                <v:rect style="position:absolute;left:3085;top:1618;width:4469;height:5251" id="docshape220" filled="false" stroked="true" strokeweight=".920863pt" strokecolor="#231f20">
                  <v:stroke dashstyle="solid"/>
                </v:rect>
                <v:shape style="position:absolute;left:1595;top:7073;width:7450;height:4196" type="#_x0000_t75" id="docshape221" stroked="false">
                  <v:imagedata r:id="rId73" o:title=""/>
                </v:shape>
                <v:rect style="position:absolute;left:1595;top:7046;width:7450;height:4222" id="docshape222" filled="false" stroked="true" strokeweight=".920863pt" strokecolor="#231f20">
                  <v:stroke dashstyle="solid"/>
                </v:rect>
                <v:shape style="position:absolute;left:13;top:0;width:10612;height:566" type="#_x0000_t75" id="docshape223" stroked="false">
                  <v:imagedata r:id="rId12" o:title=""/>
                </v:shape>
                <v:shape style="position:absolute;left:14;top:0;width:10611;height:564" id="docshape224" coordorigin="15,0" coordsize="10611,564" path="m15,0l15,563,10625,563e" filled="false" stroked="true" strokeweight=".198947pt" strokecolor="#00a650">
                  <v:path arrowok="t"/>
                  <v:stroke dashstyle="solid"/>
                </v:shape>
                <w10:wrap type="none"/>
              </v:group>
            </w:pict>
          </mc:Fallback>
        </mc:AlternateContent>
      </w:r>
      <w:r>
        <w:rPr>
          <w:color w:val="ED1C24"/>
        </w:rPr>
        <w:t>India</w:t>
      </w:r>
      <w:r>
        <w:rPr>
          <w:color w:val="ED1C24"/>
          <w:spacing w:val="-14"/>
        </w:rPr>
        <w:t> </w:t>
      </w:r>
      <w:r>
        <w:rPr>
          <w:color w:val="ED1C24"/>
        </w:rPr>
        <w:t>Education</w:t>
      </w:r>
      <w:r>
        <w:rPr>
          <w:color w:val="ED1C24"/>
          <w:spacing w:val="-14"/>
        </w:rPr>
        <w:t> </w:t>
      </w:r>
      <w:r>
        <w:rPr>
          <w:color w:val="ED1C24"/>
        </w:rPr>
        <w:t>Digital</w:t>
      </w:r>
      <w:r>
        <w:rPr>
          <w:color w:val="ED1C24"/>
          <w:spacing w:val="-13"/>
        </w:rPr>
        <w:t> </w:t>
      </w:r>
      <w:r>
        <w:rPr>
          <w:color w:val="ED1C24"/>
          <w:spacing w:val="-2"/>
        </w:rPr>
        <w:t>Library</w:t>
      </w: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spacing w:before="116"/>
        <w:rPr>
          <w:rFonts w:ascii="Trebuchet MS"/>
          <w:b/>
          <w:sz w:val="25"/>
        </w:rPr>
      </w:pPr>
    </w:p>
    <w:p>
      <w:pPr>
        <w:spacing w:before="0"/>
        <w:ind w:left="21" w:right="0" w:firstLine="0"/>
        <w:jc w:val="center"/>
        <w:rPr>
          <w:sz w:val="18"/>
        </w:rPr>
      </w:pPr>
      <w:r>
        <w:rPr>
          <w:color w:val="231F20"/>
          <w:sz w:val="18"/>
        </w:rPr>
        <w:t>Figure</w:t>
      </w:r>
      <w:r>
        <w:rPr>
          <w:color w:val="231F20"/>
          <w:spacing w:val="-7"/>
          <w:sz w:val="18"/>
        </w:rPr>
        <w:t> </w:t>
      </w:r>
      <w:r>
        <w:rPr>
          <w:color w:val="231F20"/>
          <w:sz w:val="18"/>
        </w:rPr>
        <w:t>3:</w:t>
      </w:r>
      <w:r>
        <w:rPr>
          <w:color w:val="231F20"/>
          <w:spacing w:val="-7"/>
          <w:sz w:val="18"/>
        </w:rPr>
        <w:t> </w:t>
      </w:r>
      <w:r>
        <w:rPr>
          <w:color w:val="231F20"/>
          <w:sz w:val="18"/>
        </w:rPr>
        <w:t>India</w:t>
      </w:r>
      <w:r>
        <w:rPr>
          <w:color w:val="231F20"/>
          <w:spacing w:val="-7"/>
          <w:sz w:val="18"/>
        </w:rPr>
        <w:t> </w:t>
      </w:r>
      <w:r>
        <w:rPr>
          <w:color w:val="231F20"/>
          <w:sz w:val="18"/>
        </w:rPr>
        <w:t>Education</w:t>
      </w:r>
      <w:r>
        <w:rPr>
          <w:color w:val="231F20"/>
          <w:spacing w:val="-7"/>
          <w:sz w:val="18"/>
        </w:rPr>
        <w:t> </w:t>
      </w:r>
      <w:r>
        <w:rPr>
          <w:color w:val="231F20"/>
          <w:sz w:val="18"/>
        </w:rPr>
        <w:t>Digital</w:t>
      </w:r>
      <w:r>
        <w:rPr>
          <w:color w:val="231F20"/>
          <w:spacing w:val="-7"/>
          <w:sz w:val="18"/>
        </w:rPr>
        <w:t> </w:t>
      </w:r>
      <w:r>
        <w:rPr>
          <w:color w:val="231F20"/>
          <w:sz w:val="18"/>
        </w:rPr>
        <w:t>Library</w:t>
      </w:r>
      <w:r>
        <w:rPr>
          <w:color w:val="231F20"/>
          <w:spacing w:val="-7"/>
          <w:sz w:val="18"/>
        </w:rPr>
        <w:t> </w:t>
      </w:r>
      <w:r>
        <w:rPr>
          <w:color w:val="231F20"/>
          <w:sz w:val="18"/>
        </w:rPr>
        <w:t>–</w:t>
      </w:r>
      <w:r>
        <w:rPr>
          <w:color w:val="231F20"/>
          <w:spacing w:val="-10"/>
          <w:sz w:val="18"/>
        </w:rPr>
        <w:t> </w:t>
      </w:r>
      <w:r>
        <w:rPr>
          <w:color w:val="231F20"/>
          <w:sz w:val="18"/>
        </w:rPr>
        <w:t>Telugu</w:t>
      </w:r>
      <w:r>
        <w:rPr>
          <w:color w:val="231F20"/>
          <w:spacing w:val="-7"/>
          <w:sz w:val="18"/>
        </w:rPr>
        <w:t> </w:t>
      </w:r>
      <w:r>
        <w:rPr>
          <w:color w:val="231F20"/>
          <w:spacing w:val="-2"/>
          <w:sz w:val="18"/>
        </w:rPr>
        <w:t>Interface</w:t>
      </w:r>
    </w:p>
    <w:p>
      <w:pPr>
        <w:pStyle w:val="BodyText"/>
        <w:rPr>
          <w:sz w:val="24"/>
        </w:rPr>
      </w:pPr>
    </w:p>
    <w:p>
      <w:pPr>
        <w:pStyle w:val="BodyText"/>
        <w:rPr>
          <w:sz w:val="24"/>
        </w:rPr>
      </w:pPr>
    </w:p>
    <w:p>
      <w:pPr>
        <w:pStyle w:val="BodyText"/>
        <w:spacing w:before="192"/>
        <w:rPr>
          <w:sz w:val="24"/>
        </w:rPr>
      </w:pPr>
    </w:p>
    <w:p>
      <w:pPr>
        <w:spacing w:before="0"/>
        <w:ind w:left="25" w:right="0" w:firstLine="0"/>
        <w:jc w:val="center"/>
        <w:rPr>
          <w:rFonts w:ascii="Arial MT"/>
          <w:sz w:val="24"/>
        </w:rPr>
      </w:pPr>
      <w:r>
        <w:rPr>
          <w:rFonts w:ascii="Arial MT"/>
          <w:color w:val="FFFFFF"/>
          <w:spacing w:val="-5"/>
          <w:sz w:val="24"/>
        </w:rPr>
        <w:t>26</w:t>
      </w:r>
    </w:p>
    <w:p>
      <w:pPr>
        <w:spacing w:after="0"/>
        <w:jc w:val="center"/>
        <w:rPr>
          <w:rFonts w:ascii="Arial MT"/>
          <w:sz w:val="24"/>
        </w:rPr>
        <w:sectPr>
          <w:pgSz w:w="10630" w:h="13170"/>
          <w:pgMar w:top="1160" w:bottom="0" w:left="850" w:right="850"/>
        </w:sectPr>
      </w:pPr>
    </w:p>
    <w:p>
      <w:pPr>
        <w:pStyle w:val="BodyText"/>
        <w:spacing w:before="46"/>
        <w:ind w:left="200"/>
      </w:pPr>
      <w:r>
        <w:rPr/>
        <mc:AlternateContent>
          <mc:Choice Requires="wps">
            <w:drawing>
              <wp:anchor distT="0" distB="0" distL="0" distR="0" allowOverlap="1" layoutInCell="1" locked="0" behindDoc="1" simplePos="0" relativeHeight="483379200">
                <wp:simplePos x="0" y="0"/>
                <wp:positionH relativeFrom="page">
                  <wp:posOffset>8113</wp:posOffset>
                </wp:positionH>
                <wp:positionV relativeFrom="page">
                  <wp:posOffset>-1263</wp:posOffset>
                </wp:positionV>
                <wp:extent cx="6740525" cy="8365490"/>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6740525" cy="8365490"/>
                          <a:chExt cx="6740525" cy="8365490"/>
                        </a:xfrm>
                      </wpg:grpSpPr>
                      <pic:pic>
                        <pic:nvPicPr>
                          <pic:cNvPr id="264" name="Image 264"/>
                          <pic:cNvPicPr/>
                        </pic:nvPicPr>
                        <pic:blipFill>
                          <a:blip r:embed="rId11" cstate="print"/>
                          <a:stretch>
                            <a:fillRect/>
                          </a:stretch>
                        </pic:blipFill>
                        <pic:spPr>
                          <a:xfrm>
                            <a:off x="522" y="7964995"/>
                            <a:ext cx="6738215" cy="398818"/>
                          </a:xfrm>
                          <a:prstGeom prst="rect">
                            <a:avLst/>
                          </a:prstGeom>
                        </pic:spPr>
                      </pic:pic>
                      <wps:wsp>
                        <wps:cNvPr id="265" name="Graphic 26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66" name="Graphic 26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67" name="Image 267"/>
                          <pic:cNvPicPr/>
                        </pic:nvPicPr>
                        <pic:blipFill>
                          <a:blip r:embed="rId12" cstate="print"/>
                          <a:stretch>
                            <a:fillRect/>
                          </a:stretch>
                        </pic:blipFill>
                        <pic:spPr>
                          <a:xfrm>
                            <a:off x="522" y="1263"/>
                            <a:ext cx="6738215" cy="358973"/>
                          </a:xfrm>
                          <a:prstGeom prst="rect">
                            <a:avLst/>
                          </a:prstGeom>
                        </pic:spPr>
                      </pic:pic>
                      <wps:wsp>
                        <wps:cNvPr id="268" name="Graphic 26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7280" id="docshapegroup225" coordorigin="13,-2" coordsize="10615,13174">
                <v:shape style="position:absolute;left:13;top:12541;width:10612;height:629" type="#_x0000_t75" id="docshape226" stroked="false">
                  <v:imagedata r:id="rId11" o:title=""/>
                </v:shape>
                <v:shape style="position:absolute;left:14;top:12543;width:10611;height:626" id="docshape22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28" stroked="false">
                  <v:imagedata r:id="rId12" o:title=""/>
                </v:shape>
                <v:shape style="position:absolute;left:14;top:0;width:10611;height:564" id="docshape229"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85" w:lineRule="auto" w:before="65"/>
        <w:ind w:left="200" w:right="513"/>
      </w:pPr>
      <w:r>
        <w:rPr>
          <w:color w:val="231F20"/>
        </w:rPr>
        <w:t>Principal Implementing Agency: Education Development Center (EDC), Bangalore Participating Institutions (Indian): International School of Information Management </w:t>
      </w:r>
      <w:r>
        <w:rPr>
          <w:color w:val="231F20"/>
        </w:rPr>
        <w:t>(iSIM), University of Mysore; National Informatics Centre, Karnataka</w:t>
      </w:r>
    </w:p>
    <w:p>
      <w:pPr>
        <w:pStyle w:val="BodyText"/>
        <w:spacing w:line="302" w:lineRule="auto" w:before="17"/>
        <w:ind w:left="200"/>
      </w:pPr>
      <w:r>
        <w:rPr>
          <w:color w:val="231F20"/>
        </w:rPr>
        <w:t>Supporting</w:t>
      </w:r>
      <w:r>
        <w:rPr>
          <w:color w:val="231F20"/>
          <w:spacing w:val="-12"/>
        </w:rPr>
        <w:t> </w:t>
      </w:r>
      <w:r>
        <w:rPr>
          <w:color w:val="231F20"/>
        </w:rPr>
        <w:t>Agency (Overseas): United States</w:t>
      </w:r>
      <w:r>
        <w:rPr>
          <w:color w:val="231F20"/>
          <w:spacing w:val="-13"/>
        </w:rPr>
        <w:t> </w:t>
      </w:r>
      <w:r>
        <w:rPr>
          <w:color w:val="231F20"/>
        </w:rPr>
        <w:t>Agency for International Development </w:t>
      </w:r>
      <w:r>
        <w:rPr>
          <w:color w:val="231F20"/>
        </w:rPr>
        <w:t>(USAID) Software Used: Greenstone Digital Library Software</w:t>
      </w:r>
    </w:p>
    <w:p>
      <w:pPr>
        <w:pStyle w:val="BodyText"/>
        <w:spacing w:before="23"/>
        <w:ind w:left="200"/>
      </w:pPr>
      <w:r>
        <w:rPr>
          <w:color w:val="231F20"/>
          <w:spacing w:val="-2"/>
        </w:rPr>
        <w:t>Web</w:t>
      </w:r>
      <w:r>
        <w:rPr>
          <w:color w:val="231F20"/>
          <w:spacing w:val="-11"/>
        </w:rPr>
        <w:t> </w:t>
      </w:r>
      <w:r>
        <w:rPr>
          <w:color w:val="231F20"/>
          <w:spacing w:val="-2"/>
        </w:rPr>
        <w:t>Address:</w:t>
      </w:r>
      <w:r>
        <w:rPr>
          <w:color w:val="231F20"/>
          <w:spacing w:val="2"/>
        </w:rPr>
        <w:t> </w:t>
      </w:r>
      <w:hyperlink r:id="rId74">
        <w:r>
          <w:rPr>
            <w:color w:val="2D3695"/>
            <w:spacing w:val="-2"/>
          </w:rPr>
          <w:t>http://www.edudl.gov.in/</w:t>
        </w:r>
      </w:hyperlink>
    </w:p>
    <w:p>
      <w:pPr>
        <w:pStyle w:val="BodyText"/>
      </w:pPr>
    </w:p>
    <w:p>
      <w:pPr>
        <w:pStyle w:val="BodyText"/>
        <w:spacing w:before="91"/>
      </w:pPr>
    </w:p>
    <w:p>
      <w:pPr>
        <w:pStyle w:val="Heading5"/>
      </w:pPr>
      <w:r>
        <w:rPr>
          <w:color w:val="231F20"/>
        </w:rPr>
        <w:t>Brief </w:t>
      </w:r>
      <w:r>
        <w:rPr>
          <w:color w:val="231F20"/>
          <w:spacing w:val="-2"/>
        </w:rPr>
        <w:t>Description:</w:t>
      </w:r>
    </w:p>
    <w:p>
      <w:pPr>
        <w:pStyle w:val="BodyText"/>
        <w:spacing w:line="309" w:lineRule="auto" w:before="73"/>
        <w:ind w:left="200" w:right="183"/>
        <w:jc w:val="both"/>
      </w:pPr>
      <w:r>
        <w:rPr>
          <w:color w:val="231F20"/>
        </w:rPr>
        <w:t>The</w:t>
      </w:r>
      <w:r>
        <w:rPr>
          <w:color w:val="231F20"/>
          <w:spacing w:val="-3"/>
        </w:rPr>
        <w:t> </w:t>
      </w:r>
      <w:r>
        <w:rPr>
          <w:color w:val="231F20"/>
        </w:rPr>
        <w:t>India</w:t>
      </w:r>
      <w:r>
        <w:rPr>
          <w:color w:val="231F20"/>
          <w:spacing w:val="-3"/>
        </w:rPr>
        <w:t> </w:t>
      </w:r>
      <w:r>
        <w:rPr>
          <w:color w:val="231F20"/>
        </w:rPr>
        <w:t>Education</w:t>
      </w:r>
      <w:r>
        <w:rPr>
          <w:color w:val="231F20"/>
          <w:spacing w:val="-4"/>
        </w:rPr>
        <w:t> </w:t>
      </w:r>
      <w:r>
        <w:rPr>
          <w:color w:val="231F20"/>
        </w:rPr>
        <w:t>Digital</w:t>
      </w:r>
      <w:r>
        <w:rPr>
          <w:color w:val="231F20"/>
          <w:spacing w:val="-4"/>
        </w:rPr>
        <w:t> </w:t>
      </w:r>
      <w:r>
        <w:rPr>
          <w:color w:val="231F20"/>
        </w:rPr>
        <w:t>Library,</w:t>
      </w:r>
      <w:r>
        <w:rPr>
          <w:color w:val="231F20"/>
          <w:spacing w:val="-3"/>
        </w:rPr>
        <w:t> </w:t>
      </w:r>
      <w:r>
        <w:rPr>
          <w:color w:val="231F20"/>
        </w:rPr>
        <w:t>hosted</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National</w:t>
      </w:r>
      <w:r>
        <w:rPr>
          <w:color w:val="231F20"/>
          <w:spacing w:val="-4"/>
        </w:rPr>
        <w:t> </w:t>
      </w:r>
      <w:r>
        <w:rPr>
          <w:color w:val="231F20"/>
        </w:rPr>
        <w:t>Informatics</w:t>
      </w:r>
      <w:r>
        <w:rPr>
          <w:color w:val="231F20"/>
          <w:spacing w:val="-4"/>
        </w:rPr>
        <w:t> </w:t>
      </w:r>
      <w:r>
        <w:rPr>
          <w:color w:val="231F20"/>
        </w:rPr>
        <w:t>Centre</w:t>
      </w:r>
      <w:r>
        <w:rPr>
          <w:color w:val="231F20"/>
          <w:spacing w:val="-3"/>
        </w:rPr>
        <w:t> </w:t>
      </w:r>
      <w:r>
        <w:rPr>
          <w:color w:val="231F20"/>
        </w:rPr>
        <w:t>in</w:t>
      </w:r>
      <w:r>
        <w:rPr>
          <w:color w:val="231F20"/>
          <w:spacing w:val="-3"/>
        </w:rPr>
        <w:t> </w:t>
      </w:r>
      <w:r>
        <w:rPr>
          <w:color w:val="231F20"/>
        </w:rPr>
        <w:t>Bangalore</w:t>
      </w:r>
      <w:r>
        <w:rPr>
          <w:color w:val="231F20"/>
          <w:spacing w:val="-4"/>
        </w:rPr>
        <w:t> </w:t>
      </w:r>
      <w:r>
        <w:rPr>
          <w:color w:val="231F20"/>
        </w:rPr>
        <w:t>and designed</w:t>
      </w:r>
      <w:r>
        <w:rPr>
          <w:color w:val="231F20"/>
          <w:spacing w:val="-2"/>
        </w:rPr>
        <w:t> </w:t>
      </w:r>
      <w:r>
        <w:rPr>
          <w:color w:val="231F20"/>
        </w:rPr>
        <w:t>by</w:t>
      </w:r>
      <w:r>
        <w:rPr>
          <w:color w:val="231F20"/>
          <w:spacing w:val="40"/>
        </w:rPr>
        <w:t> </w:t>
      </w:r>
      <w:r>
        <w:rPr>
          <w:color w:val="231F20"/>
        </w:rPr>
        <w:t>the</w:t>
      </w:r>
      <w:r>
        <w:rPr>
          <w:color w:val="231F20"/>
          <w:spacing w:val="-2"/>
        </w:rPr>
        <w:t> </w:t>
      </w:r>
      <w:r>
        <w:rPr>
          <w:color w:val="231F20"/>
        </w:rPr>
        <w:t>International</w:t>
      </w:r>
      <w:r>
        <w:rPr>
          <w:color w:val="231F20"/>
          <w:spacing w:val="-3"/>
        </w:rPr>
        <w:t> </w:t>
      </w:r>
      <w:r>
        <w:rPr>
          <w:color w:val="231F20"/>
        </w:rPr>
        <w:t>School</w:t>
      </w:r>
      <w:r>
        <w:rPr>
          <w:color w:val="231F20"/>
          <w:spacing w:val="-2"/>
        </w:rPr>
        <w:t> </w:t>
      </w:r>
      <w:r>
        <w:rPr>
          <w:color w:val="231F20"/>
        </w:rPr>
        <w:t>of</w:t>
      </w:r>
      <w:r>
        <w:rPr>
          <w:color w:val="231F20"/>
          <w:spacing w:val="-2"/>
        </w:rPr>
        <w:t> </w:t>
      </w:r>
      <w:r>
        <w:rPr>
          <w:color w:val="231F20"/>
        </w:rPr>
        <w:t>Information</w:t>
      </w:r>
      <w:r>
        <w:rPr>
          <w:color w:val="231F20"/>
          <w:spacing w:val="-3"/>
        </w:rPr>
        <w:t> </w:t>
      </w:r>
      <w:r>
        <w:rPr>
          <w:color w:val="231F20"/>
        </w:rPr>
        <w:t>Management</w:t>
      </w:r>
      <w:r>
        <w:rPr>
          <w:color w:val="231F20"/>
          <w:spacing w:val="-3"/>
        </w:rPr>
        <w:t> </w:t>
      </w:r>
      <w:r>
        <w:rPr>
          <w:color w:val="231F20"/>
        </w:rPr>
        <w:t>(iSIM)</w:t>
      </w:r>
      <w:r>
        <w:rPr>
          <w:color w:val="231F20"/>
          <w:spacing w:val="-2"/>
        </w:rPr>
        <w:t> </w:t>
      </w:r>
      <w:r>
        <w:rPr>
          <w:color w:val="231F20"/>
        </w:rPr>
        <w:t>team,</w:t>
      </w:r>
      <w:r>
        <w:rPr>
          <w:color w:val="231F20"/>
          <w:spacing w:val="-3"/>
        </w:rPr>
        <w:t> </w:t>
      </w:r>
      <w:r>
        <w:rPr>
          <w:color w:val="231F20"/>
        </w:rPr>
        <w:t>is</w:t>
      </w:r>
      <w:r>
        <w:rPr>
          <w:color w:val="231F20"/>
          <w:spacing w:val="-2"/>
        </w:rPr>
        <w:t> </w:t>
      </w:r>
      <w:r>
        <w:rPr>
          <w:color w:val="231F20"/>
        </w:rPr>
        <w:t>a</w:t>
      </w:r>
      <w:r>
        <w:rPr>
          <w:color w:val="231F20"/>
          <w:spacing w:val="-2"/>
        </w:rPr>
        <w:t> </w:t>
      </w:r>
      <w:r>
        <w:rPr>
          <w:color w:val="231F20"/>
        </w:rPr>
        <w:t>Greenstone- based</w:t>
      </w:r>
      <w:r>
        <w:rPr>
          <w:color w:val="231F20"/>
          <w:spacing w:val="-1"/>
        </w:rPr>
        <w:t> </w:t>
      </w:r>
      <w:r>
        <w:rPr>
          <w:color w:val="231F20"/>
        </w:rPr>
        <w:t>digital</w:t>
      </w:r>
      <w:r>
        <w:rPr>
          <w:color w:val="231F20"/>
          <w:spacing w:val="-1"/>
        </w:rPr>
        <w:t> </w:t>
      </w:r>
      <w:r>
        <w:rPr>
          <w:color w:val="231F20"/>
        </w:rPr>
        <w:t>library.</w:t>
      </w:r>
      <w:r>
        <w:rPr>
          <w:color w:val="231F20"/>
          <w:spacing w:val="-1"/>
        </w:rPr>
        <w:t> </w:t>
      </w:r>
      <w:r>
        <w:rPr>
          <w:color w:val="231F20"/>
        </w:rPr>
        <w:t>It</w:t>
      </w:r>
      <w:r>
        <w:rPr>
          <w:color w:val="231F20"/>
          <w:spacing w:val="40"/>
        </w:rPr>
        <w:t> </w:t>
      </w:r>
      <w:r>
        <w:rPr>
          <w:color w:val="231F20"/>
        </w:rPr>
        <w:t>comprises</w:t>
      </w:r>
      <w:r>
        <w:rPr>
          <w:color w:val="231F20"/>
          <w:spacing w:val="-1"/>
        </w:rPr>
        <w:t> </w:t>
      </w:r>
      <w:r>
        <w:rPr>
          <w:color w:val="231F20"/>
        </w:rPr>
        <w:t>multimedia</w:t>
      </w:r>
      <w:r>
        <w:rPr>
          <w:color w:val="231F20"/>
          <w:spacing w:val="-1"/>
        </w:rPr>
        <w:t> </w:t>
      </w:r>
      <w:r>
        <w:rPr>
          <w:color w:val="231F20"/>
        </w:rPr>
        <w:t>tools</w:t>
      </w:r>
      <w:r>
        <w:rPr>
          <w:color w:val="231F20"/>
          <w:spacing w:val="-1"/>
        </w:rPr>
        <w:t> </w:t>
      </w:r>
      <w:r>
        <w:rPr>
          <w:color w:val="231F20"/>
        </w:rPr>
        <w:t>for</w:t>
      </w:r>
      <w:r>
        <w:rPr>
          <w:color w:val="231F20"/>
          <w:spacing w:val="-1"/>
        </w:rPr>
        <w:t> </w:t>
      </w:r>
      <w:r>
        <w:rPr>
          <w:color w:val="231F20"/>
        </w:rPr>
        <w:t>teaching,</w:t>
      </w:r>
      <w:r>
        <w:rPr>
          <w:color w:val="231F20"/>
          <w:spacing w:val="-1"/>
        </w:rPr>
        <w:t> </w:t>
      </w:r>
      <w:r>
        <w:rPr>
          <w:color w:val="231F20"/>
        </w:rPr>
        <w:t>learning</w:t>
      </w:r>
      <w:r>
        <w:rPr>
          <w:color w:val="231F20"/>
          <w:spacing w:val="-1"/>
        </w:rPr>
        <w:t> </w:t>
      </w:r>
      <w:r>
        <w:rPr>
          <w:color w:val="231F20"/>
        </w:rPr>
        <w:t>and</w:t>
      </w:r>
      <w:r>
        <w:rPr>
          <w:color w:val="231F20"/>
          <w:spacing w:val="-1"/>
        </w:rPr>
        <w:t> </w:t>
      </w:r>
      <w:r>
        <w:rPr>
          <w:color w:val="231F20"/>
        </w:rPr>
        <w:t>training.</w:t>
      </w:r>
      <w:r>
        <w:rPr>
          <w:color w:val="231F20"/>
          <w:spacing w:val="-7"/>
        </w:rPr>
        <w:t> </w:t>
      </w:r>
      <w:r>
        <w:rPr>
          <w:color w:val="231F20"/>
        </w:rPr>
        <w:t>This</w:t>
      </w:r>
      <w:r>
        <w:rPr>
          <w:color w:val="231F20"/>
          <w:spacing w:val="-1"/>
        </w:rPr>
        <w:t> </w:t>
      </w:r>
      <w:r>
        <w:rPr>
          <w:color w:val="231F20"/>
        </w:rPr>
        <w:t>was initially</w:t>
      </w:r>
      <w:r>
        <w:rPr>
          <w:color w:val="231F20"/>
          <w:spacing w:val="-4"/>
        </w:rPr>
        <w:t> </w:t>
      </w:r>
      <w:r>
        <w:rPr>
          <w:color w:val="231F20"/>
        </w:rPr>
        <w:t>developed</w:t>
      </w:r>
      <w:r>
        <w:rPr>
          <w:color w:val="231F20"/>
          <w:spacing w:val="-4"/>
        </w:rPr>
        <w:t> </w:t>
      </w:r>
      <w:r>
        <w:rPr>
          <w:color w:val="231F20"/>
        </w:rPr>
        <w:t>as</w:t>
      </w:r>
      <w:r>
        <w:rPr>
          <w:color w:val="231F20"/>
          <w:spacing w:val="-3"/>
        </w:rPr>
        <w:t> </w:t>
      </w:r>
      <w:r>
        <w:rPr>
          <w:color w:val="231F20"/>
        </w:rPr>
        <w:t>an</w:t>
      </w:r>
      <w:r>
        <w:rPr>
          <w:color w:val="231F20"/>
          <w:spacing w:val="-3"/>
        </w:rPr>
        <w:t> </w:t>
      </w:r>
      <w:r>
        <w:rPr>
          <w:color w:val="231F20"/>
        </w:rPr>
        <w:t>online</w:t>
      </w:r>
      <w:r>
        <w:rPr>
          <w:color w:val="231F20"/>
          <w:spacing w:val="-4"/>
        </w:rPr>
        <w:t> </w:t>
      </w:r>
      <w:r>
        <w:rPr>
          <w:color w:val="231F20"/>
        </w:rPr>
        <w:t>multilingual</w:t>
      </w:r>
      <w:r>
        <w:rPr>
          <w:color w:val="231F20"/>
          <w:spacing w:val="-4"/>
        </w:rPr>
        <w:t> </w:t>
      </w:r>
      <w:r>
        <w:rPr>
          <w:color w:val="231F20"/>
        </w:rPr>
        <w:t>digital</w:t>
      </w:r>
      <w:r>
        <w:rPr>
          <w:color w:val="231F20"/>
          <w:spacing w:val="-4"/>
        </w:rPr>
        <w:t> </w:t>
      </w:r>
      <w:r>
        <w:rPr>
          <w:color w:val="231F20"/>
        </w:rPr>
        <w:t>library</w:t>
      </w:r>
      <w:r>
        <w:rPr>
          <w:color w:val="231F20"/>
          <w:spacing w:val="-4"/>
        </w:rPr>
        <w:t> </w:t>
      </w:r>
      <w:r>
        <w:rPr>
          <w:color w:val="231F20"/>
        </w:rPr>
        <w:t>available</w:t>
      </w:r>
      <w:r>
        <w:rPr>
          <w:color w:val="231F20"/>
          <w:spacing w:val="-4"/>
        </w:rPr>
        <w:t> </w:t>
      </w:r>
      <w:r>
        <w:rPr>
          <w:color w:val="231F20"/>
        </w:rPr>
        <w:t>in</w:t>
      </w:r>
      <w:r>
        <w:rPr>
          <w:color w:val="231F20"/>
          <w:spacing w:val="-3"/>
        </w:rPr>
        <w:t> </w:t>
      </w:r>
      <w:r>
        <w:rPr>
          <w:color w:val="231F20"/>
        </w:rPr>
        <w:t>three</w:t>
      </w:r>
      <w:r>
        <w:rPr>
          <w:color w:val="231F20"/>
          <w:spacing w:val="-4"/>
        </w:rPr>
        <w:t> </w:t>
      </w:r>
      <w:r>
        <w:rPr>
          <w:color w:val="231F20"/>
        </w:rPr>
        <w:t>languages</w:t>
      </w:r>
      <w:r>
        <w:rPr>
          <w:color w:val="231F20"/>
          <w:spacing w:val="-4"/>
        </w:rPr>
        <w:t> </w:t>
      </w:r>
      <w:r>
        <w:rPr>
          <w:color w:val="231F20"/>
        </w:rPr>
        <w:t>-</w:t>
      </w:r>
      <w:r>
        <w:rPr>
          <w:color w:val="231F20"/>
          <w:spacing w:val="-3"/>
        </w:rPr>
        <w:t> </w:t>
      </w:r>
      <w:r>
        <w:rPr>
          <w:color w:val="231F20"/>
        </w:rPr>
        <w:t>English, Kannada</w:t>
      </w:r>
      <w:r>
        <w:rPr>
          <w:color w:val="231F20"/>
          <w:spacing w:val="-9"/>
        </w:rPr>
        <w:t> </w:t>
      </w:r>
      <w:r>
        <w:rPr>
          <w:color w:val="231F20"/>
        </w:rPr>
        <w:t>or</w:t>
      </w:r>
      <w:r>
        <w:rPr>
          <w:color w:val="231F20"/>
          <w:spacing w:val="-9"/>
        </w:rPr>
        <w:t> </w:t>
      </w:r>
      <w:r>
        <w:rPr>
          <w:color w:val="231F20"/>
        </w:rPr>
        <w:t>Hindi.</w:t>
      </w:r>
      <w:r>
        <w:rPr>
          <w:color w:val="231F20"/>
          <w:spacing w:val="-9"/>
        </w:rPr>
        <w:t> </w:t>
      </w:r>
      <w:r>
        <w:rPr>
          <w:color w:val="231F20"/>
        </w:rPr>
        <w:t>Later,</w:t>
      </w:r>
      <w:r>
        <w:rPr>
          <w:color w:val="231F20"/>
          <w:spacing w:val="-8"/>
        </w:rPr>
        <w:t> </w:t>
      </w:r>
      <w:r>
        <w:rPr>
          <w:color w:val="231F20"/>
        </w:rPr>
        <w:t>a</w:t>
      </w:r>
      <w:r>
        <w:rPr>
          <w:color w:val="231F20"/>
          <w:spacing w:val="-9"/>
        </w:rPr>
        <w:t> </w:t>
      </w:r>
      <w:r>
        <w:rPr>
          <w:color w:val="231F20"/>
        </w:rPr>
        <w:t>CD-ROM</w:t>
      </w:r>
      <w:r>
        <w:rPr>
          <w:color w:val="231F20"/>
          <w:spacing w:val="-8"/>
        </w:rPr>
        <w:t> </w:t>
      </w:r>
      <w:r>
        <w:rPr>
          <w:color w:val="231F20"/>
        </w:rPr>
        <w:t>version</w:t>
      </w:r>
      <w:r>
        <w:rPr>
          <w:color w:val="231F20"/>
          <w:spacing w:val="-9"/>
        </w:rPr>
        <w:t> </w:t>
      </w:r>
      <w:r>
        <w:rPr>
          <w:color w:val="231F20"/>
        </w:rPr>
        <w:t>was</w:t>
      </w:r>
      <w:r>
        <w:rPr>
          <w:color w:val="231F20"/>
          <w:spacing w:val="-8"/>
        </w:rPr>
        <w:t> </w:t>
      </w:r>
      <w:r>
        <w:rPr>
          <w:color w:val="231F20"/>
        </w:rPr>
        <w:t>developed</w:t>
      </w:r>
      <w:r>
        <w:rPr>
          <w:color w:val="231F20"/>
          <w:spacing w:val="-9"/>
        </w:rPr>
        <w:t> </w:t>
      </w:r>
      <w:r>
        <w:rPr>
          <w:color w:val="231F20"/>
        </w:rPr>
        <w:t>having</w:t>
      </w:r>
      <w:r>
        <w:rPr>
          <w:color w:val="231F20"/>
          <w:spacing w:val="-9"/>
        </w:rPr>
        <w:t> </w:t>
      </w:r>
      <w:r>
        <w:rPr>
          <w:color w:val="231F20"/>
        </w:rPr>
        <w:t>identical</w:t>
      </w:r>
      <w:r>
        <w:rPr>
          <w:color w:val="231F20"/>
          <w:spacing w:val="-9"/>
        </w:rPr>
        <w:t> </w:t>
      </w:r>
      <w:r>
        <w:rPr>
          <w:color w:val="231F20"/>
        </w:rPr>
        <w:t>digital</w:t>
      </w:r>
      <w:r>
        <w:rPr>
          <w:color w:val="231F20"/>
          <w:spacing w:val="-9"/>
        </w:rPr>
        <w:t> </w:t>
      </w:r>
      <w:r>
        <w:rPr>
          <w:color w:val="231F20"/>
        </w:rPr>
        <w:t>resources,</w:t>
      </w:r>
      <w:r>
        <w:rPr>
          <w:color w:val="231F20"/>
          <w:spacing w:val="-9"/>
        </w:rPr>
        <w:t> </w:t>
      </w:r>
      <w:r>
        <w:rPr>
          <w:color w:val="231F20"/>
        </w:rPr>
        <w:t>as available</w:t>
      </w:r>
      <w:r>
        <w:rPr>
          <w:color w:val="231F20"/>
          <w:spacing w:val="-7"/>
        </w:rPr>
        <w:t> </w:t>
      </w:r>
      <w:r>
        <w:rPr>
          <w:color w:val="231F20"/>
        </w:rPr>
        <w:t>in</w:t>
      </w:r>
      <w:r>
        <w:rPr>
          <w:color w:val="231F20"/>
          <w:spacing w:val="-7"/>
        </w:rPr>
        <w:t> </w:t>
      </w:r>
      <w:r>
        <w:rPr>
          <w:color w:val="231F20"/>
        </w:rPr>
        <w:t>online</w:t>
      </w:r>
      <w:r>
        <w:rPr>
          <w:color w:val="231F20"/>
          <w:spacing w:val="-7"/>
        </w:rPr>
        <w:t> </w:t>
      </w:r>
      <w:r>
        <w:rPr>
          <w:color w:val="231F20"/>
        </w:rPr>
        <w:t>version.</w:t>
      </w:r>
      <w:r>
        <w:rPr>
          <w:color w:val="231F20"/>
          <w:spacing w:val="-12"/>
        </w:rPr>
        <w:t> </w:t>
      </w:r>
      <w:r>
        <w:rPr>
          <w:color w:val="231F20"/>
        </w:rPr>
        <w:t>The</w:t>
      </w:r>
      <w:r>
        <w:rPr>
          <w:color w:val="231F20"/>
          <w:spacing w:val="-7"/>
        </w:rPr>
        <w:t> </w:t>
      </w:r>
      <w:r>
        <w:rPr>
          <w:color w:val="231F20"/>
        </w:rPr>
        <w:t>main</w:t>
      </w:r>
      <w:r>
        <w:rPr>
          <w:color w:val="231F20"/>
          <w:spacing w:val="-7"/>
        </w:rPr>
        <w:t> </w:t>
      </w:r>
      <w:r>
        <w:rPr>
          <w:color w:val="231F20"/>
        </w:rPr>
        <w:t>focus</w:t>
      </w:r>
      <w:r>
        <w:rPr>
          <w:color w:val="231F20"/>
          <w:spacing w:val="-7"/>
        </w:rPr>
        <w:t> </w:t>
      </w:r>
      <w:r>
        <w:rPr>
          <w:color w:val="231F20"/>
        </w:rPr>
        <w:t>of</w:t>
      </w:r>
      <w:r>
        <w:rPr>
          <w:color w:val="231F20"/>
          <w:spacing w:val="-7"/>
        </w:rPr>
        <w:t> </w:t>
      </w:r>
      <w:r>
        <w:rPr>
          <w:color w:val="231F20"/>
        </w:rPr>
        <w:t>this</w:t>
      </w:r>
      <w:r>
        <w:rPr>
          <w:color w:val="231F20"/>
          <w:spacing w:val="-7"/>
        </w:rPr>
        <w:t> </w:t>
      </w:r>
      <w:r>
        <w:rPr>
          <w:color w:val="231F20"/>
        </w:rPr>
        <w:t>digital</w:t>
      </w:r>
      <w:r>
        <w:rPr>
          <w:color w:val="231F20"/>
          <w:spacing w:val="-7"/>
        </w:rPr>
        <w:t> </w:t>
      </w:r>
      <w:r>
        <w:rPr>
          <w:color w:val="231F20"/>
        </w:rPr>
        <w:t>library</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government-aided</w:t>
      </w:r>
      <w:r>
        <w:rPr>
          <w:color w:val="231F20"/>
          <w:spacing w:val="-7"/>
        </w:rPr>
        <w:t> </w:t>
      </w:r>
      <w:r>
        <w:rPr>
          <w:color w:val="231F20"/>
        </w:rPr>
        <w:t>primary and</w:t>
      </w:r>
      <w:r>
        <w:rPr>
          <w:color w:val="231F20"/>
          <w:spacing w:val="-4"/>
        </w:rPr>
        <w:t> </w:t>
      </w:r>
      <w:r>
        <w:rPr>
          <w:color w:val="231F20"/>
        </w:rPr>
        <w:t>secondary</w:t>
      </w:r>
      <w:r>
        <w:rPr>
          <w:color w:val="231F20"/>
          <w:spacing w:val="-4"/>
        </w:rPr>
        <w:t> </w:t>
      </w:r>
      <w:r>
        <w:rPr>
          <w:color w:val="231F20"/>
        </w:rPr>
        <w:t>schools</w:t>
      </w:r>
      <w:r>
        <w:rPr>
          <w:color w:val="231F20"/>
          <w:spacing w:val="-4"/>
        </w:rPr>
        <w:t> </w:t>
      </w:r>
      <w:r>
        <w:rPr>
          <w:color w:val="231F20"/>
        </w:rPr>
        <w:t>in</w:t>
      </w:r>
      <w:r>
        <w:rPr>
          <w:color w:val="231F20"/>
          <w:spacing w:val="-4"/>
        </w:rPr>
        <w:t> </w:t>
      </w:r>
      <w:r>
        <w:rPr>
          <w:color w:val="231F20"/>
        </w:rPr>
        <w:t>India.</w:t>
      </w:r>
      <w:r>
        <w:rPr>
          <w:color w:val="231F20"/>
          <w:spacing w:val="-9"/>
        </w:rPr>
        <w:t> </w:t>
      </w:r>
      <w:r>
        <w:rPr>
          <w:color w:val="231F20"/>
        </w:rPr>
        <w:t>The</w:t>
      </w:r>
      <w:r>
        <w:rPr>
          <w:color w:val="231F20"/>
          <w:spacing w:val="-4"/>
        </w:rPr>
        <w:t> </w:t>
      </w:r>
      <w:r>
        <w:rPr>
          <w:color w:val="231F20"/>
        </w:rPr>
        <w:t>digital</w:t>
      </w:r>
      <w:r>
        <w:rPr>
          <w:color w:val="231F20"/>
          <w:spacing w:val="-4"/>
        </w:rPr>
        <w:t> </w:t>
      </w:r>
      <w:r>
        <w:rPr>
          <w:color w:val="231F20"/>
        </w:rPr>
        <w:t>library</w:t>
      </w:r>
      <w:r>
        <w:rPr>
          <w:color w:val="231F20"/>
          <w:spacing w:val="-4"/>
        </w:rPr>
        <w:t> </w:t>
      </w:r>
      <w:r>
        <w:rPr>
          <w:color w:val="231F20"/>
        </w:rPr>
        <w:t>consists</w:t>
      </w:r>
      <w:r>
        <w:rPr>
          <w:color w:val="231F20"/>
          <w:spacing w:val="-4"/>
        </w:rPr>
        <w:t> </w:t>
      </w:r>
      <w:r>
        <w:rPr>
          <w:color w:val="231F20"/>
        </w:rPr>
        <w:t>of</w:t>
      </w:r>
      <w:r>
        <w:rPr>
          <w:color w:val="231F20"/>
          <w:spacing w:val="-4"/>
        </w:rPr>
        <w:t> </w:t>
      </w:r>
      <w:r>
        <w:rPr>
          <w:color w:val="231F20"/>
        </w:rPr>
        <w:t>450</w:t>
      </w:r>
      <w:r>
        <w:rPr>
          <w:color w:val="231F20"/>
          <w:spacing w:val="-4"/>
        </w:rPr>
        <w:t> </w:t>
      </w:r>
      <w:r>
        <w:rPr>
          <w:color w:val="231F20"/>
        </w:rPr>
        <w:t>radio</w:t>
      </w:r>
      <w:r>
        <w:rPr>
          <w:color w:val="231F20"/>
          <w:spacing w:val="-4"/>
        </w:rPr>
        <w:t> </w:t>
      </w:r>
      <w:r>
        <w:rPr>
          <w:color w:val="231F20"/>
        </w:rPr>
        <w:t>programmes,</w:t>
      </w:r>
      <w:r>
        <w:rPr>
          <w:color w:val="231F20"/>
          <w:spacing w:val="-4"/>
        </w:rPr>
        <w:t> </w:t>
      </w:r>
      <w:r>
        <w:rPr>
          <w:color w:val="231F20"/>
        </w:rPr>
        <w:t>video</w:t>
      </w:r>
      <w:r>
        <w:rPr>
          <w:color w:val="231F20"/>
          <w:spacing w:val="-4"/>
        </w:rPr>
        <w:t> </w:t>
      </w:r>
      <w:r>
        <w:rPr>
          <w:color w:val="231F20"/>
        </w:rPr>
        <w:t>films and learning contents.</w:t>
      </w:r>
      <w:r>
        <w:rPr>
          <w:color w:val="231F20"/>
          <w:spacing w:val="-3"/>
        </w:rPr>
        <w:t> </w:t>
      </w:r>
      <w:r>
        <w:rPr>
          <w:color w:val="231F20"/>
        </w:rPr>
        <w:t>The contents in the digital library cater to students studying in classes I to VIII</w:t>
      </w:r>
      <w:r>
        <w:rPr>
          <w:color w:val="231F20"/>
          <w:spacing w:val="-9"/>
        </w:rPr>
        <w:t> </w:t>
      </w:r>
      <w:r>
        <w:rPr>
          <w:color w:val="231F20"/>
        </w:rPr>
        <w:t>in</w:t>
      </w:r>
      <w:r>
        <w:rPr>
          <w:color w:val="231F20"/>
          <w:spacing w:val="-9"/>
        </w:rPr>
        <w:t> </w:t>
      </w:r>
      <w:r>
        <w:rPr>
          <w:color w:val="231F20"/>
        </w:rPr>
        <w:t>the</w:t>
      </w:r>
      <w:r>
        <w:rPr>
          <w:color w:val="231F20"/>
          <w:spacing w:val="-10"/>
        </w:rPr>
        <w:t> </w:t>
      </w:r>
      <w:r>
        <w:rPr>
          <w:color w:val="231F20"/>
        </w:rPr>
        <w:t>subjects</w:t>
      </w:r>
      <w:r>
        <w:rPr>
          <w:color w:val="231F20"/>
          <w:spacing w:val="-9"/>
        </w:rPr>
        <w:t> </w:t>
      </w:r>
      <w:r>
        <w:rPr>
          <w:color w:val="231F20"/>
        </w:rPr>
        <w:t>of</w:t>
      </w:r>
      <w:r>
        <w:rPr>
          <w:color w:val="231F20"/>
          <w:spacing w:val="-9"/>
        </w:rPr>
        <w:t> </w:t>
      </w:r>
      <w:r>
        <w:rPr>
          <w:color w:val="231F20"/>
        </w:rPr>
        <w:t>mathematics,</w:t>
      </w:r>
      <w:r>
        <w:rPr>
          <w:color w:val="231F20"/>
          <w:spacing w:val="-11"/>
        </w:rPr>
        <w:t> </w:t>
      </w:r>
      <w:r>
        <w:rPr>
          <w:color w:val="231F20"/>
        </w:rPr>
        <w:t>social</w:t>
      </w:r>
      <w:r>
        <w:rPr>
          <w:color w:val="231F20"/>
          <w:spacing w:val="-11"/>
        </w:rPr>
        <w:t> </w:t>
      </w:r>
      <w:r>
        <w:rPr>
          <w:color w:val="231F20"/>
        </w:rPr>
        <w:t>studies,</w:t>
      </w:r>
      <w:r>
        <w:rPr>
          <w:color w:val="231F20"/>
          <w:spacing w:val="-9"/>
        </w:rPr>
        <w:t> </w:t>
      </w:r>
      <w:r>
        <w:rPr>
          <w:color w:val="231F20"/>
        </w:rPr>
        <w:t>sciences,</w:t>
      </w:r>
      <w:r>
        <w:rPr>
          <w:color w:val="231F20"/>
          <w:spacing w:val="-11"/>
        </w:rPr>
        <w:t> </w:t>
      </w:r>
      <w:r>
        <w:rPr>
          <w:color w:val="231F20"/>
        </w:rPr>
        <w:t>environmental</w:t>
      </w:r>
      <w:r>
        <w:rPr>
          <w:color w:val="231F20"/>
          <w:spacing w:val="-11"/>
        </w:rPr>
        <w:t> </w:t>
      </w:r>
      <w:r>
        <w:rPr>
          <w:color w:val="231F20"/>
        </w:rPr>
        <w:t>science</w:t>
      </w:r>
      <w:r>
        <w:rPr>
          <w:color w:val="231F20"/>
          <w:spacing w:val="-11"/>
        </w:rPr>
        <w:t> </w:t>
      </w:r>
      <w:r>
        <w:rPr>
          <w:color w:val="231F20"/>
        </w:rPr>
        <w:t>and</w:t>
      </w:r>
      <w:r>
        <w:rPr>
          <w:color w:val="231F20"/>
          <w:spacing w:val="-9"/>
        </w:rPr>
        <w:t> </w:t>
      </w:r>
      <w:r>
        <w:rPr>
          <w:color w:val="231F20"/>
        </w:rPr>
        <w:t>languages such as English, Hindi and Kannada. Azim Premji Foundation (APF), Confederation of Indian </w:t>
      </w:r>
      <w:r>
        <w:rPr>
          <w:color w:val="231F20"/>
          <w:spacing w:val="-2"/>
        </w:rPr>
        <w:t>Industry</w:t>
      </w:r>
      <w:r>
        <w:rPr>
          <w:color w:val="231F20"/>
          <w:spacing w:val="-4"/>
        </w:rPr>
        <w:t> </w:t>
      </w:r>
      <w:r>
        <w:rPr>
          <w:color w:val="231F20"/>
          <w:spacing w:val="-2"/>
        </w:rPr>
        <w:t>(CII)</w:t>
      </w:r>
      <w:r>
        <w:rPr>
          <w:color w:val="231F20"/>
          <w:spacing w:val="-4"/>
        </w:rPr>
        <w:t> </w:t>
      </w:r>
      <w:r>
        <w:rPr>
          <w:color w:val="231F20"/>
          <w:spacing w:val="-2"/>
        </w:rPr>
        <w:t>Shiksha,</w:t>
      </w:r>
      <w:r>
        <w:rPr>
          <w:color w:val="231F20"/>
          <w:spacing w:val="-4"/>
        </w:rPr>
        <w:t> </w:t>
      </w:r>
      <w:r>
        <w:rPr>
          <w:color w:val="231F20"/>
          <w:spacing w:val="-2"/>
        </w:rPr>
        <w:t>Directorate</w:t>
      </w:r>
      <w:r>
        <w:rPr>
          <w:color w:val="231F20"/>
          <w:spacing w:val="-4"/>
        </w:rPr>
        <w:t> </w:t>
      </w:r>
      <w:r>
        <w:rPr>
          <w:color w:val="231F20"/>
          <w:spacing w:val="-2"/>
        </w:rPr>
        <w:t>of</w:t>
      </w:r>
      <w:r>
        <w:rPr>
          <w:color w:val="231F20"/>
          <w:spacing w:val="-4"/>
        </w:rPr>
        <w:t> </w:t>
      </w:r>
      <w:r>
        <w:rPr>
          <w:color w:val="231F20"/>
          <w:spacing w:val="-2"/>
        </w:rPr>
        <w:t>State</w:t>
      </w:r>
      <w:r>
        <w:rPr>
          <w:color w:val="231F20"/>
          <w:spacing w:val="-4"/>
        </w:rPr>
        <w:t> </w:t>
      </w:r>
      <w:r>
        <w:rPr>
          <w:color w:val="231F20"/>
          <w:spacing w:val="-2"/>
        </w:rPr>
        <w:t>Education</w:t>
      </w:r>
      <w:r>
        <w:rPr>
          <w:color w:val="231F20"/>
          <w:spacing w:val="-4"/>
        </w:rPr>
        <w:t> </w:t>
      </w:r>
      <w:r>
        <w:rPr>
          <w:color w:val="231F20"/>
          <w:spacing w:val="-2"/>
        </w:rPr>
        <w:t>Research</w:t>
      </w:r>
      <w:r>
        <w:rPr>
          <w:color w:val="231F20"/>
          <w:spacing w:val="-4"/>
        </w:rPr>
        <w:t> </w:t>
      </w:r>
      <w:r>
        <w:rPr>
          <w:color w:val="231F20"/>
          <w:spacing w:val="-2"/>
        </w:rPr>
        <w:t>and</w:t>
      </w:r>
      <w:r>
        <w:rPr>
          <w:color w:val="231F20"/>
          <w:spacing w:val="-9"/>
        </w:rPr>
        <w:t> </w:t>
      </w:r>
      <w:r>
        <w:rPr>
          <w:color w:val="231F20"/>
          <w:spacing w:val="-2"/>
        </w:rPr>
        <w:t>Training</w:t>
      </w:r>
      <w:r>
        <w:rPr>
          <w:color w:val="231F20"/>
          <w:spacing w:val="-4"/>
        </w:rPr>
        <w:t> </w:t>
      </w:r>
      <w:r>
        <w:rPr>
          <w:color w:val="231F20"/>
          <w:spacing w:val="-2"/>
        </w:rPr>
        <w:t>(DSERT)</w:t>
      </w:r>
      <w:r>
        <w:rPr>
          <w:color w:val="231F20"/>
          <w:spacing w:val="-4"/>
        </w:rPr>
        <w:t> </w:t>
      </w:r>
      <w:r>
        <w:rPr>
          <w:color w:val="231F20"/>
          <w:spacing w:val="-2"/>
        </w:rPr>
        <w:t>Karnataka, Digital</w:t>
      </w:r>
      <w:r>
        <w:rPr>
          <w:color w:val="231F20"/>
          <w:spacing w:val="-7"/>
        </w:rPr>
        <w:t> </w:t>
      </w:r>
      <w:r>
        <w:rPr>
          <w:color w:val="231F20"/>
          <w:spacing w:val="-2"/>
        </w:rPr>
        <w:t>Study</w:t>
      </w:r>
      <w:r>
        <w:rPr>
          <w:color w:val="231F20"/>
          <w:spacing w:val="-7"/>
        </w:rPr>
        <w:t> </w:t>
      </w:r>
      <w:r>
        <w:rPr>
          <w:color w:val="231F20"/>
          <w:spacing w:val="-2"/>
        </w:rPr>
        <w:t>Hall</w:t>
      </w:r>
      <w:r>
        <w:rPr>
          <w:color w:val="231F20"/>
          <w:spacing w:val="-7"/>
        </w:rPr>
        <w:t> </w:t>
      </w:r>
      <w:r>
        <w:rPr>
          <w:color w:val="231F20"/>
          <w:spacing w:val="-2"/>
        </w:rPr>
        <w:t>and</w:t>
      </w:r>
      <w:r>
        <w:rPr>
          <w:color w:val="231F20"/>
          <w:spacing w:val="-7"/>
        </w:rPr>
        <w:t> </w:t>
      </w:r>
      <w:r>
        <w:rPr>
          <w:color w:val="231F20"/>
          <w:spacing w:val="-2"/>
        </w:rPr>
        <w:t>EDC</w:t>
      </w:r>
      <w:r>
        <w:rPr>
          <w:color w:val="231F20"/>
          <w:spacing w:val="-7"/>
        </w:rPr>
        <w:t> </w:t>
      </w:r>
      <w:r>
        <w:rPr>
          <w:color w:val="231F20"/>
          <w:spacing w:val="-2"/>
        </w:rPr>
        <w:t>have</w:t>
      </w:r>
      <w:r>
        <w:rPr>
          <w:color w:val="231F20"/>
          <w:spacing w:val="-7"/>
        </w:rPr>
        <w:t> </w:t>
      </w:r>
      <w:r>
        <w:rPr>
          <w:color w:val="231F20"/>
          <w:spacing w:val="-2"/>
        </w:rPr>
        <w:t>provided</w:t>
      </w:r>
      <w:r>
        <w:rPr>
          <w:color w:val="231F20"/>
          <w:spacing w:val="-7"/>
        </w:rPr>
        <w:t> </w:t>
      </w:r>
      <w:r>
        <w:rPr>
          <w:color w:val="231F20"/>
          <w:spacing w:val="-2"/>
        </w:rPr>
        <w:t>content</w:t>
      </w:r>
      <w:r>
        <w:rPr>
          <w:color w:val="231F20"/>
          <w:spacing w:val="-7"/>
        </w:rPr>
        <w:t> </w:t>
      </w:r>
      <w:r>
        <w:rPr>
          <w:color w:val="231F20"/>
          <w:spacing w:val="-2"/>
        </w:rPr>
        <w:t>to</w:t>
      </w:r>
      <w:r>
        <w:rPr>
          <w:color w:val="231F20"/>
          <w:spacing w:val="-7"/>
        </w:rPr>
        <w:t> </w:t>
      </w:r>
      <w:r>
        <w:rPr>
          <w:color w:val="231F20"/>
          <w:spacing w:val="-2"/>
        </w:rPr>
        <w:t>the</w:t>
      </w:r>
      <w:r>
        <w:rPr>
          <w:color w:val="231F20"/>
          <w:spacing w:val="-7"/>
        </w:rPr>
        <w:t> </w:t>
      </w:r>
      <w:r>
        <w:rPr>
          <w:color w:val="231F20"/>
          <w:spacing w:val="-2"/>
        </w:rPr>
        <w:t>digital</w:t>
      </w:r>
      <w:r>
        <w:rPr>
          <w:color w:val="231F20"/>
          <w:spacing w:val="-7"/>
        </w:rPr>
        <w:t> </w:t>
      </w:r>
      <w:r>
        <w:rPr>
          <w:color w:val="231F20"/>
          <w:spacing w:val="-2"/>
        </w:rPr>
        <w:t>library.</w:t>
      </w:r>
      <w:r>
        <w:rPr>
          <w:color w:val="231F20"/>
          <w:spacing w:val="-7"/>
        </w:rPr>
        <w:t> </w:t>
      </w:r>
      <w:r>
        <w:rPr>
          <w:color w:val="231F20"/>
          <w:spacing w:val="-2"/>
        </w:rPr>
        <w:t>Users</w:t>
      </w:r>
      <w:r>
        <w:rPr>
          <w:color w:val="231F20"/>
          <w:spacing w:val="-7"/>
        </w:rPr>
        <w:t> </w:t>
      </w:r>
      <w:r>
        <w:rPr>
          <w:color w:val="231F20"/>
          <w:spacing w:val="-2"/>
        </w:rPr>
        <w:t>of</w:t>
      </w:r>
      <w:r>
        <w:rPr>
          <w:color w:val="231F20"/>
          <w:spacing w:val="-7"/>
        </w:rPr>
        <w:t> </w:t>
      </w:r>
      <w:r>
        <w:rPr>
          <w:color w:val="231F20"/>
          <w:spacing w:val="-2"/>
        </w:rPr>
        <w:t>this</w:t>
      </w:r>
      <w:r>
        <w:rPr>
          <w:color w:val="231F20"/>
          <w:spacing w:val="-7"/>
        </w:rPr>
        <w:t> </w:t>
      </w:r>
      <w:r>
        <w:rPr>
          <w:color w:val="231F20"/>
          <w:spacing w:val="-2"/>
        </w:rPr>
        <w:t>digital</w:t>
      </w:r>
      <w:r>
        <w:rPr>
          <w:color w:val="231F20"/>
          <w:spacing w:val="-7"/>
        </w:rPr>
        <w:t> </w:t>
      </w:r>
      <w:r>
        <w:rPr>
          <w:color w:val="231F20"/>
          <w:spacing w:val="-2"/>
        </w:rPr>
        <w:t>library </w:t>
      </w:r>
      <w:r>
        <w:rPr>
          <w:color w:val="231F20"/>
        </w:rPr>
        <w:t>can search the website for content by the keyword, subject, title, language, audience and type of media.</w:t>
      </w:r>
      <w:r>
        <w:rPr>
          <w:color w:val="231F20"/>
          <w:spacing w:val="-23"/>
        </w:rPr>
        <w:t> </w:t>
      </w:r>
      <w:r>
        <w:rPr>
          <w:color w:val="231F20"/>
        </w:rPr>
        <w:t>Afterwards</w:t>
      </w:r>
      <w:r>
        <w:rPr>
          <w:color w:val="231F20"/>
          <w:spacing w:val="-3"/>
        </w:rPr>
        <w:t> </w:t>
      </w:r>
      <w:r>
        <w:rPr>
          <w:color w:val="231F20"/>
        </w:rPr>
        <w:t>they</w:t>
      </w:r>
      <w:r>
        <w:rPr>
          <w:color w:val="231F20"/>
          <w:spacing w:val="-3"/>
        </w:rPr>
        <w:t> </w:t>
      </w:r>
      <w:r>
        <w:rPr>
          <w:color w:val="231F20"/>
        </w:rPr>
        <w:t>can</w:t>
      </w:r>
      <w:r>
        <w:rPr>
          <w:color w:val="231F20"/>
          <w:spacing w:val="-3"/>
        </w:rPr>
        <w:t> </w:t>
      </w:r>
      <w:r>
        <w:rPr>
          <w:color w:val="231F20"/>
        </w:rPr>
        <w:t>directly</w:t>
      </w:r>
      <w:r>
        <w:rPr>
          <w:color w:val="231F20"/>
          <w:spacing w:val="-4"/>
        </w:rPr>
        <w:t> </w:t>
      </w:r>
      <w:r>
        <w:rPr>
          <w:color w:val="231F20"/>
        </w:rPr>
        <w:t>access</w:t>
      </w:r>
      <w:r>
        <w:rPr>
          <w:color w:val="231F20"/>
          <w:spacing w:val="-3"/>
        </w:rPr>
        <w:t> </w:t>
      </w:r>
      <w:r>
        <w:rPr>
          <w:color w:val="231F20"/>
        </w:rPr>
        <w:t>searched</w:t>
      </w:r>
      <w:r>
        <w:rPr>
          <w:color w:val="231F20"/>
          <w:spacing w:val="-3"/>
        </w:rPr>
        <w:t> </w:t>
      </w:r>
      <w:r>
        <w:rPr>
          <w:color w:val="231F20"/>
        </w:rPr>
        <w:t>contents</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website.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
        <w:rPr>
          <w:sz w:val="24"/>
        </w:rPr>
      </w:pPr>
    </w:p>
    <w:p>
      <w:pPr>
        <w:spacing w:before="0"/>
        <w:ind w:left="25" w:right="0" w:firstLine="0"/>
        <w:jc w:val="center"/>
        <w:rPr>
          <w:rFonts w:ascii="Arial MT"/>
          <w:sz w:val="24"/>
        </w:rPr>
      </w:pPr>
      <w:r>
        <w:rPr>
          <w:rFonts w:ascii="Arial MT"/>
          <w:color w:val="FFFFFF"/>
          <w:spacing w:val="-5"/>
          <w:sz w:val="24"/>
        </w:rPr>
        <w:t>27</w:t>
      </w:r>
    </w:p>
    <w:p>
      <w:pPr>
        <w:spacing w:after="0"/>
        <w:jc w:val="center"/>
        <w:rPr>
          <w:rFonts w:ascii="Arial MT"/>
          <w:sz w:val="24"/>
        </w:rPr>
        <w:sectPr>
          <w:pgSz w:w="10630" w:h="13170"/>
          <w:pgMar w:top="1160" w:bottom="0" w:left="850" w:right="850"/>
        </w:sectPr>
      </w:pPr>
    </w:p>
    <w:p>
      <w:pPr>
        <w:pStyle w:val="Heading3"/>
        <w:spacing w:line="244" w:lineRule="auto" w:before="51"/>
        <w:ind w:left="3259" w:hanging="2840"/>
        <w:jc w:val="left"/>
      </w:pPr>
      <w:r>
        <w:rPr/>
        <mc:AlternateContent>
          <mc:Choice Requires="wps">
            <w:drawing>
              <wp:anchor distT="0" distB="0" distL="0" distR="0" allowOverlap="1" layoutInCell="1" locked="0" behindDoc="1" simplePos="0" relativeHeight="483379712">
                <wp:simplePos x="0" y="0"/>
                <wp:positionH relativeFrom="page">
                  <wp:posOffset>8113</wp:posOffset>
                </wp:positionH>
                <wp:positionV relativeFrom="page">
                  <wp:posOffset>-1263</wp:posOffset>
                </wp:positionV>
                <wp:extent cx="6740525" cy="8365490"/>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6740525" cy="8365490"/>
                          <a:chExt cx="6740525" cy="8365490"/>
                        </a:xfrm>
                      </wpg:grpSpPr>
                      <pic:pic>
                        <pic:nvPicPr>
                          <pic:cNvPr id="270" name="Image 270"/>
                          <pic:cNvPicPr/>
                        </pic:nvPicPr>
                        <pic:blipFill>
                          <a:blip r:embed="rId11" cstate="print"/>
                          <a:stretch>
                            <a:fillRect/>
                          </a:stretch>
                        </pic:blipFill>
                        <pic:spPr>
                          <a:xfrm>
                            <a:off x="522" y="7964995"/>
                            <a:ext cx="6738215" cy="398818"/>
                          </a:xfrm>
                          <a:prstGeom prst="rect">
                            <a:avLst/>
                          </a:prstGeom>
                        </pic:spPr>
                      </pic:pic>
                      <wps:wsp>
                        <wps:cNvPr id="271" name="Graphic 27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72" name="Graphic 27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73" name="Image 273"/>
                          <pic:cNvPicPr/>
                        </pic:nvPicPr>
                        <pic:blipFill>
                          <a:blip r:embed="rId75" cstate="print"/>
                          <a:stretch>
                            <a:fillRect/>
                          </a:stretch>
                        </pic:blipFill>
                        <pic:spPr>
                          <a:xfrm>
                            <a:off x="658890" y="1282256"/>
                            <a:ext cx="5423915" cy="4204715"/>
                          </a:xfrm>
                          <a:prstGeom prst="rect">
                            <a:avLst/>
                          </a:prstGeom>
                        </pic:spPr>
                      </pic:pic>
                      <wps:wsp>
                        <wps:cNvPr id="274" name="Graphic 274"/>
                        <wps:cNvSpPr/>
                        <wps:spPr>
                          <a:xfrm>
                            <a:off x="658948" y="1283597"/>
                            <a:ext cx="5422900" cy="4203065"/>
                          </a:xfrm>
                          <a:custGeom>
                            <a:avLst/>
                            <a:gdLst/>
                            <a:ahLst/>
                            <a:cxnLst/>
                            <a:rect l="l" t="t" r="r" b="b"/>
                            <a:pathLst>
                              <a:path w="5422900" h="4203065">
                                <a:moveTo>
                                  <a:pt x="5422346" y="0"/>
                                </a:moveTo>
                                <a:lnTo>
                                  <a:pt x="0" y="0"/>
                                </a:lnTo>
                                <a:lnTo>
                                  <a:pt x="0" y="4202460"/>
                                </a:lnTo>
                                <a:lnTo>
                                  <a:pt x="5422346" y="4202460"/>
                                </a:lnTo>
                                <a:lnTo>
                                  <a:pt x="5422346"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275" name="Image 275"/>
                          <pic:cNvPicPr/>
                        </pic:nvPicPr>
                        <pic:blipFill>
                          <a:blip r:embed="rId12" cstate="print"/>
                          <a:stretch>
                            <a:fillRect/>
                          </a:stretch>
                        </pic:blipFill>
                        <pic:spPr>
                          <a:xfrm>
                            <a:off x="522" y="1263"/>
                            <a:ext cx="6738215" cy="358973"/>
                          </a:xfrm>
                          <a:prstGeom prst="rect">
                            <a:avLst/>
                          </a:prstGeom>
                        </pic:spPr>
                      </pic:pic>
                      <wps:wsp>
                        <wps:cNvPr id="276" name="Graphic 27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6768" id="docshapegroup230" coordorigin="13,-2" coordsize="10615,13174">
                <v:shape style="position:absolute;left:13;top:12541;width:10612;height:629" type="#_x0000_t75" id="docshape231" stroked="false">
                  <v:imagedata r:id="rId11" o:title=""/>
                </v:shape>
                <v:shape style="position:absolute;left:14;top:12543;width:10611;height:626" id="docshape23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50;top:2017;width:8542;height:6622" type="#_x0000_t75" id="docshape233" stroked="false">
                  <v:imagedata r:id="rId75" o:title=""/>
                </v:shape>
                <v:rect style="position:absolute;left:1050;top:2019;width:8540;height:6619" id="docshape234" filled="false" stroked="true" strokeweight=".920863pt" strokecolor="#231f20">
                  <v:stroke dashstyle="solid"/>
                </v:rect>
                <v:shape style="position:absolute;left:13;top:0;width:10612;height:566" type="#_x0000_t75" id="docshape235" stroked="false">
                  <v:imagedata r:id="rId12" o:title=""/>
                </v:shape>
                <v:shape style="position:absolute;left:14;top:0;width:10611;height:564" id="docshape236" coordorigin="15,0" coordsize="10611,564" path="m15,0l15,563,10625,563e" filled="false" stroked="true" strokeweight=".198947pt" strokecolor="#00a650">
                  <v:path arrowok="t"/>
                  <v:stroke dashstyle="solid"/>
                </v:shape>
                <w10:wrap type="none"/>
              </v:group>
            </w:pict>
          </mc:Fallback>
        </mc:AlternateContent>
      </w:r>
      <w:r>
        <w:rPr>
          <w:color w:val="ED1C24"/>
        </w:rPr>
        <w:t>Indian</w:t>
      </w:r>
      <w:r>
        <w:rPr>
          <w:color w:val="ED1C24"/>
          <w:spacing w:val="-20"/>
        </w:rPr>
        <w:t> </w:t>
      </w:r>
      <w:r>
        <w:rPr>
          <w:color w:val="ED1C24"/>
        </w:rPr>
        <w:t>National</w:t>
      </w:r>
      <w:r>
        <w:rPr>
          <w:color w:val="ED1C24"/>
          <w:spacing w:val="-20"/>
        </w:rPr>
        <w:t> </w:t>
      </w:r>
      <w:r>
        <w:rPr>
          <w:color w:val="ED1C24"/>
        </w:rPr>
        <w:t>Digital</w:t>
      </w:r>
      <w:r>
        <w:rPr>
          <w:color w:val="ED1C24"/>
          <w:spacing w:val="-20"/>
        </w:rPr>
        <w:t> </w:t>
      </w:r>
      <w:r>
        <w:rPr>
          <w:color w:val="ED1C24"/>
        </w:rPr>
        <w:t>Library</w:t>
      </w:r>
      <w:r>
        <w:rPr>
          <w:color w:val="ED1C24"/>
          <w:spacing w:val="-20"/>
        </w:rPr>
        <w:t> </w:t>
      </w:r>
      <w:r>
        <w:rPr>
          <w:color w:val="ED1C24"/>
        </w:rPr>
        <w:t>in</w:t>
      </w:r>
      <w:r>
        <w:rPr>
          <w:color w:val="ED1C24"/>
          <w:spacing w:val="-20"/>
        </w:rPr>
        <w:t> </w:t>
      </w:r>
      <w:r>
        <w:rPr>
          <w:color w:val="ED1C24"/>
        </w:rPr>
        <w:t>Engineering</w:t>
      </w:r>
      <w:r>
        <w:rPr>
          <w:color w:val="ED1C24"/>
          <w:spacing w:val="-20"/>
        </w:rPr>
        <w:t> </w:t>
      </w:r>
      <w:r>
        <w:rPr>
          <w:color w:val="ED1C24"/>
        </w:rPr>
        <w:t>Sciences</w:t>
      </w:r>
      <w:r>
        <w:rPr>
          <w:color w:val="ED1C24"/>
          <w:spacing w:val="-20"/>
        </w:rPr>
        <w:t> </w:t>
      </w:r>
      <w:r>
        <w:rPr>
          <w:color w:val="ED1C24"/>
        </w:rPr>
        <w:t>and</w:t>
      </w:r>
      <w:r>
        <w:rPr>
          <w:color w:val="ED1C24"/>
          <w:spacing w:val="-32"/>
        </w:rPr>
        <w:t> </w:t>
      </w:r>
      <w:r>
        <w:rPr>
          <w:color w:val="ED1C24"/>
        </w:rPr>
        <w:t>Technology (INDEST)</w:t>
      </w:r>
      <w:r>
        <w:rPr>
          <w:color w:val="ED1C24"/>
          <w:spacing w:val="-13"/>
        </w:rPr>
        <w:t> </w:t>
      </w:r>
      <w:r>
        <w:rPr>
          <w:color w:val="ED1C24"/>
        </w:rPr>
        <w:t>Consortium</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9"/>
        <w:rPr>
          <w:rFonts w:ascii="Trebuchet MS"/>
          <w:b/>
        </w:rPr>
      </w:pPr>
    </w:p>
    <w:p>
      <w:pPr>
        <w:pStyle w:val="BodyText"/>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85" w:lineRule="auto" w:before="65"/>
        <w:ind w:left="200"/>
      </w:pPr>
      <w:r>
        <w:rPr>
          <w:color w:val="231F20"/>
        </w:rPr>
        <w:t>Principal Implementing Agency: Indian Institute of Technology Delhi (IITD), New Delhi Supporting</w:t>
      </w:r>
      <w:r>
        <w:rPr>
          <w:color w:val="231F20"/>
          <w:spacing w:val="-13"/>
        </w:rPr>
        <w:t> </w:t>
      </w:r>
      <w:r>
        <w:rPr>
          <w:color w:val="231F20"/>
        </w:rPr>
        <w:t>Agencies:</w:t>
      </w:r>
      <w:r>
        <w:rPr>
          <w:color w:val="231F20"/>
          <w:spacing w:val="-14"/>
        </w:rPr>
        <w:t> </w:t>
      </w:r>
      <w:r>
        <w:rPr>
          <w:color w:val="231F20"/>
        </w:rPr>
        <w:t>All</w:t>
      </w:r>
      <w:r>
        <w:rPr>
          <w:color w:val="231F20"/>
          <w:spacing w:val="-1"/>
        </w:rPr>
        <w:t> </w:t>
      </w:r>
      <w:r>
        <w:rPr>
          <w:color w:val="231F20"/>
        </w:rPr>
        <w:t>India</w:t>
      </w:r>
      <w:r>
        <w:rPr>
          <w:color w:val="231F20"/>
          <w:spacing w:val="-1"/>
        </w:rPr>
        <w:t> </w:t>
      </w:r>
      <w:r>
        <w:rPr>
          <w:color w:val="231F20"/>
        </w:rPr>
        <w:t>Council</w:t>
      </w:r>
      <w:r>
        <w:rPr>
          <w:color w:val="231F20"/>
          <w:spacing w:val="-1"/>
        </w:rPr>
        <w:t> </w:t>
      </w:r>
      <w:r>
        <w:rPr>
          <w:color w:val="231F20"/>
        </w:rPr>
        <w:t>for</w:t>
      </w:r>
      <w:r>
        <w:rPr>
          <w:color w:val="231F20"/>
          <w:spacing w:val="-5"/>
        </w:rPr>
        <w:t> </w:t>
      </w:r>
      <w:r>
        <w:rPr>
          <w:color w:val="231F20"/>
        </w:rPr>
        <w:t>Technical</w:t>
      </w:r>
      <w:r>
        <w:rPr>
          <w:color w:val="231F20"/>
          <w:spacing w:val="-1"/>
        </w:rPr>
        <w:t> </w:t>
      </w:r>
      <w:r>
        <w:rPr>
          <w:color w:val="231F20"/>
        </w:rPr>
        <w:t>Education</w:t>
      </w:r>
      <w:r>
        <w:rPr>
          <w:color w:val="231F20"/>
          <w:spacing w:val="-1"/>
        </w:rPr>
        <w:t> </w:t>
      </w:r>
      <w:r>
        <w:rPr>
          <w:color w:val="231F20"/>
        </w:rPr>
        <w:t>(AICTE),</w:t>
      </w:r>
      <w:r>
        <w:rPr>
          <w:color w:val="231F20"/>
          <w:spacing w:val="-1"/>
        </w:rPr>
        <w:t> </w:t>
      </w:r>
      <w:r>
        <w:rPr>
          <w:color w:val="231F20"/>
        </w:rPr>
        <w:t>Ministry</w:t>
      </w:r>
      <w:r>
        <w:rPr>
          <w:color w:val="231F20"/>
          <w:spacing w:val="-1"/>
        </w:rPr>
        <w:t> </w:t>
      </w:r>
      <w:r>
        <w:rPr>
          <w:color w:val="231F20"/>
        </w:rPr>
        <w:t>of</w:t>
      </w:r>
      <w:r>
        <w:rPr>
          <w:color w:val="231F20"/>
          <w:spacing w:val="-1"/>
        </w:rPr>
        <w:t> </w:t>
      </w:r>
      <w:r>
        <w:rPr>
          <w:color w:val="231F20"/>
        </w:rPr>
        <w:t>Human Resource Development (MHRD), Government of India</w:t>
      </w:r>
    </w:p>
    <w:p>
      <w:pPr>
        <w:pStyle w:val="BodyText"/>
        <w:spacing w:line="302" w:lineRule="auto" w:before="19"/>
        <w:ind w:left="200" w:right="5188"/>
      </w:pPr>
      <w:r>
        <w:rPr>
          <w:color w:val="231F20"/>
        </w:rPr>
        <w:t>Web</w:t>
      </w:r>
      <w:r>
        <w:rPr>
          <w:color w:val="231F20"/>
          <w:spacing w:val="-14"/>
        </w:rPr>
        <w:t> </w:t>
      </w:r>
      <w:r>
        <w:rPr>
          <w:color w:val="231F20"/>
        </w:rPr>
        <w:t>Address:</w:t>
      </w:r>
      <w:r>
        <w:rPr>
          <w:color w:val="231F20"/>
          <w:spacing w:val="-14"/>
        </w:rPr>
        <w:t> </w:t>
      </w:r>
      <w:hyperlink r:id="rId76">
        <w:r>
          <w:rPr>
            <w:color w:val="2D3695"/>
          </w:rPr>
          <w:t>http://indest.iitd.ac.in/</w:t>
        </w:r>
      </w:hyperlink>
      <w:r>
        <w:rPr>
          <w:color w:val="2D3695"/>
        </w:rPr>
        <w:t> </w:t>
      </w:r>
      <w:r>
        <w:rPr>
          <w:color w:val="231F20"/>
        </w:rPr>
        <w:t>Allied Projects:</w:t>
      </w:r>
    </w:p>
    <w:p>
      <w:pPr>
        <w:pStyle w:val="BodyText"/>
        <w:spacing w:line="250" w:lineRule="exact"/>
        <w:ind w:left="530"/>
      </w:pPr>
      <w:r>
        <w:rPr>
          <w:rFonts w:ascii="Symbol" w:hAnsi="Symbol"/>
          <w:color w:val="231F20"/>
          <w:spacing w:val="-6"/>
          <w:w w:val="135"/>
        </w:rPr>
        <w:t></w:t>
      </w:r>
      <w:r>
        <w:rPr>
          <w:color w:val="231F20"/>
          <w:spacing w:val="-6"/>
          <w:w w:val="135"/>
        </w:rPr>
        <w:t>EPrints</w:t>
      </w:r>
      <w:r>
        <w:rPr>
          <w:color w:val="231F20"/>
          <w:spacing w:val="-15"/>
          <w:w w:val="135"/>
        </w:rPr>
        <w:t> </w:t>
      </w:r>
      <w:r>
        <w:rPr>
          <w:color w:val="231F20"/>
          <w:spacing w:val="-6"/>
          <w:w w:val="105"/>
        </w:rPr>
        <w:t>and</w:t>
      </w:r>
      <w:r>
        <w:rPr>
          <w:color w:val="231F20"/>
          <w:spacing w:val="2"/>
          <w:w w:val="105"/>
        </w:rPr>
        <w:t> </w:t>
      </w:r>
      <w:r>
        <w:rPr>
          <w:color w:val="231F20"/>
          <w:spacing w:val="-6"/>
          <w:w w:val="105"/>
        </w:rPr>
        <w:t>ETD</w:t>
      </w:r>
      <w:r>
        <w:rPr>
          <w:color w:val="231F20"/>
          <w:spacing w:val="2"/>
          <w:w w:val="105"/>
        </w:rPr>
        <w:t> </w:t>
      </w:r>
      <w:r>
        <w:rPr>
          <w:color w:val="231F20"/>
          <w:spacing w:val="-6"/>
          <w:w w:val="105"/>
        </w:rPr>
        <w:t>at</w:t>
      </w:r>
      <w:r>
        <w:rPr>
          <w:color w:val="231F20"/>
          <w:spacing w:val="2"/>
          <w:w w:val="105"/>
        </w:rPr>
        <w:t> </w:t>
      </w:r>
      <w:r>
        <w:rPr>
          <w:color w:val="231F20"/>
          <w:spacing w:val="-6"/>
          <w:w w:val="105"/>
        </w:rPr>
        <w:t>Indian</w:t>
      </w:r>
      <w:r>
        <w:rPr>
          <w:color w:val="231F20"/>
          <w:spacing w:val="1"/>
          <w:w w:val="105"/>
        </w:rPr>
        <w:t> </w:t>
      </w:r>
      <w:r>
        <w:rPr>
          <w:color w:val="231F20"/>
          <w:spacing w:val="-6"/>
          <w:w w:val="105"/>
        </w:rPr>
        <w:t>Institute</w:t>
      </w:r>
      <w:r>
        <w:rPr>
          <w:color w:val="231F20"/>
          <w:spacing w:val="2"/>
          <w:w w:val="105"/>
        </w:rPr>
        <w:t> </w:t>
      </w:r>
      <w:r>
        <w:rPr>
          <w:color w:val="231F20"/>
          <w:spacing w:val="-6"/>
          <w:w w:val="105"/>
        </w:rPr>
        <w:t>of</w:t>
      </w:r>
      <w:r>
        <w:rPr>
          <w:color w:val="231F20"/>
          <w:spacing w:val="-3"/>
          <w:w w:val="105"/>
        </w:rPr>
        <w:t> </w:t>
      </w:r>
      <w:r>
        <w:rPr>
          <w:color w:val="231F20"/>
          <w:spacing w:val="-6"/>
          <w:w w:val="105"/>
        </w:rPr>
        <w:t>Technology</w:t>
      </w:r>
      <w:r>
        <w:rPr>
          <w:color w:val="231F20"/>
          <w:spacing w:val="2"/>
          <w:w w:val="105"/>
        </w:rPr>
        <w:t> </w:t>
      </w:r>
      <w:r>
        <w:rPr>
          <w:color w:val="231F20"/>
          <w:spacing w:val="-6"/>
        </w:rPr>
        <w:t>Delhi</w:t>
      </w:r>
    </w:p>
    <w:p>
      <w:pPr>
        <w:pStyle w:val="BodyText"/>
        <w:spacing w:before="33"/>
        <w:ind w:left="863"/>
      </w:pPr>
      <w:hyperlink r:id="rId77">
        <w:r>
          <w:rPr>
            <w:color w:val="2D3695"/>
            <w:spacing w:val="-2"/>
          </w:rPr>
          <w:t>http://eprint.iitd.ac.in/dspace/</w:t>
        </w:r>
      </w:hyperlink>
    </w:p>
    <w:p>
      <w:pPr>
        <w:pStyle w:val="BodyText"/>
        <w:spacing w:before="47"/>
        <w:ind w:left="530"/>
      </w:pPr>
      <w:r>
        <w:rPr>
          <w:rFonts w:ascii="Symbol" w:hAnsi="Symbol"/>
          <w:color w:val="231F20"/>
          <w:spacing w:val="-4"/>
          <w:w w:val="115"/>
        </w:rPr>
        <w:t></w:t>
      </w:r>
      <w:r>
        <w:rPr>
          <w:color w:val="231F20"/>
          <w:spacing w:val="-4"/>
          <w:w w:val="115"/>
        </w:rPr>
        <w:t>IRs@Member</w:t>
      </w:r>
      <w:r>
        <w:rPr>
          <w:color w:val="231F20"/>
          <w:spacing w:val="-2"/>
          <w:w w:val="115"/>
        </w:rPr>
        <w:t> </w:t>
      </w:r>
      <w:r>
        <w:rPr>
          <w:color w:val="231F20"/>
          <w:spacing w:val="-4"/>
          <w:w w:val="110"/>
        </w:rPr>
        <w:t>Institutions</w:t>
      </w:r>
      <w:r>
        <w:rPr>
          <w:color w:val="231F20"/>
          <w:spacing w:val="4"/>
          <w:w w:val="110"/>
        </w:rPr>
        <w:t> </w:t>
      </w:r>
      <w:hyperlink r:id="rId78">
        <w:r>
          <w:rPr>
            <w:color w:val="2D3695"/>
            <w:spacing w:val="-4"/>
            <w:w w:val="105"/>
          </w:rPr>
          <w:t>http://indest.iitd.ac.in/oaeresources.html#IRs</w:t>
        </w:r>
      </w:hyperlink>
    </w:p>
    <w:p>
      <w:pPr>
        <w:pStyle w:val="BodyText"/>
        <w:rPr>
          <w:sz w:val="24"/>
        </w:rPr>
      </w:pPr>
    </w:p>
    <w:p>
      <w:pPr>
        <w:pStyle w:val="BodyText"/>
        <w:rPr>
          <w:sz w:val="24"/>
        </w:rPr>
      </w:pPr>
    </w:p>
    <w:p>
      <w:pPr>
        <w:pStyle w:val="BodyText"/>
        <w:spacing w:before="181"/>
        <w:rPr>
          <w:sz w:val="24"/>
        </w:rPr>
      </w:pPr>
    </w:p>
    <w:p>
      <w:pPr>
        <w:spacing w:before="0"/>
        <w:ind w:left="25" w:right="0" w:firstLine="0"/>
        <w:jc w:val="center"/>
        <w:rPr>
          <w:rFonts w:ascii="Arial MT"/>
          <w:sz w:val="24"/>
        </w:rPr>
      </w:pPr>
      <w:r>
        <w:rPr>
          <w:rFonts w:ascii="Arial MT"/>
          <w:color w:val="FFFFFF"/>
          <w:spacing w:val="-5"/>
          <w:sz w:val="24"/>
        </w:rPr>
        <w:t>28</w:t>
      </w:r>
    </w:p>
    <w:p>
      <w:pPr>
        <w:spacing w:after="0"/>
        <w:jc w:val="center"/>
        <w:rPr>
          <w:rFonts w:ascii="Arial MT"/>
          <w:sz w:val="24"/>
        </w:rPr>
        <w:sectPr>
          <w:pgSz w:w="10630" w:h="13170"/>
          <w:pgMar w:top="1160" w:bottom="0" w:left="850" w:right="850"/>
        </w:sectPr>
      </w:pPr>
    </w:p>
    <w:p>
      <w:pPr>
        <w:pStyle w:val="Heading5"/>
        <w:spacing w:before="46"/>
      </w:pPr>
      <w:r>
        <w:rPr/>
        <mc:AlternateContent>
          <mc:Choice Requires="wps">
            <w:drawing>
              <wp:anchor distT="0" distB="0" distL="0" distR="0" allowOverlap="1" layoutInCell="1" locked="0" behindDoc="1" simplePos="0" relativeHeight="483380224">
                <wp:simplePos x="0" y="0"/>
                <wp:positionH relativeFrom="page">
                  <wp:posOffset>8113</wp:posOffset>
                </wp:positionH>
                <wp:positionV relativeFrom="page">
                  <wp:posOffset>-1263</wp:posOffset>
                </wp:positionV>
                <wp:extent cx="6740525" cy="836549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6740525" cy="8365490"/>
                          <a:chExt cx="6740525" cy="8365490"/>
                        </a:xfrm>
                      </wpg:grpSpPr>
                      <pic:pic>
                        <pic:nvPicPr>
                          <pic:cNvPr id="278" name="Image 278"/>
                          <pic:cNvPicPr/>
                        </pic:nvPicPr>
                        <pic:blipFill>
                          <a:blip r:embed="rId11" cstate="print"/>
                          <a:stretch>
                            <a:fillRect/>
                          </a:stretch>
                        </pic:blipFill>
                        <pic:spPr>
                          <a:xfrm>
                            <a:off x="522" y="7964995"/>
                            <a:ext cx="6738215" cy="398818"/>
                          </a:xfrm>
                          <a:prstGeom prst="rect">
                            <a:avLst/>
                          </a:prstGeom>
                        </pic:spPr>
                      </pic:pic>
                      <wps:wsp>
                        <wps:cNvPr id="279" name="Graphic 27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80" name="Graphic 28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81" name="Image 281"/>
                          <pic:cNvPicPr/>
                        </pic:nvPicPr>
                        <pic:blipFill>
                          <a:blip r:embed="rId12" cstate="print"/>
                          <a:stretch>
                            <a:fillRect/>
                          </a:stretch>
                        </pic:blipFill>
                        <pic:spPr>
                          <a:xfrm>
                            <a:off x="522" y="1263"/>
                            <a:ext cx="6738215" cy="358973"/>
                          </a:xfrm>
                          <a:prstGeom prst="rect">
                            <a:avLst/>
                          </a:prstGeom>
                        </pic:spPr>
                      </pic:pic>
                      <wps:wsp>
                        <wps:cNvPr id="282" name="Graphic 28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pic:pic>
                        <pic:nvPicPr>
                          <pic:cNvPr id="283" name="Image 283"/>
                          <pic:cNvPicPr/>
                        </pic:nvPicPr>
                        <pic:blipFill>
                          <a:blip r:embed="rId79" cstate="print"/>
                          <a:stretch>
                            <a:fillRect/>
                          </a:stretch>
                        </pic:blipFill>
                        <pic:spPr>
                          <a:xfrm>
                            <a:off x="1497090" y="4752404"/>
                            <a:ext cx="3745991" cy="2555747"/>
                          </a:xfrm>
                          <a:prstGeom prst="rect">
                            <a:avLst/>
                          </a:prstGeom>
                        </pic:spPr>
                      </pic:pic>
                    </wpg:wgp>
                  </a:graphicData>
                </a:graphic>
              </wp:anchor>
            </w:drawing>
          </mc:Choice>
          <mc:Fallback>
            <w:pict>
              <v:group style="position:absolute;margin-left:.638867pt;margin-top:-.099463pt;width:530.75pt;height:658.7pt;mso-position-horizontal-relative:page;mso-position-vertical-relative:page;z-index:-19936256" id="docshapegroup237" coordorigin="13,-2" coordsize="10615,13174">
                <v:shape style="position:absolute;left:13;top:12541;width:10612;height:629" type="#_x0000_t75" id="docshape238" stroked="false">
                  <v:imagedata r:id="rId11" o:title=""/>
                </v:shape>
                <v:shape style="position:absolute;left:14;top:12543;width:10611;height:626" id="docshape23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40" stroked="false">
                  <v:imagedata r:id="rId12" o:title=""/>
                </v:shape>
                <v:shape style="position:absolute;left:14;top:0;width:10611;height:564" id="docshape241" coordorigin="15,0" coordsize="10611,564" path="m15,0l15,563,10625,563e" filled="false" stroked="true" strokeweight=".198947pt" strokecolor="#00a650">
                  <v:path arrowok="t"/>
                  <v:stroke dashstyle="solid"/>
                </v:shape>
                <v:shape style="position:absolute;left:2370;top:7482;width:5900;height:4025" type="#_x0000_t75" id="docshape242" stroked="false">
                  <v:imagedata r:id="rId79" o:title=""/>
                </v:shape>
                <w10:wrap type="none"/>
              </v:group>
            </w:pict>
          </mc:Fallback>
        </mc:AlternateContent>
      </w:r>
      <w:r>
        <w:rPr>
          <w:color w:val="231F20"/>
        </w:rPr>
        <w:t>Brief </w:t>
      </w:r>
      <w:r>
        <w:rPr>
          <w:color w:val="231F20"/>
          <w:spacing w:val="-2"/>
        </w:rPr>
        <w:t>Description:</w:t>
      </w:r>
    </w:p>
    <w:p>
      <w:pPr>
        <w:pStyle w:val="BodyText"/>
        <w:spacing w:line="271" w:lineRule="auto" w:before="65"/>
        <w:ind w:left="200" w:right="183"/>
        <w:jc w:val="both"/>
      </w:pPr>
      <w:r>
        <w:rPr>
          <w:color w:val="231F20"/>
        </w:rPr>
        <w:t>The Indian National Digital Library in Engineering Sciences and Technology (INDEST) Consortium is a national information infrastructure programme, established for </w:t>
      </w:r>
      <w:r>
        <w:rPr>
          <w:color w:val="231F20"/>
        </w:rPr>
        <w:t>strengthening access to subscription-based electronic information resources and capacity enhancement of information infrastructure in Indian academic institutions imparting professional education and research</w:t>
      </w:r>
      <w:r>
        <w:rPr>
          <w:color w:val="231F20"/>
          <w:spacing w:val="-8"/>
        </w:rPr>
        <w:t> </w:t>
      </w:r>
      <w:r>
        <w:rPr>
          <w:color w:val="231F20"/>
        </w:rPr>
        <w:t>in</w:t>
      </w:r>
      <w:r>
        <w:rPr>
          <w:color w:val="231F20"/>
          <w:spacing w:val="-7"/>
        </w:rPr>
        <w:t> </w:t>
      </w:r>
      <w:r>
        <w:rPr>
          <w:color w:val="231F20"/>
        </w:rPr>
        <w:t>the</w:t>
      </w:r>
      <w:r>
        <w:rPr>
          <w:color w:val="231F20"/>
          <w:spacing w:val="-8"/>
        </w:rPr>
        <w:t> </w:t>
      </w:r>
      <w:r>
        <w:rPr>
          <w:color w:val="231F20"/>
        </w:rPr>
        <w:t>areas</w:t>
      </w:r>
      <w:r>
        <w:rPr>
          <w:color w:val="231F20"/>
          <w:spacing w:val="-8"/>
        </w:rPr>
        <w:t> </w:t>
      </w:r>
      <w:r>
        <w:rPr>
          <w:color w:val="231F20"/>
        </w:rPr>
        <w:t>of</w:t>
      </w:r>
      <w:r>
        <w:rPr>
          <w:color w:val="231F20"/>
          <w:spacing w:val="-7"/>
        </w:rPr>
        <w:t> </w:t>
      </w:r>
      <w:r>
        <w:rPr>
          <w:color w:val="231F20"/>
        </w:rPr>
        <w:t>engineering,</w:t>
      </w:r>
      <w:r>
        <w:rPr>
          <w:color w:val="231F20"/>
          <w:spacing w:val="-8"/>
        </w:rPr>
        <w:t> </w:t>
      </w:r>
      <w:r>
        <w:rPr>
          <w:color w:val="231F20"/>
        </w:rPr>
        <w:t>technology</w:t>
      </w:r>
      <w:r>
        <w:rPr>
          <w:color w:val="231F20"/>
          <w:spacing w:val="-8"/>
        </w:rPr>
        <w:t> </w:t>
      </w:r>
      <w:r>
        <w:rPr>
          <w:color w:val="231F20"/>
        </w:rPr>
        <w:t>and</w:t>
      </w:r>
      <w:r>
        <w:rPr>
          <w:color w:val="231F20"/>
          <w:spacing w:val="-7"/>
        </w:rPr>
        <w:t> </w:t>
      </w:r>
      <w:r>
        <w:rPr>
          <w:color w:val="231F20"/>
        </w:rPr>
        <w:t>management</w:t>
      </w:r>
      <w:r>
        <w:rPr>
          <w:color w:val="231F20"/>
          <w:spacing w:val="-8"/>
        </w:rPr>
        <w:t> </w:t>
      </w:r>
      <w:r>
        <w:rPr>
          <w:color w:val="231F20"/>
        </w:rPr>
        <w:t>sciences.</w:t>
      </w:r>
      <w:r>
        <w:rPr>
          <w:color w:val="231F20"/>
          <w:spacing w:val="-12"/>
        </w:rPr>
        <w:t> </w:t>
      </w:r>
      <w:r>
        <w:rPr>
          <w:color w:val="231F20"/>
        </w:rPr>
        <w:t>The</w:t>
      </w:r>
      <w:r>
        <w:rPr>
          <w:color w:val="231F20"/>
          <w:spacing w:val="-8"/>
        </w:rPr>
        <w:t> </w:t>
      </w:r>
      <w:r>
        <w:rPr>
          <w:color w:val="231F20"/>
        </w:rPr>
        <w:t>electronic</w:t>
      </w:r>
      <w:r>
        <w:rPr>
          <w:color w:val="231F20"/>
          <w:spacing w:val="-8"/>
        </w:rPr>
        <w:t> </w:t>
      </w:r>
      <w:r>
        <w:rPr>
          <w:color w:val="231F20"/>
        </w:rPr>
        <w:t>journal publishers negotiate with the INDEST Consortium for providing access to full-text content to member institutions. This follows consortia-based the discounted rates of subscription model, where both publishers and institutions may benefit. The Ministry of Human Resource Development</w:t>
      </w:r>
      <w:r>
        <w:rPr>
          <w:color w:val="231F20"/>
          <w:spacing w:val="-16"/>
        </w:rPr>
        <w:t> </w:t>
      </w:r>
      <w:r>
        <w:rPr>
          <w:color w:val="231F20"/>
        </w:rPr>
        <w:t>(MHRD)</w:t>
      </w:r>
      <w:r>
        <w:rPr>
          <w:color w:val="231F20"/>
          <w:spacing w:val="-14"/>
        </w:rPr>
        <w:t> </w:t>
      </w:r>
      <w:r>
        <w:rPr>
          <w:color w:val="231F20"/>
        </w:rPr>
        <w:t>provides</w:t>
      </w:r>
      <w:r>
        <w:rPr>
          <w:color w:val="231F20"/>
          <w:spacing w:val="-14"/>
        </w:rPr>
        <w:t> </w:t>
      </w:r>
      <w:r>
        <w:rPr>
          <w:color w:val="231F20"/>
        </w:rPr>
        <w:t>funds</w:t>
      </w:r>
      <w:r>
        <w:rPr>
          <w:color w:val="231F20"/>
          <w:spacing w:val="-13"/>
        </w:rPr>
        <w:t> </w:t>
      </w:r>
      <w:r>
        <w:rPr>
          <w:color w:val="231F20"/>
        </w:rPr>
        <w:t>required</w:t>
      </w:r>
      <w:r>
        <w:rPr>
          <w:color w:val="231F20"/>
          <w:spacing w:val="-14"/>
        </w:rPr>
        <w:t> </w:t>
      </w:r>
      <w:r>
        <w:rPr>
          <w:color w:val="231F20"/>
        </w:rPr>
        <w:t>for</w:t>
      </w:r>
      <w:r>
        <w:rPr>
          <w:color w:val="231F20"/>
          <w:spacing w:val="-14"/>
        </w:rPr>
        <w:t> </w:t>
      </w:r>
      <w:r>
        <w:rPr>
          <w:color w:val="231F20"/>
        </w:rPr>
        <w:t>subscription</w:t>
      </w:r>
      <w:r>
        <w:rPr>
          <w:color w:val="231F20"/>
          <w:spacing w:val="-14"/>
        </w:rPr>
        <w:t> </w:t>
      </w:r>
      <w:r>
        <w:rPr>
          <w:color w:val="231F20"/>
        </w:rPr>
        <w:t>to</w:t>
      </w:r>
      <w:r>
        <w:rPr>
          <w:color w:val="231F20"/>
          <w:spacing w:val="-13"/>
        </w:rPr>
        <w:t> </w:t>
      </w:r>
      <w:r>
        <w:rPr>
          <w:color w:val="231F20"/>
        </w:rPr>
        <w:t>electronic</w:t>
      </w:r>
      <w:r>
        <w:rPr>
          <w:color w:val="231F20"/>
          <w:spacing w:val="-14"/>
        </w:rPr>
        <w:t> </w:t>
      </w:r>
      <w:r>
        <w:rPr>
          <w:color w:val="231F20"/>
        </w:rPr>
        <w:t>resources</w:t>
      </w:r>
      <w:r>
        <w:rPr>
          <w:color w:val="231F20"/>
          <w:spacing w:val="-14"/>
        </w:rPr>
        <w:t> </w:t>
      </w:r>
      <w:r>
        <w:rPr>
          <w:color w:val="231F20"/>
        </w:rPr>
        <w:t>for</w:t>
      </w:r>
      <w:r>
        <w:rPr>
          <w:color w:val="231F20"/>
          <w:spacing w:val="-14"/>
        </w:rPr>
        <w:t> </w:t>
      </w:r>
      <w:r>
        <w:rPr>
          <w:color w:val="231F20"/>
        </w:rPr>
        <w:t>37</w:t>
      </w:r>
      <w:r>
        <w:rPr>
          <w:color w:val="231F20"/>
          <w:spacing w:val="-13"/>
        </w:rPr>
        <w:t> </w:t>
      </w:r>
      <w:r>
        <w:rPr>
          <w:color w:val="231F20"/>
        </w:rPr>
        <w:t>core member</w:t>
      </w:r>
      <w:r>
        <w:rPr>
          <w:color w:val="231F20"/>
          <w:spacing w:val="-14"/>
        </w:rPr>
        <w:t> </w:t>
      </w:r>
      <w:r>
        <w:rPr>
          <w:color w:val="231F20"/>
        </w:rPr>
        <w:t>institutions</w:t>
      </w:r>
      <w:r>
        <w:rPr>
          <w:color w:val="231F20"/>
          <w:spacing w:val="-14"/>
        </w:rPr>
        <w:t> </w:t>
      </w:r>
      <w:r>
        <w:rPr>
          <w:color w:val="231F20"/>
        </w:rPr>
        <w:t>including</w:t>
      </w:r>
      <w:r>
        <w:rPr>
          <w:color w:val="231F20"/>
          <w:spacing w:val="-14"/>
        </w:rPr>
        <w:t> </w:t>
      </w:r>
      <w:r>
        <w:rPr>
          <w:color w:val="231F20"/>
        </w:rPr>
        <w:t>IISc,</w:t>
      </w:r>
      <w:r>
        <w:rPr>
          <w:color w:val="231F20"/>
          <w:spacing w:val="-13"/>
        </w:rPr>
        <w:t> </w:t>
      </w:r>
      <w:r>
        <w:rPr>
          <w:color w:val="231F20"/>
        </w:rPr>
        <w:t>IITs,</w:t>
      </w:r>
      <w:r>
        <w:rPr>
          <w:color w:val="231F20"/>
          <w:spacing w:val="-14"/>
        </w:rPr>
        <w:t> </w:t>
      </w:r>
      <w:r>
        <w:rPr>
          <w:color w:val="231F20"/>
        </w:rPr>
        <w:t>NITs,</w:t>
      </w:r>
      <w:r>
        <w:rPr>
          <w:color w:val="231F20"/>
          <w:spacing w:val="-14"/>
        </w:rPr>
        <w:t> </w:t>
      </w:r>
      <w:r>
        <w:rPr>
          <w:color w:val="231F20"/>
        </w:rPr>
        <w:t>IIMs</w:t>
      </w:r>
      <w:r>
        <w:rPr>
          <w:color w:val="231F20"/>
          <w:spacing w:val="-14"/>
        </w:rPr>
        <w:t> </w:t>
      </w:r>
      <w:r>
        <w:rPr>
          <w:color w:val="231F20"/>
        </w:rPr>
        <w:t>and</w:t>
      </w:r>
      <w:r>
        <w:rPr>
          <w:color w:val="231F20"/>
          <w:spacing w:val="-13"/>
        </w:rPr>
        <w:t> </w:t>
      </w:r>
      <w:r>
        <w:rPr>
          <w:color w:val="231F20"/>
        </w:rPr>
        <w:t>a</w:t>
      </w:r>
      <w:r>
        <w:rPr>
          <w:color w:val="231F20"/>
          <w:spacing w:val="-14"/>
        </w:rPr>
        <w:t> </w:t>
      </w:r>
      <w:r>
        <w:rPr>
          <w:color w:val="231F20"/>
        </w:rPr>
        <w:t>few</w:t>
      </w:r>
      <w:r>
        <w:rPr>
          <w:color w:val="231F20"/>
          <w:spacing w:val="-14"/>
        </w:rPr>
        <w:t> </w:t>
      </w:r>
      <w:r>
        <w:rPr>
          <w:color w:val="231F20"/>
        </w:rPr>
        <w:t>other</w:t>
      </w:r>
      <w:r>
        <w:rPr>
          <w:color w:val="231F20"/>
          <w:spacing w:val="-14"/>
        </w:rPr>
        <w:t> </w:t>
      </w:r>
      <w:r>
        <w:rPr>
          <w:color w:val="231F20"/>
        </w:rPr>
        <w:t>centrally-funded</w:t>
      </w:r>
      <w:r>
        <w:rPr>
          <w:color w:val="231F20"/>
          <w:spacing w:val="-13"/>
        </w:rPr>
        <w:t> </w:t>
      </w:r>
      <w:r>
        <w:rPr>
          <w:color w:val="231F20"/>
        </w:rPr>
        <w:t>government </w:t>
      </w:r>
      <w:r>
        <w:rPr>
          <w:color w:val="231F20"/>
          <w:spacing w:val="-2"/>
        </w:rPr>
        <w:t>institutions.</w:t>
      </w:r>
      <w:r>
        <w:rPr>
          <w:color w:val="231F20"/>
          <w:spacing w:val="-12"/>
        </w:rPr>
        <w:t> </w:t>
      </w:r>
      <w:r>
        <w:rPr>
          <w:color w:val="231F20"/>
          <w:spacing w:val="-2"/>
        </w:rPr>
        <w:t>Besides,</w:t>
      </w:r>
      <w:r>
        <w:rPr>
          <w:color w:val="231F20"/>
          <w:spacing w:val="-12"/>
        </w:rPr>
        <w:t> </w:t>
      </w:r>
      <w:r>
        <w:rPr>
          <w:color w:val="231F20"/>
          <w:spacing w:val="-2"/>
        </w:rPr>
        <w:t>AICTE</w:t>
      </w:r>
      <w:r>
        <w:rPr>
          <w:color w:val="231F20"/>
          <w:spacing w:val="-3"/>
        </w:rPr>
        <w:t> </w:t>
      </w:r>
      <w:r>
        <w:rPr>
          <w:color w:val="231F20"/>
          <w:spacing w:val="-2"/>
        </w:rPr>
        <w:t>provides</w:t>
      </w:r>
      <w:r>
        <w:rPr>
          <w:color w:val="231F20"/>
          <w:spacing w:val="-4"/>
        </w:rPr>
        <w:t> </w:t>
      </w:r>
      <w:r>
        <w:rPr>
          <w:color w:val="231F20"/>
          <w:spacing w:val="-2"/>
        </w:rPr>
        <w:t>funds</w:t>
      </w:r>
      <w:r>
        <w:rPr>
          <w:color w:val="231F20"/>
          <w:spacing w:val="-4"/>
        </w:rPr>
        <w:t> </w:t>
      </w:r>
      <w:r>
        <w:rPr>
          <w:color w:val="231F20"/>
          <w:spacing w:val="-2"/>
        </w:rPr>
        <w:t>required</w:t>
      </w:r>
      <w:r>
        <w:rPr>
          <w:color w:val="231F20"/>
          <w:spacing w:val="-4"/>
        </w:rPr>
        <w:t> </w:t>
      </w:r>
      <w:r>
        <w:rPr>
          <w:color w:val="231F20"/>
          <w:spacing w:val="-2"/>
        </w:rPr>
        <w:t>for</w:t>
      </w:r>
      <w:r>
        <w:rPr>
          <w:color w:val="231F20"/>
          <w:spacing w:val="-4"/>
        </w:rPr>
        <w:t> </w:t>
      </w:r>
      <w:r>
        <w:rPr>
          <w:color w:val="231F20"/>
          <w:spacing w:val="-2"/>
        </w:rPr>
        <w:t>subscription</w:t>
      </w:r>
      <w:r>
        <w:rPr>
          <w:color w:val="231F20"/>
          <w:spacing w:val="-4"/>
        </w:rPr>
        <w:t> </w:t>
      </w:r>
      <w:r>
        <w:rPr>
          <w:color w:val="231F20"/>
          <w:spacing w:val="-2"/>
        </w:rPr>
        <w:t>to</w:t>
      </w:r>
      <w:r>
        <w:rPr>
          <w:color w:val="231F20"/>
          <w:spacing w:val="-4"/>
        </w:rPr>
        <w:t> </w:t>
      </w:r>
      <w:r>
        <w:rPr>
          <w:color w:val="231F20"/>
          <w:spacing w:val="-2"/>
        </w:rPr>
        <w:t>electronic</w:t>
      </w:r>
      <w:r>
        <w:rPr>
          <w:color w:val="231F20"/>
          <w:spacing w:val="-4"/>
        </w:rPr>
        <w:t> </w:t>
      </w:r>
      <w:r>
        <w:rPr>
          <w:color w:val="231F20"/>
          <w:spacing w:val="-2"/>
        </w:rPr>
        <w:t>resources</w:t>
      </w:r>
      <w:r>
        <w:rPr>
          <w:color w:val="231F20"/>
          <w:spacing w:val="-4"/>
        </w:rPr>
        <w:t> </w:t>
      </w:r>
      <w:r>
        <w:rPr>
          <w:color w:val="231F20"/>
          <w:spacing w:val="-2"/>
        </w:rPr>
        <w:t>for</w:t>
      </w:r>
      <w:r>
        <w:rPr>
          <w:color w:val="231F20"/>
          <w:spacing w:val="-4"/>
        </w:rPr>
        <w:t> </w:t>
      </w:r>
      <w:r>
        <w:rPr>
          <w:color w:val="231F20"/>
          <w:spacing w:val="-2"/>
        </w:rPr>
        <w:t>60 </w:t>
      </w:r>
      <w:r>
        <w:rPr>
          <w:color w:val="231F20"/>
        </w:rPr>
        <w:t>government-aided engineering colleges and technical departments in universities. Another 524 AICTE-accredited and UGC-affiliated self-supported institutions have recently joined this umbrella</w:t>
      </w:r>
      <w:r>
        <w:rPr>
          <w:color w:val="231F20"/>
          <w:spacing w:val="-9"/>
        </w:rPr>
        <w:t> </w:t>
      </w:r>
      <w:r>
        <w:rPr>
          <w:color w:val="231F20"/>
        </w:rPr>
        <w:t>consortium</w:t>
      </w:r>
      <w:r>
        <w:rPr>
          <w:color w:val="231F20"/>
          <w:spacing w:val="-9"/>
        </w:rPr>
        <w:t> </w:t>
      </w:r>
      <w:r>
        <w:rPr>
          <w:color w:val="231F20"/>
        </w:rPr>
        <w:t>through</w:t>
      </w:r>
      <w:r>
        <w:rPr>
          <w:color w:val="231F20"/>
          <w:spacing w:val="-8"/>
        </w:rPr>
        <w:t> </w:t>
      </w:r>
      <w:r>
        <w:rPr>
          <w:color w:val="231F20"/>
        </w:rPr>
        <w:t>an</w:t>
      </w:r>
      <w:r>
        <w:rPr>
          <w:color w:val="231F20"/>
          <w:spacing w:val="-8"/>
        </w:rPr>
        <w:t> </w:t>
      </w:r>
      <w:r>
        <w:rPr>
          <w:color w:val="231F20"/>
        </w:rPr>
        <w:t>INDEST-AICTE</w:t>
      </w:r>
      <w:r>
        <w:rPr>
          <w:color w:val="231F20"/>
          <w:spacing w:val="-8"/>
        </w:rPr>
        <w:t> </w:t>
      </w:r>
      <w:r>
        <w:rPr>
          <w:color w:val="231F20"/>
        </w:rPr>
        <w:t>joint</w:t>
      </w:r>
      <w:r>
        <w:rPr>
          <w:color w:val="231F20"/>
          <w:spacing w:val="-9"/>
        </w:rPr>
        <w:t> </w:t>
      </w:r>
      <w:r>
        <w:rPr>
          <w:color w:val="231F20"/>
        </w:rPr>
        <w:t>initiative</w:t>
      </w:r>
      <w:r>
        <w:rPr>
          <w:color w:val="231F20"/>
          <w:spacing w:val="-9"/>
        </w:rPr>
        <w:t> </w:t>
      </w:r>
      <w:r>
        <w:rPr>
          <w:color w:val="231F20"/>
        </w:rPr>
        <w:t>whereby</w:t>
      </w:r>
      <w:r>
        <w:rPr>
          <w:color w:val="231F20"/>
          <w:spacing w:val="-8"/>
        </w:rPr>
        <w:t> </w:t>
      </w:r>
      <w:r>
        <w:rPr>
          <w:color w:val="231F20"/>
        </w:rPr>
        <w:t>highly</w:t>
      </w:r>
      <w:r>
        <w:rPr>
          <w:color w:val="231F20"/>
          <w:spacing w:val="-8"/>
        </w:rPr>
        <w:t> </w:t>
      </w:r>
      <w:r>
        <w:rPr>
          <w:color w:val="231F20"/>
        </w:rPr>
        <w:t>discounted</w:t>
      </w:r>
      <w:r>
        <w:rPr>
          <w:color w:val="231F20"/>
          <w:spacing w:val="-9"/>
        </w:rPr>
        <w:t> </w:t>
      </w:r>
      <w:r>
        <w:rPr>
          <w:color w:val="231F20"/>
        </w:rPr>
        <w:t>rates of</w:t>
      </w:r>
      <w:r>
        <w:rPr>
          <w:color w:val="231F20"/>
          <w:spacing w:val="-13"/>
        </w:rPr>
        <w:t> </w:t>
      </w:r>
      <w:r>
        <w:rPr>
          <w:color w:val="231F20"/>
        </w:rPr>
        <w:t>subscription</w:t>
      </w:r>
      <w:r>
        <w:rPr>
          <w:color w:val="231F20"/>
          <w:spacing w:val="-13"/>
        </w:rPr>
        <w:t> </w:t>
      </w:r>
      <w:r>
        <w:rPr>
          <w:color w:val="231F20"/>
        </w:rPr>
        <w:t>for</w:t>
      </w:r>
      <w:r>
        <w:rPr>
          <w:color w:val="231F20"/>
          <w:spacing w:val="-13"/>
        </w:rPr>
        <w:t> </w:t>
      </w:r>
      <w:r>
        <w:rPr>
          <w:color w:val="231F20"/>
        </w:rPr>
        <w:t>electronic</w:t>
      </w:r>
      <w:r>
        <w:rPr>
          <w:color w:val="231F20"/>
          <w:spacing w:val="-14"/>
        </w:rPr>
        <w:t> </w:t>
      </w:r>
      <w:r>
        <w:rPr>
          <w:color w:val="231F20"/>
        </w:rPr>
        <w:t>scholarly</w:t>
      </w:r>
      <w:r>
        <w:rPr>
          <w:color w:val="231F20"/>
          <w:spacing w:val="-12"/>
        </w:rPr>
        <w:t> </w:t>
      </w:r>
      <w:r>
        <w:rPr>
          <w:color w:val="231F20"/>
        </w:rPr>
        <w:t>literature</w:t>
      </w:r>
      <w:r>
        <w:rPr>
          <w:color w:val="231F20"/>
          <w:spacing w:val="-14"/>
        </w:rPr>
        <w:t> </w:t>
      </w:r>
      <w:r>
        <w:rPr>
          <w:color w:val="231F20"/>
        </w:rPr>
        <w:t>and</w:t>
      </w:r>
      <w:r>
        <w:rPr>
          <w:color w:val="231F20"/>
          <w:spacing w:val="-12"/>
        </w:rPr>
        <w:t> </w:t>
      </w:r>
      <w:r>
        <w:rPr>
          <w:color w:val="231F20"/>
        </w:rPr>
        <w:t>better</w:t>
      </w:r>
      <w:r>
        <w:rPr>
          <w:color w:val="231F20"/>
          <w:spacing w:val="-14"/>
        </w:rPr>
        <w:t> </w:t>
      </w:r>
      <w:r>
        <w:rPr>
          <w:color w:val="231F20"/>
        </w:rPr>
        <w:t>terms</w:t>
      </w:r>
      <w:r>
        <w:rPr>
          <w:color w:val="231F20"/>
          <w:spacing w:val="-12"/>
        </w:rPr>
        <w:t> </w:t>
      </w:r>
      <w:r>
        <w:rPr>
          <w:color w:val="231F20"/>
        </w:rPr>
        <w:t>of</w:t>
      </w:r>
      <w:r>
        <w:rPr>
          <w:color w:val="231F20"/>
          <w:spacing w:val="-13"/>
        </w:rPr>
        <w:t> </w:t>
      </w:r>
      <w:r>
        <w:rPr>
          <w:color w:val="231F20"/>
        </w:rPr>
        <w:t>agreement</w:t>
      </w:r>
      <w:r>
        <w:rPr>
          <w:color w:val="231F20"/>
          <w:spacing w:val="-14"/>
        </w:rPr>
        <w:t> </w:t>
      </w:r>
      <w:r>
        <w:rPr>
          <w:color w:val="231F20"/>
        </w:rPr>
        <w:t>with</w:t>
      </w:r>
      <w:r>
        <w:rPr>
          <w:color w:val="231F20"/>
          <w:spacing w:val="-12"/>
        </w:rPr>
        <w:t> </w:t>
      </w:r>
      <w:r>
        <w:rPr>
          <w:color w:val="231F20"/>
        </w:rPr>
        <w:t>the</w:t>
      </w:r>
      <w:r>
        <w:rPr>
          <w:color w:val="231F20"/>
          <w:spacing w:val="-13"/>
        </w:rPr>
        <w:t> </w:t>
      </w:r>
      <w:r>
        <w:rPr>
          <w:color w:val="231F20"/>
        </w:rPr>
        <w:t>publishers are obtained. The Consortium provides continuous training support to member institutions and their user communities, in different metro cities. The INDEST Consortium strongly encourages open access to public-funded research results through institutional repositories in its member institutions.</w:t>
      </w:r>
      <w:r>
        <w:rPr>
          <w:color w:val="231F20"/>
          <w:spacing w:val="-14"/>
        </w:rPr>
        <w:t> </w:t>
      </w:r>
      <w:r>
        <w:rPr>
          <w:color w:val="231F20"/>
        </w:rPr>
        <w:t>Many</w:t>
      </w:r>
      <w:r>
        <w:rPr>
          <w:color w:val="231F20"/>
          <w:spacing w:val="-14"/>
        </w:rPr>
        <w:t> </w:t>
      </w:r>
      <w:r>
        <w:rPr>
          <w:color w:val="231F20"/>
        </w:rPr>
        <w:t>member</w:t>
      </w:r>
      <w:r>
        <w:rPr>
          <w:color w:val="231F20"/>
          <w:spacing w:val="-14"/>
        </w:rPr>
        <w:t> </w:t>
      </w:r>
      <w:r>
        <w:rPr>
          <w:color w:val="231F20"/>
        </w:rPr>
        <w:t>institutions</w:t>
      </w:r>
      <w:r>
        <w:rPr>
          <w:color w:val="231F20"/>
          <w:spacing w:val="-13"/>
        </w:rPr>
        <w:t> </w:t>
      </w:r>
      <w:r>
        <w:rPr>
          <w:color w:val="231F20"/>
        </w:rPr>
        <w:t>have</w:t>
      </w:r>
      <w:r>
        <w:rPr>
          <w:color w:val="231F20"/>
          <w:spacing w:val="-14"/>
        </w:rPr>
        <w:t> </w:t>
      </w:r>
      <w:r>
        <w:rPr>
          <w:color w:val="231F20"/>
        </w:rPr>
        <w:t>already</w:t>
      </w:r>
      <w:r>
        <w:rPr>
          <w:color w:val="231F20"/>
          <w:spacing w:val="-14"/>
        </w:rPr>
        <w:t> </w:t>
      </w:r>
      <w:r>
        <w:rPr>
          <w:color w:val="231F20"/>
        </w:rPr>
        <w:t>established</w:t>
      </w:r>
      <w:r>
        <w:rPr>
          <w:color w:val="231F20"/>
          <w:spacing w:val="-14"/>
        </w:rPr>
        <w:t> </w:t>
      </w:r>
      <w:r>
        <w:rPr>
          <w:color w:val="231F20"/>
        </w:rPr>
        <w:t>institutional,</w:t>
      </w:r>
      <w:r>
        <w:rPr>
          <w:color w:val="231F20"/>
          <w:spacing w:val="-13"/>
        </w:rPr>
        <w:t> </w:t>
      </w:r>
      <w:r>
        <w:rPr>
          <w:color w:val="231F20"/>
        </w:rPr>
        <w:t>and</w:t>
      </w:r>
      <w:r>
        <w:rPr>
          <w:color w:val="231F20"/>
          <w:spacing w:val="-14"/>
        </w:rPr>
        <w:t> </w:t>
      </w:r>
      <w:r>
        <w:rPr>
          <w:color w:val="231F20"/>
        </w:rPr>
        <w:t>electronic</w:t>
      </w:r>
      <w:r>
        <w:rPr>
          <w:color w:val="231F20"/>
          <w:spacing w:val="-14"/>
        </w:rPr>
        <w:t> </w:t>
      </w:r>
      <w:r>
        <w:rPr>
          <w:color w:val="231F20"/>
        </w:rPr>
        <w:t>theses and</w:t>
      </w:r>
      <w:r>
        <w:rPr>
          <w:color w:val="231F20"/>
          <w:spacing w:val="-14"/>
        </w:rPr>
        <w:t> </w:t>
      </w:r>
      <w:r>
        <w:rPr>
          <w:color w:val="231F20"/>
        </w:rPr>
        <w:t>dissertations</w:t>
      </w:r>
      <w:r>
        <w:rPr>
          <w:color w:val="231F20"/>
          <w:spacing w:val="-14"/>
        </w:rPr>
        <w:t> </w:t>
      </w:r>
      <w:r>
        <w:rPr>
          <w:color w:val="231F20"/>
        </w:rPr>
        <w:t>(ETD)</w:t>
      </w:r>
      <w:r>
        <w:rPr>
          <w:color w:val="231F20"/>
          <w:spacing w:val="-13"/>
        </w:rPr>
        <w:t> </w:t>
      </w:r>
      <w:r>
        <w:rPr>
          <w:color w:val="231F20"/>
        </w:rPr>
        <w:t>repositories</w:t>
      </w:r>
      <w:r>
        <w:rPr>
          <w:color w:val="231F20"/>
          <w:spacing w:val="-14"/>
        </w:rPr>
        <w:t> </w:t>
      </w:r>
      <w:r>
        <w:rPr>
          <w:color w:val="231F20"/>
        </w:rPr>
        <w:t>to</w:t>
      </w:r>
      <w:r>
        <w:rPr>
          <w:color w:val="231F20"/>
          <w:spacing w:val="-13"/>
        </w:rPr>
        <w:t> </w:t>
      </w:r>
      <w:r>
        <w:rPr>
          <w:color w:val="231F20"/>
        </w:rPr>
        <w:t>make</w:t>
      </w:r>
      <w:r>
        <w:rPr>
          <w:color w:val="231F20"/>
          <w:spacing w:val="-14"/>
        </w:rPr>
        <w:t> </w:t>
      </w:r>
      <w:r>
        <w:rPr>
          <w:color w:val="231F20"/>
        </w:rPr>
        <w:t>their</w:t>
      </w:r>
      <w:r>
        <w:rPr>
          <w:color w:val="231F20"/>
          <w:spacing w:val="-13"/>
        </w:rPr>
        <w:t> </w:t>
      </w:r>
      <w:r>
        <w:rPr>
          <w:color w:val="231F20"/>
        </w:rPr>
        <w:t>research</w:t>
      </w:r>
      <w:r>
        <w:rPr>
          <w:color w:val="231F20"/>
          <w:spacing w:val="-14"/>
        </w:rPr>
        <w:t> </w:t>
      </w:r>
      <w:r>
        <w:rPr>
          <w:color w:val="231F20"/>
        </w:rPr>
        <w:t>results</w:t>
      </w:r>
      <w:r>
        <w:rPr>
          <w:color w:val="231F20"/>
          <w:spacing w:val="-13"/>
        </w:rPr>
        <w:t> </w:t>
      </w:r>
      <w:r>
        <w:rPr>
          <w:color w:val="231F20"/>
        </w:rPr>
        <w:t>available</w:t>
      </w:r>
      <w:r>
        <w:rPr>
          <w:color w:val="231F20"/>
          <w:spacing w:val="-14"/>
        </w:rPr>
        <w:t> </w:t>
      </w:r>
      <w:r>
        <w:rPr>
          <w:color w:val="231F20"/>
        </w:rPr>
        <w:t>in</w:t>
      </w:r>
      <w:r>
        <w:rPr>
          <w:color w:val="231F20"/>
          <w:spacing w:val="-14"/>
        </w:rPr>
        <w:t> </w:t>
      </w:r>
      <w:r>
        <w:rPr>
          <w:color w:val="231F20"/>
        </w:rPr>
        <w:t>public</w:t>
      </w:r>
      <w:r>
        <w:rPr>
          <w:color w:val="231F20"/>
          <w:spacing w:val="-13"/>
        </w:rPr>
        <w:t> </w:t>
      </w:r>
      <w:r>
        <w:rPr>
          <w:color w:val="231F20"/>
        </w:rPr>
        <w:t>domain</w:t>
      </w:r>
      <w:r>
        <w:rPr>
          <w:color w:val="231F20"/>
          <w:spacing w:val="-14"/>
        </w:rPr>
        <w:t> </w:t>
      </w:r>
      <w:r>
        <w:rPr>
          <w:color w:val="231F20"/>
        </w:rPr>
        <w:t>(see: </w:t>
      </w:r>
      <w:hyperlink r:id="rId80">
        <w:r>
          <w:rPr>
            <w:color w:val="2D3695"/>
            <w:spacing w:val="-2"/>
          </w:rPr>
          <w:t>http://indest.iitd.ac.in/oaeresources.html</w:t>
        </w:r>
        <w:r>
          <w:rPr>
            <w:color w:val="231F20"/>
            <w:spacing w:val="-2"/>
          </w:rPr>
          <w:t>).</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1"/>
        <w:rPr>
          <w:sz w:val="20"/>
        </w:rPr>
      </w:pPr>
    </w:p>
    <w:p>
      <w:pPr>
        <w:spacing w:before="0"/>
        <w:ind w:left="200" w:right="0" w:firstLine="0"/>
        <w:jc w:val="left"/>
        <w:rPr>
          <w:sz w:val="20"/>
        </w:rPr>
      </w:pPr>
      <w:r>
        <w:rPr>
          <w:color w:val="231F20"/>
          <w:sz w:val="20"/>
        </w:rPr>
        <w:t>Figure</w:t>
      </w:r>
      <w:r>
        <w:rPr>
          <w:color w:val="231F20"/>
          <w:spacing w:val="45"/>
          <w:sz w:val="20"/>
        </w:rPr>
        <w:t> </w:t>
      </w:r>
      <w:r>
        <w:rPr>
          <w:color w:val="231F20"/>
          <w:sz w:val="20"/>
        </w:rPr>
        <w:t>4:</w:t>
      </w:r>
      <w:r>
        <w:rPr>
          <w:color w:val="231F20"/>
          <w:spacing w:val="45"/>
          <w:sz w:val="20"/>
        </w:rPr>
        <w:t> </w:t>
      </w:r>
      <w:r>
        <w:rPr>
          <w:color w:val="231F20"/>
          <w:sz w:val="20"/>
        </w:rPr>
        <w:t>Links</w:t>
      </w:r>
      <w:r>
        <w:rPr>
          <w:color w:val="231F20"/>
          <w:spacing w:val="45"/>
          <w:sz w:val="20"/>
        </w:rPr>
        <w:t> </w:t>
      </w:r>
      <w:r>
        <w:rPr>
          <w:color w:val="231F20"/>
          <w:sz w:val="20"/>
        </w:rPr>
        <w:t>to</w:t>
      </w:r>
      <w:r>
        <w:rPr>
          <w:color w:val="231F20"/>
          <w:spacing w:val="45"/>
          <w:sz w:val="20"/>
        </w:rPr>
        <w:t> </w:t>
      </w:r>
      <w:r>
        <w:rPr>
          <w:color w:val="231F20"/>
          <w:sz w:val="20"/>
        </w:rPr>
        <w:t>Indian</w:t>
      </w:r>
      <w:r>
        <w:rPr>
          <w:color w:val="231F20"/>
          <w:spacing w:val="45"/>
          <w:sz w:val="20"/>
        </w:rPr>
        <w:t> </w:t>
      </w:r>
      <w:r>
        <w:rPr>
          <w:color w:val="231F20"/>
          <w:sz w:val="20"/>
        </w:rPr>
        <w:t>and</w:t>
      </w:r>
      <w:r>
        <w:rPr>
          <w:color w:val="231F20"/>
          <w:spacing w:val="45"/>
          <w:sz w:val="20"/>
        </w:rPr>
        <w:t> </w:t>
      </w:r>
      <w:r>
        <w:rPr>
          <w:color w:val="231F20"/>
          <w:sz w:val="20"/>
        </w:rPr>
        <w:t>International</w:t>
      </w:r>
      <w:r>
        <w:rPr>
          <w:color w:val="231F20"/>
          <w:spacing w:val="45"/>
          <w:sz w:val="20"/>
        </w:rPr>
        <w:t> </w:t>
      </w:r>
      <w:r>
        <w:rPr>
          <w:color w:val="231F20"/>
          <w:sz w:val="20"/>
        </w:rPr>
        <w:t>Open</w:t>
      </w:r>
      <w:r>
        <w:rPr>
          <w:color w:val="231F20"/>
          <w:spacing w:val="34"/>
          <w:sz w:val="20"/>
        </w:rPr>
        <w:t> </w:t>
      </w:r>
      <w:r>
        <w:rPr>
          <w:color w:val="231F20"/>
          <w:sz w:val="20"/>
        </w:rPr>
        <w:t>Access</w:t>
      </w:r>
      <w:r>
        <w:rPr>
          <w:color w:val="231F20"/>
          <w:spacing w:val="45"/>
          <w:sz w:val="20"/>
        </w:rPr>
        <w:t> </w:t>
      </w:r>
      <w:r>
        <w:rPr>
          <w:color w:val="231F20"/>
          <w:sz w:val="20"/>
        </w:rPr>
        <w:t>Resources</w:t>
      </w:r>
      <w:r>
        <w:rPr>
          <w:color w:val="231F20"/>
          <w:spacing w:val="45"/>
          <w:sz w:val="20"/>
        </w:rPr>
        <w:t> </w:t>
      </w:r>
      <w:r>
        <w:rPr>
          <w:color w:val="231F20"/>
          <w:sz w:val="20"/>
        </w:rPr>
        <w:t>at</w:t>
      </w:r>
      <w:r>
        <w:rPr>
          <w:color w:val="231F20"/>
          <w:spacing w:val="45"/>
          <w:sz w:val="20"/>
        </w:rPr>
        <w:t> </w:t>
      </w:r>
      <w:r>
        <w:rPr>
          <w:color w:val="231F20"/>
          <w:sz w:val="20"/>
        </w:rPr>
        <w:t>INDEST</w:t>
      </w:r>
      <w:r>
        <w:rPr>
          <w:color w:val="231F20"/>
          <w:spacing w:val="42"/>
          <w:sz w:val="20"/>
        </w:rPr>
        <w:t> </w:t>
      </w:r>
      <w:r>
        <w:rPr>
          <w:color w:val="231F20"/>
          <w:sz w:val="20"/>
        </w:rPr>
        <w:t>Consortia</w:t>
      </w:r>
      <w:r>
        <w:rPr>
          <w:color w:val="231F20"/>
          <w:spacing w:val="45"/>
          <w:sz w:val="20"/>
        </w:rPr>
        <w:t> </w:t>
      </w:r>
      <w:r>
        <w:rPr>
          <w:color w:val="231F20"/>
          <w:spacing w:val="-2"/>
          <w:sz w:val="20"/>
        </w:rPr>
        <w:t>Gateway</w:t>
      </w:r>
    </w:p>
    <w:p>
      <w:pPr>
        <w:pStyle w:val="BodyText"/>
        <w:rPr>
          <w:sz w:val="24"/>
        </w:rPr>
      </w:pPr>
    </w:p>
    <w:p>
      <w:pPr>
        <w:pStyle w:val="BodyText"/>
        <w:rPr>
          <w:sz w:val="24"/>
        </w:rPr>
      </w:pPr>
    </w:p>
    <w:p>
      <w:pPr>
        <w:pStyle w:val="BodyText"/>
        <w:spacing w:before="98"/>
        <w:rPr>
          <w:sz w:val="24"/>
        </w:rPr>
      </w:pPr>
    </w:p>
    <w:p>
      <w:pPr>
        <w:spacing w:before="0"/>
        <w:ind w:left="25" w:right="0" w:firstLine="0"/>
        <w:jc w:val="center"/>
        <w:rPr>
          <w:rFonts w:ascii="Arial MT"/>
          <w:sz w:val="24"/>
        </w:rPr>
      </w:pPr>
      <w:r>
        <w:rPr>
          <w:rFonts w:ascii="Arial MT"/>
          <w:color w:val="FFFFFF"/>
          <w:spacing w:val="-5"/>
          <w:sz w:val="24"/>
        </w:rPr>
        <w:t>29</w:t>
      </w:r>
    </w:p>
    <w:p>
      <w:pPr>
        <w:spacing w:after="0"/>
        <w:jc w:val="center"/>
        <w:rPr>
          <w:rFonts w:ascii="Arial MT"/>
          <w:sz w:val="24"/>
        </w:rPr>
        <w:sectPr>
          <w:pgSz w:w="10630" w:h="13170"/>
          <w:pgMar w:top="1160" w:bottom="0" w:left="850" w:right="850"/>
        </w:sectPr>
      </w:pPr>
    </w:p>
    <w:p>
      <w:pPr>
        <w:pStyle w:val="Heading4"/>
        <w:spacing w:before="43"/>
        <w:ind w:left="171"/>
      </w:pPr>
      <w:r>
        <w:rPr/>
        <mc:AlternateContent>
          <mc:Choice Requires="wps">
            <w:drawing>
              <wp:anchor distT="0" distB="0" distL="0" distR="0" allowOverlap="1" layoutInCell="1" locked="0" behindDoc="1" simplePos="0" relativeHeight="483380736">
                <wp:simplePos x="0" y="0"/>
                <wp:positionH relativeFrom="page">
                  <wp:posOffset>8113</wp:posOffset>
                </wp:positionH>
                <wp:positionV relativeFrom="page">
                  <wp:posOffset>-1263</wp:posOffset>
                </wp:positionV>
                <wp:extent cx="6740525" cy="8365490"/>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6740525" cy="8365490"/>
                          <a:chExt cx="6740525" cy="8365490"/>
                        </a:xfrm>
                      </wpg:grpSpPr>
                      <pic:pic>
                        <pic:nvPicPr>
                          <pic:cNvPr id="285" name="Image 285"/>
                          <pic:cNvPicPr/>
                        </pic:nvPicPr>
                        <pic:blipFill>
                          <a:blip r:embed="rId11" cstate="print"/>
                          <a:stretch>
                            <a:fillRect/>
                          </a:stretch>
                        </pic:blipFill>
                        <pic:spPr>
                          <a:xfrm>
                            <a:off x="522" y="7964995"/>
                            <a:ext cx="6738215" cy="398818"/>
                          </a:xfrm>
                          <a:prstGeom prst="rect">
                            <a:avLst/>
                          </a:prstGeom>
                        </pic:spPr>
                      </pic:pic>
                      <wps:wsp>
                        <wps:cNvPr id="286" name="Graphic 28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87" name="Graphic 28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88" name="Image 288"/>
                          <pic:cNvPicPr/>
                        </pic:nvPicPr>
                        <pic:blipFill>
                          <a:blip r:embed="rId81" cstate="print"/>
                          <a:stretch>
                            <a:fillRect/>
                          </a:stretch>
                        </pic:blipFill>
                        <pic:spPr>
                          <a:xfrm>
                            <a:off x="1141038" y="1099467"/>
                            <a:ext cx="4421367" cy="3385611"/>
                          </a:xfrm>
                          <a:prstGeom prst="rect">
                            <a:avLst/>
                          </a:prstGeom>
                        </pic:spPr>
                      </pic:pic>
                      <wps:wsp>
                        <wps:cNvPr id="289" name="Graphic 289"/>
                        <wps:cNvSpPr/>
                        <wps:spPr>
                          <a:xfrm>
                            <a:off x="1141038" y="1099482"/>
                            <a:ext cx="4421505" cy="3385820"/>
                          </a:xfrm>
                          <a:custGeom>
                            <a:avLst/>
                            <a:gdLst/>
                            <a:ahLst/>
                            <a:cxnLst/>
                            <a:rect l="l" t="t" r="r" b="b"/>
                            <a:pathLst>
                              <a:path w="4421505" h="3385820">
                                <a:moveTo>
                                  <a:pt x="4421367" y="0"/>
                                </a:moveTo>
                                <a:lnTo>
                                  <a:pt x="0" y="0"/>
                                </a:lnTo>
                                <a:lnTo>
                                  <a:pt x="0" y="3385596"/>
                                </a:lnTo>
                                <a:lnTo>
                                  <a:pt x="4421367" y="3385596"/>
                                </a:lnTo>
                                <a:lnTo>
                                  <a:pt x="4421367"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290" name="Image 290"/>
                          <pic:cNvPicPr/>
                        </pic:nvPicPr>
                        <pic:blipFill>
                          <a:blip r:embed="rId12" cstate="print"/>
                          <a:stretch>
                            <a:fillRect/>
                          </a:stretch>
                        </pic:blipFill>
                        <pic:spPr>
                          <a:xfrm>
                            <a:off x="522" y="1263"/>
                            <a:ext cx="6738215" cy="358973"/>
                          </a:xfrm>
                          <a:prstGeom prst="rect">
                            <a:avLst/>
                          </a:prstGeom>
                        </pic:spPr>
                      </pic:pic>
                      <wps:wsp>
                        <wps:cNvPr id="291" name="Graphic 29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5744" id="docshapegroup243" coordorigin="13,-2" coordsize="10615,13174">
                <v:shape style="position:absolute;left:13;top:12541;width:10612;height:629" type="#_x0000_t75" id="docshape244" stroked="false">
                  <v:imagedata r:id="rId11" o:title=""/>
                </v:shape>
                <v:shape style="position:absolute;left:14;top:12543;width:10611;height:626" id="docshape24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809;top:1729;width:6963;height:5332" type="#_x0000_t75" id="docshape246" stroked="false">
                  <v:imagedata r:id="rId81" o:title=""/>
                </v:shape>
                <v:rect style="position:absolute;left:1809;top:1729;width:6963;height:5332" id="docshape247" filled="false" stroked="true" strokeweight=".920863pt" strokecolor="#231f20">
                  <v:stroke dashstyle="solid"/>
                </v:rect>
                <v:shape style="position:absolute;left:13;top:0;width:10612;height:566" type="#_x0000_t75" id="docshape248" stroked="false">
                  <v:imagedata r:id="rId12" o:title=""/>
                </v:shape>
                <v:shape style="position:absolute;left:14;top:0;width:10611;height:564" id="docshape249" coordorigin="15,0" coordsize="10611,564" path="m15,0l15,563,10625,563e" filled="false" stroked="true" strokeweight=".198947pt" strokecolor="#00a650">
                  <v:path arrowok="t"/>
                  <v:stroke dashstyle="solid"/>
                </v:shape>
                <w10:wrap type="none"/>
              </v:group>
            </w:pict>
          </mc:Fallback>
        </mc:AlternateContent>
      </w:r>
      <w:r>
        <w:rPr>
          <w:color w:val="ED1C24"/>
          <w:spacing w:val="-2"/>
        </w:rPr>
        <w:t>Kalasampada:</w:t>
      </w:r>
      <w:r>
        <w:rPr>
          <w:color w:val="ED1C24"/>
          <w:spacing w:val="-14"/>
        </w:rPr>
        <w:t> </w:t>
      </w:r>
      <w:r>
        <w:rPr>
          <w:color w:val="ED1C24"/>
          <w:spacing w:val="-2"/>
        </w:rPr>
        <w:t>Digital</w:t>
      </w:r>
      <w:r>
        <w:rPr>
          <w:color w:val="ED1C24"/>
          <w:spacing w:val="-14"/>
        </w:rPr>
        <w:t> </w:t>
      </w:r>
      <w:r>
        <w:rPr>
          <w:color w:val="ED1C24"/>
          <w:spacing w:val="-2"/>
        </w:rPr>
        <w:t>Library</w:t>
      </w:r>
      <w:r>
        <w:rPr>
          <w:color w:val="ED1C24"/>
          <w:spacing w:val="-14"/>
        </w:rPr>
        <w:t> </w:t>
      </w:r>
      <w:r>
        <w:rPr>
          <w:color w:val="ED1C24"/>
          <w:spacing w:val="-2"/>
        </w:rPr>
        <w:t>-</w:t>
      </w:r>
      <w:r>
        <w:rPr>
          <w:color w:val="ED1C24"/>
          <w:spacing w:val="-14"/>
        </w:rPr>
        <w:t> </w:t>
      </w:r>
      <w:r>
        <w:rPr>
          <w:color w:val="ED1C24"/>
          <w:spacing w:val="-2"/>
        </w:rPr>
        <w:t>Resources</w:t>
      </w:r>
      <w:r>
        <w:rPr>
          <w:color w:val="ED1C24"/>
          <w:spacing w:val="-14"/>
        </w:rPr>
        <w:t> </w:t>
      </w:r>
      <w:r>
        <w:rPr>
          <w:color w:val="ED1C24"/>
          <w:spacing w:val="-2"/>
        </w:rPr>
        <w:t>of</w:t>
      </w:r>
      <w:r>
        <w:rPr>
          <w:color w:val="ED1C24"/>
          <w:spacing w:val="-14"/>
        </w:rPr>
        <w:t> </w:t>
      </w:r>
      <w:r>
        <w:rPr>
          <w:color w:val="ED1C24"/>
          <w:spacing w:val="-2"/>
        </w:rPr>
        <w:t>Indian</w:t>
      </w:r>
      <w:r>
        <w:rPr>
          <w:color w:val="ED1C24"/>
          <w:spacing w:val="-14"/>
        </w:rPr>
        <w:t> </w:t>
      </w:r>
      <w:r>
        <w:rPr>
          <w:color w:val="ED1C24"/>
          <w:spacing w:val="-2"/>
        </w:rPr>
        <w:t>Cultural</w:t>
      </w:r>
      <w:r>
        <w:rPr>
          <w:color w:val="ED1C24"/>
          <w:spacing w:val="-14"/>
        </w:rPr>
        <w:t> </w:t>
      </w:r>
      <w:r>
        <w:rPr>
          <w:color w:val="ED1C24"/>
          <w:spacing w:val="-2"/>
        </w:rPr>
        <w:t>Heritage</w:t>
      </w:r>
      <w:r>
        <w:rPr>
          <w:color w:val="ED1C24"/>
          <w:spacing w:val="-14"/>
        </w:rPr>
        <w:t> </w:t>
      </w:r>
      <w:r>
        <w:rPr>
          <w:color w:val="ED1C24"/>
          <w:spacing w:val="-2"/>
        </w:rPr>
        <w:t>(DL-RICH)</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87"/>
        <w:rPr>
          <w:rFonts w:ascii="Trebuchet MS"/>
          <w:b/>
        </w:rPr>
      </w:pPr>
    </w:p>
    <w:p>
      <w:pPr>
        <w:pStyle w:val="BodyText"/>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302" w:lineRule="auto" w:before="65"/>
        <w:ind w:left="200" w:right="335"/>
      </w:pPr>
      <w:r>
        <w:rPr>
          <w:color w:val="231F20"/>
        </w:rPr>
        <w:t>Implementing</w:t>
      </w:r>
      <w:r>
        <w:rPr>
          <w:color w:val="231F20"/>
          <w:spacing w:val="-14"/>
        </w:rPr>
        <w:t> </w:t>
      </w:r>
      <w:r>
        <w:rPr>
          <w:color w:val="231F20"/>
        </w:rPr>
        <w:t>Agency:</w:t>
      </w:r>
      <w:r>
        <w:rPr>
          <w:color w:val="231F20"/>
          <w:spacing w:val="-1"/>
        </w:rPr>
        <w:t> </w:t>
      </w:r>
      <w:r>
        <w:rPr>
          <w:color w:val="231F20"/>
        </w:rPr>
        <w:t>Cultural</w:t>
      </w:r>
      <w:r>
        <w:rPr>
          <w:color w:val="231F20"/>
          <w:spacing w:val="-1"/>
        </w:rPr>
        <w:t> </w:t>
      </w:r>
      <w:r>
        <w:rPr>
          <w:color w:val="231F20"/>
        </w:rPr>
        <w:t>Informatics</w:t>
      </w:r>
      <w:r>
        <w:rPr>
          <w:color w:val="231F20"/>
          <w:spacing w:val="-1"/>
        </w:rPr>
        <w:t> </w:t>
      </w:r>
      <w:r>
        <w:rPr>
          <w:color w:val="231F20"/>
        </w:rPr>
        <w:t>Laboratory,</w:t>
      </w:r>
      <w:r>
        <w:rPr>
          <w:color w:val="231F20"/>
          <w:spacing w:val="-1"/>
        </w:rPr>
        <w:t> </w:t>
      </w:r>
      <w:r>
        <w:rPr>
          <w:color w:val="231F20"/>
        </w:rPr>
        <w:t>Indira</w:t>
      </w:r>
      <w:r>
        <w:rPr>
          <w:color w:val="231F20"/>
          <w:spacing w:val="-1"/>
        </w:rPr>
        <w:t> </w:t>
      </w:r>
      <w:r>
        <w:rPr>
          <w:color w:val="231F20"/>
        </w:rPr>
        <w:t>Gandhi</w:t>
      </w:r>
      <w:r>
        <w:rPr>
          <w:color w:val="231F20"/>
          <w:spacing w:val="-1"/>
        </w:rPr>
        <w:t> </w:t>
      </w:r>
      <w:r>
        <w:rPr>
          <w:color w:val="231F20"/>
        </w:rPr>
        <w:t>National</w:t>
      </w:r>
      <w:r>
        <w:rPr>
          <w:color w:val="231F20"/>
          <w:spacing w:val="-1"/>
        </w:rPr>
        <w:t> </w:t>
      </w:r>
      <w:r>
        <w:rPr>
          <w:color w:val="231F20"/>
        </w:rPr>
        <w:t>Centre</w:t>
      </w:r>
      <w:r>
        <w:rPr>
          <w:color w:val="231F20"/>
          <w:spacing w:val="-1"/>
        </w:rPr>
        <w:t> </w:t>
      </w:r>
      <w:r>
        <w:rPr>
          <w:color w:val="231F20"/>
        </w:rPr>
        <w:t>for</w:t>
      </w:r>
      <w:r>
        <w:rPr>
          <w:color w:val="231F20"/>
          <w:spacing w:val="-1"/>
        </w:rPr>
        <w:t> </w:t>
      </w:r>
      <w:r>
        <w:rPr>
          <w:color w:val="231F20"/>
        </w:rPr>
        <w:t>the Arts (IGNCA), New Delhi, India</w:t>
      </w:r>
    </w:p>
    <w:p>
      <w:pPr>
        <w:pStyle w:val="BodyText"/>
        <w:spacing w:line="302" w:lineRule="auto"/>
        <w:ind w:left="200"/>
      </w:pPr>
      <w:r>
        <w:rPr>
          <w:color w:val="231F20"/>
        </w:rPr>
        <w:t>Supporting</w:t>
      </w:r>
      <w:r>
        <w:rPr>
          <w:color w:val="231F20"/>
          <w:spacing w:val="-14"/>
        </w:rPr>
        <w:t> </w:t>
      </w:r>
      <w:r>
        <w:rPr>
          <w:color w:val="231F20"/>
        </w:rPr>
        <w:t>Agency:</w:t>
      </w:r>
      <w:r>
        <w:rPr>
          <w:color w:val="231F20"/>
          <w:spacing w:val="-3"/>
        </w:rPr>
        <w:t> </w:t>
      </w:r>
      <w:r>
        <w:rPr>
          <w:color w:val="231F20"/>
        </w:rPr>
        <w:t>Ministry</w:t>
      </w:r>
      <w:r>
        <w:rPr>
          <w:color w:val="231F20"/>
          <w:spacing w:val="-3"/>
        </w:rPr>
        <w:t> </w:t>
      </w:r>
      <w:r>
        <w:rPr>
          <w:color w:val="231F20"/>
        </w:rPr>
        <w:t>of</w:t>
      </w:r>
      <w:r>
        <w:rPr>
          <w:color w:val="231F20"/>
          <w:spacing w:val="-3"/>
        </w:rPr>
        <w:t> </w:t>
      </w:r>
      <w:r>
        <w:rPr>
          <w:color w:val="231F20"/>
        </w:rPr>
        <w:t>Communications</w:t>
      </w:r>
      <w:r>
        <w:rPr>
          <w:color w:val="231F20"/>
          <w:spacing w:val="-3"/>
        </w:rPr>
        <w:t> </w:t>
      </w:r>
      <w:r>
        <w:rPr>
          <w:color w:val="231F20"/>
        </w:rPr>
        <w:t>and</w:t>
      </w:r>
      <w:r>
        <w:rPr>
          <w:color w:val="231F20"/>
          <w:spacing w:val="-3"/>
        </w:rPr>
        <w:t> </w:t>
      </w:r>
      <w:r>
        <w:rPr>
          <w:color w:val="231F20"/>
        </w:rPr>
        <w:t>Information</w:t>
      </w:r>
      <w:r>
        <w:rPr>
          <w:color w:val="231F20"/>
          <w:spacing w:val="-8"/>
        </w:rPr>
        <w:t> </w:t>
      </w:r>
      <w:r>
        <w:rPr>
          <w:color w:val="231F20"/>
        </w:rPr>
        <w:t>Technology,</w:t>
      </w:r>
      <w:r>
        <w:rPr>
          <w:color w:val="231F20"/>
          <w:spacing w:val="-3"/>
        </w:rPr>
        <w:t> </w:t>
      </w:r>
      <w:r>
        <w:rPr>
          <w:color w:val="231F20"/>
        </w:rPr>
        <w:t>Government</w:t>
      </w:r>
      <w:r>
        <w:rPr>
          <w:color w:val="231F20"/>
          <w:spacing w:val="-3"/>
        </w:rPr>
        <w:t> </w:t>
      </w:r>
      <w:r>
        <w:rPr>
          <w:color w:val="231F20"/>
        </w:rPr>
        <w:t>of </w:t>
      </w:r>
      <w:r>
        <w:rPr>
          <w:color w:val="231F20"/>
          <w:spacing w:val="-2"/>
        </w:rPr>
        <w:t>India</w:t>
      </w:r>
    </w:p>
    <w:p>
      <w:pPr>
        <w:pStyle w:val="BodyText"/>
        <w:spacing w:line="302" w:lineRule="auto"/>
        <w:ind w:left="200" w:right="4314"/>
      </w:pPr>
      <w:r>
        <w:rPr>
          <w:color w:val="231F20"/>
        </w:rPr>
        <w:t>Web</w:t>
      </w:r>
      <w:r>
        <w:rPr>
          <w:color w:val="231F20"/>
          <w:spacing w:val="-14"/>
        </w:rPr>
        <w:t> </w:t>
      </w:r>
      <w:r>
        <w:rPr>
          <w:color w:val="231F20"/>
        </w:rPr>
        <w:t>Address:</w:t>
      </w:r>
      <w:r>
        <w:rPr>
          <w:color w:val="231F20"/>
          <w:spacing w:val="-14"/>
        </w:rPr>
        <w:t> </w:t>
      </w:r>
      <w:hyperlink r:id="rId47">
        <w:r>
          <w:rPr>
            <w:color w:val="2D3695"/>
          </w:rPr>
          <w:t>http://www.ignca.nic.in/dlrich.html</w:t>
        </w:r>
      </w:hyperlink>
      <w:r>
        <w:rPr>
          <w:color w:val="2D3695"/>
        </w:rPr>
        <w:t> </w:t>
      </w:r>
      <w:r>
        <w:rPr>
          <w:color w:val="231F20"/>
        </w:rPr>
        <w:t>Allied Projects:</w:t>
      </w:r>
    </w:p>
    <w:p>
      <w:pPr>
        <w:pStyle w:val="BodyText"/>
        <w:spacing w:line="300" w:lineRule="auto" w:before="17"/>
        <w:ind w:left="863" w:right="875" w:hanging="339"/>
      </w:pPr>
      <w:r>
        <w:rPr>
          <w:rFonts w:ascii="Symbol" w:hAnsi="Symbol"/>
          <w:color w:val="231F20"/>
          <w:w w:val="125"/>
        </w:rPr>
        <w:t></w:t>
      </w:r>
      <w:r>
        <w:rPr>
          <w:color w:val="231F20"/>
          <w:w w:val="125"/>
        </w:rPr>
        <w:t>Cultural </w:t>
      </w:r>
      <w:r>
        <w:rPr>
          <w:color w:val="231F20"/>
          <w:w w:val="105"/>
        </w:rPr>
        <w:t>Heritage Digital Library in Hindi </w:t>
      </w:r>
      <w:hyperlink r:id="rId46">
        <w:r>
          <w:rPr>
            <w:color w:val="2D3695"/>
            <w:spacing w:val="-2"/>
          </w:rPr>
          <w:t>http://tdil.mit.gov.in/coilnet/ignca/welcome.html</w:t>
        </w:r>
      </w:hyperlink>
    </w:p>
    <w:p>
      <w:pPr>
        <w:pStyle w:val="BodyText"/>
        <w:spacing w:line="300" w:lineRule="auto" w:before="18"/>
        <w:ind w:left="863" w:right="875" w:hanging="339"/>
      </w:pPr>
      <w:r>
        <w:rPr>
          <w:rFonts w:ascii="Symbol" w:hAnsi="Symbol"/>
          <w:color w:val="231F20"/>
          <w:spacing w:val="-4"/>
          <w:w w:val="120"/>
        </w:rPr>
        <w:t></w:t>
      </w:r>
      <w:r>
        <w:rPr>
          <w:color w:val="231F20"/>
          <w:spacing w:val="-4"/>
          <w:w w:val="120"/>
        </w:rPr>
        <w:t>Technology</w:t>
      </w:r>
      <w:r>
        <w:rPr>
          <w:color w:val="231F20"/>
          <w:spacing w:val="-13"/>
          <w:w w:val="120"/>
        </w:rPr>
        <w:t> </w:t>
      </w:r>
      <w:r>
        <w:rPr>
          <w:color w:val="231F20"/>
          <w:spacing w:val="-4"/>
          <w:w w:val="105"/>
        </w:rPr>
        <w:t>Development</w:t>
      </w:r>
      <w:r>
        <w:rPr>
          <w:color w:val="231F20"/>
          <w:spacing w:val="-9"/>
          <w:w w:val="105"/>
        </w:rPr>
        <w:t> </w:t>
      </w:r>
      <w:r>
        <w:rPr>
          <w:color w:val="231F20"/>
          <w:spacing w:val="-4"/>
          <w:w w:val="105"/>
        </w:rPr>
        <w:t>for</w:t>
      </w:r>
      <w:r>
        <w:rPr>
          <w:color w:val="231F20"/>
          <w:spacing w:val="-7"/>
          <w:w w:val="105"/>
        </w:rPr>
        <w:t> </w:t>
      </w:r>
      <w:r>
        <w:rPr>
          <w:color w:val="231F20"/>
          <w:spacing w:val="-4"/>
          <w:w w:val="105"/>
        </w:rPr>
        <w:t>Indian</w:t>
      </w:r>
      <w:r>
        <w:rPr>
          <w:color w:val="231F20"/>
          <w:spacing w:val="-7"/>
          <w:w w:val="105"/>
        </w:rPr>
        <w:t> </w:t>
      </w:r>
      <w:r>
        <w:rPr>
          <w:color w:val="231F20"/>
          <w:spacing w:val="-4"/>
          <w:w w:val="105"/>
        </w:rPr>
        <w:t>Languages</w:t>
      </w:r>
      <w:r>
        <w:rPr>
          <w:color w:val="231F20"/>
          <w:spacing w:val="-7"/>
          <w:w w:val="105"/>
        </w:rPr>
        <w:t> </w:t>
      </w:r>
      <w:r>
        <w:rPr>
          <w:color w:val="231F20"/>
          <w:spacing w:val="-4"/>
          <w:w w:val="105"/>
        </w:rPr>
        <w:t>Programme</w:t>
      </w:r>
      <w:r>
        <w:rPr>
          <w:color w:val="231F20"/>
          <w:spacing w:val="-7"/>
          <w:w w:val="105"/>
        </w:rPr>
        <w:t> </w:t>
      </w:r>
      <w:r>
        <w:rPr>
          <w:color w:val="231F20"/>
          <w:spacing w:val="-4"/>
          <w:w w:val="105"/>
        </w:rPr>
        <w:t>(TDIL) </w:t>
      </w:r>
      <w:hyperlink r:id="rId48">
        <w:r>
          <w:rPr>
            <w:color w:val="2D3695"/>
            <w:spacing w:val="-2"/>
            <w:w w:val="105"/>
          </w:rPr>
          <w:t>http://tdil.mit.gov.in/</w:t>
        </w:r>
      </w:hyperlink>
    </w:p>
    <w:p>
      <w:pPr>
        <w:pStyle w:val="BodyText"/>
        <w:spacing w:line="300" w:lineRule="auto" w:before="19"/>
        <w:ind w:left="863" w:right="1238" w:hanging="339"/>
      </w:pPr>
      <w:r>
        <w:rPr>
          <w:rFonts w:ascii="Symbol" w:hAnsi="Symbol"/>
          <w:color w:val="231F20"/>
          <w:spacing w:val="-2"/>
          <w:w w:val="120"/>
        </w:rPr>
        <w:t></w:t>
      </w:r>
      <w:r>
        <w:rPr>
          <w:color w:val="231F20"/>
          <w:spacing w:val="-2"/>
          <w:w w:val="120"/>
        </w:rPr>
        <w:t>Content</w:t>
      </w:r>
      <w:r>
        <w:rPr>
          <w:color w:val="231F20"/>
          <w:spacing w:val="-15"/>
          <w:w w:val="120"/>
        </w:rPr>
        <w:t> </w:t>
      </w:r>
      <w:r>
        <w:rPr>
          <w:color w:val="231F20"/>
          <w:spacing w:val="-2"/>
          <w:w w:val="105"/>
        </w:rPr>
        <w:t>Development</w:t>
      </w:r>
      <w:r>
        <w:rPr>
          <w:color w:val="231F20"/>
          <w:spacing w:val="-12"/>
          <w:w w:val="105"/>
        </w:rPr>
        <w:t> </w:t>
      </w:r>
      <w:r>
        <w:rPr>
          <w:color w:val="231F20"/>
          <w:spacing w:val="-2"/>
          <w:w w:val="105"/>
        </w:rPr>
        <w:t>and</w:t>
      </w:r>
      <w:r>
        <w:rPr>
          <w:color w:val="231F20"/>
          <w:spacing w:val="-13"/>
          <w:w w:val="105"/>
        </w:rPr>
        <w:t> </w:t>
      </w:r>
      <w:r>
        <w:rPr>
          <w:color w:val="231F20"/>
          <w:spacing w:val="-2"/>
          <w:w w:val="105"/>
        </w:rPr>
        <w:t>IT</w:t>
      </w:r>
      <w:r>
        <w:rPr>
          <w:color w:val="231F20"/>
          <w:spacing w:val="-12"/>
          <w:w w:val="105"/>
        </w:rPr>
        <w:t> </w:t>
      </w:r>
      <w:r>
        <w:rPr>
          <w:color w:val="231F20"/>
          <w:spacing w:val="-2"/>
          <w:w w:val="105"/>
        </w:rPr>
        <w:t>Localisation</w:t>
      </w:r>
      <w:r>
        <w:rPr>
          <w:color w:val="231F20"/>
          <w:spacing w:val="-13"/>
          <w:w w:val="105"/>
        </w:rPr>
        <w:t> </w:t>
      </w:r>
      <w:r>
        <w:rPr>
          <w:color w:val="231F20"/>
          <w:spacing w:val="-2"/>
          <w:w w:val="105"/>
        </w:rPr>
        <w:t>Network</w:t>
      </w:r>
      <w:r>
        <w:rPr>
          <w:color w:val="231F20"/>
          <w:spacing w:val="-12"/>
          <w:w w:val="105"/>
        </w:rPr>
        <w:t> </w:t>
      </w:r>
      <w:r>
        <w:rPr>
          <w:color w:val="231F20"/>
          <w:spacing w:val="-2"/>
          <w:w w:val="105"/>
        </w:rPr>
        <w:t>Programme</w:t>
      </w:r>
      <w:r>
        <w:rPr>
          <w:color w:val="231F20"/>
          <w:spacing w:val="-13"/>
          <w:w w:val="105"/>
        </w:rPr>
        <w:t> </w:t>
      </w:r>
      <w:r>
        <w:rPr>
          <w:color w:val="231F20"/>
          <w:spacing w:val="-2"/>
          <w:w w:val="105"/>
        </w:rPr>
        <w:t>(CoIL-</w:t>
      </w:r>
      <w:r>
        <w:rPr>
          <w:color w:val="231F20"/>
          <w:spacing w:val="-2"/>
          <w:w w:val="105"/>
        </w:rPr>
        <w:t>NET) </w:t>
      </w:r>
      <w:hyperlink r:id="rId49">
        <w:r>
          <w:rPr>
            <w:color w:val="2D3695"/>
            <w:spacing w:val="-2"/>
            <w:w w:val="105"/>
          </w:rPr>
          <w:t>http://tdil.mit.gov.in/coilnet.htm</w:t>
        </w:r>
      </w:hyperlink>
    </w:p>
    <w:p>
      <w:pPr>
        <w:pStyle w:val="BodyText"/>
      </w:pPr>
    </w:p>
    <w:p>
      <w:pPr>
        <w:pStyle w:val="BodyText"/>
      </w:pPr>
    </w:p>
    <w:p>
      <w:pPr>
        <w:pStyle w:val="BodyText"/>
      </w:pPr>
    </w:p>
    <w:p>
      <w:pPr>
        <w:pStyle w:val="BodyText"/>
        <w:spacing w:before="169"/>
      </w:pPr>
    </w:p>
    <w:p>
      <w:pPr>
        <w:spacing w:before="1"/>
        <w:ind w:left="26" w:right="0" w:firstLine="0"/>
        <w:jc w:val="center"/>
        <w:rPr>
          <w:rFonts w:ascii="Arial MT"/>
          <w:sz w:val="24"/>
        </w:rPr>
      </w:pPr>
      <w:r>
        <w:rPr>
          <w:rFonts w:ascii="Arial MT"/>
          <w:color w:val="FFFFFF"/>
          <w:spacing w:val="-5"/>
          <w:sz w:val="24"/>
        </w:rPr>
        <w:t>30</w:t>
      </w:r>
    </w:p>
    <w:p>
      <w:pPr>
        <w:spacing w:after="0"/>
        <w:jc w:val="center"/>
        <w:rPr>
          <w:rFonts w:ascii="Arial MT"/>
          <w:sz w:val="24"/>
        </w:rPr>
        <w:sectPr>
          <w:pgSz w:w="10630" w:h="13170"/>
          <w:pgMar w:top="1160" w:bottom="0" w:left="850" w:right="850"/>
        </w:sectPr>
      </w:pPr>
    </w:p>
    <w:p>
      <w:pPr>
        <w:pStyle w:val="BodyText"/>
        <w:spacing w:before="75"/>
        <w:ind w:left="532"/>
      </w:pPr>
      <w:r>
        <w:rPr/>
        <mc:AlternateContent>
          <mc:Choice Requires="wps">
            <w:drawing>
              <wp:anchor distT="0" distB="0" distL="0" distR="0" allowOverlap="1" layoutInCell="1" locked="0" behindDoc="1" simplePos="0" relativeHeight="483381248">
                <wp:simplePos x="0" y="0"/>
                <wp:positionH relativeFrom="page">
                  <wp:posOffset>8113</wp:posOffset>
                </wp:positionH>
                <wp:positionV relativeFrom="page">
                  <wp:posOffset>-1263</wp:posOffset>
                </wp:positionV>
                <wp:extent cx="6740525" cy="8365490"/>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6740525" cy="8365490"/>
                          <a:chExt cx="6740525" cy="8365490"/>
                        </a:xfrm>
                      </wpg:grpSpPr>
                      <pic:pic>
                        <pic:nvPicPr>
                          <pic:cNvPr id="293" name="Image 293"/>
                          <pic:cNvPicPr/>
                        </pic:nvPicPr>
                        <pic:blipFill>
                          <a:blip r:embed="rId11" cstate="print"/>
                          <a:stretch>
                            <a:fillRect/>
                          </a:stretch>
                        </pic:blipFill>
                        <pic:spPr>
                          <a:xfrm>
                            <a:off x="522" y="7964995"/>
                            <a:ext cx="6738215" cy="398818"/>
                          </a:xfrm>
                          <a:prstGeom prst="rect">
                            <a:avLst/>
                          </a:prstGeom>
                        </pic:spPr>
                      </pic:pic>
                      <wps:wsp>
                        <wps:cNvPr id="294" name="Graphic 29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295" name="Graphic 29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296" name="Image 296"/>
                          <pic:cNvPicPr/>
                        </pic:nvPicPr>
                        <pic:blipFill>
                          <a:blip r:embed="rId12" cstate="print"/>
                          <a:stretch>
                            <a:fillRect/>
                          </a:stretch>
                        </pic:blipFill>
                        <pic:spPr>
                          <a:xfrm>
                            <a:off x="522" y="1263"/>
                            <a:ext cx="6738215" cy="358973"/>
                          </a:xfrm>
                          <a:prstGeom prst="rect">
                            <a:avLst/>
                          </a:prstGeom>
                        </pic:spPr>
                      </pic:pic>
                      <wps:wsp>
                        <wps:cNvPr id="297" name="Graphic 29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5232" id="docshapegroup250" coordorigin="13,-2" coordsize="10615,13174">
                <v:shape style="position:absolute;left:13;top:12541;width:10612;height:629" type="#_x0000_t75" id="docshape251" stroked="false">
                  <v:imagedata r:id="rId11" o:title=""/>
                </v:shape>
                <v:shape style="position:absolute;left:14;top:12543;width:10611;height:626" id="docshape25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53" stroked="false">
                  <v:imagedata r:id="rId12" o:title=""/>
                </v:shape>
                <v:shape style="position:absolute;left:14;top:0;width:10611;height:564" id="docshape254" coordorigin="15,0" coordsize="10611,564" path="m15,0l15,563,10625,563e" filled="false" stroked="true" strokeweight=".198947pt" strokecolor="#00a650">
                  <v:path arrowok="t"/>
                  <v:stroke dashstyle="solid"/>
                </v:shape>
                <w10:wrap type="none"/>
              </v:group>
            </w:pict>
          </mc:Fallback>
        </mc:AlternateContent>
      </w:r>
      <w:r>
        <w:rPr>
          <w:rFonts w:ascii="Symbol" w:hAnsi="Symbol"/>
          <w:color w:val="231F20"/>
        </w:rPr>
        <w:t></w:t>
      </w:r>
      <w:r>
        <w:rPr>
          <w:color w:val="231F20"/>
        </w:rPr>
        <w:t>National</w:t>
      </w:r>
      <w:r>
        <w:rPr>
          <w:color w:val="231F20"/>
          <w:spacing w:val="41"/>
        </w:rPr>
        <w:t> </w:t>
      </w:r>
      <w:r>
        <w:rPr>
          <w:color w:val="231F20"/>
        </w:rPr>
        <w:t>Mission</w:t>
      </w:r>
      <w:r>
        <w:rPr>
          <w:color w:val="231F20"/>
          <w:spacing w:val="42"/>
        </w:rPr>
        <w:t> </w:t>
      </w:r>
      <w:r>
        <w:rPr>
          <w:color w:val="231F20"/>
        </w:rPr>
        <w:t>for</w:t>
      </w:r>
      <w:r>
        <w:rPr>
          <w:color w:val="231F20"/>
          <w:spacing w:val="42"/>
        </w:rPr>
        <w:t> </w:t>
      </w:r>
      <w:r>
        <w:rPr>
          <w:color w:val="231F20"/>
        </w:rPr>
        <w:t>Manuscripts</w:t>
      </w:r>
      <w:r>
        <w:rPr>
          <w:color w:val="231F20"/>
          <w:spacing w:val="40"/>
        </w:rPr>
        <w:t> </w:t>
      </w:r>
      <w:hyperlink r:id="rId50">
        <w:r>
          <w:rPr>
            <w:color w:val="2D3695"/>
          </w:rPr>
          <w:t>www.namami.or</w:t>
        </w:r>
      </w:hyperlink>
      <w:hyperlink r:id="rId51">
        <w:r>
          <w:rPr>
            <w:color w:val="2D3695"/>
          </w:rPr>
          <w:t>g</w:t>
        </w:r>
        <w:r>
          <w:rPr>
            <w:color w:val="231F20"/>
          </w:rPr>
          <w:t>;</w:t>
        </w:r>
        <w:r>
          <w:rPr>
            <w:color w:val="231F20"/>
            <w:spacing w:val="39"/>
          </w:rPr>
          <w:t> </w:t>
        </w:r>
        <w:r>
          <w:rPr>
            <w:color w:val="2D3695"/>
            <w:spacing w:val="-2"/>
          </w:rPr>
          <w:t>http://namami.nic.in</w:t>
        </w:r>
      </w:hyperlink>
    </w:p>
    <w:p>
      <w:pPr>
        <w:pStyle w:val="BodyText"/>
        <w:spacing w:line="300" w:lineRule="auto" w:before="83"/>
        <w:ind w:left="863" w:right="289" w:hanging="331"/>
      </w:pPr>
      <w:r>
        <w:rPr>
          <w:rFonts w:ascii="Symbol" w:hAnsi="Symbol"/>
          <w:color w:val="231F20"/>
          <w:spacing w:val="-2"/>
          <w:w w:val="115"/>
        </w:rPr>
        <w:t></w:t>
      </w:r>
      <w:r>
        <w:rPr>
          <w:color w:val="231F20"/>
          <w:spacing w:val="-2"/>
          <w:w w:val="115"/>
        </w:rPr>
        <w:t>Kritisampada:</w:t>
      </w:r>
      <w:r>
        <w:rPr>
          <w:color w:val="231F20"/>
          <w:spacing w:val="-14"/>
          <w:w w:val="115"/>
        </w:rPr>
        <w:t> </w:t>
      </w:r>
      <w:r>
        <w:rPr>
          <w:color w:val="231F20"/>
          <w:spacing w:val="-2"/>
          <w:w w:val="105"/>
        </w:rPr>
        <w:t>National</w:t>
      </w:r>
      <w:r>
        <w:rPr>
          <w:color w:val="231F20"/>
          <w:spacing w:val="-13"/>
          <w:w w:val="105"/>
        </w:rPr>
        <w:t> </w:t>
      </w:r>
      <w:r>
        <w:rPr>
          <w:color w:val="231F20"/>
          <w:spacing w:val="-2"/>
          <w:w w:val="105"/>
        </w:rPr>
        <w:t>Database</w:t>
      </w:r>
      <w:r>
        <w:rPr>
          <w:color w:val="231F20"/>
          <w:spacing w:val="-12"/>
          <w:w w:val="105"/>
        </w:rPr>
        <w:t> </w:t>
      </w:r>
      <w:r>
        <w:rPr>
          <w:color w:val="231F20"/>
          <w:spacing w:val="-2"/>
          <w:w w:val="105"/>
        </w:rPr>
        <w:t>of</w:t>
      </w:r>
      <w:r>
        <w:rPr>
          <w:color w:val="231F20"/>
          <w:spacing w:val="-13"/>
          <w:w w:val="105"/>
        </w:rPr>
        <w:t> </w:t>
      </w:r>
      <w:r>
        <w:rPr>
          <w:color w:val="231F20"/>
          <w:spacing w:val="-2"/>
          <w:w w:val="105"/>
        </w:rPr>
        <w:t>Manuscripts </w:t>
      </w:r>
      <w:hyperlink r:id="rId52">
        <w:r>
          <w:rPr>
            <w:color w:val="2D3695"/>
            <w:spacing w:val="-2"/>
            <w:w w:val="105"/>
          </w:rPr>
          <w:t>http://www.namami.org/pdatabase.aspx</w:t>
        </w:r>
      </w:hyperlink>
    </w:p>
    <w:p>
      <w:pPr>
        <w:pStyle w:val="BodyText"/>
        <w:spacing w:before="68"/>
      </w:pPr>
    </w:p>
    <w:p>
      <w:pPr>
        <w:pStyle w:val="Heading5"/>
      </w:pPr>
      <w:r>
        <w:rPr>
          <w:color w:val="231F20"/>
        </w:rPr>
        <w:t>Brief </w:t>
      </w:r>
      <w:r>
        <w:rPr>
          <w:color w:val="231F20"/>
          <w:spacing w:val="-2"/>
        </w:rPr>
        <w:t>Description:</w:t>
      </w:r>
    </w:p>
    <w:p>
      <w:pPr>
        <w:pStyle w:val="BodyText"/>
        <w:spacing w:line="302" w:lineRule="auto" w:before="66"/>
        <w:ind w:left="200" w:right="183"/>
        <w:jc w:val="both"/>
      </w:pPr>
      <w:r>
        <w:rPr>
          <w:color w:val="231F20"/>
        </w:rPr>
        <w:t>The Indira Gandhi National Centre for the Arts (IGNCA) has established a digital library on indigenous cultural heritage, i.e. 'Kalasampada: Digital Library</w:t>
      </w:r>
      <w:r>
        <w:rPr>
          <w:color w:val="231F20"/>
          <w:spacing w:val="40"/>
        </w:rPr>
        <w:t> </w:t>
      </w:r>
      <w:r>
        <w:rPr>
          <w:color w:val="231F20"/>
        </w:rPr>
        <w:t>Resource for Indian </w:t>
      </w:r>
      <w:r>
        <w:rPr>
          <w:color w:val="231F20"/>
        </w:rPr>
        <w:t>Cultural Heritage'</w:t>
      </w:r>
      <w:r>
        <w:rPr>
          <w:color w:val="231F20"/>
          <w:spacing w:val="-7"/>
        </w:rPr>
        <w:t> </w:t>
      </w:r>
      <w:r>
        <w:rPr>
          <w:color w:val="231F20"/>
        </w:rPr>
        <w:t>(DL-RICH)</w:t>
      </w:r>
      <w:r>
        <w:rPr>
          <w:color w:val="231F20"/>
          <w:spacing w:val="-6"/>
        </w:rPr>
        <w:t> </w:t>
      </w:r>
      <w:r>
        <w:rPr>
          <w:color w:val="231F20"/>
        </w:rPr>
        <w:t>with</w:t>
      </w:r>
      <w:r>
        <w:rPr>
          <w:color w:val="231F20"/>
          <w:spacing w:val="-7"/>
        </w:rPr>
        <w:t> </w:t>
      </w:r>
      <w:r>
        <w:rPr>
          <w:color w:val="231F20"/>
        </w:rPr>
        <w:t>the</w:t>
      </w:r>
      <w:r>
        <w:rPr>
          <w:color w:val="231F20"/>
          <w:spacing w:val="-7"/>
        </w:rPr>
        <w:t> </w:t>
      </w:r>
      <w:r>
        <w:rPr>
          <w:color w:val="231F20"/>
        </w:rPr>
        <w:t>support</w:t>
      </w:r>
      <w:r>
        <w:rPr>
          <w:color w:val="231F20"/>
          <w:spacing w:val="-7"/>
        </w:rPr>
        <w:t> </w:t>
      </w:r>
      <w:r>
        <w:rPr>
          <w:color w:val="231F20"/>
        </w:rPr>
        <w:t>from</w:t>
      </w:r>
      <w:r>
        <w:rPr>
          <w:color w:val="231F20"/>
          <w:spacing w:val="-7"/>
        </w:rPr>
        <w:t> </w:t>
      </w:r>
      <w:r>
        <w:rPr>
          <w:color w:val="231F20"/>
        </w:rPr>
        <w:t>India's</w:t>
      </w:r>
      <w:r>
        <w:rPr>
          <w:color w:val="231F20"/>
          <w:spacing w:val="-7"/>
        </w:rPr>
        <w:t> </w:t>
      </w:r>
      <w:r>
        <w:rPr>
          <w:color w:val="231F20"/>
        </w:rPr>
        <w:t>Ministry</w:t>
      </w:r>
      <w:r>
        <w:rPr>
          <w:color w:val="231F20"/>
          <w:spacing w:val="-7"/>
        </w:rPr>
        <w:t> </w:t>
      </w:r>
      <w:r>
        <w:rPr>
          <w:color w:val="231F20"/>
        </w:rPr>
        <w:t>of</w:t>
      </w:r>
      <w:r>
        <w:rPr>
          <w:color w:val="231F20"/>
          <w:spacing w:val="-7"/>
        </w:rPr>
        <w:t> </w:t>
      </w:r>
      <w:r>
        <w:rPr>
          <w:color w:val="231F20"/>
        </w:rPr>
        <w:t>Communications</w:t>
      </w:r>
      <w:r>
        <w:rPr>
          <w:color w:val="231F20"/>
          <w:spacing w:val="-7"/>
        </w:rPr>
        <w:t> </w:t>
      </w:r>
      <w:r>
        <w:rPr>
          <w:color w:val="231F20"/>
        </w:rPr>
        <w:t>and</w:t>
      </w:r>
      <w:r>
        <w:rPr>
          <w:color w:val="231F20"/>
          <w:spacing w:val="-7"/>
        </w:rPr>
        <w:t> </w:t>
      </w:r>
      <w:r>
        <w:rPr>
          <w:color w:val="231F20"/>
        </w:rPr>
        <w:t>Information Technology. Since its inception, DL-RICH is recognized as a reference databank for cultural heritage</w:t>
      </w:r>
      <w:r>
        <w:rPr>
          <w:color w:val="231F20"/>
          <w:spacing w:val="-14"/>
        </w:rPr>
        <w:t> </w:t>
      </w:r>
      <w:r>
        <w:rPr>
          <w:color w:val="231F20"/>
        </w:rPr>
        <w:t>of</w:t>
      </w:r>
      <w:r>
        <w:rPr>
          <w:color w:val="231F20"/>
          <w:spacing w:val="-14"/>
        </w:rPr>
        <w:t> </w:t>
      </w:r>
      <w:r>
        <w:rPr>
          <w:color w:val="231F20"/>
        </w:rPr>
        <w:t>India</w:t>
      </w:r>
      <w:r>
        <w:rPr>
          <w:color w:val="231F20"/>
          <w:spacing w:val="-13"/>
        </w:rPr>
        <w:t> </w:t>
      </w:r>
      <w:r>
        <w:rPr>
          <w:color w:val="231F20"/>
        </w:rPr>
        <w:t>to</w:t>
      </w:r>
      <w:r>
        <w:rPr>
          <w:color w:val="231F20"/>
          <w:spacing w:val="-14"/>
        </w:rPr>
        <w:t> </w:t>
      </w:r>
      <w:r>
        <w:rPr>
          <w:color w:val="231F20"/>
        </w:rPr>
        <w:t>encompass</w:t>
      </w:r>
      <w:r>
        <w:rPr>
          <w:color w:val="231F20"/>
          <w:spacing w:val="-14"/>
        </w:rPr>
        <w:t> </w:t>
      </w:r>
      <w:r>
        <w:rPr>
          <w:color w:val="231F20"/>
        </w:rPr>
        <w:t>and</w:t>
      </w:r>
      <w:r>
        <w:rPr>
          <w:color w:val="231F20"/>
          <w:spacing w:val="-13"/>
        </w:rPr>
        <w:t> </w:t>
      </w:r>
      <w:r>
        <w:rPr>
          <w:color w:val="231F20"/>
        </w:rPr>
        <w:t>preserve</w:t>
      </w:r>
      <w:r>
        <w:rPr>
          <w:color w:val="231F20"/>
          <w:spacing w:val="-14"/>
        </w:rPr>
        <w:t> </w:t>
      </w:r>
      <w:r>
        <w:rPr>
          <w:color w:val="231F20"/>
        </w:rPr>
        <w:t>the</w:t>
      </w:r>
      <w:r>
        <w:rPr>
          <w:color w:val="231F20"/>
          <w:spacing w:val="-14"/>
        </w:rPr>
        <w:t> </w:t>
      </w:r>
      <w:r>
        <w:rPr>
          <w:color w:val="231F20"/>
        </w:rPr>
        <w:t>distributed</w:t>
      </w:r>
      <w:r>
        <w:rPr>
          <w:color w:val="231F20"/>
          <w:spacing w:val="-13"/>
        </w:rPr>
        <w:t> </w:t>
      </w:r>
      <w:r>
        <w:rPr>
          <w:color w:val="231F20"/>
        </w:rPr>
        <w:t>fragments</w:t>
      </w:r>
      <w:r>
        <w:rPr>
          <w:color w:val="231F20"/>
          <w:spacing w:val="-14"/>
        </w:rPr>
        <w:t> </w:t>
      </w:r>
      <w:r>
        <w:rPr>
          <w:color w:val="231F20"/>
        </w:rPr>
        <w:t>of</w:t>
      </w:r>
      <w:r>
        <w:rPr>
          <w:color w:val="231F20"/>
          <w:spacing w:val="-14"/>
        </w:rPr>
        <w:t> </w:t>
      </w:r>
      <w:r>
        <w:rPr>
          <w:color w:val="231F20"/>
        </w:rPr>
        <w:t>Indian</w:t>
      </w:r>
      <w:r>
        <w:rPr>
          <w:color w:val="231F20"/>
          <w:spacing w:val="-13"/>
        </w:rPr>
        <w:t> </w:t>
      </w:r>
      <w:r>
        <w:rPr>
          <w:color w:val="231F20"/>
        </w:rPr>
        <w:t>arts,</w:t>
      </w:r>
      <w:r>
        <w:rPr>
          <w:color w:val="231F20"/>
          <w:spacing w:val="-14"/>
        </w:rPr>
        <w:t> </w:t>
      </w:r>
      <w:r>
        <w:rPr>
          <w:color w:val="231F20"/>
        </w:rPr>
        <w:t>aesthetics</w:t>
      </w:r>
      <w:r>
        <w:rPr>
          <w:color w:val="231F20"/>
          <w:spacing w:val="-14"/>
        </w:rPr>
        <w:t> </w:t>
      </w:r>
      <w:r>
        <w:rPr>
          <w:color w:val="231F20"/>
        </w:rPr>
        <w:t>and culture. This huge knowledge base helps the scholars to explore and visualize the information stored in multiple layers. DL-RICH provides online access to digital images of cultural heritage resources</w:t>
      </w:r>
      <w:r>
        <w:rPr>
          <w:color w:val="231F20"/>
          <w:spacing w:val="-13"/>
        </w:rPr>
        <w:t> </w:t>
      </w:r>
      <w:r>
        <w:rPr>
          <w:color w:val="231F20"/>
        </w:rPr>
        <w:t>such</w:t>
      </w:r>
      <w:r>
        <w:rPr>
          <w:color w:val="231F20"/>
          <w:spacing w:val="-13"/>
        </w:rPr>
        <w:t> </w:t>
      </w:r>
      <w:r>
        <w:rPr>
          <w:color w:val="231F20"/>
        </w:rPr>
        <w:t>as</w:t>
      </w:r>
      <w:r>
        <w:rPr>
          <w:color w:val="231F20"/>
          <w:spacing w:val="-13"/>
        </w:rPr>
        <w:t> </w:t>
      </w:r>
      <w:r>
        <w:rPr>
          <w:color w:val="231F20"/>
        </w:rPr>
        <w:t>manuscripts,</w:t>
      </w:r>
      <w:r>
        <w:rPr>
          <w:color w:val="231F20"/>
          <w:spacing w:val="-13"/>
        </w:rPr>
        <w:t> </w:t>
      </w:r>
      <w:r>
        <w:rPr>
          <w:color w:val="231F20"/>
        </w:rPr>
        <w:t>rare</w:t>
      </w:r>
      <w:r>
        <w:rPr>
          <w:color w:val="231F20"/>
          <w:spacing w:val="-13"/>
        </w:rPr>
        <w:t> </w:t>
      </w:r>
      <w:r>
        <w:rPr>
          <w:color w:val="231F20"/>
        </w:rPr>
        <w:t>photographs,</w:t>
      </w:r>
      <w:r>
        <w:rPr>
          <w:color w:val="231F20"/>
          <w:spacing w:val="-13"/>
        </w:rPr>
        <w:t> </w:t>
      </w:r>
      <w:r>
        <w:rPr>
          <w:color w:val="231F20"/>
        </w:rPr>
        <w:t>rare</w:t>
      </w:r>
      <w:r>
        <w:rPr>
          <w:color w:val="231F20"/>
          <w:spacing w:val="-13"/>
        </w:rPr>
        <w:t> </w:t>
      </w:r>
      <w:r>
        <w:rPr>
          <w:color w:val="231F20"/>
        </w:rPr>
        <w:t>books,</w:t>
      </w:r>
      <w:r>
        <w:rPr>
          <w:color w:val="231F20"/>
          <w:spacing w:val="-13"/>
        </w:rPr>
        <w:t> </w:t>
      </w:r>
      <w:r>
        <w:rPr>
          <w:color w:val="231F20"/>
        </w:rPr>
        <w:t>rare</w:t>
      </w:r>
      <w:r>
        <w:rPr>
          <w:color w:val="231F20"/>
          <w:spacing w:val="-13"/>
        </w:rPr>
        <w:t> </w:t>
      </w:r>
      <w:r>
        <w:rPr>
          <w:color w:val="231F20"/>
        </w:rPr>
        <w:t>painting,</w:t>
      </w:r>
      <w:r>
        <w:rPr>
          <w:color w:val="231F20"/>
          <w:spacing w:val="-13"/>
        </w:rPr>
        <w:t> </w:t>
      </w:r>
      <w:r>
        <w:rPr>
          <w:color w:val="231F20"/>
        </w:rPr>
        <w:t>sculptures,</w:t>
      </w:r>
      <w:r>
        <w:rPr>
          <w:color w:val="231F20"/>
          <w:spacing w:val="-13"/>
        </w:rPr>
        <w:t> </w:t>
      </w:r>
      <w:r>
        <w:rPr>
          <w:color w:val="231F20"/>
        </w:rPr>
        <w:t>handicrafts, monuments, artifacts, festivals, as well as varieties of textual, graphical, audio-visual and multimedia resources. Kalasampada received the 'Golden Icon: Award for Exemplary Implementation for e-Governance Initiatives' under the category,</w:t>
      </w:r>
      <w:r>
        <w:rPr>
          <w:color w:val="231F20"/>
          <w:spacing w:val="40"/>
        </w:rPr>
        <w:t> </w:t>
      </w:r>
      <w:r>
        <w:rPr>
          <w:color w:val="231F20"/>
        </w:rPr>
        <w:t>Best Documented Knowledge and</w:t>
      </w:r>
      <w:r>
        <w:rPr>
          <w:color w:val="231F20"/>
          <w:spacing w:val="-6"/>
        </w:rPr>
        <w:t> </w:t>
      </w:r>
      <w:r>
        <w:rPr>
          <w:color w:val="231F20"/>
        </w:rPr>
        <w:t>case</w:t>
      </w:r>
      <w:r>
        <w:rPr>
          <w:color w:val="231F20"/>
          <w:spacing w:val="-4"/>
        </w:rPr>
        <w:t> </w:t>
      </w:r>
      <w:r>
        <w:rPr>
          <w:color w:val="231F20"/>
        </w:rPr>
        <w:t>study,</w:t>
      </w:r>
      <w:r>
        <w:rPr>
          <w:color w:val="231F20"/>
          <w:spacing w:val="-4"/>
        </w:rPr>
        <w:t> </w:t>
      </w:r>
      <w:r>
        <w:rPr>
          <w:color w:val="231F20"/>
        </w:rPr>
        <w:t>given</w:t>
      </w:r>
      <w:r>
        <w:rPr>
          <w:color w:val="231F20"/>
          <w:spacing w:val="-4"/>
        </w:rPr>
        <w:t> </w:t>
      </w:r>
      <w:r>
        <w:rPr>
          <w:color w:val="231F20"/>
        </w:rPr>
        <w:t>by</w:t>
      </w:r>
      <w:r>
        <w:rPr>
          <w:color w:val="231F20"/>
          <w:spacing w:val="-4"/>
        </w:rPr>
        <w:t> </w:t>
      </w:r>
      <w:r>
        <w:rPr>
          <w:color w:val="231F20"/>
        </w:rPr>
        <w:t>India's</w:t>
      </w:r>
      <w:r>
        <w:rPr>
          <w:color w:val="231F20"/>
          <w:spacing w:val="-4"/>
        </w:rPr>
        <w:t> </w:t>
      </w:r>
      <w:r>
        <w:rPr>
          <w:color w:val="231F20"/>
        </w:rPr>
        <w:t>Department</w:t>
      </w:r>
      <w:r>
        <w:rPr>
          <w:color w:val="231F20"/>
          <w:spacing w:val="-4"/>
        </w:rPr>
        <w:t> </w:t>
      </w:r>
      <w:r>
        <w:rPr>
          <w:color w:val="231F20"/>
        </w:rPr>
        <w:t>of</w:t>
      </w:r>
      <w:r>
        <w:rPr>
          <w:color w:val="231F20"/>
          <w:spacing w:val="-14"/>
        </w:rPr>
        <w:t> </w:t>
      </w:r>
      <w:r>
        <w:rPr>
          <w:color w:val="231F20"/>
        </w:rPr>
        <w:t>Administrative</w:t>
      </w:r>
      <w:r>
        <w:rPr>
          <w:color w:val="231F20"/>
          <w:spacing w:val="-4"/>
        </w:rPr>
        <w:t> </w:t>
      </w:r>
      <w:r>
        <w:rPr>
          <w:color w:val="231F20"/>
        </w:rPr>
        <w:t>Reforms</w:t>
      </w:r>
      <w:r>
        <w:rPr>
          <w:color w:val="231F20"/>
          <w:spacing w:val="-4"/>
        </w:rPr>
        <w:t> </w:t>
      </w:r>
      <w:r>
        <w:rPr>
          <w:color w:val="231F20"/>
        </w:rPr>
        <w:t>and</w:t>
      </w:r>
      <w:r>
        <w:rPr>
          <w:color w:val="231F20"/>
          <w:spacing w:val="-4"/>
        </w:rPr>
        <w:t> </w:t>
      </w:r>
      <w:r>
        <w:rPr>
          <w:color w:val="231F20"/>
        </w:rPr>
        <w:t>Public</w:t>
      </w:r>
      <w:r>
        <w:rPr>
          <w:color w:val="231F20"/>
          <w:spacing w:val="-4"/>
        </w:rPr>
        <w:t> </w:t>
      </w:r>
      <w:r>
        <w:rPr>
          <w:color w:val="231F20"/>
        </w:rPr>
        <w:t>Grievances</w:t>
      </w:r>
      <w:r>
        <w:rPr>
          <w:color w:val="231F20"/>
          <w:spacing w:val="-4"/>
        </w:rPr>
        <w:t> </w:t>
      </w:r>
      <w:r>
        <w:rPr>
          <w:color w:val="231F20"/>
        </w:rPr>
        <w:t>in 2005. It hosts a Sanskrit text repository, called Gaudiya Grantha Mandira, that covers more than 400</w:t>
      </w:r>
      <w:r>
        <w:rPr>
          <w:color w:val="231F20"/>
          <w:spacing w:val="-9"/>
        </w:rPr>
        <w:t> </w:t>
      </w:r>
      <w:r>
        <w:rPr>
          <w:color w:val="231F20"/>
        </w:rPr>
        <w:t>chapters</w:t>
      </w:r>
      <w:r>
        <w:rPr>
          <w:color w:val="231F20"/>
          <w:spacing w:val="-8"/>
        </w:rPr>
        <w:t> </w:t>
      </w:r>
      <w:r>
        <w:rPr>
          <w:color w:val="231F20"/>
        </w:rPr>
        <w:t>from</w:t>
      </w:r>
      <w:r>
        <w:rPr>
          <w:color w:val="231F20"/>
          <w:spacing w:val="-9"/>
        </w:rPr>
        <w:t> </w:t>
      </w:r>
      <w:r>
        <w:rPr>
          <w:color w:val="231F20"/>
        </w:rPr>
        <w:t>different</w:t>
      </w:r>
      <w:r>
        <w:rPr>
          <w:color w:val="231F20"/>
          <w:spacing w:val="-8"/>
        </w:rPr>
        <w:t> </w:t>
      </w:r>
      <w:r>
        <w:rPr>
          <w:color w:val="231F20"/>
        </w:rPr>
        <w:t>oriental</w:t>
      </w:r>
      <w:r>
        <w:rPr>
          <w:color w:val="231F20"/>
          <w:spacing w:val="-9"/>
        </w:rPr>
        <w:t> </w:t>
      </w:r>
      <w:r>
        <w:rPr>
          <w:color w:val="231F20"/>
        </w:rPr>
        <w:t>texts.</w:t>
      </w:r>
      <w:r>
        <w:rPr>
          <w:color w:val="231F20"/>
          <w:spacing w:val="-13"/>
        </w:rPr>
        <w:t> </w:t>
      </w:r>
      <w:r>
        <w:rPr>
          <w:color w:val="231F20"/>
        </w:rPr>
        <w:t>The</w:t>
      </w:r>
      <w:r>
        <w:rPr>
          <w:color w:val="231F20"/>
          <w:spacing w:val="-8"/>
        </w:rPr>
        <w:t> </w:t>
      </w:r>
      <w:r>
        <w:rPr>
          <w:color w:val="231F20"/>
        </w:rPr>
        <w:t>digital</w:t>
      </w:r>
      <w:r>
        <w:rPr>
          <w:color w:val="231F20"/>
          <w:spacing w:val="-9"/>
        </w:rPr>
        <w:t> </w:t>
      </w:r>
      <w:r>
        <w:rPr>
          <w:color w:val="231F20"/>
        </w:rPr>
        <w:t>corpus</w:t>
      </w:r>
      <w:r>
        <w:rPr>
          <w:color w:val="231F20"/>
          <w:spacing w:val="-9"/>
        </w:rPr>
        <w:t> </w:t>
      </w:r>
      <w:r>
        <w:rPr>
          <w:color w:val="231F20"/>
        </w:rPr>
        <w:t>in</w:t>
      </w:r>
      <w:r>
        <w:rPr>
          <w:color w:val="231F20"/>
          <w:spacing w:val="-8"/>
        </w:rPr>
        <w:t> </w:t>
      </w:r>
      <w:r>
        <w:rPr>
          <w:color w:val="231F20"/>
        </w:rPr>
        <w:t>this</w:t>
      </w:r>
      <w:r>
        <w:rPr>
          <w:color w:val="231F20"/>
          <w:spacing w:val="-8"/>
        </w:rPr>
        <w:t> </w:t>
      </w:r>
      <w:r>
        <w:rPr>
          <w:color w:val="231F20"/>
        </w:rPr>
        <w:t>knowledge</w:t>
      </w:r>
      <w:r>
        <w:rPr>
          <w:color w:val="231F20"/>
          <w:spacing w:val="-9"/>
        </w:rPr>
        <w:t> </w:t>
      </w:r>
      <w:r>
        <w:rPr>
          <w:color w:val="231F20"/>
        </w:rPr>
        <w:t>base</w:t>
      </w:r>
      <w:r>
        <w:rPr>
          <w:color w:val="231F20"/>
          <w:spacing w:val="-8"/>
        </w:rPr>
        <w:t> </w:t>
      </w:r>
      <w:r>
        <w:rPr>
          <w:color w:val="231F20"/>
        </w:rPr>
        <w:t>includes</w:t>
      </w:r>
      <w:r>
        <w:rPr>
          <w:color w:val="231F20"/>
          <w:spacing w:val="-8"/>
        </w:rPr>
        <w:t> </w:t>
      </w:r>
      <w:r>
        <w:rPr>
          <w:color w:val="231F20"/>
          <w:spacing w:val="-4"/>
        </w:rPr>
        <w:t>over</w:t>
      </w:r>
    </w:p>
    <w:p>
      <w:pPr>
        <w:pStyle w:val="BodyText"/>
        <w:spacing w:line="302" w:lineRule="auto" w:before="4"/>
        <w:ind w:left="200" w:right="183"/>
        <w:jc w:val="both"/>
      </w:pPr>
      <w:r>
        <w:rPr>
          <w:color w:val="231F20"/>
        </w:rPr>
        <w:t>0.5 million folios of manuscripts, slides, digitized photographs, IGNCA published </w:t>
      </w:r>
      <w:r>
        <w:rPr>
          <w:color w:val="231F20"/>
        </w:rPr>
        <w:t>books, periodicals</w:t>
      </w:r>
      <w:r>
        <w:rPr>
          <w:color w:val="231F20"/>
          <w:spacing w:val="-5"/>
        </w:rPr>
        <w:t> </w:t>
      </w:r>
      <w:r>
        <w:rPr>
          <w:color w:val="231F20"/>
        </w:rPr>
        <w:t>'Kalakalp'</w:t>
      </w:r>
      <w:r>
        <w:rPr>
          <w:color w:val="231F20"/>
          <w:spacing w:val="-5"/>
        </w:rPr>
        <w:t> </w:t>
      </w:r>
      <w:r>
        <w:rPr>
          <w:color w:val="231F20"/>
        </w:rPr>
        <w:t>and</w:t>
      </w:r>
      <w:r>
        <w:rPr>
          <w:color w:val="231F20"/>
          <w:spacing w:val="-5"/>
        </w:rPr>
        <w:t> </w:t>
      </w:r>
      <w:r>
        <w:rPr>
          <w:color w:val="231F20"/>
        </w:rPr>
        <w:t>'Vihangama',</w:t>
      </w:r>
      <w:r>
        <w:rPr>
          <w:color w:val="231F20"/>
          <w:spacing w:val="-5"/>
        </w:rPr>
        <w:t> </w:t>
      </w:r>
      <w:r>
        <w:rPr>
          <w:color w:val="231F20"/>
        </w:rPr>
        <w:t>over</w:t>
      </w:r>
      <w:r>
        <w:rPr>
          <w:color w:val="231F20"/>
          <w:spacing w:val="-5"/>
        </w:rPr>
        <w:t> </w:t>
      </w:r>
      <w:r>
        <w:rPr>
          <w:color w:val="231F20"/>
        </w:rPr>
        <w:t>400</w:t>
      </w:r>
      <w:r>
        <w:rPr>
          <w:color w:val="231F20"/>
          <w:spacing w:val="-5"/>
        </w:rPr>
        <w:t> </w:t>
      </w:r>
      <w:r>
        <w:rPr>
          <w:color w:val="231F20"/>
        </w:rPr>
        <w:t>hours</w:t>
      </w:r>
      <w:r>
        <w:rPr>
          <w:color w:val="231F20"/>
          <w:spacing w:val="-5"/>
        </w:rPr>
        <w:t> </w:t>
      </w:r>
      <w:r>
        <w:rPr>
          <w:color w:val="231F20"/>
        </w:rPr>
        <w:t>of</w:t>
      </w:r>
      <w:r>
        <w:rPr>
          <w:color w:val="231F20"/>
          <w:spacing w:val="-5"/>
        </w:rPr>
        <w:t> </w:t>
      </w:r>
      <w:r>
        <w:rPr>
          <w:color w:val="231F20"/>
        </w:rPr>
        <w:t>audio</w:t>
      </w:r>
      <w:r>
        <w:rPr>
          <w:color w:val="231F20"/>
          <w:spacing w:val="-5"/>
        </w:rPr>
        <w:t> </w:t>
      </w:r>
      <w:r>
        <w:rPr>
          <w:color w:val="231F20"/>
        </w:rPr>
        <w:t>and</w:t>
      </w:r>
      <w:r>
        <w:rPr>
          <w:color w:val="231F20"/>
          <w:spacing w:val="-5"/>
        </w:rPr>
        <w:t> </w:t>
      </w:r>
      <w:r>
        <w:rPr>
          <w:color w:val="231F20"/>
        </w:rPr>
        <w:t>video,</w:t>
      </w:r>
      <w:r>
        <w:rPr>
          <w:color w:val="231F20"/>
          <w:spacing w:val="-5"/>
        </w:rPr>
        <w:t> </w:t>
      </w:r>
      <w:r>
        <w:rPr>
          <w:color w:val="231F20"/>
        </w:rPr>
        <w:t>and</w:t>
      </w:r>
      <w:r>
        <w:rPr>
          <w:color w:val="231F20"/>
          <w:spacing w:val="-5"/>
        </w:rPr>
        <w:t> </w:t>
      </w:r>
      <w:r>
        <w:rPr>
          <w:color w:val="231F20"/>
        </w:rPr>
        <w:t>approximately</w:t>
      </w:r>
      <w:r>
        <w:rPr>
          <w:color w:val="231F20"/>
          <w:spacing w:val="-5"/>
        </w:rPr>
        <w:t> </w:t>
      </w:r>
      <w:r>
        <w:rPr>
          <w:color w:val="231F20"/>
        </w:rPr>
        <w:t>50 </w:t>
      </w:r>
      <w:r>
        <w:rPr>
          <w:color w:val="231F20"/>
          <w:spacing w:val="-2"/>
        </w:rPr>
        <w:t>walkthroughs.</w:t>
      </w:r>
      <w:r>
        <w:rPr>
          <w:color w:val="231F20"/>
          <w:spacing w:val="-10"/>
        </w:rPr>
        <w:t> </w:t>
      </w:r>
      <w:r>
        <w:rPr>
          <w:color w:val="231F20"/>
          <w:spacing w:val="-2"/>
        </w:rPr>
        <w:t>Some</w:t>
      </w:r>
      <w:r>
        <w:rPr>
          <w:color w:val="231F20"/>
          <w:spacing w:val="-10"/>
        </w:rPr>
        <w:t> </w:t>
      </w:r>
      <w:r>
        <w:rPr>
          <w:color w:val="231F20"/>
          <w:spacing w:val="-2"/>
        </w:rPr>
        <w:t>of</w:t>
      </w:r>
      <w:r>
        <w:rPr>
          <w:color w:val="231F20"/>
          <w:spacing w:val="-10"/>
        </w:rPr>
        <w:t> </w:t>
      </w:r>
      <w:r>
        <w:rPr>
          <w:color w:val="231F20"/>
          <w:spacing w:val="-2"/>
        </w:rPr>
        <w:t>the</w:t>
      </w:r>
      <w:r>
        <w:rPr>
          <w:color w:val="231F20"/>
          <w:spacing w:val="-10"/>
        </w:rPr>
        <w:t> </w:t>
      </w:r>
      <w:r>
        <w:rPr>
          <w:color w:val="231F20"/>
          <w:spacing w:val="-2"/>
        </w:rPr>
        <w:t>documents</w:t>
      </w:r>
      <w:r>
        <w:rPr>
          <w:color w:val="231F20"/>
          <w:spacing w:val="-10"/>
        </w:rPr>
        <w:t> </w:t>
      </w:r>
      <w:r>
        <w:rPr>
          <w:color w:val="231F20"/>
          <w:spacing w:val="-2"/>
        </w:rPr>
        <w:t>in</w:t>
      </w:r>
      <w:r>
        <w:rPr>
          <w:color w:val="231F20"/>
          <w:spacing w:val="-10"/>
        </w:rPr>
        <w:t> </w:t>
      </w:r>
      <w:r>
        <w:rPr>
          <w:color w:val="231F20"/>
          <w:spacing w:val="-2"/>
        </w:rPr>
        <w:t>the</w:t>
      </w:r>
      <w:r>
        <w:rPr>
          <w:color w:val="231F20"/>
          <w:spacing w:val="-10"/>
        </w:rPr>
        <w:t> </w:t>
      </w:r>
      <w:r>
        <w:rPr>
          <w:color w:val="231F20"/>
          <w:spacing w:val="-2"/>
        </w:rPr>
        <w:t>collections</w:t>
      </w:r>
      <w:r>
        <w:rPr>
          <w:color w:val="231F20"/>
          <w:spacing w:val="-10"/>
        </w:rPr>
        <w:t> </w:t>
      </w:r>
      <w:r>
        <w:rPr>
          <w:color w:val="231F20"/>
          <w:spacing w:val="-2"/>
        </w:rPr>
        <w:t>are</w:t>
      </w:r>
      <w:r>
        <w:rPr>
          <w:color w:val="231F20"/>
          <w:spacing w:val="-10"/>
        </w:rPr>
        <w:t> </w:t>
      </w:r>
      <w:r>
        <w:rPr>
          <w:color w:val="231F20"/>
          <w:spacing w:val="-2"/>
        </w:rPr>
        <w:t>not</w:t>
      </w:r>
      <w:r>
        <w:rPr>
          <w:color w:val="231F20"/>
          <w:spacing w:val="-10"/>
        </w:rPr>
        <w:t> </w:t>
      </w:r>
      <w:r>
        <w:rPr>
          <w:color w:val="231F20"/>
          <w:spacing w:val="-2"/>
        </w:rPr>
        <w:t>available</w:t>
      </w:r>
      <w:r>
        <w:rPr>
          <w:color w:val="231F20"/>
          <w:spacing w:val="-10"/>
        </w:rPr>
        <w:t> </w:t>
      </w:r>
      <w:r>
        <w:rPr>
          <w:color w:val="231F20"/>
          <w:spacing w:val="-2"/>
        </w:rPr>
        <w:t>to</w:t>
      </w:r>
      <w:r>
        <w:rPr>
          <w:color w:val="231F20"/>
          <w:spacing w:val="-10"/>
        </w:rPr>
        <w:t> </w:t>
      </w:r>
      <w:r>
        <w:rPr>
          <w:color w:val="231F20"/>
          <w:spacing w:val="-2"/>
        </w:rPr>
        <w:t>the</w:t>
      </w:r>
      <w:r>
        <w:rPr>
          <w:color w:val="231F20"/>
          <w:spacing w:val="-10"/>
        </w:rPr>
        <w:t> </w:t>
      </w:r>
      <w:r>
        <w:rPr>
          <w:color w:val="231F20"/>
          <w:spacing w:val="-2"/>
        </w:rPr>
        <w:t>open</w:t>
      </w:r>
      <w:r>
        <w:rPr>
          <w:color w:val="231F20"/>
          <w:spacing w:val="-10"/>
        </w:rPr>
        <w:t> </w:t>
      </w:r>
      <w:r>
        <w:rPr>
          <w:color w:val="231F20"/>
          <w:spacing w:val="-2"/>
        </w:rPr>
        <w:t>access</w:t>
      </w:r>
      <w:r>
        <w:rPr>
          <w:color w:val="231F20"/>
          <w:spacing w:val="-10"/>
        </w:rPr>
        <w:t> </w:t>
      </w:r>
      <w:r>
        <w:rPr>
          <w:color w:val="231F20"/>
          <w:spacing w:val="-2"/>
        </w:rPr>
        <w:t>domain </w:t>
      </w:r>
      <w:r>
        <w:rPr>
          <w:color w:val="231F20"/>
        </w:rPr>
        <w:t>due</w:t>
      </w:r>
      <w:r>
        <w:rPr>
          <w:color w:val="231F20"/>
          <w:spacing w:val="-3"/>
        </w:rPr>
        <w:t> </w:t>
      </w:r>
      <w:r>
        <w:rPr>
          <w:color w:val="231F20"/>
        </w:rPr>
        <w:t>to</w:t>
      </w:r>
      <w:r>
        <w:rPr>
          <w:color w:val="231F20"/>
          <w:spacing w:val="-3"/>
        </w:rPr>
        <w:t> </w:t>
      </w:r>
      <w:r>
        <w:rPr>
          <w:color w:val="231F20"/>
        </w:rPr>
        <w:t>copyright</w:t>
      </w:r>
      <w:r>
        <w:rPr>
          <w:color w:val="231F20"/>
          <w:spacing w:val="-3"/>
        </w:rPr>
        <w:t> </w:t>
      </w:r>
      <w:r>
        <w:rPr>
          <w:color w:val="231F20"/>
        </w:rPr>
        <w:t>restrictions.</w:t>
      </w:r>
    </w:p>
    <w:p>
      <w:pPr>
        <w:pStyle w:val="BodyText"/>
        <w:spacing w:before="29"/>
      </w:pPr>
    </w:p>
    <w:p>
      <w:pPr>
        <w:pStyle w:val="BodyText"/>
        <w:spacing w:line="285" w:lineRule="auto" w:before="1"/>
        <w:ind w:left="199" w:right="183"/>
        <w:jc w:val="both"/>
      </w:pPr>
      <w:r>
        <w:rPr>
          <w:color w:val="231F20"/>
          <w:spacing w:val="-2"/>
        </w:rPr>
        <w:t>DL-RICH</w:t>
      </w:r>
      <w:r>
        <w:rPr>
          <w:color w:val="231F20"/>
          <w:spacing w:val="-9"/>
        </w:rPr>
        <w:t> </w:t>
      </w:r>
      <w:r>
        <w:rPr>
          <w:color w:val="231F20"/>
          <w:spacing w:val="-2"/>
        </w:rPr>
        <w:t>can</w:t>
      </w:r>
      <w:r>
        <w:rPr>
          <w:color w:val="231F20"/>
          <w:spacing w:val="-9"/>
        </w:rPr>
        <w:t> </w:t>
      </w:r>
      <w:r>
        <w:rPr>
          <w:color w:val="231F20"/>
          <w:spacing w:val="-2"/>
        </w:rPr>
        <w:t>be</w:t>
      </w:r>
      <w:r>
        <w:rPr>
          <w:color w:val="231F20"/>
          <w:spacing w:val="-9"/>
        </w:rPr>
        <w:t> </w:t>
      </w:r>
      <w:r>
        <w:rPr>
          <w:color w:val="231F20"/>
          <w:spacing w:val="-2"/>
        </w:rPr>
        <w:t>navigated</w:t>
      </w:r>
      <w:r>
        <w:rPr>
          <w:color w:val="231F20"/>
          <w:spacing w:val="-9"/>
        </w:rPr>
        <w:t> </w:t>
      </w:r>
      <w:r>
        <w:rPr>
          <w:color w:val="231F20"/>
          <w:spacing w:val="-2"/>
        </w:rPr>
        <w:t>through</w:t>
      </w:r>
      <w:r>
        <w:rPr>
          <w:color w:val="231F20"/>
          <w:spacing w:val="-9"/>
        </w:rPr>
        <w:t> </w:t>
      </w:r>
      <w:r>
        <w:rPr>
          <w:color w:val="231F20"/>
          <w:spacing w:val="-2"/>
        </w:rPr>
        <w:t>the</w:t>
      </w:r>
      <w:r>
        <w:rPr>
          <w:color w:val="231F20"/>
          <w:spacing w:val="-9"/>
        </w:rPr>
        <w:t> </w:t>
      </w:r>
      <w:r>
        <w:rPr>
          <w:color w:val="231F20"/>
          <w:spacing w:val="-2"/>
        </w:rPr>
        <w:t>hyper-linked</w:t>
      </w:r>
      <w:r>
        <w:rPr>
          <w:color w:val="231F20"/>
          <w:spacing w:val="-9"/>
        </w:rPr>
        <w:t> </w:t>
      </w:r>
      <w:r>
        <w:rPr>
          <w:color w:val="231F20"/>
          <w:spacing w:val="-2"/>
        </w:rPr>
        <w:t>indexes</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main</w:t>
      </w:r>
      <w:r>
        <w:rPr>
          <w:color w:val="231F20"/>
          <w:spacing w:val="-9"/>
        </w:rPr>
        <w:t> </w:t>
      </w:r>
      <w:r>
        <w:rPr>
          <w:color w:val="231F20"/>
          <w:spacing w:val="-2"/>
        </w:rPr>
        <w:t>page,</w:t>
      </w:r>
      <w:r>
        <w:rPr>
          <w:color w:val="231F20"/>
          <w:spacing w:val="-9"/>
        </w:rPr>
        <w:t> </w:t>
      </w:r>
      <w:r>
        <w:rPr>
          <w:color w:val="231F20"/>
          <w:spacing w:val="-2"/>
        </w:rPr>
        <w:t>thematic</w:t>
      </w:r>
      <w:r>
        <w:rPr>
          <w:color w:val="231F20"/>
          <w:spacing w:val="-9"/>
        </w:rPr>
        <w:t> </w:t>
      </w:r>
      <w:r>
        <w:rPr>
          <w:color w:val="231F20"/>
          <w:spacing w:val="-2"/>
        </w:rPr>
        <w:t>categories, </w:t>
      </w:r>
      <w:r>
        <w:rPr>
          <w:color w:val="231F20"/>
        </w:rPr>
        <w:t>and, geographic categories. The index to thematic categories gives further links to documents pertaining to literature, personalities, catalogues, performances, studies, events, </w:t>
      </w:r>
      <w:r>
        <w:rPr>
          <w:color w:val="231F20"/>
        </w:rPr>
        <w:t>heritage, </w:t>
      </w:r>
      <w:r>
        <w:rPr>
          <w:color w:val="231F20"/>
          <w:spacing w:val="-2"/>
        </w:rPr>
        <w:t>collections,</w:t>
      </w:r>
      <w:r>
        <w:rPr>
          <w:color w:val="231F20"/>
          <w:spacing w:val="-6"/>
        </w:rPr>
        <w:t> </w:t>
      </w:r>
      <w:r>
        <w:rPr>
          <w:color w:val="231F20"/>
          <w:spacing w:val="-2"/>
        </w:rPr>
        <w:t>religious</w:t>
      </w:r>
      <w:r>
        <w:rPr>
          <w:color w:val="231F20"/>
          <w:spacing w:val="-6"/>
        </w:rPr>
        <w:t> </w:t>
      </w:r>
      <w:r>
        <w:rPr>
          <w:color w:val="231F20"/>
          <w:spacing w:val="-2"/>
        </w:rPr>
        <w:t>categories,</w:t>
      </w:r>
      <w:r>
        <w:rPr>
          <w:color w:val="231F20"/>
          <w:spacing w:val="-6"/>
        </w:rPr>
        <w:t> </w:t>
      </w:r>
      <w:r>
        <w:rPr>
          <w:color w:val="231F20"/>
          <w:spacing w:val="-2"/>
        </w:rPr>
        <w:t>etc.</w:t>
      </w:r>
      <w:r>
        <w:rPr>
          <w:color w:val="231F20"/>
          <w:spacing w:val="-12"/>
        </w:rPr>
        <w:t> </w:t>
      </w:r>
      <w:r>
        <w:rPr>
          <w:color w:val="231F20"/>
          <w:spacing w:val="-2"/>
        </w:rPr>
        <w:t>The</w:t>
      </w:r>
      <w:r>
        <w:rPr>
          <w:color w:val="231F20"/>
          <w:spacing w:val="-6"/>
        </w:rPr>
        <w:t> </w:t>
      </w:r>
      <w:r>
        <w:rPr>
          <w:color w:val="231F20"/>
          <w:spacing w:val="-2"/>
        </w:rPr>
        <w:t>index</w:t>
      </w:r>
      <w:r>
        <w:rPr>
          <w:color w:val="231F20"/>
          <w:spacing w:val="-6"/>
        </w:rPr>
        <w:t> </w:t>
      </w:r>
      <w:r>
        <w:rPr>
          <w:color w:val="231F20"/>
          <w:spacing w:val="-2"/>
        </w:rPr>
        <w:t>to</w:t>
      </w:r>
      <w:r>
        <w:rPr>
          <w:color w:val="231F20"/>
          <w:spacing w:val="-6"/>
        </w:rPr>
        <w:t> </w:t>
      </w:r>
      <w:r>
        <w:rPr>
          <w:color w:val="231F20"/>
          <w:spacing w:val="-2"/>
        </w:rPr>
        <w:t>geographic</w:t>
      </w:r>
      <w:r>
        <w:rPr>
          <w:color w:val="231F20"/>
          <w:spacing w:val="-6"/>
        </w:rPr>
        <w:t> </w:t>
      </w:r>
      <w:r>
        <w:rPr>
          <w:color w:val="231F20"/>
          <w:spacing w:val="-2"/>
        </w:rPr>
        <w:t>categories</w:t>
      </w:r>
      <w:r>
        <w:rPr>
          <w:color w:val="231F20"/>
          <w:spacing w:val="-6"/>
        </w:rPr>
        <w:t> </w:t>
      </w:r>
      <w:r>
        <w:rPr>
          <w:color w:val="231F20"/>
          <w:spacing w:val="-2"/>
        </w:rPr>
        <w:t>gives</w:t>
      </w:r>
      <w:r>
        <w:rPr>
          <w:color w:val="231F20"/>
          <w:spacing w:val="-6"/>
        </w:rPr>
        <w:t> </w:t>
      </w:r>
      <w:r>
        <w:rPr>
          <w:color w:val="231F20"/>
          <w:spacing w:val="-2"/>
        </w:rPr>
        <w:t>further</w:t>
      </w:r>
      <w:r>
        <w:rPr>
          <w:color w:val="231F20"/>
          <w:spacing w:val="-6"/>
        </w:rPr>
        <w:t> </w:t>
      </w:r>
      <w:r>
        <w:rPr>
          <w:color w:val="231F20"/>
          <w:spacing w:val="-2"/>
        </w:rPr>
        <w:t>links</w:t>
      </w:r>
      <w:r>
        <w:rPr>
          <w:color w:val="231F20"/>
          <w:spacing w:val="-6"/>
        </w:rPr>
        <w:t> </w:t>
      </w:r>
      <w:r>
        <w:rPr>
          <w:color w:val="231F20"/>
          <w:spacing w:val="-2"/>
        </w:rPr>
        <w:t>to</w:t>
      </w:r>
      <w:r>
        <w:rPr>
          <w:color w:val="231F20"/>
          <w:spacing w:val="-6"/>
        </w:rPr>
        <w:t> </w:t>
      </w:r>
      <w:r>
        <w:rPr>
          <w:color w:val="231F20"/>
          <w:spacing w:val="-2"/>
        </w:rPr>
        <w:t>states </w:t>
      </w:r>
      <w:r>
        <w:rPr>
          <w:color w:val="231F20"/>
        </w:rPr>
        <w:t>and union territories of India, and other countries. Although DL-RICH does not provide a </w:t>
      </w:r>
      <w:r>
        <w:rPr>
          <w:color w:val="231F20"/>
          <w:spacing w:val="-2"/>
        </w:rPr>
        <w:t>comprehensive</w:t>
      </w:r>
      <w:r>
        <w:rPr>
          <w:color w:val="231F20"/>
          <w:spacing w:val="-3"/>
        </w:rPr>
        <w:t> </w:t>
      </w:r>
      <w:r>
        <w:rPr>
          <w:color w:val="231F20"/>
          <w:spacing w:val="-2"/>
        </w:rPr>
        <w:t>search</w:t>
      </w:r>
      <w:r>
        <w:rPr>
          <w:color w:val="231F20"/>
          <w:spacing w:val="-3"/>
        </w:rPr>
        <w:t> </w:t>
      </w:r>
      <w:r>
        <w:rPr>
          <w:color w:val="231F20"/>
          <w:spacing w:val="-2"/>
        </w:rPr>
        <w:t>facility,</w:t>
      </w:r>
      <w:r>
        <w:rPr>
          <w:color w:val="231F20"/>
          <w:spacing w:val="-3"/>
        </w:rPr>
        <w:t> </w:t>
      </w:r>
      <w:r>
        <w:rPr>
          <w:color w:val="231F20"/>
          <w:spacing w:val="-2"/>
        </w:rPr>
        <w:t>user-friendly</w:t>
      </w:r>
      <w:r>
        <w:rPr>
          <w:color w:val="231F20"/>
          <w:spacing w:val="-3"/>
        </w:rPr>
        <w:t> </w:t>
      </w:r>
      <w:r>
        <w:rPr>
          <w:color w:val="231F20"/>
          <w:spacing w:val="-2"/>
        </w:rPr>
        <w:t>interfaces</w:t>
      </w:r>
      <w:r>
        <w:rPr>
          <w:color w:val="231F20"/>
          <w:spacing w:val="-3"/>
        </w:rPr>
        <w:t> </w:t>
      </w:r>
      <w:r>
        <w:rPr>
          <w:color w:val="231F20"/>
          <w:spacing w:val="-2"/>
        </w:rPr>
        <w:t>in</w:t>
      </w:r>
      <w:r>
        <w:rPr>
          <w:color w:val="231F20"/>
          <w:spacing w:val="-3"/>
        </w:rPr>
        <w:t> </w:t>
      </w:r>
      <w:r>
        <w:rPr>
          <w:color w:val="231F20"/>
          <w:spacing w:val="-2"/>
        </w:rPr>
        <w:t>this</w:t>
      </w:r>
      <w:r>
        <w:rPr>
          <w:color w:val="231F20"/>
          <w:spacing w:val="-3"/>
        </w:rPr>
        <w:t> </w:t>
      </w:r>
      <w:r>
        <w:rPr>
          <w:color w:val="231F20"/>
          <w:spacing w:val="-2"/>
        </w:rPr>
        <w:t>portal</w:t>
      </w:r>
      <w:r>
        <w:rPr>
          <w:color w:val="231F20"/>
          <w:spacing w:val="-3"/>
        </w:rPr>
        <w:t> </w:t>
      </w:r>
      <w:r>
        <w:rPr>
          <w:color w:val="231F20"/>
          <w:spacing w:val="-2"/>
        </w:rPr>
        <w:t>make</w:t>
      </w:r>
      <w:r>
        <w:rPr>
          <w:color w:val="231F20"/>
          <w:spacing w:val="-3"/>
        </w:rPr>
        <w:t> </w:t>
      </w:r>
      <w:r>
        <w:rPr>
          <w:color w:val="231F20"/>
          <w:spacing w:val="-2"/>
        </w:rPr>
        <w:t>navigation</w:t>
      </w:r>
      <w:r>
        <w:rPr>
          <w:color w:val="231F20"/>
          <w:spacing w:val="-3"/>
        </w:rPr>
        <w:t> </w:t>
      </w:r>
      <w:r>
        <w:rPr>
          <w:color w:val="231F20"/>
          <w:spacing w:val="-2"/>
        </w:rPr>
        <w:t>convenient</w:t>
      </w:r>
      <w:r>
        <w:rPr>
          <w:color w:val="231F20"/>
          <w:spacing w:val="-3"/>
        </w:rPr>
        <w:t> </w:t>
      </w:r>
      <w:r>
        <w:rPr>
          <w:color w:val="231F20"/>
          <w:spacing w:val="-2"/>
        </w:rPr>
        <w:t>to </w:t>
      </w:r>
      <w:r>
        <w:rPr>
          <w:color w:val="231F20"/>
        </w:rPr>
        <w:t>the</w:t>
      </w:r>
      <w:r>
        <w:rPr>
          <w:color w:val="231F20"/>
          <w:spacing w:val="-10"/>
        </w:rPr>
        <w:t> </w:t>
      </w:r>
      <w:r>
        <w:rPr>
          <w:color w:val="231F20"/>
        </w:rPr>
        <w:t>general</w:t>
      </w:r>
      <w:r>
        <w:rPr>
          <w:color w:val="231F20"/>
          <w:spacing w:val="-10"/>
        </w:rPr>
        <w:t> </w:t>
      </w:r>
      <w:r>
        <w:rPr>
          <w:color w:val="231F20"/>
        </w:rPr>
        <w:t>users.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65"/>
        <w:rPr>
          <w:sz w:val="24"/>
        </w:rPr>
      </w:pPr>
    </w:p>
    <w:p>
      <w:pPr>
        <w:spacing w:before="1"/>
        <w:ind w:left="58" w:right="0" w:firstLine="0"/>
        <w:jc w:val="center"/>
        <w:rPr>
          <w:rFonts w:ascii="Arial MT"/>
          <w:sz w:val="24"/>
        </w:rPr>
      </w:pPr>
      <w:r>
        <w:rPr>
          <w:rFonts w:ascii="Arial MT"/>
          <w:color w:val="FFFFFF"/>
          <w:spacing w:val="-5"/>
          <w:sz w:val="24"/>
        </w:rPr>
        <w:t>31</w:t>
      </w:r>
    </w:p>
    <w:p>
      <w:pPr>
        <w:spacing w:after="0"/>
        <w:jc w:val="center"/>
        <w:rPr>
          <w:rFonts w:ascii="Arial MT"/>
          <w:sz w:val="24"/>
        </w:rPr>
        <w:sectPr>
          <w:pgSz w:w="10630" w:h="13170"/>
          <w:pgMar w:top="1140" w:bottom="0" w:left="850" w:right="850"/>
        </w:sectPr>
      </w:pPr>
    </w:p>
    <w:p>
      <w:pPr>
        <w:pStyle w:val="Heading3"/>
        <w:spacing w:before="51"/>
      </w:pPr>
      <w:r>
        <w:rPr>
          <w:color w:val="ED1C24"/>
        </w:rPr>
        <w:t>Muktabodha:</w:t>
      </w:r>
      <w:r>
        <w:rPr>
          <w:color w:val="ED1C24"/>
          <w:spacing w:val="-11"/>
        </w:rPr>
        <w:t> </w:t>
      </w:r>
      <w:r>
        <w:rPr>
          <w:color w:val="ED1C24"/>
        </w:rPr>
        <w:t>Digital</w:t>
      </w:r>
      <w:r>
        <w:rPr>
          <w:color w:val="ED1C24"/>
          <w:spacing w:val="-11"/>
        </w:rPr>
        <w:t> </w:t>
      </w:r>
      <w:r>
        <w:rPr>
          <w:color w:val="ED1C24"/>
        </w:rPr>
        <w:t>Library</w:t>
      </w:r>
      <w:r>
        <w:rPr>
          <w:color w:val="ED1C24"/>
          <w:spacing w:val="-10"/>
        </w:rPr>
        <w:t> </w:t>
      </w:r>
      <w:r>
        <w:rPr>
          <w:color w:val="ED1C24"/>
        </w:rPr>
        <w:t>and</w:t>
      </w:r>
      <w:r>
        <w:rPr>
          <w:color w:val="ED1C24"/>
          <w:spacing w:val="-11"/>
        </w:rPr>
        <w:t> </w:t>
      </w:r>
      <w:r>
        <w:rPr>
          <w:color w:val="ED1C24"/>
        </w:rPr>
        <w:t>Archiving</w:t>
      </w:r>
      <w:r>
        <w:rPr>
          <w:color w:val="ED1C24"/>
          <w:spacing w:val="-10"/>
        </w:rPr>
        <w:t> </w:t>
      </w:r>
      <w:r>
        <w:rPr>
          <w:color w:val="ED1C24"/>
          <w:spacing w:val="-2"/>
        </w:rPr>
        <w:t>Project</w:t>
      </w: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spacing w:before="6"/>
        <w:rPr>
          <w:rFonts w:ascii="Trebuchet MS"/>
          <w:b/>
          <w:sz w:val="25"/>
        </w:rPr>
      </w:pPr>
    </w:p>
    <w:p>
      <w:pPr>
        <w:pStyle w:val="BodyText"/>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302" w:lineRule="auto" w:before="65"/>
        <w:ind w:left="200" w:right="875"/>
      </w:pPr>
      <w:r>
        <w:rPr>
          <w:color w:val="231F20"/>
        </w:rPr>
        <w:t>Principal Implementing</w:t>
      </w:r>
      <w:r>
        <w:rPr>
          <w:color w:val="231F20"/>
          <w:spacing w:val="-13"/>
        </w:rPr>
        <w:t> </w:t>
      </w:r>
      <w:r>
        <w:rPr>
          <w:color w:val="231F20"/>
        </w:rPr>
        <w:t>Agency: Muktabodha Indological Research Institute, New </w:t>
      </w:r>
      <w:r>
        <w:rPr>
          <w:color w:val="231F20"/>
        </w:rPr>
        <w:t>Delhi Participating Institution (Indian): French Institute of Pondicherry (IFP)</w:t>
      </w:r>
    </w:p>
    <w:p>
      <w:pPr>
        <w:pStyle w:val="BodyText"/>
        <w:spacing w:line="273" w:lineRule="auto"/>
        <w:ind w:left="200" w:right="1297"/>
      </w:pPr>
      <w:r>
        <w:rPr>
          <w:color w:val="231F20"/>
        </w:rPr>
        <w:t>Participating Institution (Overseas): Ecole française d'Extrême-Orient </w:t>
      </w:r>
      <w:r>
        <w:rPr>
          <w:color w:val="231F20"/>
        </w:rPr>
        <w:t>(EFEO) Supporting Agency (Overseas): SYDA Foundation, USA</w:t>
      </w:r>
    </w:p>
    <w:p>
      <w:pPr>
        <w:pStyle w:val="BodyText"/>
        <w:spacing w:before="28"/>
        <w:ind w:left="200"/>
      </w:pPr>
      <w:r>
        <w:rPr>
          <w:color w:val="231F20"/>
        </w:rPr>
        <w:t>Web</w:t>
      </w:r>
      <w:r>
        <w:rPr>
          <w:color w:val="231F20"/>
          <w:spacing w:val="-14"/>
        </w:rPr>
        <w:t> </w:t>
      </w:r>
      <w:r>
        <w:rPr>
          <w:color w:val="231F20"/>
        </w:rPr>
        <w:t>Address</w:t>
      </w:r>
      <w:r>
        <w:rPr>
          <w:color w:val="231F20"/>
          <w:spacing w:val="-10"/>
        </w:rPr>
        <w:t> </w:t>
      </w:r>
      <w:hyperlink r:id="rId82">
        <w:r>
          <w:rPr>
            <w:color w:val="231F20"/>
          </w:rPr>
          <w:t>1:</w:t>
        </w:r>
        <w:r>
          <w:rPr>
            <w:color w:val="231F20"/>
            <w:spacing w:val="-6"/>
          </w:rPr>
          <w:t> </w:t>
        </w:r>
        <w:r>
          <w:rPr>
            <w:color w:val="2D3695"/>
            <w:spacing w:val="-2"/>
          </w:rPr>
          <w:t>http://www.muktabodhalib.org/digital_library.htm</w:t>
        </w:r>
      </w:hyperlink>
    </w:p>
    <w:p>
      <w:pPr>
        <w:pStyle w:val="BodyText"/>
        <w:spacing w:after="0"/>
        <w:sectPr>
          <w:pgSz w:w="10630" w:h="13170"/>
          <w:pgMar w:top="1160" w:bottom="0" w:left="850" w:right="850"/>
        </w:sectPr>
      </w:pPr>
    </w:p>
    <w:p>
      <w:pPr>
        <w:pStyle w:val="BodyText"/>
        <w:spacing w:line="302" w:lineRule="auto" w:before="18"/>
        <w:ind w:left="200"/>
      </w:pPr>
      <w:r>
        <w:rPr>
          <w:color w:val="231F20"/>
        </w:rPr>
        <w:t>Web Address 2: Related </w:t>
      </w:r>
      <w:r>
        <w:rPr>
          <w:color w:val="231F20"/>
          <w:spacing w:val="-2"/>
        </w:rPr>
        <w:t>Projects:</w:t>
      </w:r>
    </w:p>
    <w:p>
      <w:pPr>
        <w:pStyle w:val="BodyText"/>
        <w:spacing w:before="35"/>
      </w:pPr>
      <w:r>
        <w:rPr/>
        <w:br w:type="column"/>
      </w:r>
      <w:hyperlink r:id="rId83">
        <w:r>
          <w:rPr>
            <w:color w:val="2D3695"/>
            <w:spacing w:val="-2"/>
          </w:rPr>
          <w:t>http://www.muktabodhalib.org/SECURE/digital_library_index.htm</w:t>
        </w:r>
      </w:hyperlink>
    </w:p>
    <w:p>
      <w:pPr>
        <w:pStyle w:val="BodyText"/>
        <w:spacing w:after="0"/>
        <w:sectPr>
          <w:type w:val="continuous"/>
          <w:pgSz w:w="10630" w:h="13170"/>
          <w:pgMar w:top="220" w:bottom="280" w:left="850" w:right="850"/>
          <w:cols w:num="2" w:equalWidth="0">
            <w:col w:w="1705" w:space="0"/>
            <w:col w:w="7225"/>
          </w:cols>
        </w:sectPr>
      </w:pPr>
    </w:p>
    <w:p>
      <w:pPr>
        <w:pStyle w:val="BodyText"/>
        <w:ind w:left="519"/>
      </w:pPr>
      <w:r>
        <w:rPr/>
        <mc:AlternateContent>
          <mc:Choice Requires="wps">
            <w:drawing>
              <wp:anchor distT="0" distB="0" distL="0" distR="0" allowOverlap="1" layoutInCell="1" locked="0" behindDoc="1" simplePos="0" relativeHeight="483381760">
                <wp:simplePos x="0" y="0"/>
                <wp:positionH relativeFrom="page">
                  <wp:posOffset>8113</wp:posOffset>
                </wp:positionH>
                <wp:positionV relativeFrom="page">
                  <wp:posOffset>-1263</wp:posOffset>
                </wp:positionV>
                <wp:extent cx="6740525" cy="8365490"/>
                <wp:effectExtent l="0" t="0" r="0" b="0"/>
                <wp:wrapNone/>
                <wp:docPr id="298" name="Group 298"/>
                <wp:cNvGraphicFramePr>
                  <a:graphicFrameLocks/>
                </wp:cNvGraphicFramePr>
                <a:graphic>
                  <a:graphicData uri="http://schemas.microsoft.com/office/word/2010/wordprocessingGroup">
                    <wpg:wgp>
                      <wpg:cNvPr id="298" name="Group 298"/>
                      <wpg:cNvGrpSpPr/>
                      <wpg:grpSpPr>
                        <a:xfrm>
                          <a:off x="0" y="0"/>
                          <a:ext cx="6740525" cy="8365490"/>
                          <a:chExt cx="6740525" cy="8365490"/>
                        </a:xfrm>
                      </wpg:grpSpPr>
                      <pic:pic>
                        <pic:nvPicPr>
                          <pic:cNvPr id="299" name="Image 299"/>
                          <pic:cNvPicPr/>
                        </pic:nvPicPr>
                        <pic:blipFill>
                          <a:blip r:embed="rId11" cstate="print"/>
                          <a:stretch>
                            <a:fillRect/>
                          </a:stretch>
                        </pic:blipFill>
                        <pic:spPr>
                          <a:xfrm>
                            <a:off x="522" y="7964995"/>
                            <a:ext cx="6738215" cy="398818"/>
                          </a:xfrm>
                          <a:prstGeom prst="rect">
                            <a:avLst/>
                          </a:prstGeom>
                        </pic:spPr>
                      </pic:pic>
                      <wps:wsp>
                        <wps:cNvPr id="300" name="Graphic 30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01" name="Graphic 30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02" name="Image 302"/>
                          <pic:cNvPicPr/>
                        </pic:nvPicPr>
                        <pic:blipFill>
                          <a:blip r:embed="rId84" cstate="print"/>
                          <a:stretch>
                            <a:fillRect/>
                          </a:stretch>
                        </pic:blipFill>
                        <pic:spPr>
                          <a:xfrm>
                            <a:off x="1769886" y="1204532"/>
                            <a:ext cx="3200399" cy="3525011"/>
                          </a:xfrm>
                          <a:prstGeom prst="rect">
                            <a:avLst/>
                          </a:prstGeom>
                        </pic:spPr>
                      </pic:pic>
                      <wps:wsp>
                        <wps:cNvPr id="303" name="Graphic 303"/>
                        <wps:cNvSpPr/>
                        <wps:spPr>
                          <a:xfrm>
                            <a:off x="1770221" y="1205644"/>
                            <a:ext cx="3199765" cy="3523615"/>
                          </a:xfrm>
                          <a:custGeom>
                            <a:avLst/>
                            <a:gdLst/>
                            <a:ahLst/>
                            <a:cxnLst/>
                            <a:rect l="l" t="t" r="r" b="b"/>
                            <a:pathLst>
                              <a:path w="3199765" h="3523615">
                                <a:moveTo>
                                  <a:pt x="3199744" y="0"/>
                                </a:moveTo>
                                <a:lnTo>
                                  <a:pt x="0" y="0"/>
                                </a:lnTo>
                                <a:lnTo>
                                  <a:pt x="0" y="3523411"/>
                                </a:lnTo>
                                <a:lnTo>
                                  <a:pt x="3199744" y="3523411"/>
                                </a:lnTo>
                                <a:lnTo>
                                  <a:pt x="3199744"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304" name="Image 304"/>
                          <pic:cNvPicPr/>
                        </pic:nvPicPr>
                        <pic:blipFill>
                          <a:blip r:embed="rId12" cstate="print"/>
                          <a:stretch>
                            <a:fillRect/>
                          </a:stretch>
                        </pic:blipFill>
                        <pic:spPr>
                          <a:xfrm>
                            <a:off x="522" y="1263"/>
                            <a:ext cx="6738215" cy="358973"/>
                          </a:xfrm>
                          <a:prstGeom prst="rect">
                            <a:avLst/>
                          </a:prstGeom>
                        </pic:spPr>
                      </pic:pic>
                      <wps:wsp>
                        <wps:cNvPr id="305" name="Graphic 30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4720" id="docshapegroup255" coordorigin="13,-2" coordsize="10615,13174">
                <v:shape style="position:absolute;left:13;top:12541;width:10612;height:629" type="#_x0000_t75" id="docshape256" stroked="false">
                  <v:imagedata r:id="rId11" o:title=""/>
                </v:shape>
                <v:shape style="position:absolute;left:14;top:12543;width:10611;height:626" id="docshape25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2800;top:1894;width:5040;height:5552" type="#_x0000_t75" id="docshape258" stroked="false">
                  <v:imagedata r:id="rId84" o:title=""/>
                </v:shape>
                <v:rect style="position:absolute;left:2800;top:1896;width:5039;height:5549" id="docshape259" filled="false" stroked="true" strokeweight=".920863pt" strokecolor="#231f20">
                  <v:stroke dashstyle="solid"/>
                </v:rect>
                <v:shape style="position:absolute;left:13;top:0;width:10612;height:566" type="#_x0000_t75" id="docshape260" stroked="false">
                  <v:imagedata r:id="rId12" o:title=""/>
                </v:shape>
                <v:shape style="position:absolute;left:14;top:0;width:10611;height:564" id="docshape261" coordorigin="15,0" coordsize="10611,564" path="m15,0l15,563,10625,563e" filled="false" stroked="true" strokeweight=".198947pt" strokecolor="#00a650">
                  <v:path arrowok="t"/>
                  <v:stroke dashstyle="solid"/>
                </v:shape>
                <w10:wrap type="none"/>
              </v:group>
            </w:pict>
          </mc:Fallback>
        </mc:AlternateContent>
      </w:r>
      <w:r>
        <w:rPr>
          <w:rFonts w:ascii="Symbol" w:hAnsi="Symbol"/>
          <w:color w:val="231F20"/>
        </w:rPr>
        <w:t></w:t>
      </w:r>
      <w:r>
        <w:rPr>
          <w:color w:val="231F20"/>
        </w:rPr>
        <w:t>National</w:t>
      </w:r>
      <w:r>
        <w:rPr>
          <w:color w:val="231F20"/>
          <w:spacing w:val="43"/>
        </w:rPr>
        <w:t> </w:t>
      </w:r>
      <w:r>
        <w:rPr>
          <w:color w:val="231F20"/>
        </w:rPr>
        <w:t>Mission</w:t>
      </w:r>
      <w:r>
        <w:rPr>
          <w:color w:val="231F20"/>
          <w:spacing w:val="44"/>
        </w:rPr>
        <w:t> </w:t>
      </w:r>
      <w:r>
        <w:rPr>
          <w:color w:val="231F20"/>
        </w:rPr>
        <w:t>for</w:t>
      </w:r>
      <w:r>
        <w:rPr>
          <w:color w:val="231F20"/>
          <w:spacing w:val="44"/>
        </w:rPr>
        <w:t> </w:t>
      </w:r>
      <w:r>
        <w:rPr>
          <w:color w:val="231F20"/>
        </w:rPr>
        <w:t>Manuscripts</w:t>
      </w:r>
      <w:r>
        <w:rPr>
          <w:color w:val="231F20"/>
          <w:spacing w:val="44"/>
        </w:rPr>
        <w:t> </w:t>
      </w:r>
      <w:hyperlink r:id="rId50">
        <w:r>
          <w:rPr>
            <w:color w:val="2D3695"/>
          </w:rPr>
          <w:t>www.namami.or</w:t>
        </w:r>
      </w:hyperlink>
      <w:hyperlink r:id="rId51">
        <w:r>
          <w:rPr>
            <w:color w:val="2D3695"/>
          </w:rPr>
          <w:t>g</w:t>
        </w:r>
        <w:r>
          <w:rPr>
            <w:color w:val="231F20"/>
          </w:rPr>
          <w:t>;</w:t>
        </w:r>
        <w:r>
          <w:rPr>
            <w:color w:val="231F20"/>
            <w:spacing w:val="43"/>
          </w:rPr>
          <w:t> </w:t>
        </w:r>
        <w:r>
          <w:rPr>
            <w:color w:val="2D3695"/>
            <w:spacing w:val="-2"/>
          </w:rPr>
          <w:t>http://namami.nic.in</w:t>
        </w:r>
      </w:hyperlink>
    </w:p>
    <w:p>
      <w:pPr>
        <w:pStyle w:val="BodyText"/>
        <w:spacing w:line="271" w:lineRule="auto" w:before="49"/>
        <w:ind w:left="863" w:right="289" w:hanging="332"/>
      </w:pPr>
      <w:r>
        <w:rPr>
          <w:rFonts w:ascii="Symbol" w:hAnsi="Symbol"/>
          <w:color w:val="231F20"/>
          <w:spacing w:val="-2"/>
          <w:w w:val="115"/>
        </w:rPr>
        <w:t></w:t>
      </w:r>
      <w:r>
        <w:rPr>
          <w:color w:val="231F20"/>
          <w:spacing w:val="-2"/>
          <w:w w:val="115"/>
        </w:rPr>
        <w:t>Kritisampada:</w:t>
      </w:r>
      <w:r>
        <w:rPr>
          <w:color w:val="231F20"/>
          <w:spacing w:val="-14"/>
          <w:w w:val="115"/>
        </w:rPr>
        <w:t> </w:t>
      </w:r>
      <w:r>
        <w:rPr>
          <w:color w:val="231F20"/>
          <w:spacing w:val="-2"/>
          <w:w w:val="105"/>
        </w:rPr>
        <w:t>National</w:t>
      </w:r>
      <w:r>
        <w:rPr>
          <w:color w:val="231F20"/>
          <w:spacing w:val="-13"/>
          <w:w w:val="105"/>
        </w:rPr>
        <w:t> </w:t>
      </w:r>
      <w:r>
        <w:rPr>
          <w:color w:val="231F20"/>
          <w:spacing w:val="-2"/>
          <w:w w:val="105"/>
        </w:rPr>
        <w:t>Database</w:t>
      </w:r>
      <w:r>
        <w:rPr>
          <w:color w:val="231F20"/>
          <w:spacing w:val="-12"/>
          <w:w w:val="105"/>
        </w:rPr>
        <w:t> </w:t>
      </w:r>
      <w:r>
        <w:rPr>
          <w:color w:val="231F20"/>
          <w:spacing w:val="-2"/>
          <w:w w:val="105"/>
        </w:rPr>
        <w:t>of</w:t>
      </w:r>
      <w:r>
        <w:rPr>
          <w:color w:val="231F20"/>
          <w:spacing w:val="-13"/>
          <w:w w:val="105"/>
        </w:rPr>
        <w:t> </w:t>
      </w:r>
      <w:r>
        <w:rPr>
          <w:color w:val="231F20"/>
          <w:spacing w:val="-2"/>
          <w:w w:val="105"/>
        </w:rPr>
        <w:t>Manuscripts </w:t>
      </w:r>
      <w:hyperlink r:id="rId52">
        <w:r>
          <w:rPr>
            <w:color w:val="2D3695"/>
            <w:spacing w:val="-2"/>
            <w:w w:val="105"/>
          </w:rPr>
          <w:t>http://www.namami.org/pdatabase.aspx</w:t>
        </w:r>
      </w:hyperlink>
    </w:p>
    <w:p>
      <w:pPr>
        <w:pStyle w:val="BodyText"/>
      </w:pPr>
    </w:p>
    <w:p>
      <w:pPr>
        <w:pStyle w:val="BodyText"/>
      </w:pPr>
    </w:p>
    <w:p>
      <w:pPr>
        <w:pStyle w:val="BodyText"/>
      </w:pPr>
    </w:p>
    <w:p>
      <w:pPr>
        <w:pStyle w:val="BodyText"/>
      </w:pPr>
    </w:p>
    <w:p>
      <w:pPr>
        <w:pStyle w:val="BodyText"/>
      </w:pPr>
    </w:p>
    <w:p>
      <w:pPr>
        <w:pStyle w:val="BodyText"/>
        <w:spacing w:before="215"/>
      </w:pPr>
    </w:p>
    <w:p>
      <w:pPr>
        <w:spacing w:before="0"/>
        <w:ind w:left="27" w:right="0" w:firstLine="0"/>
        <w:jc w:val="center"/>
        <w:rPr>
          <w:rFonts w:ascii="Arial MT"/>
          <w:sz w:val="24"/>
        </w:rPr>
      </w:pPr>
      <w:r>
        <w:rPr>
          <w:rFonts w:ascii="Arial MT"/>
          <w:color w:val="FFFFFF"/>
          <w:spacing w:val="-5"/>
          <w:sz w:val="24"/>
        </w:rPr>
        <w:t>32</w:t>
      </w:r>
    </w:p>
    <w:p>
      <w:pPr>
        <w:spacing w:after="0"/>
        <w:jc w:val="center"/>
        <w:rPr>
          <w:rFonts w:ascii="Arial MT"/>
          <w:sz w:val="24"/>
        </w:rPr>
        <w:sectPr>
          <w:type w:val="continuous"/>
          <w:pgSz w:w="10630" w:h="13170"/>
          <w:pgMar w:top="220" w:bottom="280" w:left="850" w:right="850"/>
        </w:sectPr>
      </w:pPr>
    </w:p>
    <w:p>
      <w:pPr>
        <w:tabs>
          <w:tab w:pos="4097" w:val="left" w:leader="none"/>
        </w:tabs>
        <w:spacing w:line="240" w:lineRule="auto"/>
        <w:ind w:left="190" w:right="0" w:firstLine="0"/>
        <w:rPr>
          <w:rFonts w:ascii="Arial MT"/>
          <w:sz w:val="20"/>
        </w:rPr>
      </w:pPr>
      <w:r>
        <w:rPr>
          <w:rFonts w:ascii="Arial MT"/>
          <w:sz w:val="20"/>
        </w:rPr>
        <mc:AlternateContent>
          <mc:Choice Requires="wps">
            <w:drawing>
              <wp:inline distT="0" distB="0" distL="0" distR="0">
                <wp:extent cx="2336800" cy="2831465"/>
                <wp:effectExtent l="9525" t="0" r="0" b="6985"/>
                <wp:docPr id="306" name="Group 306"/>
                <wp:cNvGraphicFramePr>
                  <a:graphicFrameLocks/>
                </wp:cNvGraphicFramePr>
                <a:graphic>
                  <a:graphicData uri="http://schemas.microsoft.com/office/word/2010/wordprocessingGroup">
                    <wpg:wgp>
                      <wpg:cNvPr id="306" name="Group 306"/>
                      <wpg:cNvGrpSpPr/>
                      <wpg:grpSpPr>
                        <a:xfrm>
                          <a:off x="0" y="0"/>
                          <a:ext cx="2336800" cy="2831465"/>
                          <a:chExt cx="2336800" cy="2831465"/>
                        </a:xfrm>
                      </wpg:grpSpPr>
                      <pic:pic>
                        <pic:nvPicPr>
                          <pic:cNvPr id="307" name="Image 307"/>
                          <pic:cNvPicPr/>
                        </pic:nvPicPr>
                        <pic:blipFill>
                          <a:blip r:embed="rId85" cstate="print"/>
                          <a:stretch>
                            <a:fillRect/>
                          </a:stretch>
                        </pic:blipFill>
                        <pic:spPr>
                          <a:xfrm>
                            <a:off x="6502" y="7813"/>
                            <a:ext cx="2323368" cy="2815742"/>
                          </a:xfrm>
                          <a:prstGeom prst="rect">
                            <a:avLst/>
                          </a:prstGeom>
                        </pic:spPr>
                      </pic:pic>
                      <wps:wsp>
                        <wps:cNvPr id="308" name="Graphic 308"/>
                        <wps:cNvSpPr/>
                        <wps:spPr>
                          <a:xfrm>
                            <a:off x="5847" y="5847"/>
                            <a:ext cx="2324735" cy="2820035"/>
                          </a:xfrm>
                          <a:custGeom>
                            <a:avLst/>
                            <a:gdLst/>
                            <a:ahLst/>
                            <a:cxnLst/>
                            <a:rect l="l" t="t" r="r" b="b"/>
                            <a:pathLst>
                              <a:path w="2324735" h="2820035">
                                <a:moveTo>
                                  <a:pt x="2324679" y="0"/>
                                </a:moveTo>
                                <a:lnTo>
                                  <a:pt x="0" y="0"/>
                                </a:lnTo>
                                <a:lnTo>
                                  <a:pt x="0" y="2819674"/>
                                </a:lnTo>
                                <a:lnTo>
                                  <a:pt x="2324679" y="2819674"/>
                                </a:lnTo>
                                <a:lnTo>
                                  <a:pt x="2324679"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84pt;height:222.95pt;mso-position-horizontal-relative:char;mso-position-vertical-relative:line" id="docshapegroup262" coordorigin="0,0" coordsize="3680,4459">
                <v:shape style="position:absolute;left:10;top:12;width:3659;height:4435" type="#_x0000_t75" id="docshape263" stroked="false">
                  <v:imagedata r:id="rId85" o:title=""/>
                </v:shape>
                <v:rect style="position:absolute;left:9;top:9;width:3661;height:4441" id="docshape264" filled="false" stroked="true" strokeweight=".920863pt" strokecolor="#231f20">
                  <v:stroke dashstyle="solid"/>
                </v:rect>
              </v:group>
            </w:pict>
          </mc:Fallback>
        </mc:AlternateContent>
      </w:r>
      <w:r>
        <w:rPr>
          <w:rFonts w:ascii="Arial MT"/>
          <w:sz w:val="20"/>
        </w:rPr>
      </w:r>
      <w:r>
        <w:rPr>
          <w:rFonts w:ascii="Arial MT"/>
          <w:sz w:val="20"/>
        </w:rPr>
        <w:tab/>
      </w:r>
      <w:r>
        <w:rPr>
          <w:rFonts w:ascii="Arial MT"/>
          <w:sz w:val="20"/>
        </w:rPr>
        <mc:AlternateContent>
          <mc:Choice Requires="wps">
            <w:drawing>
              <wp:inline distT="0" distB="0" distL="0" distR="0">
                <wp:extent cx="2953385" cy="2849245"/>
                <wp:effectExtent l="9525" t="0" r="0" b="8255"/>
                <wp:docPr id="309" name="Group 309"/>
                <wp:cNvGraphicFramePr>
                  <a:graphicFrameLocks/>
                </wp:cNvGraphicFramePr>
                <a:graphic>
                  <a:graphicData uri="http://schemas.microsoft.com/office/word/2010/wordprocessingGroup">
                    <wpg:wgp>
                      <wpg:cNvPr id="309" name="Group 309"/>
                      <wpg:cNvGrpSpPr/>
                      <wpg:grpSpPr>
                        <a:xfrm>
                          <a:off x="0" y="0"/>
                          <a:ext cx="2953385" cy="2849245"/>
                          <a:chExt cx="2953385" cy="2849245"/>
                        </a:xfrm>
                      </wpg:grpSpPr>
                      <pic:pic>
                        <pic:nvPicPr>
                          <pic:cNvPr id="310" name="Image 310"/>
                          <pic:cNvPicPr/>
                        </pic:nvPicPr>
                        <pic:blipFill>
                          <a:blip r:embed="rId86" cstate="print"/>
                          <a:stretch>
                            <a:fillRect/>
                          </a:stretch>
                        </pic:blipFill>
                        <pic:spPr>
                          <a:xfrm>
                            <a:off x="5736" y="4384"/>
                            <a:ext cx="2942843" cy="2839211"/>
                          </a:xfrm>
                          <a:prstGeom prst="rect">
                            <a:avLst/>
                          </a:prstGeom>
                        </pic:spPr>
                      </pic:pic>
                      <wps:wsp>
                        <wps:cNvPr id="311" name="Graphic 311"/>
                        <wps:cNvSpPr/>
                        <wps:spPr>
                          <a:xfrm>
                            <a:off x="5847" y="5847"/>
                            <a:ext cx="2941320" cy="2837815"/>
                          </a:xfrm>
                          <a:custGeom>
                            <a:avLst/>
                            <a:gdLst/>
                            <a:ahLst/>
                            <a:cxnLst/>
                            <a:rect l="l" t="t" r="r" b="b"/>
                            <a:pathLst>
                              <a:path w="2941320" h="2837815">
                                <a:moveTo>
                                  <a:pt x="2941243" y="0"/>
                                </a:moveTo>
                                <a:lnTo>
                                  <a:pt x="0" y="0"/>
                                </a:lnTo>
                                <a:lnTo>
                                  <a:pt x="0" y="2837337"/>
                                </a:lnTo>
                                <a:lnTo>
                                  <a:pt x="2941243" y="2837337"/>
                                </a:lnTo>
                                <a:lnTo>
                                  <a:pt x="2941243"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32.55pt;height:224.35pt;mso-position-horizontal-relative:char;mso-position-vertical-relative:line" id="docshapegroup265" coordorigin="0,0" coordsize="4651,4487">
                <v:shape style="position:absolute;left:9;top:6;width:4635;height:4472" type="#_x0000_t75" id="docshape266" stroked="false">
                  <v:imagedata r:id="rId86" o:title=""/>
                </v:shape>
                <v:rect style="position:absolute;left:9;top:9;width:4632;height:4469" id="docshape267" filled="false" stroked="true" strokeweight=".920863pt" strokecolor="#231f20">
                  <v:stroke dashstyle="solid"/>
                </v:rect>
              </v:group>
            </w:pict>
          </mc:Fallback>
        </mc:AlternateContent>
      </w:r>
      <w:r>
        <w:rPr>
          <w:rFonts w:ascii="Arial MT"/>
          <w:sz w:val="20"/>
        </w:rPr>
      </w:r>
    </w:p>
    <w:p>
      <w:pPr>
        <w:spacing w:after="0" w:line="240" w:lineRule="auto"/>
        <w:rPr>
          <w:rFonts w:ascii="Arial MT"/>
          <w:sz w:val="20"/>
        </w:rPr>
        <w:sectPr>
          <w:pgSz w:w="10630" w:h="13170"/>
          <w:pgMar w:top="1260" w:bottom="0" w:left="850" w:right="850"/>
        </w:sectPr>
      </w:pPr>
    </w:p>
    <w:p>
      <w:pPr>
        <w:pStyle w:val="BodyText"/>
        <w:spacing w:line="225" w:lineRule="auto" w:before="11"/>
        <w:ind w:left="200" w:right="38"/>
        <w:rPr>
          <w:rFonts w:ascii="Tahoma"/>
        </w:rPr>
      </w:pPr>
      <w:r>
        <w:rPr>
          <w:rFonts w:ascii="Tahoma"/>
          <w:color w:val="231F20"/>
        </w:rPr>
        <w:t>Figure</w:t>
      </w:r>
      <w:r>
        <w:rPr>
          <w:rFonts w:ascii="Tahoma"/>
          <w:color w:val="231F20"/>
          <w:spacing w:val="-22"/>
        </w:rPr>
        <w:t> </w:t>
      </w:r>
      <w:r>
        <w:rPr>
          <w:rFonts w:ascii="Tahoma"/>
          <w:color w:val="231F20"/>
        </w:rPr>
        <w:t>5:</w:t>
      </w:r>
      <w:r>
        <w:rPr>
          <w:rFonts w:ascii="Tahoma"/>
          <w:color w:val="231F20"/>
          <w:spacing w:val="-22"/>
        </w:rPr>
        <w:t> </w:t>
      </w:r>
      <w:r>
        <w:rPr>
          <w:rFonts w:ascii="Tahoma"/>
          <w:color w:val="231F20"/>
        </w:rPr>
        <w:t>Information</w:t>
      </w:r>
      <w:r>
        <w:rPr>
          <w:rFonts w:ascii="Tahoma"/>
          <w:color w:val="231F20"/>
          <w:spacing w:val="-22"/>
        </w:rPr>
        <w:t> </w:t>
      </w:r>
      <w:r>
        <w:rPr>
          <w:rFonts w:ascii="Tahoma"/>
          <w:color w:val="231F20"/>
        </w:rPr>
        <w:t>Brochure</w:t>
      </w:r>
      <w:r>
        <w:rPr>
          <w:rFonts w:ascii="Tahoma"/>
          <w:color w:val="231F20"/>
          <w:spacing w:val="-22"/>
        </w:rPr>
        <w:t> </w:t>
      </w:r>
      <w:r>
        <w:rPr>
          <w:rFonts w:ascii="Tahoma"/>
          <w:color w:val="231F20"/>
        </w:rPr>
        <w:t>of</w:t>
      </w:r>
      <w:r>
        <w:rPr>
          <w:rFonts w:ascii="Tahoma"/>
          <w:color w:val="231F20"/>
          <w:spacing w:val="-22"/>
        </w:rPr>
        <w:t> </w:t>
      </w:r>
      <w:r>
        <w:rPr>
          <w:rFonts w:ascii="Tahoma"/>
          <w:color w:val="231F20"/>
        </w:rPr>
        <w:t>the Shaiva</w:t>
      </w:r>
      <w:r>
        <w:rPr>
          <w:rFonts w:ascii="Tahoma"/>
          <w:color w:val="231F20"/>
          <w:spacing w:val="-22"/>
        </w:rPr>
        <w:t> </w:t>
      </w:r>
      <w:r>
        <w:rPr>
          <w:rFonts w:ascii="Tahoma"/>
          <w:color w:val="231F20"/>
        </w:rPr>
        <w:t>Manuscripts</w:t>
      </w:r>
      <w:r>
        <w:rPr>
          <w:rFonts w:ascii="Tahoma"/>
          <w:color w:val="231F20"/>
          <w:spacing w:val="-22"/>
        </w:rPr>
        <w:t> </w:t>
      </w:r>
      <w:r>
        <w:rPr>
          <w:rFonts w:ascii="Tahoma"/>
          <w:color w:val="231F20"/>
        </w:rPr>
        <w:t>of</w:t>
      </w:r>
      <w:r>
        <w:rPr>
          <w:rFonts w:ascii="Tahoma"/>
          <w:color w:val="231F20"/>
          <w:spacing w:val="-22"/>
        </w:rPr>
        <w:t> </w:t>
      </w:r>
      <w:r>
        <w:rPr>
          <w:rFonts w:ascii="Tahoma"/>
          <w:color w:val="231F20"/>
        </w:rPr>
        <w:t>Pondicherry,</w:t>
      </w:r>
      <w:r>
        <w:rPr>
          <w:rFonts w:ascii="Tahoma"/>
          <w:color w:val="231F20"/>
          <w:spacing w:val="-22"/>
        </w:rPr>
        <w:t> </w:t>
      </w:r>
      <w:r>
        <w:rPr>
          <w:rFonts w:ascii="Tahoma"/>
          <w:color w:val="231F20"/>
        </w:rPr>
        <w:t>an </w:t>
      </w:r>
      <w:r>
        <w:rPr>
          <w:rFonts w:ascii="Tahoma"/>
          <w:color w:val="231F20"/>
          <w:spacing w:val="-2"/>
        </w:rPr>
        <w:t>inscription</w:t>
      </w:r>
      <w:r>
        <w:rPr>
          <w:rFonts w:ascii="Tahoma"/>
          <w:color w:val="231F20"/>
          <w:spacing w:val="-22"/>
        </w:rPr>
        <w:t> </w:t>
      </w:r>
      <w:r>
        <w:rPr>
          <w:rFonts w:ascii="Tahoma"/>
          <w:color w:val="231F20"/>
          <w:spacing w:val="-2"/>
        </w:rPr>
        <w:t>on</w:t>
      </w:r>
      <w:r>
        <w:rPr>
          <w:rFonts w:ascii="Tahoma"/>
          <w:color w:val="231F20"/>
          <w:spacing w:val="-22"/>
        </w:rPr>
        <w:t> </w:t>
      </w:r>
      <w:r>
        <w:rPr>
          <w:rFonts w:ascii="Tahoma"/>
          <w:color w:val="231F20"/>
          <w:spacing w:val="-2"/>
        </w:rPr>
        <w:t>the</w:t>
      </w:r>
      <w:r>
        <w:rPr>
          <w:rFonts w:ascii="Tahoma"/>
          <w:color w:val="231F20"/>
          <w:spacing w:val="-22"/>
        </w:rPr>
        <w:t> </w:t>
      </w:r>
      <w:r>
        <w:rPr>
          <w:rFonts w:ascii="Tahoma"/>
          <w:color w:val="231F20"/>
          <w:spacing w:val="-2"/>
        </w:rPr>
        <w:t>Memory</w:t>
      </w:r>
      <w:r>
        <w:rPr>
          <w:rFonts w:ascii="Tahoma"/>
          <w:color w:val="231F20"/>
          <w:spacing w:val="-22"/>
        </w:rPr>
        <w:t> </w:t>
      </w:r>
      <w:r>
        <w:rPr>
          <w:rFonts w:ascii="Tahoma"/>
          <w:color w:val="231F20"/>
          <w:spacing w:val="-2"/>
        </w:rPr>
        <w:t>of</w:t>
      </w:r>
      <w:r>
        <w:rPr>
          <w:rFonts w:ascii="Tahoma"/>
          <w:color w:val="231F20"/>
          <w:spacing w:val="-22"/>
        </w:rPr>
        <w:t> </w:t>
      </w:r>
      <w:r>
        <w:rPr>
          <w:rFonts w:ascii="Tahoma"/>
          <w:color w:val="231F20"/>
          <w:spacing w:val="-2"/>
        </w:rPr>
        <w:t>the</w:t>
      </w:r>
      <w:r>
        <w:rPr>
          <w:rFonts w:ascii="Tahoma"/>
          <w:color w:val="231F20"/>
          <w:spacing w:val="-30"/>
        </w:rPr>
        <w:t> </w:t>
      </w:r>
      <w:r>
        <w:rPr>
          <w:rFonts w:ascii="Tahoma"/>
          <w:color w:val="231F20"/>
          <w:spacing w:val="-2"/>
        </w:rPr>
        <w:t>World Register</w:t>
      </w:r>
    </w:p>
    <w:p>
      <w:pPr>
        <w:pStyle w:val="BodyText"/>
        <w:spacing w:line="225" w:lineRule="auto" w:before="152"/>
        <w:ind w:left="821" w:right="183" w:hanging="621"/>
        <w:rPr>
          <w:rFonts w:ascii="Tahoma"/>
        </w:rPr>
      </w:pPr>
      <w:r>
        <w:rPr/>
        <w:br w:type="column"/>
      </w:r>
      <w:r>
        <w:rPr>
          <w:rFonts w:ascii="Tahoma"/>
          <w:color w:val="231F20"/>
          <w:spacing w:val="-6"/>
        </w:rPr>
        <w:t>Figure</w:t>
      </w:r>
      <w:r>
        <w:rPr>
          <w:rFonts w:ascii="Tahoma"/>
          <w:color w:val="231F20"/>
          <w:spacing w:val="-22"/>
        </w:rPr>
        <w:t> </w:t>
      </w:r>
      <w:r>
        <w:rPr>
          <w:rFonts w:ascii="Tahoma"/>
          <w:color w:val="231F20"/>
          <w:spacing w:val="-6"/>
        </w:rPr>
        <w:t>6:</w:t>
      </w:r>
      <w:r>
        <w:rPr>
          <w:rFonts w:ascii="Tahoma"/>
          <w:color w:val="231F20"/>
          <w:spacing w:val="-22"/>
        </w:rPr>
        <w:t> </w:t>
      </w:r>
      <w:r>
        <w:rPr>
          <w:rFonts w:ascii="Tahoma"/>
          <w:color w:val="231F20"/>
          <w:spacing w:val="-6"/>
        </w:rPr>
        <w:t>Paper</w:t>
      </w:r>
      <w:r>
        <w:rPr>
          <w:rFonts w:ascii="Tahoma"/>
          <w:color w:val="231F20"/>
          <w:spacing w:val="-31"/>
        </w:rPr>
        <w:t> </w:t>
      </w:r>
      <w:r>
        <w:rPr>
          <w:rFonts w:ascii="Tahoma"/>
          <w:color w:val="231F20"/>
          <w:spacing w:val="-6"/>
        </w:rPr>
        <w:t>Transcripts</w:t>
      </w:r>
      <w:r>
        <w:rPr>
          <w:rFonts w:ascii="Tahoma"/>
          <w:color w:val="231F20"/>
          <w:spacing w:val="-22"/>
        </w:rPr>
        <w:t> </w:t>
      </w:r>
      <w:r>
        <w:rPr>
          <w:rFonts w:ascii="Tahoma"/>
          <w:color w:val="231F20"/>
          <w:spacing w:val="-6"/>
        </w:rPr>
        <w:t>of</w:t>
      </w:r>
      <w:r>
        <w:rPr>
          <w:rFonts w:ascii="Tahoma"/>
          <w:color w:val="231F20"/>
          <w:spacing w:val="-22"/>
        </w:rPr>
        <w:t> </w:t>
      </w:r>
      <w:r>
        <w:rPr>
          <w:rFonts w:ascii="Tahoma"/>
          <w:color w:val="231F20"/>
          <w:spacing w:val="-6"/>
        </w:rPr>
        <w:t>Shaiva</w:t>
      </w:r>
      <w:r>
        <w:rPr>
          <w:rFonts w:ascii="Tahoma"/>
          <w:color w:val="231F20"/>
          <w:spacing w:val="-22"/>
        </w:rPr>
        <w:t> </w:t>
      </w:r>
      <w:r>
        <w:rPr>
          <w:rFonts w:ascii="Tahoma"/>
          <w:color w:val="231F20"/>
          <w:spacing w:val="-6"/>
        </w:rPr>
        <w:t>Manuscripts </w:t>
      </w:r>
      <w:r>
        <w:rPr>
          <w:rFonts w:ascii="Tahoma"/>
          <w:color w:val="231F20"/>
          <w:spacing w:val="-2"/>
        </w:rPr>
        <w:t>of</w:t>
      </w:r>
      <w:r>
        <w:rPr>
          <w:rFonts w:ascii="Tahoma"/>
          <w:color w:val="231F20"/>
          <w:spacing w:val="-21"/>
        </w:rPr>
        <w:t> </w:t>
      </w:r>
      <w:r>
        <w:rPr>
          <w:rFonts w:ascii="Tahoma"/>
          <w:color w:val="231F20"/>
          <w:spacing w:val="-2"/>
        </w:rPr>
        <w:t>Pondicherry</w:t>
      </w:r>
      <w:r>
        <w:rPr>
          <w:rFonts w:ascii="Tahoma"/>
          <w:color w:val="231F20"/>
          <w:spacing w:val="-21"/>
        </w:rPr>
        <w:t> </w:t>
      </w:r>
      <w:r>
        <w:rPr>
          <w:rFonts w:ascii="Tahoma"/>
          <w:color w:val="231F20"/>
          <w:spacing w:val="-2"/>
        </w:rPr>
        <w:t>in</w:t>
      </w:r>
      <w:r>
        <w:rPr>
          <w:rFonts w:ascii="Tahoma"/>
          <w:color w:val="231F20"/>
          <w:spacing w:val="26"/>
        </w:rPr>
        <w:t> </w:t>
      </w:r>
      <w:r>
        <w:rPr>
          <w:rFonts w:ascii="Tahoma"/>
          <w:color w:val="231F20"/>
          <w:spacing w:val="-2"/>
        </w:rPr>
        <w:t>Muktabodha</w:t>
      </w:r>
      <w:r>
        <w:rPr>
          <w:rFonts w:ascii="Tahoma"/>
          <w:color w:val="231F20"/>
          <w:spacing w:val="-21"/>
        </w:rPr>
        <w:t> </w:t>
      </w:r>
      <w:r>
        <w:rPr>
          <w:rFonts w:ascii="Tahoma"/>
          <w:color w:val="231F20"/>
          <w:spacing w:val="-2"/>
        </w:rPr>
        <w:t>Collection</w:t>
      </w:r>
    </w:p>
    <w:p>
      <w:pPr>
        <w:pStyle w:val="BodyText"/>
        <w:spacing w:after="0" w:line="225" w:lineRule="auto"/>
        <w:rPr>
          <w:rFonts w:ascii="Tahoma"/>
        </w:rPr>
        <w:sectPr>
          <w:type w:val="continuous"/>
          <w:pgSz w:w="10630" w:h="13170"/>
          <w:pgMar w:top="220" w:bottom="280" w:left="850" w:right="850"/>
          <w:cols w:num="2" w:equalWidth="0">
            <w:col w:w="3866" w:space="221"/>
            <w:col w:w="4843"/>
          </w:cols>
        </w:sectPr>
      </w:pPr>
    </w:p>
    <w:p>
      <w:pPr>
        <w:pStyle w:val="BodyText"/>
        <w:spacing w:before="225"/>
        <w:rPr>
          <w:rFonts w:ascii="Tahoma"/>
        </w:rPr>
      </w:pPr>
      <w:r>
        <w:rPr>
          <w:rFonts w:ascii="Tahoma"/>
        </w:rPr>
        <mc:AlternateContent>
          <mc:Choice Requires="wps">
            <w:drawing>
              <wp:anchor distT="0" distB="0" distL="0" distR="0" allowOverlap="1" layoutInCell="1" locked="0" behindDoc="1" simplePos="0" relativeHeight="483383296">
                <wp:simplePos x="0" y="0"/>
                <wp:positionH relativeFrom="page">
                  <wp:posOffset>8113</wp:posOffset>
                </wp:positionH>
                <wp:positionV relativeFrom="page">
                  <wp:posOffset>-1263</wp:posOffset>
                </wp:positionV>
                <wp:extent cx="6740525" cy="836549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6740525" cy="8365490"/>
                          <a:chExt cx="6740525" cy="8365490"/>
                        </a:xfrm>
                      </wpg:grpSpPr>
                      <pic:pic>
                        <pic:nvPicPr>
                          <pic:cNvPr id="313" name="Image 313"/>
                          <pic:cNvPicPr/>
                        </pic:nvPicPr>
                        <pic:blipFill>
                          <a:blip r:embed="rId11" cstate="print"/>
                          <a:stretch>
                            <a:fillRect/>
                          </a:stretch>
                        </pic:blipFill>
                        <pic:spPr>
                          <a:xfrm>
                            <a:off x="522" y="7964995"/>
                            <a:ext cx="6738215" cy="398818"/>
                          </a:xfrm>
                          <a:prstGeom prst="rect">
                            <a:avLst/>
                          </a:prstGeom>
                        </pic:spPr>
                      </pic:pic>
                      <wps:wsp>
                        <wps:cNvPr id="314" name="Graphic 31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15" name="Graphic 31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16" name="Image 316"/>
                          <pic:cNvPicPr/>
                        </pic:nvPicPr>
                        <pic:blipFill>
                          <a:blip r:embed="rId12" cstate="print"/>
                          <a:stretch>
                            <a:fillRect/>
                          </a:stretch>
                        </pic:blipFill>
                        <pic:spPr>
                          <a:xfrm>
                            <a:off x="522" y="1263"/>
                            <a:ext cx="6738215" cy="358973"/>
                          </a:xfrm>
                          <a:prstGeom prst="rect">
                            <a:avLst/>
                          </a:prstGeom>
                        </pic:spPr>
                      </pic:pic>
                      <wps:wsp>
                        <wps:cNvPr id="317" name="Graphic 31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3184" id="docshapegroup268" coordorigin="13,-2" coordsize="10615,13174">
                <v:shape style="position:absolute;left:13;top:12541;width:10612;height:629" type="#_x0000_t75" id="docshape269" stroked="false">
                  <v:imagedata r:id="rId11" o:title=""/>
                </v:shape>
                <v:shape style="position:absolute;left:14;top:12543;width:10611;height:626" id="docshape27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71" stroked="false">
                  <v:imagedata r:id="rId12" o:title=""/>
                </v:shape>
                <v:shape style="position:absolute;left:14;top:0;width:10611;height:564" id="docshape272" coordorigin="15,0" coordsize="10611,564" path="m15,0l15,563,10625,563e" filled="false" stroked="true" strokeweight=".198947pt" strokecolor="#00a650">
                  <v:path arrowok="t"/>
                  <v:stroke dashstyle="solid"/>
                </v:shape>
                <w10:wrap type="none"/>
              </v:group>
            </w:pict>
          </mc:Fallback>
        </mc:AlternateContent>
      </w:r>
    </w:p>
    <w:p>
      <w:pPr>
        <w:pStyle w:val="Heading5"/>
      </w:pPr>
      <w:r>
        <w:rPr>
          <w:color w:val="231F20"/>
        </w:rPr>
        <w:t>Brief </w:t>
      </w:r>
      <w:r>
        <w:rPr>
          <w:color w:val="231F20"/>
          <w:spacing w:val="-2"/>
        </w:rPr>
        <w:t>Description:</w:t>
      </w:r>
    </w:p>
    <w:p>
      <w:pPr>
        <w:pStyle w:val="BodyText"/>
        <w:spacing w:line="273" w:lineRule="auto" w:before="65"/>
        <w:ind w:left="200" w:right="182"/>
        <w:jc w:val="both"/>
      </w:pPr>
      <w:r>
        <w:rPr>
          <w:color w:val="231F20"/>
        </w:rPr>
        <w:t>The</w:t>
      </w:r>
      <w:r>
        <w:rPr>
          <w:color w:val="231F20"/>
          <w:spacing w:val="-3"/>
        </w:rPr>
        <w:t> </w:t>
      </w:r>
      <w:r>
        <w:rPr>
          <w:color w:val="231F20"/>
        </w:rPr>
        <w:t>Muktabodha</w:t>
      </w:r>
      <w:r>
        <w:rPr>
          <w:color w:val="231F20"/>
          <w:spacing w:val="-2"/>
        </w:rPr>
        <w:t> </w:t>
      </w:r>
      <w:r>
        <w:rPr>
          <w:color w:val="231F20"/>
        </w:rPr>
        <w:t>Digital</w:t>
      </w:r>
      <w:r>
        <w:rPr>
          <w:color w:val="231F20"/>
          <w:spacing w:val="-2"/>
        </w:rPr>
        <w:t> </w:t>
      </w:r>
      <w:r>
        <w:rPr>
          <w:color w:val="231F20"/>
        </w:rPr>
        <w:t>Library</w:t>
      </w:r>
      <w:r>
        <w:rPr>
          <w:color w:val="231F20"/>
          <w:spacing w:val="-2"/>
        </w:rPr>
        <w:t> </w:t>
      </w:r>
      <w:r>
        <w:rPr>
          <w:color w:val="231F20"/>
        </w:rPr>
        <w:t>and</w:t>
      </w:r>
      <w:r>
        <w:rPr>
          <w:color w:val="231F20"/>
          <w:spacing w:val="-14"/>
        </w:rPr>
        <w:t> </w:t>
      </w:r>
      <w:r>
        <w:rPr>
          <w:color w:val="231F20"/>
        </w:rPr>
        <w:t>Archiving</w:t>
      </w:r>
      <w:r>
        <w:rPr>
          <w:color w:val="231F20"/>
          <w:spacing w:val="-2"/>
        </w:rPr>
        <w:t> </w:t>
      </w:r>
      <w:r>
        <w:rPr>
          <w:color w:val="231F20"/>
        </w:rPr>
        <w:t>Project</w:t>
      </w:r>
      <w:r>
        <w:rPr>
          <w:color w:val="231F20"/>
          <w:spacing w:val="-2"/>
        </w:rPr>
        <w:t> </w:t>
      </w:r>
      <w:r>
        <w:rPr>
          <w:color w:val="231F20"/>
        </w:rPr>
        <w:t>is</w:t>
      </w:r>
      <w:r>
        <w:rPr>
          <w:color w:val="231F20"/>
          <w:spacing w:val="-2"/>
        </w:rPr>
        <w:t> </w:t>
      </w:r>
      <w:r>
        <w:rPr>
          <w:color w:val="231F20"/>
        </w:rPr>
        <w:t>an</w:t>
      </w:r>
      <w:r>
        <w:rPr>
          <w:color w:val="231F20"/>
          <w:spacing w:val="-2"/>
        </w:rPr>
        <w:t> </w:t>
      </w:r>
      <w:r>
        <w:rPr>
          <w:color w:val="231F20"/>
        </w:rPr>
        <w:t>important</w:t>
      </w:r>
      <w:r>
        <w:rPr>
          <w:color w:val="231F20"/>
          <w:spacing w:val="-2"/>
        </w:rPr>
        <w:t> </w:t>
      </w:r>
      <w:r>
        <w:rPr>
          <w:color w:val="231F20"/>
        </w:rPr>
        <w:t>indigenous</w:t>
      </w:r>
      <w:r>
        <w:rPr>
          <w:color w:val="231F20"/>
          <w:spacing w:val="-2"/>
        </w:rPr>
        <w:t> </w:t>
      </w:r>
      <w:r>
        <w:rPr>
          <w:color w:val="231F20"/>
        </w:rPr>
        <w:t>digital</w:t>
      </w:r>
      <w:r>
        <w:rPr>
          <w:color w:val="231F20"/>
          <w:spacing w:val="-2"/>
        </w:rPr>
        <w:t> </w:t>
      </w:r>
      <w:r>
        <w:rPr>
          <w:color w:val="231F20"/>
        </w:rPr>
        <w:t>library project in</w:t>
      </w:r>
      <w:r>
        <w:rPr>
          <w:color w:val="231F20"/>
          <w:spacing w:val="-3"/>
        </w:rPr>
        <w:t> </w:t>
      </w:r>
      <w:r>
        <w:rPr>
          <w:color w:val="231F20"/>
        </w:rPr>
        <w:t>India initiated</w:t>
      </w:r>
      <w:r>
        <w:rPr>
          <w:color w:val="231F20"/>
          <w:spacing w:val="-3"/>
        </w:rPr>
        <w:t> </w:t>
      </w:r>
      <w:r>
        <w:rPr>
          <w:color w:val="231F20"/>
        </w:rPr>
        <w:t>by Muktabodha</w:t>
      </w:r>
      <w:r>
        <w:rPr>
          <w:color w:val="231F20"/>
          <w:spacing w:val="-3"/>
        </w:rPr>
        <w:t> </w:t>
      </w:r>
      <w:r>
        <w:rPr>
          <w:color w:val="231F20"/>
        </w:rPr>
        <w:t>Indological Research</w:t>
      </w:r>
      <w:r>
        <w:rPr>
          <w:color w:val="231F20"/>
          <w:spacing w:val="-3"/>
        </w:rPr>
        <w:t> </w:t>
      </w:r>
      <w:r>
        <w:rPr>
          <w:color w:val="231F20"/>
        </w:rPr>
        <w:t>Institute in</w:t>
      </w:r>
      <w:r>
        <w:rPr>
          <w:color w:val="231F20"/>
          <w:spacing w:val="-3"/>
        </w:rPr>
        <w:t> </w:t>
      </w:r>
      <w:r>
        <w:rPr>
          <w:color w:val="231F20"/>
        </w:rPr>
        <w:t>July 2003.</w:t>
      </w:r>
      <w:r>
        <w:rPr>
          <w:color w:val="231F20"/>
          <w:spacing w:val="-7"/>
        </w:rPr>
        <w:t> </w:t>
      </w:r>
      <w:r>
        <w:rPr>
          <w:color w:val="231F20"/>
        </w:rPr>
        <w:t>This </w:t>
      </w:r>
      <w:r>
        <w:rPr>
          <w:color w:val="231F20"/>
        </w:rPr>
        <w:t>digital library</w:t>
      </w:r>
      <w:r>
        <w:rPr>
          <w:color w:val="231F20"/>
          <w:spacing w:val="-11"/>
        </w:rPr>
        <w:t> </w:t>
      </w:r>
      <w:r>
        <w:rPr>
          <w:color w:val="231F20"/>
        </w:rPr>
        <w:t>is</w:t>
      </w:r>
      <w:r>
        <w:rPr>
          <w:color w:val="231F20"/>
          <w:spacing w:val="-11"/>
        </w:rPr>
        <w:t> </w:t>
      </w:r>
      <w:r>
        <w:rPr>
          <w:color w:val="231F20"/>
        </w:rPr>
        <w:t>open</w:t>
      </w:r>
      <w:r>
        <w:rPr>
          <w:color w:val="231F20"/>
          <w:spacing w:val="-11"/>
        </w:rPr>
        <w:t> </w:t>
      </w:r>
      <w:r>
        <w:rPr>
          <w:color w:val="231F20"/>
        </w:rPr>
        <w:t>access</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public</w:t>
      </w:r>
      <w:r>
        <w:rPr>
          <w:color w:val="231F20"/>
          <w:spacing w:val="-11"/>
        </w:rPr>
        <w:t> </w:t>
      </w:r>
      <w:r>
        <w:rPr>
          <w:color w:val="231F20"/>
        </w:rPr>
        <w:t>for</w:t>
      </w:r>
      <w:r>
        <w:rPr>
          <w:color w:val="231F20"/>
          <w:spacing w:val="-11"/>
        </w:rPr>
        <w:t> </w:t>
      </w:r>
      <w:r>
        <w:rPr>
          <w:color w:val="231F20"/>
        </w:rPr>
        <w:t>non-commercial</w:t>
      </w:r>
      <w:r>
        <w:rPr>
          <w:color w:val="231F20"/>
          <w:spacing w:val="-11"/>
        </w:rPr>
        <w:t> </w:t>
      </w:r>
      <w:r>
        <w:rPr>
          <w:color w:val="231F20"/>
        </w:rPr>
        <w:t>purposes</w:t>
      </w:r>
      <w:r>
        <w:rPr>
          <w:color w:val="231F20"/>
          <w:spacing w:val="-11"/>
        </w:rPr>
        <w:t> </w:t>
      </w:r>
      <w:r>
        <w:rPr>
          <w:color w:val="231F20"/>
        </w:rPr>
        <w:t>only.</w:t>
      </w:r>
      <w:r>
        <w:rPr>
          <w:color w:val="231F20"/>
          <w:spacing w:val="-11"/>
        </w:rPr>
        <w:t> </w:t>
      </w:r>
      <w:r>
        <w:rPr>
          <w:color w:val="231F20"/>
        </w:rPr>
        <w:t>It</w:t>
      </w:r>
      <w:r>
        <w:rPr>
          <w:color w:val="231F20"/>
          <w:spacing w:val="-11"/>
        </w:rPr>
        <w:t> </w:t>
      </w:r>
      <w:r>
        <w:rPr>
          <w:color w:val="231F20"/>
        </w:rPr>
        <w:t>is</w:t>
      </w:r>
      <w:r>
        <w:rPr>
          <w:color w:val="231F20"/>
          <w:spacing w:val="-11"/>
        </w:rPr>
        <w:t> </w:t>
      </w:r>
      <w:r>
        <w:rPr>
          <w:color w:val="231F20"/>
        </w:rPr>
        <w:t>functioning</w:t>
      </w:r>
      <w:r>
        <w:rPr>
          <w:color w:val="231F20"/>
          <w:spacing w:val="-11"/>
        </w:rPr>
        <w:t> </w:t>
      </w:r>
      <w:r>
        <w:rPr>
          <w:color w:val="231F20"/>
        </w:rPr>
        <w:t>as</w:t>
      </w:r>
      <w:r>
        <w:rPr>
          <w:color w:val="231F20"/>
          <w:spacing w:val="-11"/>
        </w:rPr>
        <w:t> </w:t>
      </w:r>
      <w:r>
        <w:rPr>
          <w:color w:val="231F20"/>
        </w:rPr>
        <w:t>a</w:t>
      </w:r>
      <w:r>
        <w:rPr>
          <w:color w:val="231F20"/>
          <w:spacing w:val="-11"/>
        </w:rPr>
        <w:t> </w:t>
      </w:r>
      <w:r>
        <w:rPr>
          <w:color w:val="231F20"/>
        </w:rPr>
        <w:t>source of Indological texts for individual scholars and institutions across the world that makes available core</w:t>
      </w:r>
      <w:r>
        <w:rPr>
          <w:color w:val="231F20"/>
          <w:spacing w:val="-4"/>
        </w:rPr>
        <w:t> </w:t>
      </w:r>
      <w:r>
        <w:rPr>
          <w:color w:val="231F20"/>
        </w:rPr>
        <w:t>texts</w:t>
      </w:r>
      <w:r>
        <w:rPr>
          <w:color w:val="231F20"/>
          <w:spacing w:val="-4"/>
        </w:rPr>
        <w:t> </w:t>
      </w:r>
      <w:r>
        <w:rPr>
          <w:color w:val="231F20"/>
        </w:rPr>
        <w:t>of</w:t>
      </w:r>
      <w:r>
        <w:rPr>
          <w:color w:val="231F20"/>
          <w:spacing w:val="-4"/>
        </w:rPr>
        <w:t> </w:t>
      </w:r>
      <w:r>
        <w:rPr>
          <w:color w:val="231F20"/>
        </w:rPr>
        <w:t>oriental</w:t>
      </w:r>
      <w:r>
        <w:rPr>
          <w:color w:val="231F20"/>
          <w:spacing w:val="-4"/>
        </w:rPr>
        <w:t> </w:t>
      </w:r>
      <w:r>
        <w:rPr>
          <w:color w:val="231F20"/>
        </w:rPr>
        <w:t>literature.</w:t>
      </w:r>
      <w:r>
        <w:rPr>
          <w:color w:val="231F20"/>
          <w:spacing w:val="-4"/>
        </w:rPr>
        <w:t> </w:t>
      </w:r>
      <w:r>
        <w:rPr>
          <w:color w:val="231F20"/>
        </w:rPr>
        <w:t>Muktabodha</w:t>
      </w:r>
      <w:r>
        <w:rPr>
          <w:color w:val="231F20"/>
          <w:spacing w:val="-4"/>
        </w:rPr>
        <w:t> </w:t>
      </w:r>
      <w:r>
        <w:rPr>
          <w:color w:val="231F20"/>
        </w:rPr>
        <w:t>plans</w:t>
      </w:r>
      <w:r>
        <w:rPr>
          <w:color w:val="231F20"/>
          <w:spacing w:val="-4"/>
        </w:rPr>
        <w:t> </w:t>
      </w:r>
      <w:r>
        <w:rPr>
          <w:color w:val="231F20"/>
        </w:rPr>
        <w:t>to</w:t>
      </w:r>
      <w:r>
        <w:rPr>
          <w:color w:val="231F20"/>
          <w:spacing w:val="-4"/>
        </w:rPr>
        <w:t> </w:t>
      </w:r>
      <w:r>
        <w:rPr>
          <w:color w:val="231F20"/>
        </w:rPr>
        <w:t>make</w:t>
      </w:r>
      <w:r>
        <w:rPr>
          <w:color w:val="231F20"/>
          <w:spacing w:val="-4"/>
        </w:rPr>
        <w:t> </w:t>
      </w:r>
      <w:r>
        <w:rPr>
          <w:color w:val="231F20"/>
        </w:rPr>
        <w:t>this</w:t>
      </w:r>
      <w:r>
        <w:rPr>
          <w:color w:val="231F20"/>
          <w:spacing w:val="-4"/>
        </w:rPr>
        <w:t> </w:t>
      </w:r>
      <w:r>
        <w:rPr>
          <w:color w:val="231F20"/>
        </w:rPr>
        <w:t>digital</w:t>
      </w:r>
      <w:r>
        <w:rPr>
          <w:color w:val="231F20"/>
          <w:spacing w:val="-4"/>
        </w:rPr>
        <w:t> </w:t>
      </w:r>
      <w:r>
        <w:rPr>
          <w:color w:val="231F20"/>
        </w:rPr>
        <w:t>library</w:t>
      </w:r>
      <w:r>
        <w:rPr>
          <w:color w:val="231F20"/>
          <w:spacing w:val="-4"/>
        </w:rPr>
        <w:t> </w:t>
      </w:r>
      <w:r>
        <w:rPr>
          <w:color w:val="231F20"/>
        </w:rPr>
        <w:t>a</w:t>
      </w:r>
      <w:r>
        <w:rPr>
          <w:color w:val="231F20"/>
          <w:spacing w:val="-4"/>
        </w:rPr>
        <w:t> </w:t>
      </w:r>
      <w:r>
        <w:rPr>
          <w:color w:val="231F20"/>
        </w:rPr>
        <w:t>repository</w:t>
      </w:r>
      <w:r>
        <w:rPr>
          <w:color w:val="231F20"/>
          <w:spacing w:val="-4"/>
        </w:rPr>
        <w:t> </w:t>
      </w:r>
      <w:r>
        <w:rPr>
          <w:color w:val="231F20"/>
        </w:rPr>
        <w:t>of</w:t>
      </w:r>
      <w:r>
        <w:rPr>
          <w:color w:val="231F20"/>
          <w:spacing w:val="-4"/>
        </w:rPr>
        <w:t> </w:t>
      </w:r>
      <w:r>
        <w:rPr>
          <w:color w:val="231F20"/>
        </w:rPr>
        <w:t>core texts of different branches of Shaivism. Muktabodha collaborates with other oriental research institutions</w:t>
      </w:r>
      <w:r>
        <w:rPr>
          <w:color w:val="231F20"/>
          <w:spacing w:val="-12"/>
        </w:rPr>
        <w:t> </w:t>
      </w:r>
      <w:r>
        <w:rPr>
          <w:color w:val="231F20"/>
        </w:rPr>
        <w:t>in</w:t>
      </w:r>
      <w:r>
        <w:rPr>
          <w:color w:val="231F20"/>
          <w:spacing w:val="-12"/>
        </w:rPr>
        <w:t> </w:t>
      </w:r>
      <w:r>
        <w:rPr>
          <w:color w:val="231F20"/>
        </w:rPr>
        <w:t>India</w:t>
      </w:r>
      <w:r>
        <w:rPr>
          <w:color w:val="231F20"/>
          <w:spacing w:val="-12"/>
        </w:rPr>
        <w:t> </w:t>
      </w:r>
      <w:r>
        <w:rPr>
          <w:color w:val="231F20"/>
        </w:rPr>
        <w:t>for</w:t>
      </w:r>
      <w:r>
        <w:rPr>
          <w:color w:val="231F20"/>
          <w:spacing w:val="-12"/>
        </w:rPr>
        <w:t> </w:t>
      </w:r>
      <w:r>
        <w:rPr>
          <w:color w:val="231F20"/>
        </w:rPr>
        <w:t>digitizing</w:t>
      </w:r>
      <w:r>
        <w:rPr>
          <w:color w:val="231F20"/>
          <w:spacing w:val="-12"/>
        </w:rPr>
        <w:t> </w:t>
      </w:r>
      <w:r>
        <w:rPr>
          <w:color w:val="231F20"/>
        </w:rPr>
        <w:t>their</w:t>
      </w:r>
      <w:r>
        <w:rPr>
          <w:color w:val="231F20"/>
          <w:spacing w:val="-12"/>
        </w:rPr>
        <w:t> </w:t>
      </w:r>
      <w:r>
        <w:rPr>
          <w:color w:val="231F20"/>
        </w:rPr>
        <w:t>rare</w:t>
      </w:r>
      <w:r>
        <w:rPr>
          <w:color w:val="231F20"/>
          <w:spacing w:val="-12"/>
        </w:rPr>
        <w:t> </w:t>
      </w:r>
      <w:r>
        <w:rPr>
          <w:color w:val="231F20"/>
        </w:rPr>
        <w:t>books</w:t>
      </w:r>
      <w:r>
        <w:rPr>
          <w:color w:val="231F20"/>
          <w:spacing w:val="-12"/>
        </w:rPr>
        <w:t> </w:t>
      </w:r>
      <w:r>
        <w:rPr>
          <w:color w:val="231F20"/>
        </w:rPr>
        <w:t>and</w:t>
      </w:r>
      <w:r>
        <w:rPr>
          <w:color w:val="231F20"/>
          <w:spacing w:val="-12"/>
        </w:rPr>
        <w:t> </w:t>
      </w:r>
      <w:r>
        <w:rPr>
          <w:color w:val="231F20"/>
        </w:rPr>
        <w:t>manuscripts,</w:t>
      </w:r>
      <w:r>
        <w:rPr>
          <w:color w:val="231F20"/>
          <w:spacing w:val="-12"/>
        </w:rPr>
        <w:t> </w:t>
      </w:r>
      <w:r>
        <w:rPr>
          <w:color w:val="231F20"/>
        </w:rPr>
        <w:t>which</w:t>
      </w:r>
      <w:r>
        <w:rPr>
          <w:color w:val="231F20"/>
          <w:spacing w:val="-12"/>
        </w:rPr>
        <w:t> </w:t>
      </w:r>
      <w:r>
        <w:rPr>
          <w:color w:val="231F20"/>
        </w:rPr>
        <w:t>have</w:t>
      </w:r>
      <w:r>
        <w:rPr>
          <w:color w:val="231F20"/>
          <w:spacing w:val="-12"/>
        </w:rPr>
        <w:t> </w:t>
      </w:r>
      <w:r>
        <w:rPr>
          <w:color w:val="231F20"/>
        </w:rPr>
        <w:t>been</w:t>
      </w:r>
      <w:r>
        <w:rPr>
          <w:color w:val="231F20"/>
          <w:spacing w:val="-12"/>
        </w:rPr>
        <w:t> </w:t>
      </w:r>
      <w:r>
        <w:rPr>
          <w:color w:val="231F20"/>
        </w:rPr>
        <w:t>added</w:t>
      </w:r>
      <w:r>
        <w:rPr>
          <w:color w:val="231F20"/>
          <w:spacing w:val="-12"/>
        </w:rPr>
        <w:t> </w:t>
      </w:r>
      <w:r>
        <w:rPr>
          <w:color w:val="231F20"/>
        </w:rPr>
        <w:t>here</w:t>
      </w:r>
      <w:r>
        <w:rPr>
          <w:color w:val="231F20"/>
          <w:spacing w:val="-12"/>
        </w:rPr>
        <w:t> </w:t>
      </w:r>
      <w:r>
        <w:rPr>
          <w:color w:val="231F20"/>
        </w:rPr>
        <w:t>in </w:t>
      </w:r>
      <w:r>
        <w:rPr>
          <w:color w:val="231F20"/>
          <w:spacing w:val="-2"/>
        </w:rPr>
        <w:t>phases.</w:t>
      </w:r>
    </w:p>
    <w:p>
      <w:pPr>
        <w:pStyle w:val="BodyText"/>
        <w:spacing w:line="232" w:lineRule="auto" w:before="204"/>
        <w:ind w:left="200" w:right="183"/>
        <w:jc w:val="both"/>
      </w:pPr>
      <w:r>
        <w:rPr>
          <w:color w:val="231F20"/>
        </w:rPr>
        <w:t>Although this digital library does not provide a comprehensive search facility, </w:t>
      </w:r>
      <w:r>
        <w:rPr>
          <w:color w:val="231F20"/>
        </w:rPr>
        <w:t>Muktabodha </w:t>
      </w:r>
      <w:r>
        <w:rPr>
          <w:color w:val="231F20"/>
          <w:spacing w:val="-2"/>
        </w:rPr>
        <w:t>provides</w:t>
      </w:r>
      <w:r>
        <w:rPr>
          <w:color w:val="231F20"/>
          <w:spacing w:val="-7"/>
        </w:rPr>
        <w:t> </w:t>
      </w:r>
      <w:r>
        <w:rPr>
          <w:color w:val="231F20"/>
          <w:spacing w:val="-2"/>
        </w:rPr>
        <w:t>easy</w:t>
      </w:r>
      <w:r>
        <w:rPr>
          <w:color w:val="231F20"/>
          <w:spacing w:val="-7"/>
        </w:rPr>
        <w:t> </w:t>
      </w:r>
      <w:r>
        <w:rPr>
          <w:color w:val="231F20"/>
          <w:spacing w:val="-2"/>
        </w:rPr>
        <w:t>browsing</w:t>
      </w:r>
      <w:r>
        <w:rPr>
          <w:color w:val="231F20"/>
          <w:spacing w:val="-7"/>
        </w:rPr>
        <w:t> </w:t>
      </w:r>
      <w:r>
        <w:rPr>
          <w:color w:val="231F20"/>
          <w:spacing w:val="-2"/>
        </w:rPr>
        <w:t>facilities</w:t>
      </w:r>
      <w:r>
        <w:rPr>
          <w:color w:val="231F20"/>
          <w:spacing w:val="-7"/>
        </w:rPr>
        <w:t> </w:t>
      </w:r>
      <w:r>
        <w:rPr>
          <w:color w:val="231F20"/>
          <w:spacing w:val="-2"/>
        </w:rPr>
        <w:t>for</w:t>
      </w:r>
      <w:r>
        <w:rPr>
          <w:color w:val="231F20"/>
          <w:spacing w:val="-7"/>
        </w:rPr>
        <w:t> </w:t>
      </w:r>
      <w:r>
        <w:rPr>
          <w:color w:val="231F20"/>
          <w:spacing w:val="-2"/>
        </w:rPr>
        <w:t>its</w:t>
      </w:r>
      <w:r>
        <w:rPr>
          <w:color w:val="231F20"/>
          <w:spacing w:val="-7"/>
        </w:rPr>
        <w:t> </w:t>
      </w:r>
      <w:r>
        <w:rPr>
          <w:color w:val="231F20"/>
          <w:spacing w:val="-2"/>
        </w:rPr>
        <w:t>core</w:t>
      </w:r>
      <w:r>
        <w:rPr>
          <w:color w:val="231F20"/>
          <w:spacing w:val="-7"/>
        </w:rPr>
        <w:t> </w:t>
      </w:r>
      <w:r>
        <w:rPr>
          <w:color w:val="231F20"/>
          <w:spacing w:val="-2"/>
        </w:rPr>
        <w:t>online</w:t>
      </w:r>
      <w:r>
        <w:rPr>
          <w:color w:val="231F20"/>
          <w:spacing w:val="-7"/>
        </w:rPr>
        <w:t> </w:t>
      </w:r>
      <w:r>
        <w:rPr>
          <w:color w:val="231F20"/>
          <w:spacing w:val="-2"/>
        </w:rPr>
        <w:t>collections</w:t>
      </w:r>
      <w:r>
        <w:rPr>
          <w:color w:val="231F20"/>
          <w:spacing w:val="-7"/>
        </w:rPr>
        <w:t> </w:t>
      </w:r>
      <w:r>
        <w:rPr>
          <w:color w:val="231F20"/>
          <w:spacing w:val="-2"/>
        </w:rPr>
        <w:t>by</w:t>
      </w:r>
      <w:r>
        <w:rPr>
          <w:color w:val="231F20"/>
          <w:spacing w:val="-7"/>
        </w:rPr>
        <w:t> </w:t>
      </w:r>
      <w:r>
        <w:rPr>
          <w:color w:val="231F20"/>
          <w:spacing w:val="-2"/>
        </w:rPr>
        <w:t>the</w:t>
      </w:r>
      <w:r>
        <w:rPr>
          <w:color w:val="231F20"/>
          <w:spacing w:val="-7"/>
        </w:rPr>
        <w:t> </w:t>
      </w:r>
      <w:r>
        <w:rPr>
          <w:color w:val="231F20"/>
          <w:spacing w:val="-2"/>
        </w:rPr>
        <w:t>hyper-linked</w:t>
      </w:r>
      <w:r>
        <w:rPr>
          <w:color w:val="231F20"/>
          <w:spacing w:val="-7"/>
        </w:rPr>
        <w:t> </w:t>
      </w:r>
      <w:r>
        <w:rPr>
          <w:color w:val="231F20"/>
          <w:spacing w:val="-2"/>
        </w:rPr>
        <w:t>indexes,</w:t>
      </w:r>
      <w:r>
        <w:rPr>
          <w:color w:val="231F20"/>
          <w:spacing w:val="-7"/>
        </w:rPr>
        <w:t> </w:t>
      </w:r>
      <w:r>
        <w:rPr>
          <w:color w:val="231F20"/>
          <w:spacing w:val="-2"/>
        </w:rPr>
        <w:t>such</w:t>
      </w:r>
      <w:r>
        <w:rPr>
          <w:color w:val="231F20"/>
          <w:spacing w:val="-7"/>
        </w:rPr>
        <w:t> </w:t>
      </w:r>
      <w:r>
        <w:rPr>
          <w:color w:val="231F20"/>
          <w:spacing w:val="-2"/>
        </w:rPr>
        <w:t>as </w:t>
      </w:r>
      <w:r>
        <w:rPr>
          <w:color w:val="231F20"/>
        </w:rPr>
        <w:t>title of texts, name of authors or commentators, and volume number. Then the chapters of each </w:t>
      </w:r>
      <w:r>
        <w:rPr>
          <w:color w:val="231F20"/>
          <w:spacing w:val="-2"/>
        </w:rPr>
        <w:t>volume</w:t>
      </w:r>
      <w:r>
        <w:rPr>
          <w:color w:val="231F20"/>
          <w:spacing w:val="-11"/>
        </w:rPr>
        <w:t> </w:t>
      </w:r>
      <w:r>
        <w:rPr>
          <w:color w:val="231F20"/>
          <w:spacing w:val="-2"/>
        </w:rPr>
        <w:t>will</w:t>
      </w:r>
      <w:r>
        <w:rPr>
          <w:color w:val="231F20"/>
          <w:spacing w:val="-9"/>
        </w:rPr>
        <w:t> </w:t>
      </w:r>
      <w:r>
        <w:rPr>
          <w:color w:val="231F20"/>
          <w:spacing w:val="-2"/>
        </w:rPr>
        <w:t>appear</w:t>
      </w:r>
      <w:r>
        <w:rPr>
          <w:color w:val="231F20"/>
          <w:spacing w:val="-9"/>
        </w:rPr>
        <w:t> </w:t>
      </w:r>
      <w:r>
        <w:rPr>
          <w:color w:val="231F20"/>
          <w:spacing w:val="-2"/>
        </w:rPr>
        <w:t>followed</w:t>
      </w:r>
      <w:r>
        <w:rPr>
          <w:color w:val="231F20"/>
          <w:spacing w:val="-9"/>
        </w:rPr>
        <w:t> </w:t>
      </w:r>
      <w:r>
        <w:rPr>
          <w:color w:val="231F20"/>
          <w:spacing w:val="-2"/>
        </w:rPr>
        <w:t>by</w:t>
      </w:r>
      <w:r>
        <w:rPr>
          <w:color w:val="231F20"/>
          <w:spacing w:val="-9"/>
        </w:rPr>
        <w:t> </w:t>
      </w:r>
      <w:r>
        <w:rPr>
          <w:color w:val="231F20"/>
          <w:spacing w:val="-2"/>
        </w:rPr>
        <w:t>the</w:t>
      </w:r>
      <w:r>
        <w:rPr>
          <w:color w:val="231F20"/>
          <w:spacing w:val="-9"/>
        </w:rPr>
        <w:t> </w:t>
      </w:r>
      <w:r>
        <w:rPr>
          <w:color w:val="231F20"/>
          <w:spacing w:val="-2"/>
        </w:rPr>
        <w:t>main</w:t>
      </w:r>
      <w:r>
        <w:rPr>
          <w:color w:val="231F20"/>
          <w:spacing w:val="-9"/>
        </w:rPr>
        <w:t> </w:t>
      </w:r>
      <w:r>
        <w:rPr>
          <w:color w:val="231F20"/>
          <w:spacing w:val="-2"/>
        </w:rPr>
        <w:t>texts</w:t>
      </w:r>
      <w:r>
        <w:rPr>
          <w:color w:val="231F20"/>
          <w:spacing w:val="-9"/>
        </w:rPr>
        <w:t> </w:t>
      </w:r>
      <w:r>
        <w:rPr>
          <w:color w:val="231F20"/>
          <w:spacing w:val="-2"/>
        </w:rPr>
        <w:t>in</w:t>
      </w:r>
      <w:r>
        <w:rPr>
          <w:color w:val="231F20"/>
          <w:spacing w:val="-9"/>
        </w:rPr>
        <w:t> </w:t>
      </w:r>
      <w:r>
        <w:rPr>
          <w:color w:val="231F20"/>
          <w:spacing w:val="-2"/>
        </w:rPr>
        <w:t>Sanskrit</w:t>
      </w:r>
      <w:r>
        <w:rPr>
          <w:color w:val="231F20"/>
          <w:spacing w:val="-9"/>
        </w:rPr>
        <w:t> </w:t>
      </w:r>
      <w:r>
        <w:rPr>
          <w:color w:val="231F20"/>
          <w:spacing w:val="-2"/>
        </w:rPr>
        <w:t>or</w:t>
      </w:r>
      <w:r>
        <w:rPr>
          <w:color w:val="231F20"/>
          <w:spacing w:val="-9"/>
        </w:rPr>
        <w:t> </w:t>
      </w:r>
      <w:r>
        <w:rPr>
          <w:color w:val="231F20"/>
          <w:spacing w:val="-2"/>
        </w:rPr>
        <w:t>English.</w:t>
      </w:r>
      <w:r>
        <w:rPr>
          <w:color w:val="231F20"/>
          <w:spacing w:val="-12"/>
        </w:rPr>
        <w:t> </w:t>
      </w:r>
      <w:r>
        <w:rPr>
          <w:color w:val="231F20"/>
          <w:spacing w:val="-2"/>
        </w:rPr>
        <w:t>The</w:t>
      </w:r>
      <w:r>
        <w:rPr>
          <w:color w:val="231F20"/>
          <w:spacing w:val="-9"/>
        </w:rPr>
        <w:t> </w:t>
      </w:r>
      <w:r>
        <w:rPr>
          <w:color w:val="231F20"/>
          <w:spacing w:val="-2"/>
        </w:rPr>
        <w:t>Sanskrit</w:t>
      </w:r>
      <w:r>
        <w:rPr>
          <w:color w:val="231F20"/>
          <w:spacing w:val="-9"/>
        </w:rPr>
        <w:t> </w:t>
      </w:r>
      <w:r>
        <w:rPr>
          <w:color w:val="231F20"/>
          <w:spacing w:val="-2"/>
        </w:rPr>
        <w:t>text</w:t>
      </w:r>
      <w:r>
        <w:rPr>
          <w:color w:val="231F20"/>
          <w:spacing w:val="-9"/>
        </w:rPr>
        <w:t> </w:t>
      </w:r>
      <w:r>
        <w:rPr>
          <w:color w:val="231F20"/>
          <w:spacing w:val="-2"/>
        </w:rPr>
        <w:t>may</w:t>
      </w:r>
      <w:r>
        <w:rPr>
          <w:color w:val="231F20"/>
          <w:spacing w:val="-9"/>
        </w:rPr>
        <w:t> </w:t>
      </w:r>
      <w:r>
        <w:rPr>
          <w:color w:val="231F20"/>
          <w:spacing w:val="-2"/>
        </w:rPr>
        <w:t>contain </w:t>
      </w:r>
      <w:r>
        <w:rPr>
          <w:color w:val="231F20"/>
        </w:rPr>
        <w:t>digitized</w:t>
      </w:r>
      <w:r>
        <w:rPr>
          <w:color w:val="231F20"/>
          <w:spacing w:val="-12"/>
        </w:rPr>
        <w:t> </w:t>
      </w:r>
      <w:r>
        <w:rPr>
          <w:color w:val="231F20"/>
        </w:rPr>
        <w:t>images</w:t>
      </w:r>
      <w:r>
        <w:rPr>
          <w:color w:val="231F20"/>
          <w:spacing w:val="-10"/>
        </w:rPr>
        <w:t> </w:t>
      </w:r>
      <w:r>
        <w:rPr>
          <w:color w:val="231F20"/>
        </w:rPr>
        <w:t>of</w:t>
      </w:r>
      <w:r>
        <w:rPr>
          <w:color w:val="231F20"/>
          <w:spacing w:val="-10"/>
        </w:rPr>
        <w:t> </w:t>
      </w:r>
      <w:r>
        <w:rPr>
          <w:color w:val="231F20"/>
        </w:rPr>
        <w:t>pages.</w:t>
      </w:r>
      <w:r>
        <w:rPr>
          <w:color w:val="231F20"/>
          <w:spacing w:val="-10"/>
        </w:rPr>
        <w:t> </w:t>
      </w:r>
      <w:r>
        <w:rPr>
          <w:color w:val="231F20"/>
        </w:rPr>
        <w:t>Some</w:t>
      </w:r>
      <w:r>
        <w:rPr>
          <w:color w:val="231F20"/>
          <w:spacing w:val="-10"/>
        </w:rPr>
        <w:t> </w:t>
      </w:r>
      <w:r>
        <w:rPr>
          <w:color w:val="231F20"/>
        </w:rPr>
        <w:t>texts</w:t>
      </w:r>
      <w:r>
        <w:rPr>
          <w:color w:val="231F20"/>
          <w:spacing w:val="-10"/>
        </w:rPr>
        <w:t> </w:t>
      </w:r>
      <w:r>
        <w:rPr>
          <w:color w:val="231F20"/>
        </w:rPr>
        <w:t>of</w:t>
      </w:r>
      <w:r>
        <w:rPr>
          <w:color w:val="231F20"/>
          <w:spacing w:val="-10"/>
        </w:rPr>
        <w:t> </w:t>
      </w:r>
      <w:r>
        <w:rPr>
          <w:color w:val="231F20"/>
        </w:rPr>
        <w:t>this</w:t>
      </w:r>
      <w:r>
        <w:rPr>
          <w:color w:val="231F20"/>
          <w:spacing w:val="-10"/>
        </w:rPr>
        <w:t> </w:t>
      </w:r>
      <w:r>
        <w:rPr>
          <w:color w:val="231F20"/>
        </w:rPr>
        <w:t>collection</w:t>
      </w:r>
      <w:r>
        <w:rPr>
          <w:color w:val="231F20"/>
          <w:spacing w:val="-12"/>
        </w:rPr>
        <w:t> </w:t>
      </w:r>
      <w:r>
        <w:rPr>
          <w:color w:val="231F20"/>
        </w:rPr>
        <w:t>are</w:t>
      </w:r>
      <w:r>
        <w:rPr>
          <w:color w:val="231F20"/>
          <w:spacing w:val="-10"/>
        </w:rPr>
        <w:t> </w:t>
      </w:r>
      <w:r>
        <w:rPr>
          <w:color w:val="231F20"/>
        </w:rPr>
        <w:t>available</w:t>
      </w:r>
      <w:r>
        <w:rPr>
          <w:color w:val="231F20"/>
          <w:spacing w:val="-12"/>
        </w:rPr>
        <w:t> </w:t>
      </w:r>
      <w:r>
        <w:rPr>
          <w:color w:val="231F20"/>
        </w:rPr>
        <w:t>in</w:t>
      </w:r>
      <w:r>
        <w:rPr>
          <w:color w:val="231F20"/>
          <w:spacing w:val="-10"/>
        </w:rPr>
        <w:t> </w:t>
      </w:r>
      <w:r>
        <w:rPr>
          <w:color w:val="231F20"/>
        </w:rPr>
        <w:t>DjVu</w:t>
      </w:r>
      <w:r>
        <w:rPr>
          <w:color w:val="231F20"/>
          <w:spacing w:val="-10"/>
        </w:rPr>
        <w:t> </w:t>
      </w:r>
      <w:r>
        <w:rPr>
          <w:color w:val="231F20"/>
        </w:rPr>
        <w:t>or</w:t>
      </w:r>
      <w:r>
        <w:rPr>
          <w:color w:val="231F20"/>
          <w:spacing w:val="-10"/>
        </w:rPr>
        <w:t> </w:t>
      </w:r>
      <w:r>
        <w:rPr>
          <w:color w:val="231F20"/>
        </w:rPr>
        <w:t>PDF</w:t>
      </w:r>
      <w:r>
        <w:rPr>
          <w:color w:val="231F20"/>
          <w:spacing w:val="-10"/>
        </w:rPr>
        <w:t> </w:t>
      </w:r>
      <w:r>
        <w:rPr>
          <w:color w:val="231F20"/>
        </w:rPr>
        <w:t>format.</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
        <w:rPr>
          <w:sz w:val="24"/>
        </w:rPr>
      </w:pPr>
    </w:p>
    <w:p>
      <w:pPr>
        <w:spacing w:before="0"/>
        <w:ind w:left="25" w:right="0" w:firstLine="0"/>
        <w:jc w:val="center"/>
        <w:rPr>
          <w:rFonts w:ascii="Arial MT"/>
          <w:sz w:val="24"/>
        </w:rPr>
      </w:pPr>
      <w:r>
        <w:rPr>
          <w:rFonts w:ascii="Arial MT"/>
          <w:color w:val="FFFFFF"/>
          <w:spacing w:val="-5"/>
          <w:sz w:val="24"/>
        </w:rPr>
        <w:t>33</w:t>
      </w:r>
    </w:p>
    <w:p>
      <w:pPr>
        <w:spacing w:after="0"/>
        <w:jc w:val="center"/>
        <w:rPr>
          <w:rFonts w:ascii="Arial MT"/>
          <w:sz w:val="24"/>
        </w:rPr>
        <w:sectPr>
          <w:type w:val="continuous"/>
          <w:pgSz w:w="10630" w:h="13170"/>
          <w:pgMar w:top="220" w:bottom="280" w:left="850" w:right="850"/>
        </w:sectPr>
      </w:pPr>
    </w:p>
    <w:p>
      <w:pPr>
        <w:pStyle w:val="BodyText"/>
        <w:spacing w:before="46"/>
        <w:ind w:left="200"/>
      </w:pPr>
      <w:r>
        <w:rPr/>
        <mc:AlternateContent>
          <mc:Choice Requires="wps">
            <w:drawing>
              <wp:anchor distT="0" distB="0" distL="0" distR="0" allowOverlap="1" layoutInCell="1" locked="0" behindDoc="1" simplePos="0" relativeHeight="483383808">
                <wp:simplePos x="0" y="0"/>
                <wp:positionH relativeFrom="page">
                  <wp:posOffset>8113</wp:posOffset>
                </wp:positionH>
                <wp:positionV relativeFrom="page">
                  <wp:posOffset>-1263</wp:posOffset>
                </wp:positionV>
                <wp:extent cx="6740525" cy="8365490"/>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6740525" cy="8365490"/>
                          <a:chExt cx="6740525" cy="8365490"/>
                        </a:xfrm>
                      </wpg:grpSpPr>
                      <pic:pic>
                        <pic:nvPicPr>
                          <pic:cNvPr id="319" name="Image 319"/>
                          <pic:cNvPicPr/>
                        </pic:nvPicPr>
                        <pic:blipFill>
                          <a:blip r:embed="rId11" cstate="print"/>
                          <a:stretch>
                            <a:fillRect/>
                          </a:stretch>
                        </pic:blipFill>
                        <pic:spPr>
                          <a:xfrm>
                            <a:off x="522" y="7964995"/>
                            <a:ext cx="6738215" cy="398818"/>
                          </a:xfrm>
                          <a:prstGeom prst="rect">
                            <a:avLst/>
                          </a:prstGeom>
                        </pic:spPr>
                      </pic:pic>
                      <wps:wsp>
                        <wps:cNvPr id="320" name="Graphic 32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21" name="Graphic 32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22" name="Image 322"/>
                          <pic:cNvPicPr/>
                        </pic:nvPicPr>
                        <pic:blipFill>
                          <a:blip r:embed="rId87" cstate="print"/>
                          <a:stretch>
                            <a:fillRect/>
                          </a:stretch>
                        </pic:blipFill>
                        <pic:spPr>
                          <a:xfrm>
                            <a:off x="1839548" y="3802815"/>
                            <a:ext cx="3061167" cy="3602293"/>
                          </a:xfrm>
                          <a:prstGeom prst="rect">
                            <a:avLst/>
                          </a:prstGeom>
                        </pic:spPr>
                      </pic:pic>
                      <wps:wsp>
                        <wps:cNvPr id="323" name="Graphic 323"/>
                        <wps:cNvSpPr/>
                        <wps:spPr>
                          <a:xfrm>
                            <a:off x="658951" y="2935049"/>
                            <a:ext cx="5426710" cy="1270"/>
                          </a:xfrm>
                          <a:custGeom>
                            <a:avLst/>
                            <a:gdLst/>
                            <a:ahLst/>
                            <a:cxnLst/>
                            <a:rect l="l" t="t" r="r" b="b"/>
                            <a:pathLst>
                              <a:path w="5426710" h="0">
                                <a:moveTo>
                                  <a:pt x="0" y="0"/>
                                </a:moveTo>
                                <a:lnTo>
                                  <a:pt x="5426456" y="0"/>
                                </a:lnTo>
                              </a:path>
                            </a:pathLst>
                          </a:custGeom>
                          <a:ln w="11698">
                            <a:solidFill>
                              <a:srgbClr val="00AEEF"/>
                            </a:solidFill>
                            <a:prstDash val="solid"/>
                          </a:ln>
                        </wps:spPr>
                        <wps:bodyPr wrap="square" lIns="0" tIns="0" rIns="0" bIns="0" rtlCol="0">
                          <a:prstTxWarp prst="textNoShape">
                            <a:avLst/>
                          </a:prstTxWarp>
                          <a:noAutofit/>
                        </wps:bodyPr>
                      </wps:wsp>
                      <pic:pic>
                        <pic:nvPicPr>
                          <pic:cNvPr id="324" name="Image 324"/>
                          <pic:cNvPicPr/>
                        </pic:nvPicPr>
                        <pic:blipFill>
                          <a:blip r:embed="rId12" cstate="print"/>
                          <a:stretch>
                            <a:fillRect/>
                          </a:stretch>
                        </pic:blipFill>
                        <pic:spPr>
                          <a:xfrm>
                            <a:off x="522" y="1263"/>
                            <a:ext cx="6738215" cy="358973"/>
                          </a:xfrm>
                          <a:prstGeom prst="rect">
                            <a:avLst/>
                          </a:prstGeom>
                        </pic:spPr>
                      </pic:pic>
                      <wps:wsp>
                        <wps:cNvPr id="325" name="Graphic 32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2672" id="docshapegroup273" coordorigin="13,-2" coordsize="10615,13174">
                <v:shape style="position:absolute;left:13;top:12541;width:10612;height:629" type="#_x0000_t75" id="docshape274" stroked="false">
                  <v:imagedata r:id="rId11" o:title=""/>
                </v:shape>
                <v:shape style="position:absolute;left:14;top:12543;width:10611;height:626" id="docshape27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2909;top:5986;width:4821;height:5673" type="#_x0000_t75" id="docshape276" stroked="false">
                  <v:imagedata r:id="rId87" o:title=""/>
                </v:shape>
                <v:line style="position:absolute" from="1050,4620" to="9596,4620" stroked="true" strokeweight=".921139pt" strokecolor="#00aeef">
                  <v:stroke dashstyle="solid"/>
                </v:line>
                <v:shape style="position:absolute;left:13;top:0;width:10612;height:566" type="#_x0000_t75" id="docshape277" stroked="false">
                  <v:imagedata r:id="rId12" o:title=""/>
                </v:shape>
                <v:shape style="position:absolute;left:14;top:0;width:10611;height:564" id="docshape278" coordorigin="15,0" coordsize="10611,564" path="m15,0l15,563,10625,563e" filled="false" stroked="true" strokeweight=".198947pt" strokecolor="#00a650">
                  <v:path arrowok="t"/>
                  <v:stroke dashstyle="solid"/>
                </v:shape>
                <w10:wrap type="none"/>
              </v:group>
            </w:pict>
          </mc:Fallback>
        </mc:AlternateContent>
      </w:r>
      <w:r>
        <w:rPr>
          <w:color w:val="231F20"/>
        </w:rPr>
        <w:t>The online collections of Muktabodha are briefly described </w:t>
      </w:r>
      <w:r>
        <w:rPr>
          <w:color w:val="231F20"/>
          <w:spacing w:val="-2"/>
        </w:rPr>
        <w:t>below:</w:t>
      </w:r>
    </w:p>
    <w:p>
      <w:pPr>
        <w:pStyle w:val="BodyText"/>
        <w:spacing w:line="232" w:lineRule="auto" w:before="7"/>
        <w:ind w:left="863" w:right="289" w:hanging="292"/>
        <w:rPr>
          <w:b/>
        </w:rPr>
      </w:pPr>
      <w:r>
        <w:rPr>
          <w:rFonts w:ascii="Symbol" w:hAnsi="Symbol"/>
          <w:color w:val="231F20"/>
          <w:spacing w:val="-54"/>
          <w:w w:val="160"/>
        </w:rPr>
        <w:t></w:t>
      </w:r>
      <w:r>
        <w:rPr>
          <w:color w:val="231F20"/>
          <w:spacing w:val="-54"/>
          <w:w w:val="160"/>
        </w:rPr>
        <w:t>Paper</w:t>
      </w:r>
      <w:r>
        <w:rPr>
          <w:color w:val="231F20"/>
          <w:spacing w:val="-6"/>
          <w:w w:val="160"/>
        </w:rPr>
        <w:t> </w:t>
      </w:r>
      <w:r>
        <w:rPr>
          <w:color w:val="231F20"/>
        </w:rPr>
        <w:t>Transcripts of Shaiva Siddhanta, from the French Institute of Pondicherry (inscribed</w:t>
      </w:r>
      <w:r>
        <w:rPr>
          <w:color w:val="231F20"/>
          <w:spacing w:val="-2"/>
        </w:rPr>
        <w:t> </w:t>
      </w:r>
      <w:r>
        <w:rPr>
          <w:color w:val="231F20"/>
        </w:rPr>
        <w:t>on</w:t>
      </w:r>
      <w:r>
        <w:rPr>
          <w:color w:val="231F20"/>
          <w:spacing w:val="-2"/>
        </w:rPr>
        <w:t> </w:t>
      </w:r>
      <w:r>
        <w:rPr>
          <w:color w:val="231F20"/>
        </w:rPr>
        <w:t>UNESCO</w:t>
      </w:r>
      <w:r>
        <w:rPr>
          <w:color w:val="231F20"/>
          <w:spacing w:val="-2"/>
        </w:rPr>
        <w:t> </w:t>
      </w:r>
      <w:r>
        <w:rPr>
          <w:color w:val="231F20"/>
        </w:rPr>
        <w:t>Memory</w:t>
      </w:r>
      <w:r>
        <w:rPr>
          <w:color w:val="231F20"/>
          <w:spacing w:val="-2"/>
        </w:rPr>
        <w:t> </w:t>
      </w:r>
      <w:r>
        <w:rPr>
          <w:color w:val="231F20"/>
        </w:rPr>
        <w:t>of</w:t>
      </w:r>
      <w:r>
        <w:rPr>
          <w:color w:val="231F20"/>
          <w:spacing w:val="-2"/>
        </w:rPr>
        <w:t> </w:t>
      </w:r>
      <w:r>
        <w:rPr>
          <w:color w:val="231F20"/>
        </w:rPr>
        <w:t>the</w:t>
      </w:r>
      <w:r>
        <w:rPr>
          <w:color w:val="231F20"/>
          <w:spacing w:val="-6"/>
        </w:rPr>
        <w:t> </w:t>
      </w:r>
      <w:r>
        <w:rPr>
          <w:color w:val="231F20"/>
        </w:rPr>
        <w:t>World</w:t>
      </w:r>
      <w:r>
        <w:rPr>
          <w:color w:val="231F20"/>
          <w:spacing w:val="-2"/>
        </w:rPr>
        <w:t> </w:t>
      </w:r>
      <w:r>
        <w:rPr>
          <w:color w:val="231F20"/>
        </w:rPr>
        <w:t>Register),</w:t>
      </w:r>
      <w:r>
        <w:rPr>
          <w:color w:val="231F20"/>
          <w:spacing w:val="-2"/>
        </w:rPr>
        <w:t> </w:t>
      </w:r>
      <w:r>
        <w:rPr>
          <w:color w:val="231F20"/>
        </w:rPr>
        <w:t>having</w:t>
      </w:r>
      <w:r>
        <w:rPr>
          <w:color w:val="231F20"/>
          <w:spacing w:val="-2"/>
        </w:rPr>
        <w:t> </w:t>
      </w:r>
      <w:r>
        <w:rPr>
          <w:color w:val="231F20"/>
        </w:rPr>
        <w:t>collection</w:t>
      </w:r>
      <w:r>
        <w:rPr>
          <w:color w:val="231F20"/>
          <w:spacing w:val="-2"/>
        </w:rPr>
        <w:t> </w:t>
      </w:r>
      <w:r>
        <w:rPr>
          <w:color w:val="231F20"/>
        </w:rPr>
        <w:t>size</w:t>
      </w:r>
      <w:r>
        <w:rPr>
          <w:color w:val="231F20"/>
          <w:spacing w:val="-2"/>
        </w:rPr>
        <w:t> </w:t>
      </w:r>
      <w:r>
        <w:rPr>
          <w:color w:val="231F20"/>
        </w:rPr>
        <w:t>over 210,000 digitized pages in over 2,000 texts.</w:t>
      </w:r>
      <w:r>
        <w:rPr>
          <w:color w:val="231F20"/>
          <w:spacing w:val="40"/>
        </w:rPr>
        <w:t> </w:t>
      </w:r>
      <w:r>
        <w:rPr>
          <w:color w:val="231F20"/>
        </w:rPr>
        <w:t>User registration is required for online access of this special collection</w:t>
      </w:r>
      <w:r>
        <w:rPr>
          <w:b/>
          <w:color w:val="7A4192"/>
        </w:rPr>
        <w:t>.</w:t>
      </w:r>
    </w:p>
    <w:p>
      <w:pPr>
        <w:pStyle w:val="BodyText"/>
        <w:spacing w:before="1"/>
        <w:ind w:left="572"/>
      </w:pPr>
      <w:r>
        <w:rPr>
          <w:rFonts w:ascii="Symbol" w:hAnsi="Symbol"/>
          <w:color w:val="231F20"/>
          <w:spacing w:val="-54"/>
        </w:rPr>
        <w:t></w:t>
      </w:r>
      <w:r>
        <w:rPr>
          <w:color w:val="231F20"/>
          <w:spacing w:val="-54"/>
        </w:rPr>
        <w:t>Vedic</w:t>
      </w:r>
      <w:r>
        <w:rPr>
          <w:color w:val="231F20"/>
          <w:spacing w:val="54"/>
        </w:rPr>
        <w:t> </w:t>
      </w:r>
      <w:r>
        <w:rPr>
          <w:color w:val="231F20"/>
        </w:rPr>
        <w:t>Manuscripts</w:t>
      </w:r>
      <w:r>
        <w:rPr>
          <w:color w:val="231F20"/>
          <w:spacing w:val="54"/>
        </w:rPr>
        <w:t> </w:t>
      </w:r>
      <w:r>
        <w:rPr>
          <w:color w:val="231F20"/>
        </w:rPr>
        <w:t>of</w:t>
      </w:r>
      <w:r>
        <w:rPr>
          <w:color w:val="231F20"/>
          <w:spacing w:val="53"/>
        </w:rPr>
        <w:t> </w:t>
      </w:r>
      <w:r>
        <w:rPr>
          <w:color w:val="231F20"/>
        </w:rPr>
        <w:t>Gokarna</w:t>
      </w:r>
      <w:r>
        <w:rPr>
          <w:color w:val="231F20"/>
          <w:spacing w:val="54"/>
        </w:rPr>
        <w:t>  </w:t>
      </w:r>
      <w:r>
        <w:rPr>
          <w:color w:val="231F20"/>
        </w:rPr>
        <w:t>(palm-leaf</w:t>
      </w:r>
      <w:r>
        <w:rPr>
          <w:color w:val="231F20"/>
          <w:spacing w:val="54"/>
        </w:rPr>
        <w:t> </w:t>
      </w:r>
      <w:r>
        <w:rPr>
          <w:color w:val="231F20"/>
        </w:rPr>
        <w:t>manuscripts</w:t>
      </w:r>
      <w:r>
        <w:rPr>
          <w:color w:val="231F20"/>
          <w:spacing w:val="54"/>
        </w:rPr>
        <w:t> </w:t>
      </w:r>
      <w:r>
        <w:rPr>
          <w:color w:val="231F20"/>
        </w:rPr>
        <w:t>in</w:t>
      </w:r>
      <w:r>
        <w:rPr>
          <w:color w:val="231F20"/>
          <w:spacing w:val="54"/>
        </w:rPr>
        <w:t> </w:t>
      </w:r>
      <w:r>
        <w:rPr>
          <w:color w:val="231F20"/>
        </w:rPr>
        <w:t>Grantha</w:t>
      </w:r>
      <w:r>
        <w:rPr>
          <w:color w:val="231F20"/>
          <w:spacing w:val="54"/>
        </w:rPr>
        <w:t> </w:t>
      </w:r>
      <w:r>
        <w:rPr>
          <w:color w:val="231F20"/>
          <w:spacing w:val="-2"/>
        </w:rPr>
        <w:t>script)</w:t>
      </w:r>
    </w:p>
    <w:p>
      <w:pPr>
        <w:pStyle w:val="BodyText"/>
        <w:spacing w:line="232" w:lineRule="auto" w:before="8"/>
        <w:ind w:left="863" w:right="289" w:hanging="292"/>
      </w:pPr>
      <w:r>
        <w:rPr>
          <w:rFonts w:ascii="Symbol" w:hAnsi="Symbol"/>
          <w:color w:val="231F20"/>
          <w:w w:val="125"/>
        </w:rPr>
        <w:t></w:t>
      </w:r>
      <w:r>
        <w:rPr>
          <w:color w:val="231F20"/>
          <w:w w:val="125"/>
        </w:rPr>
        <w:t>Devakottai</w:t>
      </w:r>
      <w:r>
        <w:rPr>
          <w:color w:val="231F20"/>
          <w:spacing w:val="-18"/>
          <w:w w:val="125"/>
        </w:rPr>
        <w:t> </w:t>
      </w:r>
      <w:r>
        <w:rPr>
          <w:color w:val="231F20"/>
        </w:rPr>
        <w:t>Series</w:t>
      </w:r>
      <w:r>
        <w:rPr>
          <w:color w:val="231F20"/>
          <w:spacing w:val="-10"/>
        </w:rPr>
        <w:t> </w:t>
      </w:r>
      <w:r>
        <w:rPr>
          <w:color w:val="231F20"/>
        </w:rPr>
        <w:t>(24</w:t>
      </w:r>
      <w:r>
        <w:rPr>
          <w:color w:val="231F20"/>
          <w:spacing w:val="-8"/>
        </w:rPr>
        <w:t> </w:t>
      </w:r>
      <w:r>
        <w:rPr>
          <w:color w:val="231F20"/>
        </w:rPr>
        <w:t>volumes</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Shaiva</w:t>
      </w:r>
      <w:r>
        <w:rPr>
          <w:color w:val="231F20"/>
          <w:spacing w:val="-8"/>
        </w:rPr>
        <w:t> </w:t>
      </w:r>
      <w:r>
        <w:rPr>
          <w:color w:val="231F20"/>
        </w:rPr>
        <w:t>Siddhanta</w:t>
      </w:r>
      <w:r>
        <w:rPr>
          <w:color w:val="231F20"/>
          <w:spacing w:val="-8"/>
        </w:rPr>
        <w:t> </w:t>
      </w:r>
      <w:r>
        <w:rPr>
          <w:color w:val="231F20"/>
        </w:rPr>
        <w:t>Paripalana</w:t>
      </w:r>
      <w:r>
        <w:rPr>
          <w:color w:val="231F20"/>
          <w:spacing w:val="-8"/>
        </w:rPr>
        <w:t> </w:t>
      </w:r>
      <w:r>
        <w:rPr>
          <w:color w:val="231F20"/>
        </w:rPr>
        <w:t>Sangha</w:t>
      </w:r>
      <w:r>
        <w:rPr>
          <w:color w:val="231F20"/>
          <w:spacing w:val="-8"/>
        </w:rPr>
        <w:t> </w:t>
      </w:r>
      <w:r>
        <w:rPr>
          <w:color w:val="231F20"/>
        </w:rPr>
        <w:t>Devakottai Series mostly in the South Indian scripts)</w:t>
      </w:r>
    </w:p>
    <w:p>
      <w:pPr>
        <w:pStyle w:val="BodyText"/>
        <w:spacing w:before="2"/>
        <w:ind w:left="572"/>
      </w:pPr>
      <w:r>
        <w:rPr>
          <w:rFonts w:ascii="Symbol" w:hAnsi="Symbol"/>
          <w:color w:val="231F20"/>
        </w:rPr>
        <w:t></w:t>
      </w:r>
      <w:r>
        <w:rPr>
          <w:color w:val="231F20"/>
        </w:rPr>
        <w:t>Tantric</w:t>
      </w:r>
      <w:r>
        <w:rPr>
          <w:color w:val="231F20"/>
          <w:spacing w:val="27"/>
        </w:rPr>
        <w:t> </w:t>
      </w:r>
      <w:r>
        <w:rPr>
          <w:color w:val="231F20"/>
        </w:rPr>
        <w:t>searchable</w:t>
      </w:r>
      <w:r>
        <w:rPr>
          <w:color w:val="231F20"/>
          <w:spacing w:val="28"/>
        </w:rPr>
        <w:t> </w:t>
      </w:r>
      <w:r>
        <w:rPr>
          <w:color w:val="231F20"/>
        </w:rPr>
        <w:t>e-texts</w:t>
      </w:r>
      <w:r>
        <w:rPr>
          <w:color w:val="231F20"/>
          <w:spacing w:val="27"/>
        </w:rPr>
        <w:t> </w:t>
      </w:r>
      <w:r>
        <w:rPr>
          <w:color w:val="231F20"/>
        </w:rPr>
        <w:t>from</w:t>
      </w:r>
      <w:r>
        <w:rPr>
          <w:color w:val="231F20"/>
          <w:spacing w:val="28"/>
        </w:rPr>
        <w:t> </w:t>
      </w:r>
      <w:r>
        <w:rPr>
          <w:color w:val="231F20"/>
        </w:rPr>
        <w:t>different</w:t>
      </w:r>
      <w:r>
        <w:rPr>
          <w:color w:val="231F20"/>
          <w:spacing w:val="28"/>
        </w:rPr>
        <w:t> </w:t>
      </w:r>
      <w:r>
        <w:rPr>
          <w:color w:val="231F20"/>
        </w:rPr>
        <w:t>printed</w:t>
      </w:r>
      <w:r>
        <w:rPr>
          <w:color w:val="231F20"/>
          <w:spacing w:val="27"/>
        </w:rPr>
        <w:t> </w:t>
      </w:r>
      <w:r>
        <w:rPr>
          <w:color w:val="231F20"/>
          <w:spacing w:val="-2"/>
        </w:rPr>
        <w:t>editions</w:t>
      </w:r>
    </w:p>
    <w:p>
      <w:pPr>
        <w:pStyle w:val="BodyText"/>
        <w:spacing w:before="2"/>
        <w:ind w:left="532"/>
      </w:pPr>
      <w:r>
        <w:rPr>
          <w:rFonts w:ascii="Symbol" w:hAnsi="Symbol"/>
          <w:color w:val="231F20"/>
          <w:spacing w:val="-4"/>
          <w:w w:val="125"/>
        </w:rPr>
        <w:t></w:t>
      </w:r>
      <w:r>
        <w:rPr>
          <w:color w:val="231F20"/>
          <w:spacing w:val="-4"/>
          <w:w w:val="125"/>
        </w:rPr>
        <w:t>Kashmir</w:t>
      </w:r>
      <w:r>
        <w:rPr>
          <w:color w:val="231F20"/>
          <w:spacing w:val="-14"/>
          <w:w w:val="125"/>
        </w:rPr>
        <w:t> </w:t>
      </w:r>
      <w:r>
        <w:rPr>
          <w:color w:val="231F20"/>
          <w:spacing w:val="-4"/>
          <w:w w:val="105"/>
        </w:rPr>
        <w:t>Series</w:t>
      </w:r>
      <w:r>
        <w:rPr>
          <w:color w:val="231F20"/>
          <w:spacing w:val="-5"/>
          <w:w w:val="105"/>
        </w:rPr>
        <w:t> </w:t>
      </w:r>
      <w:r>
        <w:rPr>
          <w:color w:val="231F20"/>
          <w:spacing w:val="-4"/>
          <w:w w:val="105"/>
        </w:rPr>
        <w:t>of</w:t>
      </w:r>
      <w:r>
        <w:rPr>
          <w:color w:val="231F20"/>
          <w:spacing w:val="-8"/>
          <w:w w:val="105"/>
        </w:rPr>
        <w:t> </w:t>
      </w:r>
      <w:r>
        <w:rPr>
          <w:color w:val="231F20"/>
          <w:spacing w:val="-4"/>
          <w:w w:val="105"/>
        </w:rPr>
        <w:t>Texts</w:t>
      </w:r>
      <w:r>
        <w:rPr>
          <w:color w:val="231F20"/>
          <w:spacing w:val="-1"/>
        </w:rPr>
        <w:t> </w:t>
      </w:r>
      <w:r>
        <w:rPr>
          <w:color w:val="231F20"/>
          <w:spacing w:val="-4"/>
          <w:w w:val="105"/>
        </w:rPr>
        <w:t>and</w:t>
      </w:r>
      <w:r>
        <w:rPr>
          <w:color w:val="231F20"/>
          <w:spacing w:val="-1"/>
        </w:rPr>
        <w:t> </w:t>
      </w:r>
      <w:r>
        <w:rPr>
          <w:color w:val="231F20"/>
          <w:spacing w:val="-4"/>
          <w:w w:val="105"/>
        </w:rPr>
        <w:t>Studies</w:t>
      </w:r>
      <w:r>
        <w:rPr>
          <w:color w:val="231F20"/>
          <w:spacing w:val="-2"/>
        </w:rPr>
        <w:t> </w:t>
      </w:r>
      <w:r>
        <w:rPr>
          <w:color w:val="231F20"/>
          <w:spacing w:val="-4"/>
          <w:w w:val="105"/>
        </w:rPr>
        <w:t>(75</w:t>
      </w:r>
      <w:r>
        <w:rPr>
          <w:color w:val="231F20"/>
          <w:spacing w:val="-1"/>
        </w:rPr>
        <w:t> </w:t>
      </w:r>
      <w:r>
        <w:rPr>
          <w:color w:val="231F20"/>
          <w:spacing w:val="-4"/>
          <w:w w:val="105"/>
        </w:rPr>
        <w:t>volumes</w:t>
      </w:r>
      <w:r>
        <w:rPr>
          <w:color w:val="231F20"/>
          <w:spacing w:val="-1"/>
        </w:rPr>
        <w:t> </w:t>
      </w:r>
      <w:r>
        <w:rPr>
          <w:color w:val="231F20"/>
          <w:spacing w:val="-4"/>
          <w:w w:val="105"/>
        </w:rPr>
        <w:t>texts</w:t>
      </w:r>
      <w:r>
        <w:rPr>
          <w:color w:val="231F20"/>
          <w:spacing w:val="-1"/>
        </w:rPr>
        <w:t> </w:t>
      </w:r>
      <w:r>
        <w:rPr>
          <w:color w:val="231F20"/>
          <w:spacing w:val="-4"/>
          <w:w w:val="105"/>
        </w:rPr>
        <w:t>of</w:t>
      </w:r>
      <w:r>
        <w:rPr>
          <w:color w:val="231F20"/>
          <w:spacing w:val="-1"/>
        </w:rPr>
        <w:t> </w:t>
      </w:r>
      <w:r>
        <w:rPr>
          <w:color w:val="231F20"/>
          <w:spacing w:val="-4"/>
          <w:w w:val="105"/>
        </w:rPr>
        <w:t>the</w:t>
      </w:r>
      <w:r>
        <w:rPr>
          <w:color w:val="231F20"/>
          <w:spacing w:val="-1"/>
        </w:rPr>
        <w:t> </w:t>
      </w:r>
      <w:r>
        <w:rPr>
          <w:color w:val="231F20"/>
          <w:spacing w:val="-4"/>
          <w:w w:val="105"/>
        </w:rPr>
        <w:t>Kashmir</w:t>
      </w:r>
      <w:r>
        <w:rPr>
          <w:color w:val="231F20"/>
          <w:spacing w:val="-1"/>
        </w:rPr>
        <w:t> </w:t>
      </w:r>
      <w:r>
        <w:rPr>
          <w:color w:val="231F20"/>
          <w:spacing w:val="-4"/>
          <w:w w:val="105"/>
        </w:rPr>
        <w:t>Shaivism)</w:t>
      </w:r>
    </w:p>
    <w:p>
      <w:pPr>
        <w:pStyle w:val="BodyText"/>
        <w:rPr>
          <w:sz w:val="25"/>
        </w:rPr>
      </w:pPr>
    </w:p>
    <w:p>
      <w:pPr>
        <w:pStyle w:val="BodyText"/>
        <w:rPr>
          <w:sz w:val="25"/>
        </w:rPr>
      </w:pPr>
    </w:p>
    <w:p>
      <w:pPr>
        <w:pStyle w:val="BodyText"/>
        <w:rPr>
          <w:sz w:val="25"/>
        </w:rPr>
      </w:pPr>
    </w:p>
    <w:p>
      <w:pPr>
        <w:pStyle w:val="BodyText"/>
        <w:rPr>
          <w:sz w:val="25"/>
        </w:rPr>
      </w:pPr>
    </w:p>
    <w:p>
      <w:pPr>
        <w:pStyle w:val="BodyText"/>
        <w:spacing w:before="114"/>
        <w:rPr>
          <w:sz w:val="25"/>
        </w:rPr>
      </w:pPr>
    </w:p>
    <w:p>
      <w:pPr>
        <w:pStyle w:val="Heading3"/>
      </w:pPr>
      <w:r>
        <w:rPr>
          <w:color w:val="ED1C24"/>
        </w:rPr>
        <w:t>Traditional</w:t>
      </w:r>
      <w:r>
        <w:rPr>
          <w:color w:val="ED1C24"/>
          <w:spacing w:val="-18"/>
        </w:rPr>
        <w:t> </w:t>
      </w:r>
      <w:r>
        <w:rPr>
          <w:color w:val="ED1C24"/>
        </w:rPr>
        <w:t>Knowledge</w:t>
      </w:r>
      <w:r>
        <w:rPr>
          <w:color w:val="ED1C24"/>
          <w:spacing w:val="-17"/>
        </w:rPr>
        <w:t> </w:t>
      </w:r>
      <w:r>
        <w:rPr>
          <w:color w:val="ED1C24"/>
        </w:rPr>
        <w:t>Digital</w:t>
      </w:r>
      <w:r>
        <w:rPr>
          <w:color w:val="ED1C24"/>
          <w:spacing w:val="-18"/>
        </w:rPr>
        <w:t> </w:t>
      </w:r>
      <w:r>
        <w:rPr>
          <w:color w:val="ED1C24"/>
          <w:spacing w:val="-2"/>
        </w:rPr>
        <w:t>Library</w:t>
      </w: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spacing w:before="113"/>
        <w:rPr>
          <w:rFonts w:ascii="Trebuchet MS"/>
          <w:b/>
          <w:sz w:val="25"/>
        </w:rPr>
      </w:pPr>
    </w:p>
    <w:p>
      <w:pPr>
        <w:spacing w:before="0"/>
        <w:ind w:left="26" w:right="0" w:firstLine="0"/>
        <w:jc w:val="center"/>
        <w:rPr>
          <w:rFonts w:ascii="Arial MT"/>
          <w:sz w:val="24"/>
        </w:rPr>
      </w:pPr>
      <w:r>
        <w:rPr>
          <w:rFonts w:ascii="Arial MT"/>
          <w:color w:val="FFFFFF"/>
          <w:spacing w:val="-5"/>
          <w:sz w:val="24"/>
        </w:rPr>
        <w:t>34</w:t>
      </w:r>
    </w:p>
    <w:p>
      <w:pPr>
        <w:spacing w:after="0"/>
        <w:jc w:val="center"/>
        <w:rPr>
          <w:rFonts w:ascii="Arial MT"/>
          <w:sz w:val="24"/>
        </w:rPr>
        <w:sectPr>
          <w:pgSz w:w="10630" w:h="13170"/>
          <w:pgMar w:top="1160" w:bottom="0" w:left="850" w:right="850"/>
        </w:sectPr>
      </w:pPr>
    </w:p>
    <w:p>
      <w:pPr>
        <w:pStyle w:val="BodyText"/>
        <w:spacing w:before="46"/>
        <w:ind w:left="200"/>
      </w:pPr>
      <w:r>
        <w:rPr/>
        <mc:AlternateContent>
          <mc:Choice Requires="wps">
            <w:drawing>
              <wp:anchor distT="0" distB="0" distL="0" distR="0" allowOverlap="1" layoutInCell="1" locked="0" behindDoc="1" simplePos="0" relativeHeight="483384320">
                <wp:simplePos x="0" y="0"/>
                <wp:positionH relativeFrom="page">
                  <wp:posOffset>8113</wp:posOffset>
                </wp:positionH>
                <wp:positionV relativeFrom="page">
                  <wp:posOffset>-1263</wp:posOffset>
                </wp:positionV>
                <wp:extent cx="6740525" cy="8365490"/>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6740525" cy="8365490"/>
                          <a:chExt cx="6740525" cy="8365490"/>
                        </a:xfrm>
                      </wpg:grpSpPr>
                      <pic:pic>
                        <pic:nvPicPr>
                          <pic:cNvPr id="327" name="Image 327"/>
                          <pic:cNvPicPr/>
                        </pic:nvPicPr>
                        <pic:blipFill>
                          <a:blip r:embed="rId11" cstate="print"/>
                          <a:stretch>
                            <a:fillRect/>
                          </a:stretch>
                        </pic:blipFill>
                        <pic:spPr>
                          <a:xfrm>
                            <a:off x="522" y="7964995"/>
                            <a:ext cx="6738215" cy="398818"/>
                          </a:xfrm>
                          <a:prstGeom prst="rect">
                            <a:avLst/>
                          </a:prstGeom>
                        </pic:spPr>
                      </pic:pic>
                      <wps:wsp>
                        <wps:cNvPr id="328" name="Graphic 32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29" name="Graphic 32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30" name="Image 330"/>
                          <pic:cNvPicPr/>
                        </pic:nvPicPr>
                        <pic:blipFill>
                          <a:blip r:embed="rId12" cstate="print"/>
                          <a:stretch>
                            <a:fillRect/>
                          </a:stretch>
                        </pic:blipFill>
                        <pic:spPr>
                          <a:xfrm>
                            <a:off x="522" y="1263"/>
                            <a:ext cx="6738215" cy="358973"/>
                          </a:xfrm>
                          <a:prstGeom prst="rect">
                            <a:avLst/>
                          </a:prstGeom>
                        </pic:spPr>
                      </pic:pic>
                      <wps:wsp>
                        <wps:cNvPr id="331" name="Graphic 33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2160" id="docshapegroup279" coordorigin="13,-2" coordsize="10615,13174">
                <v:shape style="position:absolute;left:13;top:12541;width:10612;height:629" type="#_x0000_t75" id="docshape280" stroked="false">
                  <v:imagedata r:id="rId11" o:title=""/>
                </v:shape>
                <v:shape style="position:absolute;left:14;top:12543;width:10611;height:626" id="docshape28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82" stroked="false">
                  <v:imagedata r:id="rId12" o:title=""/>
                </v:shape>
                <v:shape style="position:absolute;left:14;top:0;width:10611;height:564" id="docshape283"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32" w:lineRule="auto" w:before="71"/>
        <w:ind w:left="200"/>
      </w:pPr>
      <w:r>
        <w:rPr>
          <w:color w:val="231F20"/>
        </w:rPr>
        <w:t>Principal Implementing</w:t>
      </w:r>
      <w:r>
        <w:rPr>
          <w:color w:val="231F20"/>
          <w:spacing w:val="-13"/>
        </w:rPr>
        <w:t> </w:t>
      </w:r>
      <w:r>
        <w:rPr>
          <w:color w:val="231F20"/>
        </w:rPr>
        <w:t>Agency: National Institute of Science Communication and </w:t>
      </w:r>
      <w:r>
        <w:rPr>
          <w:color w:val="231F20"/>
        </w:rPr>
        <w:t>Information Resources (NISCAIR), Council of Scientific and Industrial Research (CSIR), New Delhi</w:t>
      </w:r>
    </w:p>
    <w:p>
      <w:pPr>
        <w:pStyle w:val="BodyText"/>
        <w:spacing w:line="232" w:lineRule="auto" w:before="72"/>
        <w:ind w:left="200" w:right="513"/>
      </w:pPr>
      <w:r>
        <w:rPr>
          <w:color w:val="231F20"/>
        </w:rPr>
        <w:t>Participating Institutions: Council of Scientific and Industrial Research (CSIR), Ministry </w:t>
      </w:r>
      <w:r>
        <w:rPr>
          <w:color w:val="231F20"/>
        </w:rPr>
        <w:t>of Science and Technology, Government of India; Controller General of Patents Designs and Trademarks, Department of Industrial Policy and Promotion, Ministry of Commerce and Industry, Government of India; SAARC Documentation Centre, India</w:t>
      </w:r>
    </w:p>
    <w:p>
      <w:pPr>
        <w:pStyle w:val="BodyText"/>
        <w:spacing w:line="232" w:lineRule="auto" w:before="71"/>
        <w:ind w:left="200" w:right="875"/>
      </w:pPr>
      <w:r>
        <w:rPr>
          <w:color w:val="231F20"/>
        </w:rPr>
        <w:t>Supporting Agency: Department of</w:t>
      </w:r>
      <w:r>
        <w:rPr>
          <w:color w:val="231F20"/>
          <w:spacing w:val="-1"/>
        </w:rPr>
        <w:t> </w:t>
      </w:r>
      <w:r>
        <w:rPr>
          <w:color w:val="231F20"/>
        </w:rPr>
        <w:t>Ayurveda, Yoga, Naturopathy, Unani, Siddha and Homoeopathy</w:t>
      </w:r>
      <w:r>
        <w:rPr>
          <w:color w:val="231F20"/>
          <w:spacing w:val="-4"/>
        </w:rPr>
        <w:t> </w:t>
      </w:r>
      <w:r>
        <w:rPr>
          <w:color w:val="231F20"/>
        </w:rPr>
        <w:t>(AYUSH),</w:t>
      </w:r>
      <w:r>
        <w:rPr>
          <w:color w:val="231F20"/>
          <w:spacing w:val="-4"/>
        </w:rPr>
        <w:t> </w:t>
      </w:r>
      <w:r>
        <w:rPr>
          <w:color w:val="231F20"/>
        </w:rPr>
        <w:t>Ministry</w:t>
      </w:r>
      <w:r>
        <w:rPr>
          <w:color w:val="231F20"/>
          <w:spacing w:val="-4"/>
        </w:rPr>
        <w:t> </w:t>
      </w:r>
      <w:r>
        <w:rPr>
          <w:color w:val="231F20"/>
        </w:rPr>
        <w:t>of</w:t>
      </w:r>
      <w:r>
        <w:rPr>
          <w:color w:val="231F20"/>
          <w:spacing w:val="-4"/>
        </w:rPr>
        <w:t> </w:t>
      </w:r>
      <w:r>
        <w:rPr>
          <w:color w:val="231F20"/>
        </w:rPr>
        <w:t>Health</w:t>
      </w:r>
      <w:r>
        <w:rPr>
          <w:color w:val="231F20"/>
          <w:spacing w:val="-4"/>
        </w:rPr>
        <w:t> </w:t>
      </w:r>
      <w:r>
        <w:rPr>
          <w:color w:val="231F20"/>
        </w:rPr>
        <w:t>and</w:t>
      </w:r>
      <w:r>
        <w:rPr>
          <w:color w:val="231F20"/>
          <w:spacing w:val="-4"/>
        </w:rPr>
        <w:t> </w:t>
      </w:r>
      <w:r>
        <w:rPr>
          <w:color w:val="231F20"/>
        </w:rPr>
        <w:t>Family</w:t>
      </w:r>
      <w:r>
        <w:rPr>
          <w:color w:val="231F20"/>
          <w:spacing w:val="-8"/>
        </w:rPr>
        <w:t> </w:t>
      </w:r>
      <w:r>
        <w:rPr>
          <w:color w:val="231F20"/>
        </w:rPr>
        <w:t>Welfare,</w:t>
      </w:r>
      <w:r>
        <w:rPr>
          <w:color w:val="231F20"/>
          <w:spacing w:val="-4"/>
        </w:rPr>
        <w:t> </w:t>
      </w:r>
      <w:r>
        <w:rPr>
          <w:color w:val="231F20"/>
        </w:rPr>
        <w:t>Government</w:t>
      </w:r>
      <w:r>
        <w:rPr>
          <w:color w:val="231F20"/>
          <w:spacing w:val="-4"/>
        </w:rPr>
        <w:t> </w:t>
      </w:r>
      <w:r>
        <w:rPr>
          <w:color w:val="231F20"/>
        </w:rPr>
        <w:t>of</w:t>
      </w:r>
      <w:r>
        <w:rPr>
          <w:color w:val="231F20"/>
          <w:spacing w:val="-4"/>
        </w:rPr>
        <w:t> </w:t>
      </w:r>
      <w:r>
        <w:rPr>
          <w:color w:val="231F20"/>
        </w:rPr>
        <w:t>India</w:t>
      </w:r>
    </w:p>
    <w:p>
      <w:pPr>
        <w:pStyle w:val="BodyText"/>
        <w:spacing w:line="320" w:lineRule="atLeast"/>
        <w:ind w:left="200" w:right="5547"/>
      </w:pPr>
      <w:r>
        <w:rPr>
          <w:color w:val="231F20"/>
          <w:spacing w:val="-2"/>
        </w:rPr>
        <w:t>Web</w:t>
      </w:r>
      <w:r>
        <w:rPr>
          <w:color w:val="231F20"/>
          <w:spacing w:val="-12"/>
        </w:rPr>
        <w:t> </w:t>
      </w:r>
      <w:r>
        <w:rPr>
          <w:color w:val="231F20"/>
          <w:spacing w:val="-2"/>
        </w:rPr>
        <w:t>Address: </w:t>
      </w:r>
      <w:hyperlink r:id="rId88">
        <w:r>
          <w:rPr>
            <w:color w:val="2D3695"/>
            <w:spacing w:val="-2"/>
          </w:rPr>
          <w:t>www.tkdl.res.in</w:t>
        </w:r>
      </w:hyperlink>
      <w:r>
        <w:rPr>
          <w:color w:val="2D3695"/>
          <w:spacing w:val="-2"/>
        </w:rPr>
        <w:t> </w:t>
      </w:r>
      <w:r>
        <w:rPr>
          <w:color w:val="231F20"/>
        </w:rPr>
        <w:t>Allied Projects:</w:t>
      </w:r>
    </w:p>
    <w:p>
      <w:pPr>
        <w:pStyle w:val="BodyText"/>
        <w:spacing w:line="232" w:lineRule="auto" w:before="6"/>
        <w:ind w:left="905" w:right="875" w:hanging="378"/>
      </w:pPr>
      <w:r>
        <w:rPr>
          <w:rFonts w:ascii="Symbol" w:hAnsi="Symbol"/>
          <w:color w:val="231F20"/>
          <w:spacing w:val="-4"/>
          <w:w w:val="125"/>
        </w:rPr>
        <w:t></w:t>
      </w:r>
      <w:r>
        <w:rPr>
          <w:color w:val="231F20"/>
          <w:spacing w:val="-4"/>
          <w:w w:val="125"/>
        </w:rPr>
        <w:t>National</w:t>
      </w:r>
      <w:r>
        <w:rPr>
          <w:color w:val="231F20"/>
          <w:spacing w:val="-8"/>
          <w:w w:val="125"/>
        </w:rPr>
        <w:t> </w:t>
      </w:r>
      <w:r>
        <w:rPr>
          <w:color w:val="231F20"/>
          <w:spacing w:val="-4"/>
          <w:w w:val="105"/>
        </w:rPr>
        <w:t>Science Digital Library; Comprehensive Traditional Knowledge </w:t>
      </w:r>
      <w:r>
        <w:rPr>
          <w:color w:val="231F20"/>
          <w:spacing w:val="-4"/>
          <w:w w:val="105"/>
        </w:rPr>
        <w:t>Digital </w:t>
      </w:r>
      <w:r>
        <w:rPr>
          <w:color w:val="231F20"/>
          <w:w w:val="105"/>
        </w:rPr>
        <w:t>Documentation and Library </w:t>
      </w:r>
      <w:hyperlink r:id="rId44">
        <w:r>
          <w:rPr>
            <w:color w:val="2D3695"/>
            <w:spacing w:val="-2"/>
          </w:rPr>
          <w:t>http://www.csir.res.in/External/Heads/aboutcsir/network_projects.htm</w:t>
        </w:r>
      </w:hyperlink>
    </w:p>
    <w:p>
      <w:pPr>
        <w:pStyle w:val="BodyText"/>
        <w:spacing w:before="1"/>
        <w:ind w:left="527"/>
      </w:pPr>
      <w:r>
        <w:rPr>
          <w:rFonts w:ascii="Symbol" w:hAnsi="Symbol"/>
          <w:color w:val="231F20"/>
          <w:spacing w:val="-6"/>
          <w:w w:val="135"/>
        </w:rPr>
        <w:t></w:t>
      </w:r>
      <w:r>
        <w:rPr>
          <w:color w:val="231F20"/>
          <w:spacing w:val="-6"/>
          <w:w w:val="135"/>
        </w:rPr>
        <w:t>CSIR</w:t>
      </w:r>
      <w:r>
        <w:rPr>
          <w:color w:val="231F20"/>
          <w:spacing w:val="-13"/>
          <w:w w:val="135"/>
        </w:rPr>
        <w:t> </w:t>
      </w:r>
      <w:r>
        <w:rPr>
          <w:color w:val="231F20"/>
          <w:spacing w:val="-6"/>
          <w:w w:val="110"/>
        </w:rPr>
        <w:t>E-Journals</w:t>
      </w:r>
      <w:r>
        <w:rPr>
          <w:color w:val="231F20"/>
          <w:spacing w:val="1"/>
          <w:w w:val="110"/>
        </w:rPr>
        <w:t> </w:t>
      </w:r>
      <w:r>
        <w:rPr>
          <w:color w:val="231F20"/>
          <w:spacing w:val="-6"/>
          <w:w w:val="110"/>
        </w:rPr>
        <w:t>Consortium</w:t>
      </w:r>
      <w:r>
        <w:rPr>
          <w:color w:val="231F20"/>
          <w:w w:val="110"/>
        </w:rPr>
        <w:t> </w:t>
      </w:r>
      <w:hyperlink r:id="rId89">
        <w:r>
          <w:rPr>
            <w:color w:val="2D3695"/>
            <w:spacing w:val="-6"/>
            <w:w w:val="105"/>
          </w:rPr>
          <w:t>http://202.54.99.7/ejournal/ejournalhome1.htm</w:t>
        </w:r>
      </w:hyperlink>
    </w:p>
    <w:p>
      <w:pPr>
        <w:pStyle w:val="BodyText"/>
        <w:spacing w:line="232" w:lineRule="auto" w:before="8"/>
        <w:ind w:left="905" w:right="875" w:hanging="378"/>
      </w:pPr>
      <w:r>
        <w:rPr>
          <w:rFonts w:ascii="Symbol" w:hAnsi="Symbol"/>
          <w:color w:val="231F20"/>
          <w:w w:val="125"/>
        </w:rPr>
        <w:t></w:t>
      </w:r>
      <w:r>
        <w:rPr>
          <w:color w:val="231F20"/>
          <w:w w:val="125"/>
        </w:rPr>
        <w:t>National</w:t>
      </w:r>
      <w:r>
        <w:rPr>
          <w:color w:val="231F20"/>
          <w:spacing w:val="-2"/>
          <w:w w:val="125"/>
        </w:rPr>
        <w:t> </w:t>
      </w:r>
      <w:r>
        <w:rPr>
          <w:color w:val="231F20"/>
          <w:w w:val="110"/>
        </w:rPr>
        <w:t>Science Digital Library </w:t>
      </w:r>
      <w:hyperlink r:id="rId44">
        <w:r>
          <w:rPr>
            <w:color w:val="2D3695"/>
            <w:spacing w:val="-2"/>
          </w:rPr>
          <w:t>http://www.csir.res.in/External/Heads/aboutcsir/network_projects.htm</w:t>
        </w:r>
      </w:hyperlink>
    </w:p>
    <w:p>
      <w:pPr>
        <w:pStyle w:val="Heading5"/>
        <w:spacing w:before="238"/>
      </w:pPr>
      <w:r>
        <w:rPr>
          <w:color w:val="231F20"/>
        </w:rPr>
        <w:t>Brief </w:t>
      </w:r>
      <w:r>
        <w:rPr>
          <w:color w:val="231F20"/>
          <w:spacing w:val="-2"/>
        </w:rPr>
        <w:t>Description:</w:t>
      </w:r>
    </w:p>
    <w:p>
      <w:pPr>
        <w:pStyle w:val="BodyText"/>
        <w:spacing w:line="232" w:lineRule="auto" w:before="71"/>
        <w:ind w:left="200" w:right="183"/>
        <w:jc w:val="both"/>
      </w:pPr>
      <w:r>
        <w:rPr>
          <w:color w:val="231F20"/>
        </w:rPr>
        <w:t>The</w:t>
      </w:r>
      <w:r>
        <w:rPr>
          <w:color w:val="231F20"/>
          <w:spacing w:val="-14"/>
        </w:rPr>
        <w:t> </w:t>
      </w:r>
      <w:r>
        <w:rPr>
          <w:color w:val="231F20"/>
        </w:rPr>
        <w:t>Traditional</w:t>
      </w:r>
      <w:r>
        <w:rPr>
          <w:color w:val="231F20"/>
          <w:spacing w:val="-14"/>
        </w:rPr>
        <w:t> </w:t>
      </w:r>
      <w:r>
        <w:rPr>
          <w:color w:val="231F20"/>
        </w:rPr>
        <w:t>Knowledge</w:t>
      </w:r>
      <w:r>
        <w:rPr>
          <w:color w:val="231F20"/>
          <w:spacing w:val="-14"/>
        </w:rPr>
        <w:t> </w:t>
      </w:r>
      <w:r>
        <w:rPr>
          <w:color w:val="231F20"/>
        </w:rPr>
        <w:t>Digital</w:t>
      </w:r>
      <w:r>
        <w:rPr>
          <w:color w:val="231F20"/>
          <w:spacing w:val="-13"/>
        </w:rPr>
        <w:t> </w:t>
      </w:r>
      <w:r>
        <w:rPr>
          <w:color w:val="231F20"/>
        </w:rPr>
        <w:t>Library</w:t>
      </w:r>
      <w:r>
        <w:rPr>
          <w:color w:val="231F20"/>
          <w:spacing w:val="-14"/>
        </w:rPr>
        <w:t> </w:t>
      </w:r>
      <w:r>
        <w:rPr>
          <w:color w:val="231F20"/>
        </w:rPr>
        <w:t>(TKDL)</w:t>
      </w:r>
      <w:r>
        <w:rPr>
          <w:color w:val="231F20"/>
          <w:spacing w:val="-14"/>
        </w:rPr>
        <w:t> </w:t>
      </w:r>
      <w:r>
        <w:rPr>
          <w:color w:val="231F20"/>
        </w:rPr>
        <w:t>is</w:t>
      </w:r>
      <w:r>
        <w:rPr>
          <w:color w:val="231F20"/>
          <w:spacing w:val="-14"/>
        </w:rPr>
        <w:t> </w:t>
      </w:r>
      <w:r>
        <w:rPr>
          <w:color w:val="231F20"/>
        </w:rPr>
        <w:t>well-known</w:t>
      </w:r>
      <w:r>
        <w:rPr>
          <w:color w:val="231F20"/>
          <w:spacing w:val="-13"/>
        </w:rPr>
        <w:t> </w:t>
      </w:r>
      <w:r>
        <w:rPr>
          <w:color w:val="231F20"/>
        </w:rPr>
        <w:t>Indian</w:t>
      </w:r>
      <w:r>
        <w:rPr>
          <w:color w:val="231F20"/>
          <w:spacing w:val="-14"/>
        </w:rPr>
        <w:t> </w:t>
      </w:r>
      <w:r>
        <w:rPr>
          <w:color w:val="231F20"/>
        </w:rPr>
        <w:t>digital</w:t>
      </w:r>
      <w:r>
        <w:rPr>
          <w:color w:val="231F20"/>
          <w:spacing w:val="-14"/>
        </w:rPr>
        <w:t> </w:t>
      </w:r>
      <w:r>
        <w:rPr>
          <w:color w:val="231F20"/>
        </w:rPr>
        <w:t>library</w:t>
      </w:r>
      <w:r>
        <w:rPr>
          <w:color w:val="231F20"/>
          <w:spacing w:val="-14"/>
        </w:rPr>
        <w:t> </w:t>
      </w:r>
      <w:r>
        <w:rPr>
          <w:color w:val="231F20"/>
        </w:rPr>
        <w:t>initiative, being implemented by the National Institute of Science Communication and Information </w:t>
      </w:r>
      <w:r>
        <w:rPr>
          <w:color w:val="231F20"/>
          <w:spacing w:val="-2"/>
        </w:rPr>
        <w:t>Resources</w:t>
      </w:r>
      <w:r>
        <w:rPr>
          <w:color w:val="231F20"/>
          <w:spacing w:val="-3"/>
        </w:rPr>
        <w:t> </w:t>
      </w:r>
      <w:r>
        <w:rPr>
          <w:color w:val="231F20"/>
          <w:spacing w:val="-2"/>
        </w:rPr>
        <w:t>(NISCAIR).</w:t>
      </w:r>
      <w:r>
        <w:rPr>
          <w:color w:val="231F20"/>
          <w:spacing w:val="-6"/>
        </w:rPr>
        <w:t> </w:t>
      </w:r>
      <w:r>
        <w:rPr>
          <w:color w:val="231F20"/>
          <w:spacing w:val="-2"/>
        </w:rPr>
        <w:t>TKDL</w:t>
      </w:r>
      <w:r>
        <w:rPr>
          <w:color w:val="231F20"/>
          <w:spacing w:val="-12"/>
        </w:rPr>
        <w:t> </w:t>
      </w:r>
      <w:r>
        <w:rPr>
          <w:color w:val="231F20"/>
          <w:spacing w:val="-2"/>
        </w:rPr>
        <w:t>aims at preventing the misappropriation of traditional knowledge of </w:t>
      </w:r>
      <w:r>
        <w:rPr>
          <w:color w:val="231F20"/>
        </w:rPr>
        <w:t>India</w:t>
      </w:r>
      <w:r>
        <w:rPr>
          <w:color w:val="231F20"/>
          <w:spacing w:val="-13"/>
        </w:rPr>
        <w:t> </w:t>
      </w:r>
      <w:r>
        <w:rPr>
          <w:color w:val="231F20"/>
        </w:rPr>
        <w:t>and</w:t>
      </w:r>
      <w:r>
        <w:rPr>
          <w:color w:val="231F20"/>
          <w:spacing w:val="-7"/>
        </w:rPr>
        <w:t> </w:t>
      </w:r>
      <w:r>
        <w:rPr>
          <w:color w:val="231F20"/>
        </w:rPr>
        <w:t>some</w:t>
      </w:r>
      <w:r>
        <w:rPr>
          <w:color w:val="231F20"/>
          <w:spacing w:val="-7"/>
        </w:rPr>
        <w:t> </w:t>
      </w:r>
      <w:r>
        <w:rPr>
          <w:color w:val="231F20"/>
        </w:rPr>
        <w:t>other</w:t>
      </w:r>
      <w:r>
        <w:rPr>
          <w:color w:val="231F20"/>
          <w:spacing w:val="-7"/>
        </w:rPr>
        <w:t> </w:t>
      </w:r>
      <w:r>
        <w:rPr>
          <w:color w:val="231F20"/>
        </w:rPr>
        <w:t>south</w:t>
      </w:r>
      <w:r>
        <w:rPr>
          <w:color w:val="231F20"/>
          <w:spacing w:val="-14"/>
        </w:rPr>
        <w:t> </w:t>
      </w:r>
      <w:r>
        <w:rPr>
          <w:color w:val="231F20"/>
        </w:rPr>
        <w:t>Asian</w:t>
      </w:r>
      <w:r>
        <w:rPr>
          <w:color w:val="231F20"/>
          <w:spacing w:val="-7"/>
        </w:rPr>
        <w:t> </w:t>
      </w:r>
      <w:r>
        <w:rPr>
          <w:color w:val="231F20"/>
        </w:rPr>
        <w:t>countries</w:t>
      </w:r>
      <w:r>
        <w:rPr>
          <w:color w:val="231F20"/>
          <w:spacing w:val="-7"/>
        </w:rPr>
        <w:t> </w:t>
      </w:r>
      <w:r>
        <w:rPr>
          <w:color w:val="231F20"/>
        </w:rPr>
        <w:t>through</w:t>
      </w:r>
      <w:r>
        <w:rPr>
          <w:color w:val="231F20"/>
          <w:spacing w:val="-7"/>
        </w:rPr>
        <w:t> </w:t>
      </w:r>
      <w:r>
        <w:rPr>
          <w:color w:val="231F20"/>
        </w:rPr>
        <w:t>an</w:t>
      </w:r>
      <w:r>
        <w:rPr>
          <w:color w:val="231F20"/>
          <w:spacing w:val="-7"/>
        </w:rPr>
        <w:t> </w:t>
      </w:r>
      <w:r>
        <w:rPr>
          <w:color w:val="231F20"/>
        </w:rPr>
        <w:t>appropriate</w:t>
      </w:r>
      <w:r>
        <w:rPr>
          <w:color w:val="231F20"/>
          <w:spacing w:val="-7"/>
        </w:rPr>
        <w:t> </w:t>
      </w:r>
      <w:r>
        <w:rPr>
          <w:color w:val="231F20"/>
        </w:rPr>
        <w:t>arrangement</w:t>
      </w:r>
      <w:r>
        <w:rPr>
          <w:color w:val="231F20"/>
          <w:spacing w:val="-7"/>
        </w:rPr>
        <w:t> </w:t>
      </w:r>
      <w:r>
        <w:rPr>
          <w:color w:val="231F20"/>
        </w:rPr>
        <w:t>with</w:t>
      </w:r>
      <w:r>
        <w:rPr>
          <w:color w:val="231F20"/>
          <w:spacing w:val="-7"/>
        </w:rPr>
        <w:t> </w:t>
      </w:r>
      <w:r>
        <w:rPr>
          <w:color w:val="231F20"/>
        </w:rPr>
        <w:t>national</w:t>
      </w:r>
      <w:r>
        <w:rPr>
          <w:color w:val="231F20"/>
          <w:spacing w:val="-7"/>
        </w:rPr>
        <w:t> </w:t>
      </w:r>
      <w:r>
        <w:rPr>
          <w:color w:val="231F20"/>
        </w:rPr>
        <w:t>and foreign</w:t>
      </w:r>
      <w:r>
        <w:rPr>
          <w:color w:val="231F20"/>
          <w:spacing w:val="-13"/>
        </w:rPr>
        <w:t> </w:t>
      </w:r>
      <w:r>
        <w:rPr>
          <w:color w:val="231F20"/>
        </w:rPr>
        <w:t>patent</w:t>
      </w:r>
      <w:r>
        <w:rPr>
          <w:color w:val="231F20"/>
          <w:spacing w:val="-9"/>
        </w:rPr>
        <w:t> </w:t>
      </w:r>
      <w:r>
        <w:rPr>
          <w:color w:val="231F20"/>
        </w:rPr>
        <w:t>offices.</w:t>
      </w:r>
      <w:r>
        <w:rPr>
          <w:color w:val="231F20"/>
          <w:spacing w:val="-13"/>
        </w:rPr>
        <w:t> </w:t>
      </w:r>
      <w:r>
        <w:rPr>
          <w:color w:val="231F20"/>
        </w:rPr>
        <w:t>TKDL</w:t>
      </w:r>
      <w:r>
        <w:rPr>
          <w:color w:val="231F20"/>
          <w:spacing w:val="-14"/>
        </w:rPr>
        <w:t> </w:t>
      </w:r>
      <w:r>
        <w:rPr>
          <w:color w:val="231F20"/>
        </w:rPr>
        <w:t>is</w:t>
      </w:r>
      <w:r>
        <w:rPr>
          <w:color w:val="231F20"/>
          <w:spacing w:val="-9"/>
        </w:rPr>
        <w:t> </w:t>
      </w:r>
      <w:r>
        <w:rPr>
          <w:color w:val="231F20"/>
        </w:rPr>
        <w:t>available</w:t>
      </w:r>
      <w:r>
        <w:rPr>
          <w:color w:val="231F20"/>
          <w:spacing w:val="-9"/>
        </w:rPr>
        <w:t> </w:t>
      </w:r>
      <w:r>
        <w:rPr>
          <w:color w:val="231F20"/>
        </w:rPr>
        <w:t>in</w:t>
      </w:r>
      <w:r>
        <w:rPr>
          <w:color w:val="231F20"/>
          <w:spacing w:val="-9"/>
        </w:rPr>
        <w:t> </w:t>
      </w:r>
      <w:r>
        <w:rPr>
          <w:color w:val="231F20"/>
        </w:rPr>
        <w:t>five</w:t>
      </w:r>
      <w:r>
        <w:rPr>
          <w:color w:val="231F20"/>
          <w:spacing w:val="-9"/>
        </w:rPr>
        <w:t> </w:t>
      </w:r>
      <w:r>
        <w:rPr>
          <w:color w:val="231F20"/>
        </w:rPr>
        <w:t>official</w:t>
      </w:r>
      <w:r>
        <w:rPr>
          <w:color w:val="231F20"/>
          <w:spacing w:val="-9"/>
        </w:rPr>
        <w:t> </w:t>
      </w:r>
      <w:r>
        <w:rPr>
          <w:color w:val="231F20"/>
        </w:rPr>
        <w:t>languages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United</w:t>
      </w:r>
      <w:r>
        <w:rPr>
          <w:color w:val="231F20"/>
          <w:spacing w:val="-9"/>
        </w:rPr>
        <w:t> </w:t>
      </w:r>
      <w:r>
        <w:rPr>
          <w:color w:val="231F20"/>
        </w:rPr>
        <w:t>Nations,</w:t>
      </w:r>
      <w:r>
        <w:rPr>
          <w:color w:val="231F20"/>
          <w:spacing w:val="-9"/>
        </w:rPr>
        <w:t> </w:t>
      </w:r>
      <w:r>
        <w:rPr>
          <w:color w:val="231F20"/>
        </w:rPr>
        <w:t>namely, English,</w:t>
      </w:r>
      <w:r>
        <w:rPr>
          <w:color w:val="231F20"/>
          <w:spacing w:val="-14"/>
        </w:rPr>
        <w:t> </w:t>
      </w:r>
      <w:r>
        <w:rPr>
          <w:color w:val="231F20"/>
        </w:rPr>
        <w:t>Japanese,</w:t>
      </w:r>
      <w:r>
        <w:rPr>
          <w:color w:val="231F20"/>
          <w:spacing w:val="-14"/>
        </w:rPr>
        <w:t> </w:t>
      </w:r>
      <w:r>
        <w:rPr>
          <w:color w:val="231F20"/>
        </w:rPr>
        <w:t>German,</w:t>
      </w:r>
      <w:r>
        <w:rPr>
          <w:color w:val="231F20"/>
          <w:spacing w:val="-12"/>
        </w:rPr>
        <w:t> </w:t>
      </w:r>
      <w:r>
        <w:rPr>
          <w:color w:val="231F20"/>
        </w:rPr>
        <w:t>French</w:t>
      </w:r>
      <w:r>
        <w:rPr>
          <w:color w:val="231F20"/>
          <w:spacing w:val="-11"/>
        </w:rPr>
        <w:t> </w:t>
      </w:r>
      <w:r>
        <w:rPr>
          <w:color w:val="231F20"/>
        </w:rPr>
        <w:t>and</w:t>
      </w:r>
      <w:r>
        <w:rPr>
          <w:color w:val="231F20"/>
          <w:spacing w:val="-11"/>
        </w:rPr>
        <w:t> </w:t>
      </w:r>
      <w:r>
        <w:rPr>
          <w:color w:val="231F20"/>
        </w:rPr>
        <w:t>Spanish.</w:t>
      </w:r>
      <w:r>
        <w:rPr>
          <w:color w:val="231F20"/>
          <w:spacing w:val="-14"/>
        </w:rPr>
        <w:t> </w:t>
      </w:r>
      <w:r>
        <w:rPr>
          <w:color w:val="231F20"/>
        </w:rPr>
        <w:t>TKDL</w:t>
      </w:r>
      <w:r>
        <w:rPr>
          <w:color w:val="231F20"/>
          <w:spacing w:val="-14"/>
        </w:rPr>
        <w:t> </w:t>
      </w:r>
      <w:r>
        <w:rPr>
          <w:color w:val="231F20"/>
        </w:rPr>
        <w:t>targets</w:t>
      </w:r>
      <w:r>
        <w:rPr>
          <w:color w:val="231F20"/>
          <w:spacing w:val="-11"/>
        </w:rPr>
        <w:t> </w:t>
      </w:r>
      <w:r>
        <w:rPr>
          <w:color w:val="231F20"/>
        </w:rPr>
        <w:t>codified</w:t>
      </w:r>
      <w:r>
        <w:rPr>
          <w:color w:val="231F20"/>
          <w:spacing w:val="-11"/>
        </w:rPr>
        <w:t> </w:t>
      </w:r>
      <w:r>
        <w:rPr>
          <w:color w:val="231F20"/>
        </w:rPr>
        <w:t>information</w:t>
      </w:r>
      <w:r>
        <w:rPr>
          <w:color w:val="231F20"/>
          <w:spacing w:val="-11"/>
        </w:rPr>
        <w:t> </w:t>
      </w:r>
      <w:r>
        <w:rPr>
          <w:color w:val="231F20"/>
        </w:rPr>
        <w:t>on</w:t>
      </w:r>
      <w:r>
        <w:rPr>
          <w:color w:val="231F20"/>
          <w:spacing w:val="-11"/>
        </w:rPr>
        <w:t> </w:t>
      </w:r>
      <w:r>
        <w:rPr>
          <w:color w:val="231F20"/>
        </w:rPr>
        <w:t>the</w:t>
      </w:r>
      <w:r>
        <w:rPr>
          <w:color w:val="231F20"/>
          <w:spacing w:val="-12"/>
        </w:rPr>
        <w:t> </w:t>
      </w:r>
      <w:r>
        <w:rPr>
          <w:color w:val="231F20"/>
        </w:rPr>
        <w:t>Indian systems</w:t>
      </w:r>
      <w:r>
        <w:rPr>
          <w:color w:val="231F20"/>
          <w:spacing w:val="-14"/>
        </w:rPr>
        <w:t> </w:t>
      </w:r>
      <w:r>
        <w:rPr>
          <w:color w:val="231F20"/>
        </w:rPr>
        <w:t>of</w:t>
      </w:r>
      <w:r>
        <w:rPr>
          <w:color w:val="231F20"/>
          <w:spacing w:val="-13"/>
        </w:rPr>
        <w:t> </w:t>
      </w:r>
      <w:r>
        <w:rPr>
          <w:color w:val="231F20"/>
        </w:rPr>
        <w:t>medicine,</w:t>
      </w:r>
      <w:r>
        <w:rPr>
          <w:color w:val="231F20"/>
          <w:spacing w:val="-10"/>
        </w:rPr>
        <w:t> </w:t>
      </w:r>
      <w:r>
        <w:rPr>
          <w:color w:val="231F20"/>
        </w:rPr>
        <w:t>namely,</w:t>
      </w:r>
      <w:r>
        <w:rPr>
          <w:color w:val="231F20"/>
          <w:spacing w:val="-14"/>
        </w:rPr>
        <w:t> </w:t>
      </w:r>
      <w:r>
        <w:rPr>
          <w:color w:val="231F20"/>
        </w:rPr>
        <w:t>Ayurveda,</w:t>
      </w:r>
      <w:r>
        <w:rPr>
          <w:color w:val="231F20"/>
          <w:spacing w:val="-9"/>
        </w:rPr>
        <w:t> </w:t>
      </w:r>
      <w:r>
        <w:rPr>
          <w:color w:val="231F20"/>
        </w:rPr>
        <w:t>Unani,</w:t>
      </w:r>
      <w:r>
        <w:rPr>
          <w:color w:val="231F20"/>
          <w:spacing w:val="-10"/>
        </w:rPr>
        <w:t> </w:t>
      </w:r>
      <w:r>
        <w:rPr>
          <w:color w:val="231F20"/>
        </w:rPr>
        <w:t>Siddha,</w:t>
      </w:r>
      <w:r>
        <w:rPr>
          <w:color w:val="231F20"/>
          <w:spacing w:val="-14"/>
        </w:rPr>
        <w:t> </w:t>
      </w:r>
      <w:r>
        <w:rPr>
          <w:color w:val="231F20"/>
        </w:rPr>
        <w:t>Yoga,</w:t>
      </w:r>
      <w:r>
        <w:rPr>
          <w:color w:val="231F20"/>
          <w:spacing w:val="40"/>
        </w:rPr>
        <w:t> </w:t>
      </w:r>
      <w:r>
        <w:rPr>
          <w:color w:val="231F20"/>
        </w:rPr>
        <w:t>Naturopathy,</w:t>
      </w:r>
      <w:r>
        <w:rPr>
          <w:color w:val="231F20"/>
          <w:spacing w:val="-10"/>
        </w:rPr>
        <w:t> </w:t>
      </w:r>
      <w:r>
        <w:rPr>
          <w:color w:val="231F20"/>
        </w:rPr>
        <w:t>and</w:t>
      </w:r>
      <w:r>
        <w:rPr>
          <w:color w:val="231F20"/>
          <w:spacing w:val="-10"/>
        </w:rPr>
        <w:t> </w:t>
      </w:r>
      <w:r>
        <w:rPr>
          <w:color w:val="231F20"/>
        </w:rPr>
        <w:t>tribal</w:t>
      </w:r>
      <w:r>
        <w:rPr>
          <w:color w:val="231F20"/>
          <w:spacing w:val="-10"/>
        </w:rPr>
        <w:t> </w:t>
      </w:r>
      <w:r>
        <w:rPr>
          <w:color w:val="231F20"/>
        </w:rPr>
        <w:t>medicine. TKDL</w:t>
      </w:r>
      <w:r>
        <w:rPr>
          <w:color w:val="231F20"/>
          <w:spacing w:val="-13"/>
        </w:rPr>
        <w:t> </w:t>
      </w:r>
      <w:r>
        <w:rPr>
          <w:color w:val="231F20"/>
        </w:rPr>
        <w:t>has</w:t>
      </w:r>
      <w:r>
        <w:rPr>
          <w:color w:val="231F20"/>
          <w:spacing w:val="-3"/>
        </w:rPr>
        <w:t> </w:t>
      </w:r>
      <w:r>
        <w:rPr>
          <w:color w:val="231F20"/>
        </w:rPr>
        <w:t>already</w:t>
      </w:r>
      <w:r>
        <w:rPr>
          <w:color w:val="231F20"/>
          <w:spacing w:val="-3"/>
        </w:rPr>
        <w:t> </w:t>
      </w:r>
      <w:r>
        <w:rPr>
          <w:color w:val="231F20"/>
        </w:rPr>
        <w:t>documented</w:t>
      </w:r>
      <w:r>
        <w:rPr>
          <w:color w:val="231F20"/>
          <w:spacing w:val="-3"/>
        </w:rPr>
        <w:t> </w:t>
      </w:r>
      <w:r>
        <w:rPr>
          <w:color w:val="231F20"/>
        </w:rPr>
        <w:t>traditional</w:t>
      </w:r>
      <w:r>
        <w:rPr>
          <w:color w:val="231F20"/>
          <w:spacing w:val="-3"/>
        </w:rPr>
        <w:t> </w:t>
      </w:r>
      <w:r>
        <w:rPr>
          <w:color w:val="231F20"/>
        </w:rPr>
        <w:t>medicinal</w:t>
      </w:r>
      <w:r>
        <w:rPr>
          <w:color w:val="231F20"/>
          <w:spacing w:val="-3"/>
        </w:rPr>
        <w:t> </w:t>
      </w:r>
      <w:r>
        <w:rPr>
          <w:color w:val="231F20"/>
        </w:rPr>
        <w:t>formulations</w:t>
      </w:r>
      <w:r>
        <w:rPr>
          <w:color w:val="231F20"/>
          <w:spacing w:val="-3"/>
        </w:rPr>
        <w:t> </w:t>
      </w:r>
      <w:r>
        <w:rPr>
          <w:color w:val="231F20"/>
        </w:rPr>
        <w:t>comprising</w:t>
      </w:r>
      <w:r>
        <w:rPr>
          <w:color w:val="231F20"/>
          <w:spacing w:val="-3"/>
        </w:rPr>
        <w:t> </w:t>
      </w:r>
      <w:r>
        <w:rPr>
          <w:color w:val="231F20"/>
        </w:rPr>
        <w:t>13</w:t>
      </w:r>
      <w:r>
        <w:rPr>
          <w:color w:val="231F20"/>
          <w:spacing w:val="-3"/>
        </w:rPr>
        <w:t> </w:t>
      </w:r>
      <w:r>
        <w:rPr>
          <w:color w:val="231F20"/>
        </w:rPr>
        <w:t>million</w:t>
      </w:r>
      <w:r>
        <w:rPr>
          <w:color w:val="231F20"/>
          <w:spacing w:val="-14"/>
        </w:rPr>
        <w:t> </w:t>
      </w:r>
      <w:r>
        <w:rPr>
          <w:color w:val="231F20"/>
        </w:rPr>
        <w:t>A4</w:t>
      </w:r>
      <w:r>
        <w:rPr>
          <w:color w:val="231F20"/>
          <w:spacing w:val="-3"/>
        </w:rPr>
        <w:t> </w:t>
      </w:r>
      <w:r>
        <w:rPr>
          <w:color w:val="231F20"/>
        </w:rPr>
        <w:t>size pages</w:t>
      </w:r>
      <w:r>
        <w:rPr>
          <w:color w:val="231F20"/>
          <w:spacing w:val="-11"/>
        </w:rPr>
        <w:t> </w:t>
      </w:r>
      <w:r>
        <w:rPr>
          <w:color w:val="231F20"/>
        </w:rPr>
        <w:t>of</w:t>
      </w:r>
      <w:r>
        <w:rPr>
          <w:color w:val="231F20"/>
          <w:spacing w:val="-6"/>
        </w:rPr>
        <w:t> </w:t>
      </w:r>
      <w:r>
        <w:rPr>
          <w:color w:val="231F20"/>
        </w:rPr>
        <w:t>data</w:t>
      </w:r>
      <w:r>
        <w:rPr>
          <w:color w:val="231F20"/>
          <w:spacing w:val="-6"/>
        </w:rPr>
        <w:t> </w:t>
      </w:r>
      <w:r>
        <w:rPr>
          <w:color w:val="231F20"/>
        </w:rPr>
        <w:t>on</w:t>
      </w:r>
      <w:r>
        <w:rPr>
          <w:color w:val="231F20"/>
          <w:spacing w:val="-6"/>
        </w:rPr>
        <w:t> </w:t>
      </w:r>
      <w:r>
        <w:rPr>
          <w:color w:val="231F20"/>
        </w:rPr>
        <w:t>transcribed</w:t>
      </w:r>
      <w:r>
        <w:rPr>
          <w:color w:val="231F20"/>
          <w:spacing w:val="-6"/>
        </w:rPr>
        <w:t> </w:t>
      </w:r>
      <w:r>
        <w:rPr>
          <w:color w:val="231F20"/>
        </w:rPr>
        <w:t>62,000</w:t>
      </w:r>
      <w:r>
        <w:rPr>
          <w:color w:val="231F20"/>
          <w:spacing w:val="-6"/>
        </w:rPr>
        <w:t> </w:t>
      </w:r>
      <w:r>
        <w:rPr>
          <w:color w:val="231F20"/>
        </w:rPr>
        <w:t>formulations</w:t>
      </w:r>
      <w:r>
        <w:rPr>
          <w:color w:val="231F20"/>
          <w:spacing w:val="-6"/>
        </w:rPr>
        <w:t> </w:t>
      </w:r>
      <w:r>
        <w:rPr>
          <w:color w:val="231F20"/>
        </w:rPr>
        <w:t>in</w:t>
      </w:r>
      <w:r>
        <w:rPr>
          <w:color w:val="231F20"/>
          <w:spacing w:val="-14"/>
        </w:rPr>
        <w:t> </w:t>
      </w:r>
      <w:r>
        <w:rPr>
          <w:color w:val="231F20"/>
        </w:rPr>
        <w:t>Ayurveda,</w:t>
      </w:r>
      <w:r>
        <w:rPr>
          <w:color w:val="231F20"/>
          <w:spacing w:val="-6"/>
        </w:rPr>
        <w:t> </w:t>
      </w:r>
      <w:r>
        <w:rPr>
          <w:color w:val="231F20"/>
        </w:rPr>
        <w:t>60,000</w:t>
      </w:r>
      <w:r>
        <w:rPr>
          <w:color w:val="231F20"/>
          <w:spacing w:val="-6"/>
        </w:rPr>
        <w:t> </w:t>
      </w:r>
      <w:r>
        <w:rPr>
          <w:color w:val="231F20"/>
        </w:rPr>
        <w:t>formulations</w:t>
      </w:r>
      <w:r>
        <w:rPr>
          <w:color w:val="231F20"/>
          <w:spacing w:val="-6"/>
        </w:rPr>
        <w:t> </w:t>
      </w:r>
      <w:r>
        <w:rPr>
          <w:color w:val="231F20"/>
        </w:rPr>
        <w:t>in</w:t>
      </w:r>
      <w:r>
        <w:rPr>
          <w:color w:val="231F20"/>
          <w:spacing w:val="-6"/>
        </w:rPr>
        <w:t> </w:t>
      </w:r>
      <w:r>
        <w:rPr>
          <w:color w:val="231F20"/>
        </w:rPr>
        <w:t>Unani,</w:t>
      </w:r>
      <w:r>
        <w:rPr>
          <w:color w:val="231F20"/>
          <w:spacing w:val="-6"/>
        </w:rPr>
        <w:t> </w:t>
      </w:r>
      <w:r>
        <w:rPr>
          <w:color w:val="231F20"/>
        </w:rPr>
        <w:t>and 1,300 formulations in Siddha. TKDL is now documenting more formulations from different Ayurvedic,</w:t>
      </w:r>
      <w:r>
        <w:rPr>
          <w:color w:val="231F20"/>
          <w:spacing w:val="-10"/>
        </w:rPr>
        <w:t> </w:t>
      </w:r>
      <w:r>
        <w:rPr>
          <w:color w:val="231F20"/>
        </w:rPr>
        <w:t>Unani</w:t>
      </w:r>
      <w:r>
        <w:rPr>
          <w:color w:val="231F20"/>
          <w:spacing w:val="-10"/>
        </w:rPr>
        <w:t> </w:t>
      </w:r>
      <w:r>
        <w:rPr>
          <w:color w:val="231F20"/>
        </w:rPr>
        <w:t>and</w:t>
      </w:r>
      <w:r>
        <w:rPr>
          <w:color w:val="231F20"/>
          <w:spacing w:val="-10"/>
        </w:rPr>
        <w:t> </w:t>
      </w:r>
      <w:r>
        <w:rPr>
          <w:color w:val="231F20"/>
        </w:rPr>
        <w:t>Siddha</w:t>
      </w:r>
      <w:r>
        <w:rPr>
          <w:color w:val="231F20"/>
          <w:spacing w:val="-9"/>
        </w:rPr>
        <w:t> </w:t>
      </w:r>
      <w:r>
        <w:rPr>
          <w:color w:val="231F20"/>
        </w:rPr>
        <w:t>texts,</w:t>
      </w:r>
      <w:r>
        <w:rPr>
          <w:color w:val="231F20"/>
          <w:spacing w:val="-10"/>
        </w:rPr>
        <w:t> </w:t>
      </w:r>
      <w:r>
        <w:rPr>
          <w:color w:val="231F20"/>
        </w:rPr>
        <w:t>whereas</w:t>
      </w:r>
      <w:r>
        <w:rPr>
          <w:color w:val="231F20"/>
          <w:spacing w:val="-10"/>
        </w:rPr>
        <w:t> </w:t>
      </w:r>
      <w:r>
        <w:rPr>
          <w:color w:val="231F20"/>
        </w:rPr>
        <w:t>formulations</w:t>
      </w:r>
      <w:r>
        <w:rPr>
          <w:color w:val="231F20"/>
          <w:spacing w:val="-10"/>
        </w:rPr>
        <w:t> </w:t>
      </w:r>
      <w:r>
        <w:rPr>
          <w:color w:val="231F20"/>
        </w:rPr>
        <w:t>from</w:t>
      </w:r>
      <w:r>
        <w:rPr>
          <w:color w:val="231F20"/>
          <w:spacing w:val="-9"/>
        </w:rPr>
        <w:t> </w:t>
      </w:r>
      <w:r>
        <w:rPr>
          <w:color w:val="231F20"/>
        </w:rPr>
        <w:t>other</w:t>
      </w:r>
      <w:r>
        <w:rPr>
          <w:color w:val="231F20"/>
          <w:spacing w:val="-10"/>
        </w:rPr>
        <w:t> </w:t>
      </w:r>
      <w:r>
        <w:rPr>
          <w:color w:val="231F20"/>
        </w:rPr>
        <w:t>Indian</w:t>
      </w:r>
      <w:r>
        <w:rPr>
          <w:color w:val="231F20"/>
          <w:spacing w:val="-10"/>
        </w:rPr>
        <w:t> </w:t>
      </w:r>
      <w:r>
        <w:rPr>
          <w:color w:val="231F20"/>
        </w:rPr>
        <w:t>systems</w:t>
      </w:r>
      <w:r>
        <w:rPr>
          <w:color w:val="231F20"/>
          <w:spacing w:val="-10"/>
        </w:rPr>
        <w:t> </w:t>
      </w:r>
      <w:r>
        <w:rPr>
          <w:color w:val="231F20"/>
        </w:rPr>
        <w:t>of</w:t>
      </w:r>
      <w:r>
        <w:rPr>
          <w:color w:val="231F20"/>
          <w:spacing w:val="-9"/>
        </w:rPr>
        <w:t> </w:t>
      </w:r>
      <w:r>
        <w:rPr>
          <w:color w:val="231F20"/>
          <w:spacing w:val="-2"/>
        </w:rPr>
        <w:t>medicine,</w:t>
      </w:r>
    </w:p>
    <w:p>
      <w:pPr>
        <w:pStyle w:val="BodyText"/>
        <w:spacing w:line="240" w:lineRule="exact"/>
        <w:ind w:left="200"/>
        <w:jc w:val="both"/>
      </w:pPr>
      <w:r>
        <w:rPr>
          <w:color w:val="231F20"/>
          <w:spacing w:val="-2"/>
        </w:rPr>
        <w:t>e.g.</w:t>
      </w:r>
      <w:r>
        <w:rPr>
          <w:color w:val="231F20"/>
          <w:spacing w:val="-26"/>
        </w:rPr>
        <w:t> </w:t>
      </w:r>
      <w:r>
        <w:rPr>
          <w:color w:val="231F20"/>
          <w:spacing w:val="-2"/>
        </w:rPr>
        <w:t>Yoga,</w:t>
      </w:r>
      <w:r>
        <w:rPr>
          <w:color w:val="231F20"/>
          <w:spacing w:val="-15"/>
        </w:rPr>
        <w:t> </w:t>
      </w:r>
      <w:r>
        <w:rPr>
          <w:color w:val="231F20"/>
          <w:spacing w:val="-2"/>
        </w:rPr>
        <w:t>Naturopathy,</w:t>
      </w:r>
      <w:r>
        <w:rPr>
          <w:color w:val="231F20"/>
          <w:spacing w:val="-15"/>
        </w:rPr>
        <w:t> </w:t>
      </w:r>
      <w:r>
        <w:rPr>
          <w:color w:val="231F20"/>
          <w:spacing w:val="-2"/>
        </w:rPr>
        <w:t>tribal</w:t>
      </w:r>
      <w:r>
        <w:rPr>
          <w:color w:val="231F20"/>
          <w:spacing w:val="-15"/>
        </w:rPr>
        <w:t> </w:t>
      </w:r>
      <w:r>
        <w:rPr>
          <w:color w:val="231F20"/>
          <w:spacing w:val="-2"/>
        </w:rPr>
        <w:t>medicine,</w:t>
      </w:r>
      <w:r>
        <w:rPr>
          <w:color w:val="231F20"/>
          <w:spacing w:val="-16"/>
        </w:rPr>
        <w:t> </w:t>
      </w:r>
      <w:r>
        <w:rPr>
          <w:color w:val="231F20"/>
          <w:spacing w:val="-2"/>
        </w:rPr>
        <w:t>etc.</w:t>
      </w:r>
      <w:r>
        <w:rPr>
          <w:color w:val="231F20"/>
          <w:spacing w:val="-15"/>
        </w:rPr>
        <w:t> </w:t>
      </w:r>
      <w:r>
        <w:rPr>
          <w:color w:val="231F20"/>
          <w:spacing w:val="-2"/>
        </w:rPr>
        <w:t>will</w:t>
      </w:r>
      <w:r>
        <w:rPr>
          <w:color w:val="231F20"/>
          <w:spacing w:val="-15"/>
        </w:rPr>
        <w:t> </w:t>
      </w:r>
      <w:r>
        <w:rPr>
          <w:color w:val="231F20"/>
          <w:spacing w:val="-2"/>
        </w:rPr>
        <w:t>be</w:t>
      </w:r>
      <w:r>
        <w:rPr>
          <w:color w:val="231F20"/>
          <w:spacing w:val="-15"/>
        </w:rPr>
        <w:t> </w:t>
      </w:r>
      <w:r>
        <w:rPr>
          <w:color w:val="231F20"/>
          <w:spacing w:val="-2"/>
        </w:rPr>
        <w:t>added</w:t>
      </w:r>
      <w:r>
        <w:rPr>
          <w:color w:val="231F20"/>
          <w:spacing w:val="-15"/>
        </w:rPr>
        <w:t> </w:t>
      </w:r>
      <w:r>
        <w:rPr>
          <w:color w:val="231F20"/>
          <w:spacing w:val="-2"/>
        </w:rPr>
        <w:t>in</w:t>
      </w:r>
      <w:r>
        <w:rPr>
          <w:color w:val="231F20"/>
          <w:spacing w:val="-15"/>
        </w:rPr>
        <w:t> </w:t>
      </w:r>
      <w:r>
        <w:rPr>
          <w:color w:val="231F20"/>
          <w:spacing w:val="-2"/>
        </w:rPr>
        <w:t>near</w:t>
      </w:r>
      <w:r>
        <w:rPr>
          <w:color w:val="231F20"/>
          <w:spacing w:val="-14"/>
        </w:rPr>
        <w:t> </w:t>
      </w:r>
      <w:r>
        <w:rPr>
          <w:color w:val="231F20"/>
          <w:spacing w:val="-2"/>
        </w:rPr>
        <w:t>future.</w:t>
      </w:r>
    </w:p>
    <w:p>
      <w:pPr>
        <w:pStyle w:val="BodyText"/>
        <w:spacing w:line="232" w:lineRule="auto" w:before="243"/>
        <w:ind w:left="199" w:right="183"/>
        <w:jc w:val="both"/>
      </w:pPr>
      <w:r>
        <w:rPr>
          <w:color w:val="231F20"/>
        </w:rPr>
        <w:t>At</w:t>
      </w:r>
      <w:r>
        <w:rPr>
          <w:color w:val="231F20"/>
          <w:spacing w:val="-4"/>
        </w:rPr>
        <w:t> </w:t>
      </w:r>
      <w:r>
        <w:rPr>
          <w:color w:val="231F20"/>
        </w:rPr>
        <w:t>the</w:t>
      </w:r>
      <w:r>
        <w:rPr>
          <w:color w:val="231F20"/>
          <w:spacing w:val="-5"/>
        </w:rPr>
        <w:t> </w:t>
      </w:r>
      <w:r>
        <w:rPr>
          <w:color w:val="231F20"/>
        </w:rPr>
        <w:t>core</w:t>
      </w:r>
      <w:r>
        <w:rPr>
          <w:color w:val="231F20"/>
          <w:spacing w:val="-5"/>
        </w:rPr>
        <w:t> </w:t>
      </w:r>
      <w:r>
        <w:rPr>
          <w:color w:val="231F20"/>
        </w:rPr>
        <w:t>of</w:t>
      </w:r>
      <w:r>
        <w:rPr>
          <w:color w:val="231F20"/>
          <w:spacing w:val="-4"/>
        </w:rPr>
        <w:t> </w:t>
      </w:r>
      <w:r>
        <w:rPr>
          <w:color w:val="231F20"/>
        </w:rPr>
        <w:t>the</w:t>
      </w:r>
      <w:r>
        <w:rPr>
          <w:color w:val="231F20"/>
          <w:spacing w:val="-8"/>
        </w:rPr>
        <w:t> </w:t>
      </w:r>
      <w:r>
        <w:rPr>
          <w:color w:val="231F20"/>
        </w:rPr>
        <w:t>TKDL</w:t>
      </w:r>
      <w:r>
        <w:rPr>
          <w:color w:val="231F20"/>
          <w:spacing w:val="-13"/>
        </w:rPr>
        <w:t> </w:t>
      </w:r>
      <w:r>
        <w:rPr>
          <w:color w:val="231F20"/>
        </w:rPr>
        <w:t>project</w:t>
      </w:r>
      <w:r>
        <w:rPr>
          <w:color w:val="231F20"/>
          <w:spacing w:val="-5"/>
        </w:rPr>
        <w:t> </w:t>
      </w:r>
      <w:r>
        <w:rPr>
          <w:color w:val="231F20"/>
        </w:rPr>
        <w:t>is</w:t>
      </w:r>
      <w:r>
        <w:rPr>
          <w:color w:val="231F20"/>
          <w:spacing w:val="-4"/>
        </w:rPr>
        <w:t> </w:t>
      </w:r>
      <w:r>
        <w:rPr>
          <w:color w:val="231F20"/>
        </w:rPr>
        <w:t>the</w:t>
      </w:r>
      <w:r>
        <w:rPr>
          <w:color w:val="231F20"/>
          <w:spacing w:val="-5"/>
        </w:rPr>
        <w:t> </w:t>
      </w:r>
      <w:r>
        <w:rPr>
          <w:color w:val="231F20"/>
        </w:rPr>
        <w:t>innovative</w:t>
      </w:r>
      <w:r>
        <w:rPr>
          <w:color w:val="231F20"/>
          <w:spacing w:val="-5"/>
        </w:rPr>
        <w:t> </w:t>
      </w:r>
      <w:r>
        <w:rPr>
          <w:color w:val="231F20"/>
        </w:rPr>
        <w:t>approach</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form</w:t>
      </w:r>
      <w:r>
        <w:rPr>
          <w:color w:val="231F20"/>
          <w:spacing w:val="-4"/>
        </w:rPr>
        <w:t> </w:t>
      </w:r>
      <w:r>
        <w:rPr>
          <w:color w:val="231F20"/>
        </w:rPr>
        <w:t>of</w:t>
      </w:r>
      <w:r>
        <w:rPr>
          <w:color w:val="231F20"/>
          <w:spacing w:val="-8"/>
        </w:rPr>
        <w:t> </w:t>
      </w:r>
      <w:r>
        <w:rPr>
          <w:color w:val="231F20"/>
        </w:rPr>
        <w:t>Traditional</w:t>
      </w:r>
      <w:r>
        <w:rPr>
          <w:color w:val="231F20"/>
          <w:spacing w:val="-5"/>
        </w:rPr>
        <w:t> </w:t>
      </w:r>
      <w:r>
        <w:rPr>
          <w:color w:val="231F20"/>
        </w:rPr>
        <w:t>Knowledge </w:t>
      </w:r>
      <w:r>
        <w:rPr>
          <w:color w:val="231F20"/>
          <w:spacing w:val="-2"/>
        </w:rPr>
        <w:t>Resource</w:t>
      </w:r>
      <w:r>
        <w:rPr>
          <w:color w:val="231F20"/>
          <w:spacing w:val="-4"/>
        </w:rPr>
        <w:t> </w:t>
      </w:r>
      <w:r>
        <w:rPr>
          <w:color w:val="231F20"/>
          <w:spacing w:val="-2"/>
        </w:rPr>
        <w:t>Classification</w:t>
      </w:r>
      <w:r>
        <w:rPr>
          <w:color w:val="231F20"/>
          <w:spacing w:val="-6"/>
        </w:rPr>
        <w:t> </w:t>
      </w:r>
      <w:r>
        <w:rPr>
          <w:color w:val="231F20"/>
          <w:spacing w:val="-2"/>
        </w:rPr>
        <w:t>(TKRC)</w:t>
      </w:r>
      <w:r>
        <w:rPr>
          <w:color w:val="231F20"/>
          <w:spacing w:val="-4"/>
        </w:rPr>
        <w:t> </w:t>
      </w:r>
      <w:r>
        <w:rPr>
          <w:color w:val="231F20"/>
          <w:spacing w:val="-2"/>
        </w:rPr>
        <w:t>that</w:t>
      </w:r>
      <w:r>
        <w:rPr>
          <w:color w:val="231F20"/>
          <w:spacing w:val="-6"/>
        </w:rPr>
        <w:t> </w:t>
      </w:r>
      <w:r>
        <w:rPr>
          <w:color w:val="231F20"/>
          <w:spacing w:val="-2"/>
        </w:rPr>
        <w:t>enables</w:t>
      </w:r>
      <w:r>
        <w:rPr>
          <w:color w:val="231F20"/>
          <w:spacing w:val="-6"/>
        </w:rPr>
        <w:t> </w:t>
      </w:r>
      <w:r>
        <w:rPr>
          <w:color w:val="231F20"/>
          <w:spacing w:val="-2"/>
        </w:rPr>
        <w:t>structured</w:t>
      </w:r>
      <w:r>
        <w:rPr>
          <w:color w:val="231F20"/>
          <w:spacing w:val="-6"/>
        </w:rPr>
        <w:t> </w:t>
      </w:r>
      <w:r>
        <w:rPr>
          <w:color w:val="231F20"/>
          <w:spacing w:val="-2"/>
        </w:rPr>
        <w:t>classification</w:t>
      </w:r>
      <w:r>
        <w:rPr>
          <w:color w:val="231F20"/>
          <w:spacing w:val="-6"/>
        </w:rPr>
        <w:t> </w:t>
      </w:r>
      <w:r>
        <w:rPr>
          <w:color w:val="231F20"/>
          <w:spacing w:val="-2"/>
        </w:rPr>
        <w:t>for</w:t>
      </w:r>
      <w:r>
        <w:rPr>
          <w:color w:val="231F20"/>
          <w:spacing w:val="-4"/>
        </w:rPr>
        <w:t> </w:t>
      </w:r>
      <w:r>
        <w:rPr>
          <w:color w:val="231F20"/>
          <w:spacing w:val="-2"/>
        </w:rPr>
        <w:t>the</w:t>
      </w:r>
      <w:r>
        <w:rPr>
          <w:color w:val="231F20"/>
          <w:spacing w:val="-4"/>
        </w:rPr>
        <w:t> </w:t>
      </w:r>
      <w:r>
        <w:rPr>
          <w:color w:val="231F20"/>
          <w:spacing w:val="-2"/>
        </w:rPr>
        <w:t>purpose</w:t>
      </w:r>
      <w:r>
        <w:rPr>
          <w:color w:val="231F20"/>
          <w:spacing w:val="-4"/>
        </w:rPr>
        <w:t> </w:t>
      </w:r>
      <w:r>
        <w:rPr>
          <w:color w:val="231F20"/>
          <w:spacing w:val="-2"/>
        </w:rPr>
        <w:t>of</w:t>
      </w:r>
      <w:r>
        <w:rPr>
          <w:color w:val="231F20"/>
          <w:spacing w:val="-4"/>
        </w:rPr>
        <w:t> </w:t>
      </w:r>
      <w:r>
        <w:rPr>
          <w:color w:val="231F20"/>
          <w:spacing w:val="-2"/>
        </w:rPr>
        <w:t>systematic </w:t>
      </w:r>
      <w:r>
        <w:rPr>
          <w:color w:val="231F20"/>
        </w:rPr>
        <w:t>arrangement,</w:t>
      </w:r>
      <w:r>
        <w:rPr>
          <w:color w:val="231F20"/>
          <w:spacing w:val="-14"/>
        </w:rPr>
        <w:t> </w:t>
      </w:r>
      <w:r>
        <w:rPr>
          <w:color w:val="231F20"/>
        </w:rPr>
        <w:t>dissemination</w:t>
      </w:r>
      <w:r>
        <w:rPr>
          <w:color w:val="231F20"/>
          <w:spacing w:val="-13"/>
        </w:rPr>
        <w:t> </w:t>
      </w:r>
      <w:r>
        <w:rPr>
          <w:color w:val="231F20"/>
        </w:rPr>
        <w:t>and</w:t>
      </w:r>
      <w:r>
        <w:rPr>
          <w:color w:val="231F20"/>
          <w:spacing w:val="-9"/>
        </w:rPr>
        <w:t> </w:t>
      </w:r>
      <w:r>
        <w:rPr>
          <w:color w:val="231F20"/>
        </w:rPr>
        <w:t>retrieval</w:t>
      </w:r>
      <w:r>
        <w:rPr>
          <w:color w:val="231F20"/>
          <w:spacing w:val="-10"/>
        </w:rPr>
        <w:t> </w:t>
      </w:r>
      <w:r>
        <w:rPr>
          <w:color w:val="231F20"/>
        </w:rPr>
        <w:t>of</w:t>
      </w:r>
      <w:r>
        <w:rPr>
          <w:color w:val="231F20"/>
          <w:spacing w:val="-9"/>
        </w:rPr>
        <w:t> </w:t>
      </w:r>
      <w:r>
        <w:rPr>
          <w:color w:val="231F20"/>
        </w:rPr>
        <w:t>formulations</w:t>
      </w:r>
      <w:r>
        <w:rPr>
          <w:color w:val="231F20"/>
          <w:spacing w:val="-10"/>
        </w:rPr>
        <w:t> </w:t>
      </w:r>
      <w:r>
        <w:rPr>
          <w:color w:val="231F20"/>
        </w:rPr>
        <w:t>described</w:t>
      </w:r>
      <w:r>
        <w:rPr>
          <w:color w:val="231F20"/>
          <w:spacing w:val="-9"/>
        </w:rPr>
        <w:t> </w:t>
      </w:r>
      <w:r>
        <w:rPr>
          <w:color w:val="231F20"/>
        </w:rPr>
        <w:t>in</w:t>
      </w:r>
      <w:r>
        <w:rPr>
          <w:color w:val="231F20"/>
          <w:spacing w:val="-9"/>
        </w:rPr>
        <w:t> </w:t>
      </w:r>
      <w:r>
        <w:rPr>
          <w:color w:val="231F20"/>
        </w:rPr>
        <w:t>classical</w:t>
      </w:r>
      <w:r>
        <w:rPr>
          <w:color w:val="231F20"/>
          <w:spacing w:val="-10"/>
        </w:rPr>
        <w:t> </w:t>
      </w:r>
      <w:r>
        <w:rPr>
          <w:color w:val="231F20"/>
        </w:rPr>
        <w:t>texts</w:t>
      </w:r>
      <w:r>
        <w:rPr>
          <w:color w:val="231F20"/>
          <w:spacing w:val="-9"/>
        </w:rPr>
        <w:t> </w:t>
      </w:r>
      <w:r>
        <w:rPr>
          <w:color w:val="231F20"/>
        </w:rPr>
        <w:t>of</w:t>
      </w:r>
      <w:r>
        <w:rPr>
          <w:color w:val="231F20"/>
          <w:spacing w:val="-14"/>
        </w:rPr>
        <w:t> </w:t>
      </w:r>
      <w:r>
        <w:rPr>
          <w:color w:val="231F20"/>
        </w:rPr>
        <w:t>Ayurveda, Unani and Siddha, into patent compatible format compatible to the International Patent Classification</w:t>
      </w:r>
      <w:r>
        <w:rPr>
          <w:color w:val="231F20"/>
          <w:spacing w:val="-3"/>
        </w:rPr>
        <w:t> </w:t>
      </w:r>
      <w:r>
        <w:rPr>
          <w:color w:val="231F20"/>
        </w:rPr>
        <w:t>(IPC)</w:t>
      </w:r>
      <w:r>
        <w:rPr>
          <w:color w:val="231F20"/>
          <w:spacing w:val="-3"/>
        </w:rPr>
        <w:t> </w:t>
      </w:r>
      <w:r>
        <w:rPr>
          <w:color w:val="231F20"/>
        </w:rPr>
        <w:t>code.</w:t>
      </w:r>
      <w:r>
        <w:rPr>
          <w:color w:val="231F20"/>
          <w:spacing w:val="-7"/>
        </w:rPr>
        <w:t> </w:t>
      </w:r>
      <w:r>
        <w:rPr>
          <w:color w:val="231F20"/>
        </w:rPr>
        <w:t>TKRC</w:t>
      </w:r>
      <w:r>
        <w:rPr>
          <w:color w:val="231F20"/>
          <w:spacing w:val="-3"/>
        </w:rPr>
        <w:t> </w:t>
      </w:r>
      <w:r>
        <w:rPr>
          <w:color w:val="231F20"/>
        </w:rPr>
        <w:t>has</w:t>
      </w:r>
      <w:r>
        <w:rPr>
          <w:color w:val="231F20"/>
          <w:spacing w:val="-3"/>
        </w:rPr>
        <w:t> </w:t>
      </w:r>
      <w:r>
        <w:rPr>
          <w:color w:val="231F20"/>
        </w:rPr>
        <w:t>been</w:t>
      </w:r>
      <w:r>
        <w:rPr>
          <w:color w:val="231F20"/>
          <w:spacing w:val="-3"/>
        </w:rPr>
        <w:t> </w:t>
      </w:r>
      <w:r>
        <w:rPr>
          <w:color w:val="231F20"/>
        </w:rPr>
        <w:t>evolved</w:t>
      </w:r>
      <w:r>
        <w:rPr>
          <w:color w:val="231F20"/>
          <w:spacing w:val="-3"/>
        </w:rPr>
        <w:t> </w:t>
      </w:r>
      <w:r>
        <w:rPr>
          <w:color w:val="231F20"/>
        </w:rPr>
        <w:t>for</w:t>
      </w:r>
      <w:r>
        <w:rPr>
          <w:color w:val="231F20"/>
          <w:spacing w:val="-3"/>
        </w:rPr>
        <w:t> </w:t>
      </w:r>
      <w:r>
        <w:rPr>
          <w:color w:val="231F20"/>
        </w:rPr>
        <w:t>about</w:t>
      </w:r>
      <w:r>
        <w:rPr>
          <w:color w:val="231F20"/>
          <w:spacing w:val="-3"/>
        </w:rPr>
        <w:t> </w:t>
      </w:r>
      <w:r>
        <w:rPr>
          <w:color w:val="231F20"/>
        </w:rPr>
        <w:t>5000</w:t>
      </w:r>
      <w:r>
        <w:rPr>
          <w:color w:val="231F20"/>
          <w:spacing w:val="-3"/>
        </w:rPr>
        <w:t> </w:t>
      </w:r>
      <w:r>
        <w:rPr>
          <w:color w:val="231F20"/>
        </w:rPr>
        <w:t>sub-groups</w:t>
      </w:r>
      <w:r>
        <w:rPr>
          <w:color w:val="231F20"/>
          <w:spacing w:val="-3"/>
        </w:rPr>
        <w:t> </w:t>
      </w:r>
      <w:r>
        <w:rPr>
          <w:color w:val="231F20"/>
        </w:rPr>
        <w:t>against</w:t>
      </w:r>
      <w:r>
        <w:rPr>
          <w:color w:val="231F20"/>
          <w:spacing w:val="-3"/>
        </w:rPr>
        <w:t> </w:t>
      </w:r>
      <w:r>
        <w:rPr>
          <w:color w:val="231F20"/>
        </w:rPr>
        <w:t>earlier</w:t>
      </w:r>
      <w:r>
        <w:rPr>
          <w:color w:val="231F20"/>
          <w:spacing w:val="-3"/>
        </w:rPr>
        <w:t> </w:t>
      </w:r>
      <w:r>
        <w:rPr>
          <w:color w:val="231F20"/>
        </w:rPr>
        <w:t>one sub-group</w:t>
      </w:r>
      <w:r>
        <w:rPr>
          <w:color w:val="231F20"/>
          <w:spacing w:val="-3"/>
        </w:rPr>
        <w:t> </w:t>
      </w:r>
      <w:r>
        <w:rPr>
          <w:color w:val="231F20"/>
        </w:rPr>
        <w:t>in</w:t>
      </w:r>
      <w:r>
        <w:rPr>
          <w:color w:val="231F20"/>
          <w:spacing w:val="-3"/>
        </w:rPr>
        <w:t> </w:t>
      </w:r>
      <w:r>
        <w:rPr>
          <w:color w:val="231F20"/>
        </w:rPr>
        <w:t>International</w:t>
      </w:r>
      <w:r>
        <w:rPr>
          <w:color w:val="231F20"/>
          <w:spacing w:val="-4"/>
        </w:rPr>
        <w:t> </w:t>
      </w:r>
      <w:r>
        <w:rPr>
          <w:color w:val="231F20"/>
        </w:rPr>
        <w:t>Patent</w:t>
      </w:r>
      <w:r>
        <w:rPr>
          <w:color w:val="231F20"/>
          <w:spacing w:val="-4"/>
        </w:rPr>
        <w:t> </w:t>
      </w:r>
      <w:r>
        <w:rPr>
          <w:color w:val="231F20"/>
        </w:rPr>
        <w:t>Classification.</w:t>
      </w:r>
      <w:r>
        <w:rPr>
          <w:color w:val="231F20"/>
          <w:spacing w:val="-8"/>
        </w:rPr>
        <w:t> </w:t>
      </w:r>
      <w:r>
        <w:rPr>
          <w:color w:val="231F20"/>
        </w:rPr>
        <w:t>The</w:t>
      </w:r>
      <w:r>
        <w:rPr>
          <w:color w:val="231F20"/>
          <w:spacing w:val="-7"/>
        </w:rPr>
        <w:t> </w:t>
      </w:r>
      <w:r>
        <w:rPr>
          <w:color w:val="231F20"/>
        </w:rPr>
        <w:t>TKDL</w:t>
      </w:r>
      <w:r>
        <w:rPr>
          <w:color w:val="231F20"/>
          <w:spacing w:val="-12"/>
        </w:rPr>
        <w:t> </w:t>
      </w:r>
      <w:r>
        <w:rPr>
          <w:color w:val="231F20"/>
        </w:rPr>
        <w:t>provides</w:t>
      </w:r>
      <w:r>
        <w:rPr>
          <w:color w:val="231F20"/>
          <w:spacing w:val="-3"/>
        </w:rPr>
        <w:t> </w:t>
      </w:r>
      <w:r>
        <w:rPr>
          <w:color w:val="231F20"/>
        </w:rPr>
        <w:t>different</w:t>
      </w:r>
      <w:r>
        <w:rPr>
          <w:color w:val="231F20"/>
          <w:spacing w:val="-4"/>
        </w:rPr>
        <w:t> </w:t>
      </w:r>
      <w:r>
        <w:rPr>
          <w:color w:val="231F20"/>
        </w:rPr>
        <w:t>kinds</w:t>
      </w:r>
      <w:r>
        <w:rPr>
          <w:color w:val="231F20"/>
          <w:spacing w:val="-3"/>
        </w:rPr>
        <w:t> </w:t>
      </w:r>
      <w:r>
        <w:rPr>
          <w:color w:val="231F20"/>
        </w:rPr>
        <w:t>of</w:t>
      </w:r>
      <w:r>
        <w:rPr>
          <w:color w:val="231F20"/>
          <w:spacing w:val="-3"/>
        </w:rPr>
        <w:t> </w:t>
      </w:r>
      <w:r>
        <w:rPr>
          <w:color w:val="231F20"/>
        </w:rPr>
        <w:t>searching facilities such as simple search, advance search and advance query. Simple search lets the user </w:t>
      </w:r>
      <w:r>
        <w:rPr>
          <w:color w:val="231F20"/>
          <w:spacing w:val="-2"/>
        </w:rPr>
        <w:t>search</w:t>
      </w:r>
      <w:r>
        <w:rPr>
          <w:color w:val="231F20"/>
          <w:spacing w:val="-12"/>
        </w:rPr>
        <w:t> </w:t>
      </w:r>
      <w:r>
        <w:rPr>
          <w:color w:val="231F20"/>
          <w:spacing w:val="-2"/>
        </w:rPr>
        <w:t>on</w:t>
      </w:r>
      <w:r>
        <w:rPr>
          <w:color w:val="231F20"/>
          <w:spacing w:val="-12"/>
        </w:rPr>
        <w:t> </w:t>
      </w:r>
      <w:r>
        <w:rPr>
          <w:color w:val="231F20"/>
          <w:spacing w:val="-2"/>
        </w:rPr>
        <w:t>the</w:t>
      </w:r>
      <w:r>
        <w:rPr>
          <w:color w:val="231F20"/>
          <w:spacing w:val="-12"/>
        </w:rPr>
        <w:t> </w:t>
      </w:r>
      <w:r>
        <w:rPr>
          <w:color w:val="231F20"/>
          <w:spacing w:val="-2"/>
        </w:rPr>
        <w:t>exact</w:t>
      </w:r>
      <w:r>
        <w:rPr>
          <w:color w:val="231F20"/>
          <w:spacing w:val="-11"/>
        </w:rPr>
        <w:t> </w:t>
      </w:r>
      <w:r>
        <w:rPr>
          <w:color w:val="231F20"/>
          <w:spacing w:val="-2"/>
        </w:rPr>
        <w:t>keyword.</w:t>
      </w:r>
      <w:r>
        <w:rPr>
          <w:color w:val="231F20"/>
          <w:spacing w:val="-12"/>
        </w:rPr>
        <w:t> </w:t>
      </w:r>
      <w:r>
        <w:rPr>
          <w:color w:val="231F20"/>
          <w:spacing w:val="-2"/>
        </w:rPr>
        <w:t>Advance</w:t>
      </w:r>
      <w:r>
        <w:rPr>
          <w:color w:val="231F20"/>
          <w:spacing w:val="-12"/>
        </w:rPr>
        <w:t> </w:t>
      </w:r>
      <w:r>
        <w:rPr>
          <w:color w:val="231F20"/>
          <w:spacing w:val="-2"/>
        </w:rPr>
        <w:t>search</w:t>
      </w:r>
      <w:r>
        <w:rPr>
          <w:color w:val="231F20"/>
          <w:spacing w:val="-12"/>
        </w:rPr>
        <w:t> </w:t>
      </w:r>
      <w:r>
        <w:rPr>
          <w:color w:val="231F20"/>
          <w:spacing w:val="-2"/>
        </w:rPr>
        <w:t>lets</w:t>
      </w:r>
      <w:r>
        <w:rPr>
          <w:color w:val="231F20"/>
          <w:spacing w:val="-11"/>
        </w:rPr>
        <w:t> </w:t>
      </w:r>
      <w:r>
        <w:rPr>
          <w:color w:val="231F20"/>
          <w:spacing w:val="-2"/>
        </w:rPr>
        <w:t>the</w:t>
      </w:r>
      <w:r>
        <w:rPr>
          <w:color w:val="231F20"/>
          <w:spacing w:val="-12"/>
        </w:rPr>
        <w:t> </w:t>
      </w:r>
      <w:r>
        <w:rPr>
          <w:color w:val="231F20"/>
          <w:spacing w:val="-2"/>
        </w:rPr>
        <w:t>user</w:t>
      </w:r>
      <w:r>
        <w:rPr>
          <w:color w:val="231F20"/>
          <w:spacing w:val="-10"/>
        </w:rPr>
        <w:t> </w:t>
      </w:r>
      <w:r>
        <w:rPr>
          <w:color w:val="231F20"/>
          <w:spacing w:val="-2"/>
        </w:rPr>
        <w:t>search</w:t>
      </w:r>
      <w:r>
        <w:rPr>
          <w:color w:val="231F20"/>
          <w:spacing w:val="-10"/>
        </w:rPr>
        <w:t> </w:t>
      </w:r>
      <w:r>
        <w:rPr>
          <w:color w:val="231F20"/>
          <w:spacing w:val="-2"/>
        </w:rPr>
        <w:t>by</w:t>
      </w:r>
      <w:r>
        <w:rPr>
          <w:color w:val="231F20"/>
          <w:spacing w:val="-10"/>
        </w:rPr>
        <w:t> </w:t>
      </w:r>
      <w:r>
        <w:rPr>
          <w:color w:val="231F20"/>
          <w:spacing w:val="-2"/>
        </w:rPr>
        <w:t>any</w:t>
      </w:r>
      <w:r>
        <w:rPr>
          <w:color w:val="231F20"/>
          <w:spacing w:val="-10"/>
        </w:rPr>
        <w:t> </w:t>
      </w:r>
      <w:r>
        <w:rPr>
          <w:color w:val="231F20"/>
          <w:spacing w:val="-2"/>
        </w:rPr>
        <w:t>element</w:t>
      </w:r>
      <w:r>
        <w:rPr>
          <w:color w:val="231F20"/>
          <w:spacing w:val="-10"/>
        </w:rPr>
        <w:t> </w:t>
      </w:r>
      <w:r>
        <w:rPr>
          <w:color w:val="231F20"/>
          <w:spacing w:val="-2"/>
        </w:rPr>
        <w:t>like</w:t>
      </w:r>
      <w:r>
        <w:rPr>
          <w:color w:val="231F20"/>
          <w:spacing w:val="-10"/>
        </w:rPr>
        <w:t> </w:t>
      </w:r>
      <w:r>
        <w:rPr>
          <w:color w:val="231F20"/>
          <w:spacing w:val="-2"/>
        </w:rPr>
        <w:t>keyword,</w:t>
      </w:r>
      <w:r>
        <w:rPr>
          <w:color w:val="231F20"/>
          <w:spacing w:val="-10"/>
        </w:rPr>
        <w:t> </w:t>
      </w:r>
      <w:r>
        <w:rPr>
          <w:color w:val="231F20"/>
          <w:spacing w:val="-2"/>
        </w:rPr>
        <w:t>title, </w:t>
      </w:r>
      <w:r>
        <w:rPr>
          <w:color w:val="231F20"/>
        </w:rPr>
        <w:t>International</w:t>
      </w:r>
      <w:r>
        <w:rPr>
          <w:color w:val="231F20"/>
          <w:spacing w:val="-9"/>
        </w:rPr>
        <w:t> </w:t>
      </w:r>
      <w:r>
        <w:rPr>
          <w:color w:val="231F20"/>
        </w:rPr>
        <w:t>Patent</w:t>
      </w:r>
      <w:r>
        <w:rPr>
          <w:color w:val="231F20"/>
          <w:spacing w:val="-5"/>
        </w:rPr>
        <w:t> </w:t>
      </w:r>
      <w:r>
        <w:rPr>
          <w:color w:val="231F20"/>
        </w:rPr>
        <w:t>Classification</w:t>
      </w:r>
      <w:r>
        <w:rPr>
          <w:color w:val="231F20"/>
          <w:spacing w:val="-5"/>
        </w:rPr>
        <w:t> </w:t>
      </w:r>
      <w:r>
        <w:rPr>
          <w:color w:val="231F20"/>
        </w:rPr>
        <w:t>(IPC)</w:t>
      </w:r>
      <w:r>
        <w:rPr>
          <w:color w:val="231F20"/>
          <w:spacing w:val="-5"/>
        </w:rPr>
        <w:t> </w:t>
      </w:r>
      <w:r>
        <w:rPr>
          <w:color w:val="231F20"/>
        </w:rPr>
        <w:t>code,</w:t>
      </w:r>
      <w:r>
        <w:rPr>
          <w:color w:val="231F20"/>
          <w:spacing w:val="-5"/>
        </w:rPr>
        <w:t> </w:t>
      </w:r>
      <w:r>
        <w:rPr>
          <w:color w:val="231F20"/>
        </w:rPr>
        <w:t>name</w:t>
      </w:r>
      <w:r>
        <w:rPr>
          <w:color w:val="231F20"/>
          <w:spacing w:val="-5"/>
        </w:rPr>
        <w:t> </w:t>
      </w:r>
      <w:r>
        <w:rPr>
          <w:color w:val="231F20"/>
        </w:rPr>
        <w:t>of</w:t>
      </w:r>
      <w:r>
        <w:rPr>
          <w:color w:val="231F20"/>
          <w:spacing w:val="-5"/>
        </w:rPr>
        <w:t> </w:t>
      </w:r>
      <w:r>
        <w:rPr>
          <w:color w:val="231F20"/>
        </w:rPr>
        <w:t>disease,</w:t>
      </w:r>
      <w:r>
        <w:rPr>
          <w:color w:val="231F20"/>
          <w:spacing w:val="-5"/>
        </w:rPr>
        <w:t> </w:t>
      </w:r>
      <w:r>
        <w:rPr>
          <w:color w:val="231F20"/>
        </w:rPr>
        <w:t>etc.</w:t>
      </w:r>
      <w:r>
        <w:rPr>
          <w:color w:val="231F20"/>
          <w:spacing w:val="-5"/>
        </w:rPr>
        <w:t> </w:t>
      </w:r>
      <w:r>
        <w:rPr>
          <w:color w:val="231F20"/>
        </w:rPr>
        <w:t>Boolean</w:t>
      </w:r>
      <w:r>
        <w:rPr>
          <w:color w:val="231F20"/>
          <w:spacing w:val="-5"/>
        </w:rPr>
        <w:t> </w:t>
      </w:r>
      <w:r>
        <w:rPr>
          <w:color w:val="231F20"/>
        </w:rPr>
        <w:t>operators</w:t>
      </w:r>
      <w:r>
        <w:rPr>
          <w:color w:val="231F20"/>
          <w:spacing w:val="-5"/>
        </w:rPr>
        <w:t> </w:t>
      </w:r>
      <w:r>
        <w:rPr>
          <w:color w:val="231F20"/>
        </w:rPr>
        <w:t>like</w:t>
      </w:r>
      <w:r>
        <w:rPr>
          <w:color w:val="231F20"/>
          <w:spacing w:val="-14"/>
        </w:rPr>
        <w:t> </w:t>
      </w:r>
      <w:r>
        <w:rPr>
          <w:color w:val="231F20"/>
        </w:rPr>
        <w:t>AND, OR,</w:t>
      </w:r>
      <w:r>
        <w:rPr>
          <w:color w:val="231F20"/>
          <w:spacing w:val="-13"/>
        </w:rPr>
        <w:t> </w:t>
      </w:r>
      <w:r>
        <w:rPr>
          <w:color w:val="231F20"/>
        </w:rPr>
        <w:t>NOT,</w:t>
      </w:r>
      <w:r>
        <w:rPr>
          <w:color w:val="231F20"/>
          <w:spacing w:val="-12"/>
        </w:rPr>
        <w:t> </w:t>
      </w:r>
      <w:r>
        <w:rPr>
          <w:color w:val="231F20"/>
        </w:rPr>
        <w:t>NEAR</w:t>
      </w:r>
      <w:r>
        <w:rPr>
          <w:color w:val="231F20"/>
          <w:spacing w:val="-12"/>
        </w:rPr>
        <w:t> </w:t>
      </w:r>
      <w:r>
        <w:rPr>
          <w:color w:val="231F20"/>
        </w:rPr>
        <w:t>can</w:t>
      </w:r>
      <w:r>
        <w:rPr>
          <w:color w:val="231F20"/>
          <w:spacing w:val="-12"/>
        </w:rPr>
        <w:t> </w:t>
      </w:r>
      <w:r>
        <w:rPr>
          <w:color w:val="231F20"/>
        </w:rPr>
        <w:t>also</w:t>
      </w:r>
      <w:r>
        <w:rPr>
          <w:color w:val="231F20"/>
          <w:spacing w:val="-12"/>
        </w:rPr>
        <w:t> </w:t>
      </w:r>
      <w:r>
        <w:rPr>
          <w:color w:val="231F20"/>
        </w:rPr>
        <w:t>be</w:t>
      </w:r>
      <w:r>
        <w:rPr>
          <w:color w:val="231F20"/>
          <w:spacing w:val="-12"/>
        </w:rPr>
        <w:t> </w:t>
      </w:r>
      <w:r>
        <w:rPr>
          <w:color w:val="231F20"/>
        </w:rPr>
        <w:t>used</w:t>
      </w:r>
      <w:r>
        <w:rPr>
          <w:color w:val="231F20"/>
          <w:spacing w:val="-12"/>
        </w:rPr>
        <w:t> </w:t>
      </w:r>
      <w:r>
        <w:rPr>
          <w:color w:val="231F20"/>
        </w:rPr>
        <w:t>for</w:t>
      </w:r>
      <w:r>
        <w:rPr>
          <w:color w:val="231F20"/>
          <w:spacing w:val="-12"/>
        </w:rPr>
        <w:t> </w:t>
      </w:r>
      <w:r>
        <w:rPr>
          <w:color w:val="231F20"/>
        </w:rPr>
        <w:t>combination</w:t>
      </w:r>
      <w:r>
        <w:rPr>
          <w:color w:val="231F20"/>
          <w:spacing w:val="-12"/>
        </w:rPr>
        <w:t> </w:t>
      </w:r>
      <w:r>
        <w:rPr>
          <w:color w:val="231F20"/>
        </w:rPr>
        <w:t>of</w:t>
      </w:r>
      <w:r>
        <w:rPr>
          <w:color w:val="231F20"/>
          <w:spacing w:val="-12"/>
        </w:rPr>
        <w:t> </w:t>
      </w:r>
      <w:r>
        <w:rPr>
          <w:color w:val="231F20"/>
        </w:rPr>
        <w:t>search</w:t>
      </w:r>
      <w:r>
        <w:rPr>
          <w:color w:val="231F20"/>
          <w:spacing w:val="-12"/>
        </w:rPr>
        <w:t> </w:t>
      </w:r>
      <w:r>
        <w:rPr>
          <w:color w:val="231F20"/>
        </w:rPr>
        <w:t>terms.</w:t>
      </w:r>
      <w:r>
        <w:rPr>
          <w:color w:val="231F20"/>
          <w:spacing w:val="-12"/>
        </w:rPr>
        <w:t> </w:t>
      </w:r>
      <w:r>
        <w:rPr>
          <w:color w:val="231F20"/>
        </w:rPr>
        <w:t>It</w:t>
      </w:r>
      <w:r>
        <w:rPr>
          <w:color w:val="231F20"/>
          <w:spacing w:val="-12"/>
        </w:rPr>
        <w:t> </w:t>
      </w:r>
      <w:r>
        <w:rPr>
          <w:color w:val="231F20"/>
        </w:rPr>
        <w:t>also</w:t>
      </w:r>
      <w:r>
        <w:rPr>
          <w:color w:val="231F20"/>
          <w:spacing w:val="-12"/>
        </w:rPr>
        <w:t> </w:t>
      </w:r>
      <w:r>
        <w:rPr>
          <w:color w:val="231F20"/>
        </w:rPr>
        <w:t>allows</w:t>
      </w:r>
      <w:r>
        <w:rPr>
          <w:color w:val="231F20"/>
          <w:spacing w:val="-12"/>
        </w:rPr>
        <w:t> </w:t>
      </w:r>
      <w:r>
        <w:rPr>
          <w:color w:val="231F20"/>
        </w:rPr>
        <w:t>entering</w:t>
      </w:r>
      <w:r>
        <w:rPr>
          <w:color w:val="231F20"/>
          <w:spacing w:val="-12"/>
        </w:rPr>
        <w:t> </w:t>
      </w:r>
      <w:r>
        <w:rPr>
          <w:color w:val="231F20"/>
          <w:spacing w:val="-2"/>
        </w:rPr>
        <w:t>queries</w:t>
      </w:r>
    </w:p>
    <w:p>
      <w:pPr>
        <w:pStyle w:val="BodyText"/>
        <w:rPr>
          <w:sz w:val="24"/>
        </w:rPr>
      </w:pPr>
    </w:p>
    <w:p>
      <w:pPr>
        <w:pStyle w:val="BodyText"/>
        <w:spacing w:before="143"/>
        <w:rPr>
          <w:sz w:val="24"/>
        </w:rPr>
      </w:pPr>
    </w:p>
    <w:p>
      <w:pPr>
        <w:spacing w:before="1"/>
        <w:ind w:left="24" w:right="0" w:firstLine="0"/>
        <w:jc w:val="center"/>
        <w:rPr>
          <w:rFonts w:ascii="Arial MT"/>
          <w:sz w:val="24"/>
        </w:rPr>
      </w:pPr>
      <w:r>
        <w:rPr>
          <w:rFonts w:ascii="Arial MT"/>
          <w:color w:val="FFFFFF"/>
          <w:spacing w:val="-5"/>
          <w:sz w:val="24"/>
        </w:rPr>
        <w:t>35</w:t>
      </w:r>
    </w:p>
    <w:p>
      <w:pPr>
        <w:spacing w:after="0"/>
        <w:jc w:val="center"/>
        <w:rPr>
          <w:rFonts w:ascii="Arial MT"/>
          <w:sz w:val="24"/>
        </w:rPr>
        <w:sectPr>
          <w:pgSz w:w="10630" w:h="13170"/>
          <w:pgMar w:top="1160" w:bottom="0" w:left="850" w:right="850"/>
        </w:sectPr>
      </w:pPr>
    </w:p>
    <w:p>
      <w:pPr>
        <w:pStyle w:val="BodyText"/>
        <w:spacing w:line="232" w:lineRule="auto" w:before="52"/>
        <w:ind w:left="200" w:right="182"/>
        <w:jc w:val="both"/>
      </w:pPr>
      <w:r>
        <w:rPr/>
        <mc:AlternateContent>
          <mc:Choice Requires="wps">
            <w:drawing>
              <wp:anchor distT="0" distB="0" distL="0" distR="0" allowOverlap="1" layoutInCell="1" locked="0" behindDoc="1" simplePos="0" relativeHeight="483384832">
                <wp:simplePos x="0" y="0"/>
                <wp:positionH relativeFrom="page">
                  <wp:posOffset>8113</wp:posOffset>
                </wp:positionH>
                <wp:positionV relativeFrom="page">
                  <wp:posOffset>-1263</wp:posOffset>
                </wp:positionV>
                <wp:extent cx="6740525" cy="8365490"/>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6740525" cy="8365490"/>
                          <a:chExt cx="6740525" cy="8365490"/>
                        </a:xfrm>
                      </wpg:grpSpPr>
                      <pic:pic>
                        <pic:nvPicPr>
                          <pic:cNvPr id="333" name="Image 333"/>
                          <pic:cNvPicPr/>
                        </pic:nvPicPr>
                        <pic:blipFill>
                          <a:blip r:embed="rId11" cstate="print"/>
                          <a:stretch>
                            <a:fillRect/>
                          </a:stretch>
                        </pic:blipFill>
                        <pic:spPr>
                          <a:xfrm>
                            <a:off x="522" y="7964995"/>
                            <a:ext cx="6738215" cy="398818"/>
                          </a:xfrm>
                          <a:prstGeom prst="rect">
                            <a:avLst/>
                          </a:prstGeom>
                        </pic:spPr>
                      </pic:pic>
                      <wps:wsp>
                        <wps:cNvPr id="334" name="Graphic 33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35" name="Graphic 33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36" name="Image 336"/>
                          <pic:cNvPicPr/>
                        </pic:nvPicPr>
                        <pic:blipFill>
                          <a:blip r:embed="rId90" cstate="print"/>
                          <a:stretch>
                            <a:fillRect/>
                          </a:stretch>
                        </pic:blipFill>
                        <pic:spPr>
                          <a:xfrm>
                            <a:off x="2017445" y="3472442"/>
                            <a:ext cx="2705374" cy="3692529"/>
                          </a:xfrm>
                          <a:prstGeom prst="rect">
                            <a:avLst/>
                          </a:prstGeom>
                        </pic:spPr>
                      </pic:pic>
                      <pic:pic>
                        <pic:nvPicPr>
                          <pic:cNvPr id="337" name="Image 337"/>
                          <pic:cNvPicPr/>
                        </pic:nvPicPr>
                        <pic:blipFill>
                          <a:blip r:embed="rId12" cstate="print"/>
                          <a:stretch>
                            <a:fillRect/>
                          </a:stretch>
                        </pic:blipFill>
                        <pic:spPr>
                          <a:xfrm>
                            <a:off x="522" y="1263"/>
                            <a:ext cx="6738215" cy="358973"/>
                          </a:xfrm>
                          <a:prstGeom prst="rect">
                            <a:avLst/>
                          </a:prstGeom>
                        </pic:spPr>
                      </pic:pic>
                      <wps:wsp>
                        <wps:cNvPr id="338" name="Graphic 33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1648" id="docshapegroup284" coordorigin="13,-2" coordsize="10615,13174">
                <v:shape style="position:absolute;left:13;top:12541;width:10612;height:629" type="#_x0000_t75" id="docshape285" stroked="false">
                  <v:imagedata r:id="rId11" o:title=""/>
                </v:shape>
                <v:shape style="position:absolute;left:14;top:12543;width:10611;height:626" id="docshape28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3189;top:5466;width:4261;height:5815" type="#_x0000_t75" id="docshape287" stroked="false">
                  <v:imagedata r:id="rId90" o:title=""/>
                </v:shape>
                <v:shape style="position:absolute;left:13;top:0;width:10612;height:566" type="#_x0000_t75" id="docshape288" stroked="false">
                  <v:imagedata r:id="rId12" o:title=""/>
                </v:shape>
                <v:shape style="position:absolute;left:14;top:0;width:10611;height:564" id="docshape289" coordorigin="15,0" coordsize="10611,564" path="m15,0l15,563,10625,563e" filled="false" stroked="true" strokeweight=".198947pt" strokecolor="#00a650">
                  <v:path arrowok="t"/>
                  <v:stroke dashstyle="solid"/>
                </v:shape>
                <w10:wrap type="none"/>
              </v:group>
            </w:pict>
          </mc:Fallback>
        </mc:AlternateContent>
      </w:r>
      <w:r>
        <w:rPr>
          <w:color w:val="231F20"/>
        </w:rPr>
        <w:t>with left and right truncation, using asterisks in front or in the end of the word, phrase, </w:t>
      </w:r>
      <w:r>
        <w:rPr>
          <w:color w:val="231F20"/>
        </w:rPr>
        <w:t>Sanskrit </w:t>
      </w:r>
      <w:r>
        <w:rPr>
          <w:color w:val="231F20"/>
          <w:spacing w:val="-2"/>
        </w:rPr>
        <w:t>name,</w:t>
      </w:r>
      <w:r>
        <w:rPr>
          <w:color w:val="231F20"/>
          <w:spacing w:val="-12"/>
        </w:rPr>
        <w:t> </w:t>
      </w:r>
      <w:r>
        <w:rPr>
          <w:color w:val="231F20"/>
          <w:spacing w:val="-2"/>
        </w:rPr>
        <w:t>etc.</w:t>
      </w:r>
      <w:r>
        <w:rPr>
          <w:color w:val="231F20"/>
          <w:spacing w:val="-12"/>
        </w:rPr>
        <w:t> </w:t>
      </w:r>
      <w:r>
        <w:rPr>
          <w:color w:val="231F20"/>
          <w:spacing w:val="-2"/>
        </w:rPr>
        <w:t>An</w:t>
      </w:r>
      <w:r>
        <w:rPr>
          <w:color w:val="231F20"/>
          <w:spacing w:val="-12"/>
        </w:rPr>
        <w:t> </w:t>
      </w:r>
      <w:r>
        <w:rPr>
          <w:color w:val="231F20"/>
          <w:spacing w:val="-2"/>
        </w:rPr>
        <w:t>Advance</w:t>
      </w:r>
      <w:r>
        <w:rPr>
          <w:color w:val="231F20"/>
          <w:spacing w:val="-11"/>
        </w:rPr>
        <w:t> </w:t>
      </w:r>
      <w:r>
        <w:rPr>
          <w:color w:val="231F20"/>
          <w:spacing w:val="-2"/>
        </w:rPr>
        <w:t>query</w:t>
      </w:r>
      <w:r>
        <w:rPr>
          <w:color w:val="231F20"/>
          <w:spacing w:val="-12"/>
        </w:rPr>
        <w:t> </w:t>
      </w:r>
      <w:r>
        <w:rPr>
          <w:color w:val="231F20"/>
          <w:spacing w:val="-2"/>
        </w:rPr>
        <w:t>lets</w:t>
      </w:r>
      <w:r>
        <w:rPr>
          <w:color w:val="231F20"/>
          <w:spacing w:val="-12"/>
        </w:rPr>
        <w:t> </w:t>
      </w:r>
      <w:r>
        <w:rPr>
          <w:color w:val="231F20"/>
          <w:spacing w:val="-2"/>
        </w:rPr>
        <w:t>the</w:t>
      </w:r>
      <w:r>
        <w:rPr>
          <w:color w:val="231F20"/>
          <w:spacing w:val="-12"/>
        </w:rPr>
        <w:t> </w:t>
      </w:r>
      <w:r>
        <w:rPr>
          <w:color w:val="231F20"/>
          <w:spacing w:val="-2"/>
        </w:rPr>
        <w:t>user</w:t>
      </w:r>
      <w:r>
        <w:rPr>
          <w:color w:val="231F20"/>
          <w:spacing w:val="-11"/>
        </w:rPr>
        <w:t> </w:t>
      </w:r>
      <w:r>
        <w:rPr>
          <w:color w:val="231F20"/>
          <w:spacing w:val="-2"/>
        </w:rPr>
        <w:t>search</w:t>
      </w:r>
      <w:r>
        <w:rPr>
          <w:color w:val="231F20"/>
          <w:spacing w:val="-12"/>
        </w:rPr>
        <w:t> </w:t>
      </w:r>
      <w:r>
        <w:rPr>
          <w:color w:val="231F20"/>
          <w:spacing w:val="-2"/>
        </w:rPr>
        <w:t>by</w:t>
      </w:r>
      <w:r>
        <w:rPr>
          <w:color w:val="231F20"/>
          <w:spacing w:val="-12"/>
        </w:rPr>
        <w:t> </w:t>
      </w:r>
      <w:r>
        <w:rPr>
          <w:color w:val="231F20"/>
          <w:spacing w:val="-2"/>
        </w:rPr>
        <w:t>any</w:t>
      </w:r>
      <w:r>
        <w:rPr>
          <w:color w:val="231F20"/>
          <w:spacing w:val="-12"/>
        </w:rPr>
        <w:t> </w:t>
      </w:r>
      <w:r>
        <w:rPr>
          <w:color w:val="231F20"/>
          <w:spacing w:val="-2"/>
        </w:rPr>
        <w:t>or</w:t>
      </w:r>
      <w:r>
        <w:rPr>
          <w:color w:val="231F20"/>
          <w:spacing w:val="-11"/>
        </w:rPr>
        <w:t> </w:t>
      </w:r>
      <w:r>
        <w:rPr>
          <w:color w:val="231F20"/>
          <w:spacing w:val="-2"/>
        </w:rPr>
        <w:t>more</w:t>
      </w:r>
      <w:r>
        <w:rPr>
          <w:color w:val="231F20"/>
          <w:spacing w:val="-12"/>
        </w:rPr>
        <w:t> </w:t>
      </w:r>
      <w:r>
        <w:rPr>
          <w:color w:val="231F20"/>
          <w:spacing w:val="-2"/>
        </w:rPr>
        <w:t>than</w:t>
      </w:r>
      <w:r>
        <w:rPr>
          <w:color w:val="231F20"/>
          <w:spacing w:val="-12"/>
        </w:rPr>
        <w:t> </w:t>
      </w:r>
      <w:r>
        <w:rPr>
          <w:color w:val="231F20"/>
          <w:spacing w:val="-2"/>
        </w:rPr>
        <w:t>one</w:t>
      </w:r>
      <w:r>
        <w:rPr>
          <w:color w:val="231F20"/>
          <w:spacing w:val="-12"/>
        </w:rPr>
        <w:t> </w:t>
      </w:r>
      <w:r>
        <w:rPr>
          <w:color w:val="231F20"/>
          <w:spacing w:val="-2"/>
        </w:rPr>
        <w:t>key</w:t>
      </w:r>
      <w:r>
        <w:rPr>
          <w:color w:val="231F20"/>
          <w:spacing w:val="-11"/>
        </w:rPr>
        <w:t> </w:t>
      </w:r>
      <w:r>
        <w:rPr>
          <w:color w:val="231F20"/>
          <w:spacing w:val="-2"/>
        </w:rPr>
        <w:t>terms</w:t>
      </w:r>
      <w:r>
        <w:rPr>
          <w:color w:val="231F20"/>
          <w:spacing w:val="-12"/>
        </w:rPr>
        <w:t> </w:t>
      </w:r>
      <w:r>
        <w:rPr>
          <w:color w:val="231F20"/>
          <w:spacing w:val="-2"/>
        </w:rPr>
        <w:t>as</w:t>
      </w:r>
      <w:r>
        <w:rPr>
          <w:color w:val="231F20"/>
          <w:spacing w:val="-12"/>
        </w:rPr>
        <w:t> </w:t>
      </w:r>
      <w:r>
        <w:rPr>
          <w:color w:val="231F20"/>
          <w:spacing w:val="-2"/>
        </w:rPr>
        <w:t>the</w:t>
      </w:r>
      <w:r>
        <w:rPr>
          <w:color w:val="231F20"/>
          <w:spacing w:val="-12"/>
        </w:rPr>
        <w:t> </w:t>
      </w:r>
      <w:r>
        <w:rPr>
          <w:color w:val="231F20"/>
          <w:spacing w:val="-2"/>
        </w:rPr>
        <w:t>keyword, </w:t>
      </w:r>
      <w:r>
        <w:rPr>
          <w:color w:val="231F20"/>
        </w:rPr>
        <w:t>IPC code,</w:t>
      </w:r>
      <w:r>
        <w:rPr>
          <w:color w:val="231F20"/>
          <w:spacing w:val="-3"/>
        </w:rPr>
        <w:t> </w:t>
      </w:r>
      <w:r>
        <w:rPr>
          <w:color w:val="231F20"/>
        </w:rPr>
        <w:t>title, bibliographic reference,</w:t>
      </w:r>
      <w:r>
        <w:rPr>
          <w:color w:val="231F20"/>
          <w:spacing w:val="-4"/>
        </w:rPr>
        <w:t> </w:t>
      </w:r>
      <w:r>
        <w:rPr>
          <w:color w:val="231F20"/>
        </w:rPr>
        <w:t>or name</w:t>
      </w:r>
      <w:r>
        <w:rPr>
          <w:color w:val="231F20"/>
          <w:spacing w:val="-3"/>
        </w:rPr>
        <w:t> </w:t>
      </w:r>
      <w:r>
        <w:rPr>
          <w:color w:val="231F20"/>
        </w:rPr>
        <w:t>of disease,</w:t>
      </w:r>
      <w:r>
        <w:rPr>
          <w:color w:val="231F20"/>
          <w:spacing w:val="-3"/>
        </w:rPr>
        <w:t> </w:t>
      </w:r>
      <w:r>
        <w:rPr>
          <w:color w:val="231F20"/>
        </w:rPr>
        <w:t>then restrict</w:t>
      </w:r>
      <w:r>
        <w:rPr>
          <w:color w:val="231F20"/>
          <w:spacing w:val="-4"/>
        </w:rPr>
        <w:t> </w:t>
      </w:r>
      <w:r>
        <w:rPr>
          <w:color w:val="231F20"/>
        </w:rPr>
        <w:t>the display</w:t>
      </w:r>
      <w:r>
        <w:rPr>
          <w:color w:val="231F20"/>
          <w:spacing w:val="-3"/>
        </w:rPr>
        <w:t> </w:t>
      </w:r>
      <w:r>
        <w:rPr>
          <w:color w:val="231F20"/>
        </w:rPr>
        <w:t>of the</w:t>
      </w:r>
      <w:r>
        <w:rPr>
          <w:color w:val="231F20"/>
          <w:spacing w:val="-3"/>
        </w:rPr>
        <w:t> </w:t>
      </w:r>
      <w:r>
        <w:rPr>
          <w:color w:val="231F20"/>
        </w:rPr>
        <w:t>search r</w:t>
      </w:r>
      <w:r>
        <w:rPr>
          <w:color w:val="231F20"/>
          <w:spacing w:val="-12"/>
        </w:rPr>
        <w:t> </w:t>
      </w:r>
      <w:r>
        <w:rPr>
          <w:color w:val="231F20"/>
        </w:rPr>
        <w:t>e</w:t>
      </w:r>
      <w:r>
        <w:rPr>
          <w:color w:val="231F20"/>
          <w:spacing w:val="-12"/>
        </w:rPr>
        <w:t> </w:t>
      </w:r>
      <w:r>
        <w:rPr>
          <w:color w:val="231F20"/>
        </w:rPr>
        <w:t>s</w:t>
      </w:r>
      <w:r>
        <w:rPr>
          <w:color w:val="231F20"/>
          <w:spacing w:val="-12"/>
        </w:rPr>
        <w:t> </w:t>
      </w:r>
      <w:r>
        <w:rPr>
          <w:color w:val="231F20"/>
        </w:rPr>
        <w:t>u</w:t>
      </w:r>
      <w:r>
        <w:rPr>
          <w:color w:val="231F20"/>
          <w:spacing w:val="-12"/>
        </w:rPr>
        <w:t> </w:t>
      </w:r>
      <w:r>
        <w:rPr>
          <w:color w:val="231F20"/>
        </w:rPr>
        <w:t>l</w:t>
      </w:r>
      <w:r>
        <w:rPr>
          <w:color w:val="231F20"/>
          <w:spacing w:val="-12"/>
        </w:rPr>
        <w:t> </w:t>
      </w:r>
      <w:r>
        <w:rPr>
          <w:color w:val="231F20"/>
        </w:rPr>
        <w:t>t</w:t>
      </w:r>
      <w:r>
        <w:rPr>
          <w:color w:val="231F20"/>
          <w:spacing w:val="-12"/>
        </w:rPr>
        <w:t> </w:t>
      </w:r>
      <w:r>
        <w:rPr>
          <w:color w:val="231F20"/>
        </w:rPr>
        <w:t>s</w:t>
      </w:r>
      <w:r>
        <w:rPr>
          <w:color w:val="231F20"/>
          <w:spacing w:val="-12"/>
        </w:rPr>
        <w:t> </w:t>
      </w:r>
      <w:r>
        <w:rPr>
          <w:color w:val="231F20"/>
        </w:rPr>
        <w:t>.</w:t>
      </w:r>
      <w:r>
        <w:rPr>
          <w:color w:val="231F20"/>
          <w:spacing w:val="80"/>
        </w:rPr>
        <w:t> </w:t>
      </w:r>
      <w:r>
        <w:rPr>
          <w:color w:val="231F20"/>
        </w:rPr>
        <w:t>T</w:t>
      </w:r>
      <w:r>
        <w:rPr>
          <w:color w:val="231F20"/>
          <w:spacing w:val="-12"/>
        </w:rPr>
        <w:t> </w:t>
      </w:r>
      <w:r>
        <w:rPr>
          <w:color w:val="231F20"/>
        </w:rPr>
        <w:t>K</w:t>
      </w:r>
      <w:r>
        <w:rPr>
          <w:color w:val="231F20"/>
          <w:spacing w:val="-12"/>
        </w:rPr>
        <w:t> </w:t>
      </w:r>
      <w:r>
        <w:rPr>
          <w:color w:val="231F20"/>
        </w:rPr>
        <w:t>R</w:t>
      </w:r>
      <w:r>
        <w:rPr>
          <w:color w:val="231F20"/>
          <w:spacing w:val="-12"/>
        </w:rPr>
        <w:t> </w:t>
      </w:r>
      <w:r>
        <w:rPr>
          <w:color w:val="231F20"/>
        </w:rPr>
        <w:t>C</w:t>
      </w:r>
      <w:r>
        <w:rPr>
          <w:color w:val="231F20"/>
          <w:spacing w:val="80"/>
        </w:rPr>
        <w:t> </w:t>
      </w:r>
      <w:r>
        <w:rPr>
          <w:color w:val="231F20"/>
        </w:rPr>
        <w:t>c</w:t>
      </w:r>
      <w:r>
        <w:rPr>
          <w:color w:val="231F20"/>
          <w:spacing w:val="-12"/>
        </w:rPr>
        <w:t> </w:t>
      </w:r>
      <w:r>
        <w:rPr>
          <w:color w:val="231F20"/>
        </w:rPr>
        <w:t>a</w:t>
      </w:r>
      <w:r>
        <w:rPr>
          <w:color w:val="231F20"/>
          <w:spacing w:val="-12"/>
        </w:rPr>
        <w:t> </w:t>
      </w:r>
      <w:r>
        <w:rPr>
          <w:color w:val="231F20"/>
        </w:rPr>
        <w:t>n</w:t>
      </w:r>
      <w:r>
        <w:rPr>
          <w:color w:val="231F20"/>
          <w:spacing w:val="80"/>
        </w:rPr>
        <w:t> </w:t>
      </w:r>
      <w:r>
        <w:rPr>
          <w:color w:val="231F20"/>
        </w:rPr>
        <w:t>b</w:t>
      </w:r>
      <w:r>
        <w:rPr>
          <w:color w:val="231F20"/>
          <w:spacing w:val="-12"/>
        </w:rPr>
        <w:t> </w:t>
      </w:r>
      <w:r>
        <w:rPr>
          <w:color w:val="231F20"/>
        </w:rPr>
        <w:t>e</w:t>
      </w:r>
      <w:r>
        <w:rPr>
          <w:color w:val="231F20"/>
          <w:spacing w:val="80"/>
        </w:rPr>
        <w:t> </w:t>
      </w:r>
      <w:r>
        <w:rPr>
          <w:color w:val="231F20"/>
        </w:rPr>
        <w:t>n</w:t>
      </w:r>
      <w:r>
        <w:rPr>
          <w:color w:val="231F20"/>
          <w:spacing w:val="-12"/>
        </w:rPr>
        <w:t> </w:t>
      </w:r>
      <w:r>
        <w:rPr>
          <w:color w:val="231F20"/>
        </w:rPr>
        <w:t>a</w:t>
      </w:r>
      <w:r>
        <w:rPr>
          <w:color w:val="231F20"/>
          <w:spacing w:val="-12"/>
        </w:rPr>
        <w:t> </w:t>
      </w:r>
      <w:r>
        <w:rPr>
          <w:color w:val="231F20"/>
        </w:rPr>
        <w:t>v</w:t>
      </w:r>
      <w:r>
        <w:rPr>
          <w:color w:val="231F20"/>
          <w:spacing w:val="-12"/>
        </w:rPr>
        <w:t> </w:t>
      </w:r>
      <w:r>
        <w:rPr>
          <w:color w:val="231F20"/>
        </w:rPr>
        <w:t>i</w:t>
      </w:r>
      <w:r>
        <w:rPr>
          <w:color w:val="231F20"/>
          <w:spacing w:val="-12"/>
        </w:rPr>
        <w:t> </w:t>
      </w:r>
      <w:r>
        <w:rPr>
          <w:color w:val="231F20"/>
        </w:rPr>
        <w:t>g</w:t>
      </w:r>
      <w:r>
        <w:rPr>
          <w:color w:val="231F20"/>
          <w:spacing w:val="-12"/>
        </w:rPr>
        <w:t> </w:t>
      </w:r>
      <w:r>
        <w:rPr>
          <w:color w:val="231F20"/>
        </w:rPr>
        <w:t>a</w:t>
      </w:r>
      <w:r>
        <w:rPr>
          <w:color w:val="231F20"/>
          <w:spacing w:val="-12"/>
        </w:rPr>
        <w:t> </w:t>
      </w:r>
      <w:r>
        <w:rPr>
          <w:color w:val="231F20"/>
        </w:rPr>
        <w:t>t</w:t>
      </w:r>
      <w:r>
        <w:rPr>
          <w:color w:val="231F20"/>
          <w:spacing w:val="-12"/>
        </w:rPr>
        <w:t> </w:t>
      </w:r>
      <w:r>
        <w:rPr>
          <w:color w:val="231F20"/>
        </w:rPr>
        <w:t>e</w:t>
      </w:r>
      <w:r>
        <w:rPr>
          <w:color w:val="231F20"/>
          <w:spacing w:val="-12"/>
        </w:rPr>
        <w:t> </w:t>
      </w:r>
      <w:r>
        <w:rPr>
          <w:color w:val="231F20"/>
        </w:rPr>
        <w:t>d</w:t>
      </w:r>
      <w:r>
        <w:rPr>
          <w:color w:val="231F20"/>
          <w:spacing w:val="80"/>
        </w:rPr>
        <w:t> </w:t>
      </w:r>
      <w:r>
        <w:rPr>
          <w:color w:val="231F20"/>
        </w:rPr>
        <w:t>f</w:t>
      </w:r>
      <w:r>
        <w:rPr>
          <w:color w:val="231F20"/>
          <w:spacing w:val="-12"/>
        </w:rPr>
        <w:t> </w:t>
      </w:r>
      <w:r>
        <w:rPr>
          <w:color w:val="231F20"/>
        </w:rPr>
        <w:t>r</w:t>
      </w:r>
      <w:r>
        <w:rPr>
          <w:color w:val="231F20"/>
          <w:spacing w:val="-12"/>
        </w:rPr>
        <w:t> </w:t>
      </w:r>
      <w:r>
        <w:rPr>
          <w:color w:val="231F20"/>
        </w:rPr>
        <w:t>o</w:t>
      </w:r>
      <w:r>
        <w:rPr>
          <w:color w:val="231F20"/>
          <w:spacing w:val="-12"/>
        </w:rPr>
        <w:t> </w:t>
      </w:r>
      <w:r>
        <w:rPr>
          <w:color w:val="231F20"/>
        </w:rPr>
        <w:t>m</w:t>
      </w:r>
      <w:r>
        <w:rPr>
          <w:color w:val="231F20"/>
          <w:spacing w:val="80"/>
        </w:rPr>
        <w:t> </w:t>
      </w:r>
      <w:r>
        <w:rPr>
          <w:color w:val="231F20"/>
        </w:rPr>
        <w:t>t</w:t>
      </w:r>
      <w:r>
        <w:rPr>
          <w:color w:val="231F20"/>
          <w:spacing w:val="-12"/>
        </w:rPr>
        <w:t> </w:t>
      </w:r>
      <w:r>
        <w:rPr>
          <w:color w:val="231F20"/>
        </w:rPr>
        <w:t>h</w:t>
      </w:r>
      <w:r>
        <w:rPr>
          <w:color w:val="231F20"/>
          <w:spacing w:val="-12"/>
        </w:rPr>
        <w:t> </w:t>
      </w:r>
      <w:r>
        <w:rPr>
          <w:color w:val="231F20"/>
        </w:rPr>
        <w:t>e</w:t>
      </w:r>
      <w:r>
        <w:rPr>
          <w:color w:val="231F20"/>
          <w:spacing w:val="80"/>
        </w:rPr>
        <w:t> </w:t>
      </w:r>
      <w:r>
        <w:rPr>
          <w:color w:val="231F20"/>
        </w:rPr>
        <w:t>s</w:t>
      </w:r>
      <w:r>
        <w:rPr>
          <w:color w:val="231F20"/>
          <w:spacing w:val="-12"/>
        </w:rPr>
        <w:t> </w:t>
      </w:r>
      <w:r>
        <w:rPr>
          <w:color w:val="231F20"/>
        </w:rPr>
        <w:t>e</w:t>
      </w:r>
      <w:r>
        <w:rPr>
          <w:color w:val="231F20"/>
          <w:spacing w:val="-12"/>
        </w:rPr>
        <w:t> </w:t>
      </w:r>
      <w:r>
        <w:rPr>
          <w:color w:val="231F20"/>
        </w:rPr>
        <w:t>c</w:t>
      </w:r>
      <w:r>
        <w:rPr>
          <w:color w:val="231F20"/>
          <w:spacing w:val="-12"/>
        </w:rPr>
        <w:t> </w:t>
      </w:r>
      <w:r>
        <w:rPr>
          <w:color w:val="231F20"/>
        </w:rPr>
        <w:t>t</w:t>
      </w:r>
      <w:r>
        <w:rPr>
          <w:color w:val="231F20"/>
          <w:spacing w:val="-12"/>
        </w:rPr>
        <w:t> </w:t>
      </w:r>
      <w:r>
        <w:rPr>
          <w:color w:val="231F20"/>
        </w:rPr>
        <w:t>i</w:t>
      </w:r>
      <w:r>
        <w:rPr>
          <w:color w:val="231F20"/>
          <w:spacing w:val="-12"/>
        </w:rPr>
        <w:t> </w:t>
      </w:r>
      <w:r>
        <w:rPr>
          <w:color w:val="231F20"/>
        </w:rPr>
        <w:t>o</w:t>
      </w:r>
      <w:r>
        <w:rPr>
          <w:color w:val="231F20"/>
          <w:spacing w:val="-12"/>
        </w:rPr>
        <w:t> </w:t>
      </w:r>
      <w:r>
        <w:rPr>
          <w:color w:val="231F20"/>
        </w:rPr>
        <w:t>n</w:t>
      </w:r>
      <w:r>
        <w:rPr>
          <w:color w:val="231F20"/>
          <w:spacing w:val="80"/>
        </w:rPr>
        <w:t> </w:t>
      </w:r>
      <w:r>
        <w:rPr>
          <w:color w:val="231F20"/>
        </w:rPr>
        <w:t>t</w:t>
      </w:r>
      <w:r>
        <w:rPr>
          <w:color w:val="231F20"/>
          <w:spacing w:val="-12"/>
        </w:rPr>
        <w:t> </w:t>
      </w:r>
      <w:r>
        <w:rPr>
          <w:color w:val="231F20"/>
        </w:rPr>
        <w:t>o</w:t>
      </w:r>
      <w:r>
        <w:rPr>
          <w:color w:val="231F20"/>
          <w:spacing w:val="80"/>
        </w:rPr>
        <w:t> </w:t>
      </w:r>
      <w:r>
        <w:rPr>
          <w:color w:val="231F20"/>
        </w:rPr>
        <w:t>s</w:t>
      </w:r>
      <w:r>
        <w:rPr>
          <w:color w:val="231F20"/>
          <w:spacing w:val="-12"/>
        </w:rPr>
        <w:t> </w:t>
      </w:r>
      <w:r>
        <w:rPr>
          <w:color w:val="231F20"/>
        </w:rPr>
        <w:t>u</w:t>
      </w:r>
      <w:r>
        <w:rPr>
          <w:color w:val="231F20"/>
          <w:spacing w:val="-12"/>
        </w:rPr>
        <w:t> </w:t>
      </w:r>
      <w:r>
        <w:rPr>
          <w:color w:val="231F20"/>
        </w:rPr>
        <w:t>b</w:t>
      </w:r>
      <w:r>
        <w:rPr>
          <w:color w:val="231F20"/>
          <w:spacing w:val="-12"/>
        </w:rPr>
        <w:t> </w:t>
      </w:r>
      <w:r>
        <w:rPr>
          <w:color w:val="231F20"/>
        </w:rPr>
        <w:t>g</w:t>
      </w:r>
      <w:r>
        <w:rPr>
          <w:color w:val="231F20"/>
          <w:spacing w:val="-12"/>
        </w:rPr>
        <w:t> </w:t>
      </w:r>
      <w:r>
        <w:rPr>
          <w:color w:val="231F20"/>
        </w:rPr>
        <w:t>r</w:t>
      </w:r>
      <w:r>
        <w:rPr>
          <w:color w:val="231F20"/>
          <w:spacing w:val="-12"/>
        </w:rPr>
        <w:t> </w:t>
      </w:r>
      <w:r>
        <w:rPr>
          <w:color w:val="231F20"/>
        </w:rPr>
        <w:t>o</w:t>
      </w:r>
      <w:r>
        <w:rPr>
          <w:color w:val="231F20"/>
          <w:spacing w:val="-12"/>
        </w:rPr>
        <w:t> </w:t>
      </w:r>
      <w:r>
        <w:rPr>
          <w:color w:val="231F20"/>
        </w:rPr>
        <w:t>u</w:t>
      </w:r>
      <w:r>
        <w:rPr>
          <w:color w:val="231F20"/>
          <w:spacing w:val="-12"/>
        </w:rPr>
        <w:t> </w:t>
      </w:r>
      <w:r>
        <w:rPr>
          <w:color w:val="231F20"/>
        </w:rPr>
        <w:t>p (Section&gt;Class&gt;Subclass&gt;Group&gt;Subgroup).</w:t>
      </w:r>
      <w:r>
        <w:rPr>
          <w:color w:val="231F20"/>
          <w:spacing w:val="-14"/>
        </w:rPr>
        <w:t> </w:t>
      </w:r>
      <w:r>
        <w:rPr>
          <w:color w:val="231F20"/>
        </w:rPr>
        <w:t>Each</w:t>
      </w:r>
      <w:r>
        <w:rPr>
          <w:color w:val="231F20"/>
          <w:spacing w:val="-14"/>
        </w:rPr>
        <w:t> </w:t>
      </w:r>
      <w:r>
        <w:rPr>
          <w:color w:val="231F20"/>
        </w:rPr>
        <w:t>formulation</w:t>
      </w:r>
      <w:r>
        <w:rPr>
          <w:color w:val="231F20"/>
          <w:spacing w:val="-14"/>
        </w:rPr>
        <w:t> </w:t>
      </w:r>
      <w:r>
        <w:rPr>
          <w:color w:val="231F20"/>
        </w:rPr>
        <w:t>is</w:t>
      </w:r>
      <w:r>
        <w:rPr>
          <w:color w:val="231F20"/>
          <w:spacing w:val="-13"/>
        </w:rPr>
        <w:t> </w:t>
      </w:r>
      <w:r>
        <w:rPr>
          <w:color w:val="231F20"/>
        </w:rPr>
        <w:t>displayed</w:t>
      </w:r>
      <w:r>
        <w:rPr>
          <w:color w:val="231F20"/>
          <w:spacing w:val="-14"/>
        </w:rPr>
        <w:t> </w:t>
      </w:r>
      <w:r>
        <w:rPr>
          <w:color w:val="231F20"/>
        </w:rPr>
        <w:t>in</w:t>
      </w:r>
      <w:r>
        <w:rPr>
          <w:color w:val="231F20"/>
          <w:spacing w:val="-14"/>
        </w:rPr>
        <w:t> </w:t>
      </w:r>
      <w:r>
        <w:rPr>
          <w:color w:val="231F20"/>
        </w:rPr>
        <w:t>a</w:t>
      </w:r>
      <w:r>
        <w:rPr>
          <w:color w:val="231F20"/>
          <w:spacing w:val="-14"/>
        </w:rPr>
        <w:t> </w:t>
      </w:r>
      <w:r>
        <w:rPr>
          <w:color w:val="231F20"/>
        </w:rPr>
        <w:t>page,</w:t>
      </w:r>
      <w:r>
        <w:rPr>
          <w:color w:val="231F20"/>
          <w:spacing w:val="-13"/>
        </w:rPr>
        <w:t> </w:t>
      </w:r>
      <w:r>
        <w:rPr>
          <w:color w:val="231F20"/>
        </w:rPr>
        <w:t>titled</w:t>
      </w:r>
      <w:r>
        <w:rPr>
          <w:color w:val="231F20"/>
          <w:spacing w:val="-14"/>
        </w:rPr>
        <w:t> </w:t>
      </w:r>
      <w:r>
        <w:rPr>
          <w:color w:val="231F20"/>
        </w:rPr>
        <w:t>“Key attributes of TKDL,” with attributes like formulation number, title of traditional knowledge resource, knowledge known since which year, TKRC code, IPC code, details of process / formulation, list of</w:t>
      </w:r>
      <w:r>
        <w:rPr>
          <w:color w:val="231F20"/>
          <w:spacing w:val="-2"/>
        </w:rPr>
        <w:t> </w:t>
      </w:r>
      <w:r>
        <w:rPr>
          <w:color w:val="231F20"/>
        </w:rPr>
        <w:t>documents with date</w:t>
      </w:r>
      <w:r>
        <w:rPr>
          <w:color w:val="231F20"/>
          <w:spacing w:val="-2"/>
        </w:rPr>
        <w:t> </w:t>
      </w:r>
      <w:r>
        <w:rPr>
          <w:color w:val="231F20"/>
        </w:rPr>
        <w:t>of publication (prior</w:t>
      </w:r>
      <w:r>
        <w:rPr>
          <w:color w:val="231F20"/>
          <w:spacing w:val="-2"/>
        </w:rPr>
        <w:t> </w:t>
      </w:r>
      <w:r>
        <w:rPr>
          <w:color w:val="231F20"/>
        </w:rPr>
        <w:t>art).</w:t>
      </w:r>
      <w:r>
        <w:rPr>
          <w:color w:val="231F20"/>
          <w:spacing w:val="-5"/>
        </w:rPr>
        <w:t> </w:t>
      </w:r>
      <w:r>
        <w:rPr>
          <w:color w:val="231F20"/>
        </w:rPr>
        <w:t>This page gives links to actual citation/slokas (prior art) and images of compositions.</w:t>
      </w:r>
    </w:p>
    <w:p>
      <w:pPr>
        <w:pStyle w:val="BodyText"/>
        <w:spacing w:line="232" w:lineRule="auto" w:before="215"/>
        <w:ind w:left="199" w:right="183"/>
        <w:jc w:val="both"/>
      </w:pPr>
      <w:r>
        <w:rPr>
          <w:color w:val="231F20"/>
        </w:rPr>
        <w:t>TKDL</w:t>
      </w:r>
      <w:r>
        <w:rPr>
          <w:color w:val="231F20"/>
          <w:spacing w:val="-14"/>
        </w:rPr>
        <w:t> </w:t>
      </w:r>
      <w:r>
        <w:rPr>
          <w:color w:val="231F20"/>
        </w:rPr>
        <w:t>has</w:t>
      </w:r>
      <w:r>
        <w:rPr>
          <w:color w:val="231F20"/>
          <w:spacing w:val="-14"/>
        </w:rPr>
        <w:t> </w:t>
      </w:r>
      <w:r>
        <w:rPr>
          <w:color w:val="231F20"/>
        </w:rPr>
        <w:t>been</w:t>
      </w:r>
      <w:r>
        <w:rPr>
          <w:color w:val="231F20"/>
          <w:spacing w:val="-14"/>
        </w:rPr>
        <w:t> </w:t>
      </w:r>
      <w:r>
        <w:rPr>
          <w:color w:val="231F20"/>
        </w:rPr>
        <w:t>receiving</w:t>
      </w:r>
      <w:r>
        <w:rPr>
          <w:color w:val="231F20"/>
          <w:spacing w:val="-13"/>
        </w:rPr>
        <w:t> </w:t>
      </w:r>
      <w:r>
        <w:rPr>
          <w:color w:val="231F20"/>
        </w:rPr>
        <w:t>wide</w:t>
      </w:r>
      <w:r>
        <w:rPr>
          <w:color w:val="231F20"/>
          <w:spacing w:val="-14"/>
        </w:rPr>
        <w:t> </w:t>
      </w:r>
      <w:r>
        <w:rPr>
          <w:color w:val="231F20"/>
        </w:rPr>
        <w:t>international</w:t>
      </w:r>
      <w:r>
        <w:rPr>
          <w:color w:val="231F20"/>
          <w:spacing w:val="-14"/>
        </w:rPr>
        <w:t> </w:t>
      </w:r>
      <w:r>
        <w:rPr>
          <w:color w:val="231F20"/>
        </w:rPr>
        <w:t>coverage.</w:t>
      </w:r>
      <w:r>
        <w:rPr>
          <w:color w:val="231F20"/>
          <w:spacing w:val="-14"/>
        </w:rPr>
        <w:t> </w:t>
      </w:r>
      <w:r>
        <w:rPr>
          <w:color w:val="231F20"/>
        </w:rPr>
        <w:t>This</w:t>
      </w:r>
      <w:r>
        <w:rPr>
          <w:color w:val="231F20"/>
          <w:spacing w:val="-13"/>
        </w:rPr>
        <w:t> </w:t>
      </w:r>
      <w:r>
        <w:rPr>
          <w:color w:val="231F20"/>
        </w:rPr>
        <w:t>has</w:t>
      </w:r>
      <w:r>
        <w:rPr>
          <w:color w:val="231F20"/>
          <w:spacing w:val="-14"/>
        </w:rPr>
        <w:t> </w:t>
      </w:r>
      <w:r>
        <w:rPr>
          <w:color w:val="231F20"/>
        </w:rPr>
        <w:t>been</w:t>
      </w:r>
      <w:r>
        <w:rPr>
          <w:color w:val="231F20"/>
          <w:spacing w:val="-14"/>
        </w:rPr>
        <w:t> </w:t>
      </w:r>
      <w:r>
        <w:rPr>
          <w:color w:val="231F20"/>
        </w:rPr>
        <w:t>publicized</w:t>
      </w:r>
      <w:r>
        <w:rPr>
          <w:color w:val="231F20"/>
          <w:spacing w:val="-14"/>
        </w:rPr>
        <w:t> </w:t>
      </w:r>
      <w:r>
        <w:rPr>
          <w:color w:val="231F20"/>
        </w:rPr>
        <w:t>most</w:t>
      </w:r>
      <w:r>
        <w:rPr>
          <w:color w:val="231F20"/>
          <w:spacing w:val="-13"/>
        </w:rPr>
        <w:t> </w:t>
      </w:r>
      <w:r>
        <w:rPr>
          <w:color w:val="231F20"/>
        </w:rPr>
        <w:t>as</w:t>
      </w:r>
      <w:r>
        <w:rPr>
          <w:color w:val="231F20"/>
          <w:spacing w:val="-14"/>
        </w:rPr>
        <w:t> </w:t>
      </w:r>
      <w:r>
        <w:rPr>
          <w:color w:val="231F20"/>
        </w:rPr>
        <w:t>compared to</w:t>
      </w:r>
      <w:r>
        <w:rPr>
          <w:color w:val="231F20"/>
          <w:spacing w:val="-14"/>
        </w:rPr>
        <w:t> </w:t>
      </w:r>
      <w:r>
        <w:rPr>
          <w:color w:val="231F20"/>
        </w:rPr>
        <w:t>other</w:t>
      </w:r>
      <w:r>
        <w:rPr>
          <w:color w:val="231F20"/>
          <w:spacing w:val="-14"/>
        </w:rPr>
        <w:t> </w:t>
      </w:r>
      <w:r>
        <w:rPr>
          <w:color w:val="231F20"/>
        </w:rPr>
        <w:t>digital</w:t>
      </w:r>
      <w:r>
        <w:rPr>
          <w:color w:val="231F20"/>
          <w:spacing w:val="-14"/>
        </w:rPr>
        <w:t> </w:t>
      </w:r>
      <w:r>
        <w:rPr>
          <w:color w:val="231F20"/>
        </w:rPr>
        <w:t>library</w:t>
      </w:r>
      <w:r>
        <w:rPr>
          <w:color w:val="231F20"/>
          <w:spacing w:val="-13"/>
        </w:rPr>
        <w:t> </w:t>
      </w:r>
      <w:r>
        <w:rPr>
          <w:color w:val="231F20"/>
        </w:rPr>
        <w:t>initiatives</w:t>
      </w:r>
      <w:r>
        <w:rPr>
          <w:color w:val="231F20"/>
          <w:spacing w:val="-14"/>
        </w:rPr>
        <w:t> </w:t>
      </w:r>
      <w:r>
        <w:rPr>
          <w:color w:val="231F20"/>
        </w:rPr>
        <w:t>in</w:t>
      </w:r>
      <w:r>
        <w:rPr>
          <w:color w:val="231F20"/>
          <w:spacing w:val="-14"/>
        </w:rPr>
        <w:t> </w:t>
      </w:r>
      <w:r>
        <w:rPr>
          <w:color w:val="231F20"/>
        </w:rPr>
        <w:t>India.</w:t>
      </w:r>
      <w:r>
        <w:rPr>
          <w:color w:val="231F20"/>
          <w:spacing w:val="-14"/>
        </w:rPr>
        <w:t> </w:t>
      </w:r>
      <w:r>
        <w:rPr>
          <w:color w:val="231F20"/>
        </w:rPr>
        <w:t>TKDL</w:t>
      </w:r>
      <w:r>
        <w:rPr>
          <w:color w:val="231F20"/>
          <w:spacing w:val="-13"/>
        </w:rPr>
        <w:t> </w:t>
      </w:r>
      <w:r>
        <w:rPr>
          <w:color w:val="231F20"/>
        </w:rPr>
        <w:t>is</w:t>
      </w:r>
      <w:r>
        <w:rPr>
          <w:color w:val="231F20"/>
          <w:spacing w:val="-14"/>
        </w:rPr>
        <w:t> </w:t>
      </w:r>
      <w:r>
        <w:rPr>
          <w:color w:val="231F20"/>
        </w:rPr>
        <w:t>widely</w:t>
      </w:r>
      <w:r>
        <w:rPr>
          <w:color w:val="231F20"/>
          <w:spacing w:val="-14"/>
        </w:rPr>
        <w:t> </w:t>
      </w:r>
      <w:r>
        <w:rPr>
          <w:color w:val="231F20"/>
        </w:rPr>
        <w:t>acknowledged</w:t>
      </w:r>
      <w:r>
        <w:rPr>
          <w:color w:val="231F20"/>
          <w:spacing w:val="-14"/>
        </w:rPr>
        <w:t> </w:t>
      </w:r>
      <w:r>
        <w:rPr>
          <w:color w:val="231F20"/>
        </w:rPr>
        <w:t>by</w:t>
      </w:r>
      <w:r>
        <w:rPr>
          <w:color w:val="231F20"/>
          <w:spacing w:val="-13"/>
        </w:rPr>
        <w:t> </w:t>
      </w:r>
      <w:r>
        <w:rPr>
          <w:color w:val="231F20"/>
        </w:rPr>
        <w:t>the</w:t>
      </w:r>
      <w:r>
        <w:rPr>
          <w:color w:val="231F20"/>
          <w:spacing w:val="-14"/>
        </w:rPr>
        <w:t> </w:t>
      </w:r>
      <w:r>
        <w:rPr>
          <w:color w:val="231F20"/>
        </w:rPr>
        <w:t>World</w:t>
      </w:r>
      <w:r>
        <w:rPr>
          <w:color w:val="231F20"/>
          <w:spacing w:val="-14"/>
        </w:rPr>
        <w:t> </w:t>
      </w:r>
      <w:r>
        <w:rPr>
          <w:color w:val="231F20"/>
        </w:rPr>
        <w:t>Intellectual Property Organization (WIPO) and its member countries. The International Patent Offices have direct</w:t>
      </w:r>
      <w:r>
        <w:rPr>
          <w:color w:val="231F20"/>
          <w:spacing w:val="-6"/>
        </w:rPr>
        <w:t> </w:t>
      </w:r>
      <w:r>
        <w:rPr>
          <w:color w:val="231F20"/>
        </w:rPr>
        <w:t>access</w:t>
      </w:r>
      <w:r>
        <w:rPr>
          <w:color w:val="231F20"/>
          <w:spacing w:val="-6"/>
        </w:rPr>
        <w:t> </w:t>
      </w:r>
      <w:r>
        <w:rPr>
          <w:color w:val="231F20"/>
        </w:rPr>
        <w:t>to</w:t>
      </w:r>
      <w:r>
        <w:rPr>
          <w:color w:val="231F20"/>
          <w:spacing w:val="-10"/>
        </w:rPr>
        <w:t> </w:t>
      </w:r>
      <w:r>
        <w:rPr>
          <w:color w:val="231F20"/>
        </w:rPr>
        <w:t>TKDL</w:t>
      </w:r>
      <w:r>
        <w:rPr>
          <w:color w:val="231F20"/>
          <w:spacing w:val="-14"/>
        </w:rPr>
        <w:t> </w:t>
      </w:r>
      <w:r>
        <w:rPr>
          <w:color w:val="231F20"/>
        </w:rPr>
        <w:t>for</w:t>
      </w:r>
      <w:r>
        <w:rPr>
          <w:color w:val="231F20"/>
          <w:spacing w:val="-5"/>
        </w:rPr>
        <w:t> </w:t>
      </w:r>
      <w:r>
        <w:rPr>
          <w:color w:val="231F20"/>
        </w:rPr>
        <w:t>preventing</w:t>
      </w:r>
      <w:r>
        <w:rPr>
          <w:color w:val="231F20"/>
          <w:spacing w:val="-6"/>
        </w:rPr>
        <w:t> </w:t>
      </w:r>
      <w:r>
        <w:rPr>
          <w:color w:val="231F20"/>
        </w:rPr>
        <w:t>the</w:t>
      </w:r>
      <w:r>
        <w:rPr>
          <w:color w:val="231F20"/>
          <w:spacing w:val="-6"/>
        </w:rPr>
        <w:t> </w:t>
      </w:r>
      <w:r>
        <w:rPr>
          <w:color w:val="231F20"/>
        </w:rPr>
        <w:t>misappropriation</w:t>
      </w:r>
      <w:r>
        <w:rPr>
          <w:color w:val="231F20"/>
          <w:spacing w:val="-6"/>
        </w:rPr>
        <w:t> </w:t>
      </w:r>
      <w:r>
        <w:rPr>
          <w:color w:val="231F20"/>
        </w:rPr>
        <w:t>of</w:t>
      </w:r>
      <w:r>
        <w:rPr>
          <w:color w:val="231F20"/>
          <w:spacing w:val="-6"/>
        </w:rPr>
        <w:t> </w:t>
      </w:r>
      <w:r>
        <w:rPr>
          <w:color w:val="231F20"/>
        </w:rPr>
        <w:t>traditional</w:t>
      </w:r>
      <w:r>
        <w:rPr>
          <w:color w:val="231F20"/>
          <w:spacing w:val="-6"/>
        </w:rPr>
        <w:t> </w:t>
      </w:r>
      <w:r>
        <w:rPr>
          <w:color w:val="231F20"/>
        </w:rPr>
        <w:t>knowledge</w:t>
      </w:r>
      <w:r>
        <w:rPr>
          <w:color w:val="231F20"/>
          <w:spacing w:val="-6"/>
        </w:rPr>
        <w:t> </w:t>
      </w:r>
      <w:r>
        <w:rPr>
          <w:color w:val="231F20"/>
        </w:rPr>
        <w:t>of</w:t>
      </w:r>
      <w:r>
        <w:rPr>
          <w:color w:val="231F20"/>
          <w:spacing w:val="-6"/>
        </w:rPr>
        <w:t> </w:t>
      </w:r>
      <w:r>
        <w:rPr>
          <w:color w:val="231F20"/>
        </w:rPr>
        <w:t>India.</w:t>
      </w:r>
      <w:r>
        <w:rPr>
          <w:color w:val="231F20"/>
          <w:spacing w:val="-10"/>
        </w:rPr>
        <w:t> </w:t>
      </w:r>
      <w:r>
        <w:rPr>
          <w:color w:val="231F20"/>
        </w:rPr>
        <w:t>The SAARC Documentation Centre in New Delhi is also currently engaged in the establishment of TKDL</w:t>
      </w:r>
      <w:r>
        <w:rPr>
          <w:color w:val="231F20"/>
          <w:spacing w:val="-18"/>
        </w:rPr>
        <w:t> </w:t>
      </w:r>
      <w:r>
        <w:rPr>
          <w:color w:val="231F20"/>
        </w:rPr>
        <w:t>for</w:t>
      </w:r>
      <w:r>
        <w:rPr>
          <w:color w:val="231F20"/>
          <w:spacing w:val="-4"/>
        </w:rPr>
        <w:t> </w:t>
      </w:r>
      <w:r>
        <w:rPr>
          <w:color w:val="231F20"/>
        </w:rPr>
        <w:t>SAARC</w:t>
      </w:r>
      <w:r>
        <w:rPr>
          <w:color w:val="231F20"/>
          <w:spacing w:val="-4"/>
        </w:rPr>
        <w:t> </w:t>
      </w:r>
      <w:r>
        <w:rPr>
          <w:color w:val="231F20"/>
        </w:rPr>
        <w:t>nations.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9"/>
      </w:pPr>
    </w:p>
    <w:p>
      <w:pPr>
        <w:pStyle w:val="BodyText"/>
        <w:ind w:left="15"/>
        <w:jc w:val="center"/>
      </w:pPr>
      <w:r>
        <w:rPr>
          <w:color w:val="231F20"/>
        </w:rPr>
        <w:t>Figure 7:</w:t>
      </w:r>
      <w:r>
        <w:rPr>
          <w:color w:val="231F20"/>
          <w:spacing w:val="-4"/>
        </w:rPr>
        <w:t> </w:t>
      </w:r>
      <w:r>
        <w:rPr>
          <w:color w:val="231F20"/>
        </w:rPr>
        <w:t>TKDL</w:t>
      </w:r>
      <w:r>
        <w:rPr>
          <w:color w:val="231F20"/>
          <w:spacing w:val="-8"/>
        </w:rPr>
        <w:t> </w:t>
      </w:r>
      <w:r>
        <w:rPr>
          <w:color w:val="231F20"/>
        </w:rPr>
        <w:t>User </w:t>
      </w:r>
      <w:r>
        <w:rPr>
          <w:color w:val="231F20"/>
          <w:spacing w:val="-2"/>
        </w:rPr>
        <w:t>Manual</w:t>
      </w:r>
    </w:p>
    <w:p>
      <w:pPr>
        <w:pStyle w:val="BodyText"/>
      </w:pPr>
    </w:p>
    <w:p>
      <w:pPr>
        <w:pStyle w:val="BodyText"/>
      </w:pPr>
    </w:p>
    <w:p>
      <w:pPr>
        <w:pStyle w:val="BodyText"/>
      </w:pPr>
    </w:p>
    <w:p>
      <w:pPr>
        <w:pStyle w:val="BodyText"/>
        <w:spacing w:before="60"/>
      </w:pPr>
    </w:p>
    <w:p>
      <w:pPr>
        <w:spacing w:before="1"/>
        <w:ind w:left="25" w:right="0" w:firstLine="0"/>
        <w:jc w:val="center"/>
        <w:rPr>
          <w:rFonts w:ascii="Arial MT"/>
          <w:sz w:val="24"/>
        </w:rPr>
      </w:pPr>
      <w:r>
        <w:rPr>
          <w:rFonts w:ascii="Arial MT"/>
          <w:color w:val="FFFFFF"/>
          <w:spacing w:val="-5"/>
          <w:sz w:val="24"/>
        </w:rPr>
        <w:t>36</w:t>
      </w:r>
    </w:p>
    <w:p>
      <w:pPr>
        <w:spacing w:after="0"/>
        <w:jc w:val="center"/>
        <w:rPr>
          <w:rFonts w:ascii="Arial MT"/>
          <w:sz w:val="24"/>
        </w:rPr>
        <w:sectPr>
          <w:pgSz w:w="10630" w:h="13170"/>
          <w:pgMar w:top="1160" w:bottom="0" w:left="850" w:right="850"/>
        </w:sectPr>
      </w:pPr>
    </w:p>
    <w:p>
      <w:pPr>
        <w:pStyle w:val="Heading3"/>
        <w:spacing w:before="51"/>
      </w:pPr>
      <w:r>
        <w:rPr/>
        <mc:AlternateContent>
          <mc:Choice Requires="wps">
            <w:drawing>
              <wp:anchor distT="0" distB="0" distL="0" distR="0" allowOverlap="1" layoutInCell="1" locked="0" behindDoc="1" simplePos="0" relativeHeight="483385856">
                <wp:simplePos x="0" y="0"/>
                <wp:positionH relativeFrom="page">
                  <wp:posOffset>8113</wp:posOffset>
                </wp:positionH>
                <wp:positionV relativeFrom="page">
                  <wp:posOffset>-1263</wp:posOffset>
                </wp:positionV>
                <wp:extent cx="6740525" cy="8365490"/>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6740525" cy="8365490"/>
                          <a:chExt cx="6740525" cy="8365490"/>
                        </a:xfrm>
                      </wpg:grpSpPr>
                      <pic:pic>
                        <pic:nvPicPr>
                          <pic:cNvPr id="340" name="Image 340"/>
                          <pic:cNvPicPr/>
                        </pic:nvPicPr>
                        <pic:blipFill>
                          <a:blip r:embed="rId11" cstate="print"/>
                          <a:stretch>
                            <a:fillRect/>
                          </a:stretch>
                        </pic:blipFill>
                        <pic:spPr>
                          <a:xfrm>
                            <a:off x="522" y="7964995"/>
                            <a:ext cx="6738215" cy="398818"/>
                          </a:xfrm>
                          <a:prstGeom prst="rect">
                            <a:avLst/>
                          </a:prstGeom>
                        </pic:spPr>
                      </pic:pic>
                      <wps:wsp>
                        <wps:cNvPr id="341" name="Graphic 34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42" name="Graphic 34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43" name="Image 343"/>
                          <pic:cNvPicPr/>
                        </pic:nvPicPr>
                        <pic:blipFill>
                          <a:blip r:embed="rId12" cstate="print"/>
                          <a:stretch>
                            <a:fillRect/>
                          </a:stretch>
                        </pic:blipFill>
                        <pic:spPr>
                          <a:xfrm>
                            <a:off x="522" y="1263"/>
                            <a:ext cx="6738215" cy="358973"/>
                          </a:xfrm>
                          <a:prstGeom prst="rect">
                            <a:avLst/>
                          </a:prstGeom>
                        </pic:spPr>
                      </pic:pic>
                      <wps:wsp>
                        <wps:cNvPr id="344" name="Graphic 34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0624" id="docshapegroup290" coordorigin="13,-2" coordsize="10615,13174">
                <v:shape style="position:absolute;left:13;top:12541;width:10612;height:629" type="#_x0000_t75" id="docshape291" stroked="false">
                  <v:imagedata r:id="rId11" o:title=""/>
                </v:shape>
                <v:shape style="position:absolute;left:14;top:12543;width:10611;height:626" id="docshape29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293" stroked="false">
                  <v:imagedata r:id="rId12" o:title=""/>
                </v:shape>
                <v:shape style="position:absolute;left:14;top:0;width:10611;height:564" id="docshape294" coordorigin="15,0" coordsize="10611,564" path="m15,0l15,563,10625,563e" filled="false" stroked="true" strokeweight=".198947pt" strokecolor="#00a650">
                  <v:path arrowok="t"/>
                  <v:stroke dashstyle="solid"/>
                </v:shape>
                <w10:wrap type="none"/>
              </v:group>
            </w:pict>
          </mc:Fallback>
        </mc:AlternateContent>
      </w:r>
      <w:r>
        <w:rPr>
          <w:color w:val="ED1C24"/>
          <w:spacing w:val="-2"/>
        </w:rPr>
        <w:t>United</w:t>
      </w:r>
      <w:r>
        <w:rPr>
          <w:color w:val="ED1C24"/>
          <w:spacing w:val="-10"/>
        </w:rPr>
        <w:t> </w:t>
      </w:r>
      <w:r>
        <w:rPr>
          <w:color w:val="ED1C24"/>
          <w:spacing w:val="-2"/>
        </w:rPr>
        <w:t>Nations</w:t>
      </w:r>
      <w:r>
        <w:rPr>
          <w:color w:val="ED1C24"/>
          <w:spacing w:val="-10"/>
        </w:rPr>
        <w:t> </w:t>
      </w:r>
      <w:r>
        <w:rPr>
          <w:color w:val="ED1C24"/>
          <w:spacing w:val="-2"/>
        </w:rPr>
        <w:t>Digital</w:t>
      </w:r>
      <w:r>
        <w:rPr>
          <w:color w:val="ED1C24"/>
          <w:spacing w:val="-10"/>
        </w:rPr>
        <w:t> </w:t>
      </w:r>
      <w:r>
        <w:rPr>
          <w:color w:val="ED1C24"/>
          <w:spacing w:val="-2"/>
        </w:rPr>
        <w:t>Library,</w:t>
      </w:r>
      <w:r>
        <w:rPr>
          <w:color w:val="ED1C24"/>
          <w:spacing w:val="-10"/>
        </w:rPr>
        <w:t> </w:t>
      </w:r>
      <w:r>
        <w:rPr>
          <w:color w:val="ED1C24"/>
          <w:spacing w:val="-2"/>
        </w:rPr>
        <w:t>Islamabad,</w:t>
      </w:r>
      <w:r>
        <w:rPr>
          <w:color w:val="ED1C24"/>
          <w:spacing w:val="-10"/>
        </w:rPr>
        <w:t> </w:t>
      </w:r>
      <w:r>
        <w:rPr>
          <w:color w:val="ED1C24"/>
          <w:spacing w:val="-2"/>
        </w:rPr>
        <w:t>Pakistan</w:t>
      </w:r>
    </w:p>
    <w:p>
      <w:pPr>
        <w:pStyle w:val="BodyText"/>
        <w:spacing w:before="1"/>
        <w:rPr>
          <w:rFonts w:ascii="Trebuchet MS"/>
          <w:b/>
          <w:sz w:val="20"/>
        </w:rPr>
      </w:pPr>
      <w:r>
        <w:rPr>
          <w:rFonts w:ascii="Trebuchet MS"/>
          <w:b/>
          <w:sz w:val="20"/>
        </w:rPr>
        <mc:AlternateContent>
          <mc:Choice Requires="wps">
            <w:drawing>
              <wp:anchor distT="0" distB="0" distL="0" distR="0" allowOverlap="1" layoutInCell="1" locked="0" behindDoc="1" simplePos="0" relativeHeight="487619584">
                <wp:simplePos x="0" y="0"/>
                <wp:positionH relativeFrom="page">
                  <wp:posOffset>1915195</wp:posOffset>
                </wp:positionH>
                <wp:positionV relativeFrom="paragraph">
                  <wp:posOffset>164302</wp:posOffset>
                </wp:positionV>
                <wp:extent cx="2926715" cy="2466340"/>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2926715" cy="2466340"/>
                          <a:chExt cx="2926715" cy="2466340"/>
                        </a:xfrm>
                      </wpg:grpSpPr>
                      <pic:pic>
                        <pic:nvPicPr>
                          <pic:cNvPr id="346" name="Image 346"/>
                          <pic:cNvPicPr/>
                        </pic:nvPicPr>
                        <pic:blipFill>
                          <a:blip r:embed="rId91" cstate="print"/>
                          <a:stretch>
                            <a:fillRect/>
                          </a:stretch>
                        </pic:blipFill>
                        <pic:spPr>
                          <a:xfrm>
                            <a:off x="4536" y="5024"/>
                            <a:ext cx="2916935" cy="2455163"/>
                          </a:xfrm>
                          <a:prstGeom prst="rect">
                            <a:avLst/>
                          </a:prstGeom>
                        </pic:spPr>
                      </pic:pic>
                      <wps:wsp>
                        <wps:cNvPr id="347" name="Graphic 347"/>
                        <wps:cNvSpPr/>
                        <wps:spPr>
                          <a:xfrm>
                            <a:off x="5847" y="5847"/>
                            <a:ext cx="2914650" cy="2454910"/>
                          </a:xfrm>
                          <a:custGeom>
                            <a:avLst/>
                            <a:gdLst/>
                            <a:ahLst/>
                            <a:cxnLst/>
                            <a:rect l="l" t="t" r="r" b="b"/>
                            <a:pathLst>
                              <a:path w="2914650" h="2454910">
                                <a:moveTo>
                                  <a:pt x="2914406" y="0"/>
                                </a:moveTo>
                                <a:lnTo>
                                  <a:pt x="0" y="0"/>
                                </a:lnTo>
                                <a:lnTo>
                                  <a:pt x="0" y="2454340"/>
                                </a:lnTo>
                                <a:lnTo>
                                  <a:pt x="2914406" y="2454340"/>
                                </a:lnTo>
                                <a:lnTo>
                                  <a:pt x="2914406"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0.802780pt;margin-top:12.937226pt;width:230.45pt;height:194.2pt;mso-position-horizontal-relative:page;mso-position-vertical-relative:paragraph;z-index:-15696896;mso-wrap-distance-left:0;mso-wrap-distance-right:0" id="docshapegroup295" coordorigin="3016,259" coordsize="4609,3884">
                <v:shape style="position:absolute;left:3023;top:266;width:4594;height:3867" type="#_x0000_t75" id="docshape296" stroked="false">
                  <v:imagedata r:id="rId91" o:title=""/>
                </v:shape>
                <v:rect style="position:absolute;left:3025;top:267;width:4590;height:3866" id="docshape297" filled="false" stroked="true" strokeweight=".920863pt" strokecolor="#231f20">
                  <v:stroke dashstyle="solid"/>
                </v:rect>
                <w10:wrap type="topAndBottom"/>
              </v:group>
            </w:pict>
          </mc:Fallback>
        </mc:AlternateContent>
      </w:r>
    </w:p>
    <w:p>
      <w:pPr>
        <w:pStyle w:val="BodyText"/>
        <w:spacing w:before="229"/>
        <w:ind w:left="200"/>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line="261" w:lineRule="auto" w:before="46"/>
        <w:ind w:left="200"/>
      </w:pPr>
      <w:r>
        <w:rPr>
          <w:color w:val="231F20"/>
        </w:rPr>
        <w:t>Principal</w:t>
      </w:r>
      <w:r>
        <w:rPr>
          <w:color w:val="231F20"/>
          <w:spacing w:val="-1"/>
        </w:rPr>
        <w:t> </w:t>
      </w:r>
      <w:r>
        <w:rPr>
          <w:color w:val="231F20"/>
        </w:rPr>
        <w:t>Implementing</w:t>
      </w:r>
      <w:r>
        <w:rPr>
          <w:color w:val="231F20"/>
          <w:spacing w:val="-14"/>
        </w:rPr>
        <w:t> </w:t>
      </w:r>
      <w:r>
        <w:rPr>
          <w:color w:val="231F20"/>
        </w:rPr>
        <w:t>Agency:</w:t>
      </w:r>
      <w:r>
        <w:rPr>
          <w:color w:val="231F20"/>
          <w:spacing w:val="-1"/>
        </w:rPr>
        <w:t> </w:t>
      </w:r>
      <w:r>
        <w:rPr>
          <w:color w:val="231F20"/>
        </w:rPr>
        <w:t>United</w:t>
      </w:r>
      <w:r>
        <w:rPr>
          <w:color w:val="231F20"/>
          <w:spacing w:val="-1"/>
        </w:rPr>
        <w:t> </w:t>
      </w:r>
      <w:r>
        <w:rPr>
          <w:color w:val="231F20"/>
        </w:rPr>
        <w:t>Nations</w:t>
      </w:r>
      <w:r>
        <w:rPr>
          <w:color w:val="231F20"/>
          <w:spacing w:val="-1"/>
        </w:rPr>
        <w:t> </w:t>
      </w:r>
      <w:r>
        <w:rPr>
          <w:color w:val="231F20"/>
        </w:rPr>
        <w:t>Common</w:t>
      </w:r>
      <w:r>
        <w:rPr>
          <w:color w:val="231F20"/>
          <w:spacing w:val="-1"/>
        </w:rPr>
        <w:t> </w:t>
      </w:r>
      <w:r>
        <w:rPr>
          <w:color w:val="231F20"/>
        </w:rPr>
        <w:t>Library,</w:t>
      </w:r>
      <w:r>
        <w:rPr>
          <w:color w:val="231F20"/>
          <w:spacing w:val="-1"/>
        </w:rPr>
        <w:t> </w:t>
      </w:r>
      <w:r>
        <w:rPr>
          <w:color w:val="231F20"/>
        </w:rPr>
        <w:t>United</w:t>
      </w:r>
      <w:r>
        <w:rPr>
          <w:color w:val="231F20"/>
          <w:spacing w:val="-1"/>
        </w:rPr>
        <w:t> </w:t>
      </w:r>
      <w:r>
        <w:rPr>
          <w:color w:val="231F20"/>
        </w:rPr>
        <w:t>Nations</w:t>
      </w:r>
      <w:r>
        <w:rPr>
          <w:color w:val="231F20"/>
          <w:spacing w:val="-1"/>
        </w:rPr>
        <w:t> </w:t>
      </w:r>
      <w:r>
        <w:rPr>
          <w:color w:val="231F20"/>
        </w:rPr>
        <w:t>Information Center (UNIC), Islamabad, Pakistan</w:t>
      </w:r>
    </w:p>
    <w:p>
      <w:pPr>
        <w:pStyle w:val="BodyText"/>
        <w:spacing w:line="261" w:lineRule="auto" w:before="24"/>
        <w:ind w:left="200" w:right="2837"/>
      </w:pPr>
      <w:r>
        <w:rPr>
          <w:color w:val="231F20"/>
        </w:rPr>
        <w:t>Supporting</w:t>
      </w:r>
      <w:r>
        <w:rPr>
          <w:color w:val="231F20"/>
          <w:spacing w:val="-14"/>
        </w:rPr>
        <w:t> </w:t>
      </w:r>
      <w:r>
        <w:rPr>
          <w:color w:val="231F20"/>
        </w:rPr>
        <w:t>Agencies:</w:t>
      </w:r>
      <w:r>
        <w:rPr>
          <w:color w:val="231F20"/>
          <w:spacing w:val="-2"/>
        </w:rPr>
        <w:t> </w:t>
      </w:r>
      <w:r>
        <w:rPr>
          <w:color w:val="231F20"/>
        </w:rPr>
        <w:t>United</w:t>
      </w:r>
      <w:r>
        <w:rPr>
          <w:color w:val="231F20"/>
          <w:spacing w:val="-2"/>
        </w:rPr>
        <w:t> </w:t>
      </w:r>
      <w:r>
        <w:rPr>
          <w:color w:val="231F20"/>
        </w:rPr>
        <w:t>Nations</w:t>
      </w:r>
      <w:r>
        <w:rPr>
          <w:color w:val="231F20"/>
          <w:spacing w:val="-2"/>
        </w:rPr>
        <w:t> </w:t>
      </w:r>
      <w:r>
        <w:rPr>
          <w:color w:val="231F20"/>
        </w:rPr>
        <w:t>Organizations</w:t>
      </w:r>
      <w:r>
        <w:rPr>
          <w:color w:val="231F20"/>
          <w:spacing w:val="-2"/>
        </w:rPr>
        <w:t> </w:t>
      </w:r>
      <w:r>
        <w:rPr>
          <w:color w:val="231F20"/>
        </w:rPr>
        <w:t>in</w:t>
      </w:r>
      <w:r>
        <w:rPr>
          <w:color w:val="231F20"/>
          <w:spacing w:val="-2"/>
        </w:rPr>
        <w:t> </w:t>
      </w:r>
      <w:r>
        <w:rPr>
          <w:color w:val="231F20"/>
        </w:rPr>
        <w:t>Pakistan Software Used: Greenstone Digital Library Software</w:t>
      </w:r>
    </w:p>
    <w:p>
      <w:pPr>
        <w:pStyle w:val="BodyText"/>
        <w:spacing w:before="24"/>
        <w:ind w:left="200"/>
      </w:pPr>
      <w:r>
        <w:rPr>
          <w:color w:val="231F20"/>
          <w:spacing w:val="-2"/>
        </w:rPr>
        <w:t>Web</w:t>
      </w:r>
      <w:r>
        <w:rPr>
          <w:color w:val="231F20"/>
          <w:spacing w:val="11"/>
        </w:rPr>
        <w:t> </w:t>
      </w:r>
      <w:r>
        <w:rPr>
          <w:color w:val="231F20"/>
          <w:spacing w:val="-2"/>
        </w:rPr>
        <w:t>Address:</w:t>
      </w:r>
      <w:r>
        <w:rPr>
          <w:color w:val="231F20"/>
          <w:spacing w:val="29"/>
        </w:rPr>
        <w:t> </w:t>
      </w:r>
      <w:hyperlink r:id="rId92">
        <w:r>
          <w:rPr>
            <w:color w:val="2D3695"/>
            <w:spacing w:val="-2"/>
          </w:rPr>
          <w:t>http://library.un.org.pk/gsdl/cgi-bin/library.exe</w:t>
        </w:r>
      </w:hyperlink>
    </w:p>
    <w:p>
      <w:pPr>
        <w:pStyle w:val="BodyText"/>
        <w:spacing w:before="46"/>
      </w:pPr>
    </w:p>
    <w:p>
      <w:pPr>
        <w:pStyle w:val="Heading5"/>
      </w:pPr>
      <w:r>
        <w:rPr>
          <w:color w:val="231F20"/>
        </w:rPr>
        <w:t>Brief </w:t>
      </w:r>
      <w:r>
        <w:rPr>
          <w:color w:val="231F20"/>
          <w:spacing w:val="-2"/>
        </w:rPr>
        <w:t>Description:</w:t>
      </w:r>
    </w:p>
    <w:p>
      <w:pPr>
        <w:pStyle w:val="BodyText"/>
        <w:spacing w:line="261" w:lineRule="auto" w:before="46"/>
        <w:ind w:left="200" w:right="183"/>
        <w:jc w:val="both"/>
      </w:pPr>
      <w:r>
        <w:rPr>
          <w:color w:val="231F20"/>
        </w:rPr>
        <w:t>The</w:t>
      </w:r>
      <w:r>
        <w:rPr>
          <w:color w:val="231F20"/>
          <w:spacing w:val="-10"/>
        </w:rPr>
        <w:t> </w:t>
      </w:r>
      <w:r>
        <w:rPr>
          <w:color w:val="231F20"/>
        </w:rPr>
        <w:t>United</w:t>
      </w:r>
      <w:r>
        <w:rPr>
          <w:color w:val="231F20"/>
          <w:spacing w:val="-10"/>
        </w:rPr>
        <w:t> </w:t>
      </w:r>
      <w:r>
        <w:rPr>
          <w:color w:val="231F20"/>
        </w:rPr>
        <w:t>Nations</w:t>
      </w:r>
      <w:r>
        <w:rPr>
          <w:color w:val="231F20"/>
          <w:spacing w:val="-10"/>
        </w:rPr>
        <w:t> </w:t>
      </w:r>
      <w:r>
        <w:rPr>
          <w:color w:val="231F20"/>
        </w:rPr>
        <w:t>Digital</w:t>
      </w:r>
      <w:r>
        <w:rPr>
          <w:color w:val="231F20"/>
          <w:spacing w:val="-10"/>
        </w:rPr>
        <w:t> </w:t>
      </w:r>
      <w:r>
        <w:rPr>
          <w:color w:val="231F20"/>
        </w:rPr>
        <w:t>Library</w:t>
      </w:r>
      <w:r>
        <w:rPr>
          <w:color w:val="231F20"/>
          <w:spacing w:val="-10"/>
        </w:rPr>
        <w:t> </w:t>
      </w:r>
      <w:r>
        <w:rPr>
          <w:color w:val="231F20"/>
        </w:rPr>
        <w:t>is</w:t>
      </w:r>
      <w:r>
        <w:rPr>
          <w:color w:val="231F20"/>
          <w:spacing w:val="-10"/>
        </w:rPr>
        <w:t> </w:t>
      </w:r>
      <w:r>
        <w:rPr>
          <w:color w:val="231F20"/>
        </w:rPr>
        <w:t>an</w:t>
      </w:r>
      <w:r>
        <w:rPr>
          <w:color w:val="231F20"/>
          <w:spacing w:val="-10"/>
        </w:rPr>
        <w:t> </w:t>
      </w:r>
      <w:r>
        <w:rPr>
          <w:color w:val="231F20"/>
        </w:rPr>
        <w:t>online</w:t>
      </w:r>
      <w:r>
        <w:rPr>
          <w:color w:val="231F20"/>
          <w:spacing w:val="-10"/>
        </w:rPr>
        <w:t> </w:t>
      </w:r>
      <w:r>
        <w:rPr>
          <w:color w:val="231F20"/>
        </w:rPr>
        <w:t>repository</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full-text</w:t>
      </w:r>
      <w:r>
        <w:rPr>
          <w:color w:val="231F20"/>
          <w:spacing w:val="-10"/>
        </w:rPr>
        <w:t> </w:t>
      </w:r>
      <w:r>
        <w:rPr>
          <w:color w:val="231F20"/>
        </w:rPr>
        <w:t>digital</w:t>
      </w:r>
      <w:r>
        <w:rPr>
          <w:color w:val="231F20"/>
          <w:spacing w:val="-10"/>
        </w:rPr>
        <w:t> </w:t>
      </w:r>
      <w:r>
        <w:rPr>
          <w:color w:val="231F20"/>
        </w:rPr>
        <w:t>documents</w:t>
      </w:r>
      <w:r>
        <w:rPr>
          <w:color w:val="231F20"/>
          <w:spacing w:val="-10"/>
        </w:rPr>
        <w:t> </w:t>
      </w:r>
      <w:r>
        <w:rPr>
          <w:color w:val="231F20"/>
        </w:rPr>
        <w:t>of</w:t>
      </w:r>
      <w:r>
        <w:rPr>
          <w:color w:val="231F20"/>
          <w:spacing w:val="-10"/>
        </w:rPr>
        <w:t> </w:t>
      </w:r>
      <w:r>
        <w:rPr>
          <w:color w:val="231F20"/>
        </w:rPr>
        <w:t>the various</w:t>
      </w:r>
      <w:r>
        <w:rPr>
          <w:color w:val="231F20"/>
          <w:spacing w:val="-14"/>
        </w:rPr>
        <w:t> </w:t>
      </w:r>
      <w:r>
        <w:rPr>
          <w:color w:val="231F20"/>
        </w:rPr>
        <w:t>United</w:t>
      </w:r>
      <w:r>
        <w:rPr>
          <w:color w:val="231F20"/>
          <w:spacing w:val="-14"/>
        </w:rPr>
        <w:t> </w:t>
      </w:r>
      <w:r>
        <w:rPr>
          <w:color w:val="231F20"/>
        </w:rPr>
        <w:t>Nations</w:t>
      </w:r>
      <w:r>
        <w:rPr>
          <w:color w:val="231F20"/>
          <w:spacing w:val="-12"/>
        </w:rPr>
        <w:t> </w:t>
      </w:r>
      <w:r>
        <w:rPr>
          <w:color w:val="231F20"/>
        </w:rPr>
        <w:t>agencies,</w:t>
      </w:r>
      <w:r>
        <w:rPr>
          <w:color w:val="231F20"/>
          <w:spacing w:val="-13"/>
        </w:rPr>
        <w:t> </w:t>
      </w:r>
      <w:r>
        <w:rPr>
          <w:color w:val="231F20"/>
        </w:rPr>
        <w:t>Programmes</w:t>
      </w:r>
      <w:r>
        <w:rPr>
          <w:color w:val="231F20"/>
          <w:spacing w:val="-13"/>
        </w:rPr>
        <w:t> </w:t>
      </w:r>
      <w:r>
        <w:rPr>
          <w:color w:val="231F20"/>
        </w:rPr>
        <w:t>and</w:t>
      </w:r>
      <w:r>
        <w:rPr>
          <w:color w:val="231F20"/>
          <w:spacing w:val="-13"/>
        </w:rPr>
        <w:t> </w:t>
      </w:r>
      <w:r>
        <w:rPr>
          <w:color w:val="231F20"/>
        </w:rPr>
        <w:t>Funds,</w:t>
      </w:r>
      <w:r>
        <w:rPr>
          <w:color w:val="231F20"/>
          <w:spacing w:val="-13"/>
        </w:rPr>
        <w:t> </w:t>
      </w:r>
      <w:r>
        <w:rPr>
          <w:color w:val="231F20"/>
        </w:rPr>
        <w:t>having</w:t>
      </w:r>
      <w:r>
        <w:rPr>
          <w:color w:val="231F20"/>
          <w:spacing w:val="-13"/>
        </w:rPr>
        <w:t> </w:t>
      </w:r>
      <w:r>
        <w:rPr>
          <w:color w:val="231F20"/>
        </w:rPr>
        <w:t>country</w:t>
      </w:r>
      <w:r>
        <w:rPr>
          <w:color w:val="231F20"/>
          <w:spacing w:val="-13"/>
        </w:rPr>
        <w:t> </w:t>
      </w:r>
      <w:r>
        <w:rPr>
          <w:color w:val="231F20"/>
        </w:rPr>
        <w:t>offices</w:t>
      </w:r>
      <w:r>
        <w:rPr>
          <w:color w:val="231F20"/>
          <w:spacing w:val="-13"/>
        </w:rPr>
        <w:t> </w:t>
      </w:r>
      <w:r>
        <w:rPr>
          <w:color w:val="231F20"/>
        </w:rPr>
        <w:t>in</w:t>
      </w:r>
      <w:r>
        <w:rPr>
          <w:color w:val="231F20"/>
          <w:spacing w:val="-13"/>
        </w:rPr>
        <w:t> </w:t>
      </w:r>
      <w:r>
        <w:rPr>
          <w:color w:val="231F20"/>
        </w:rPr>
        <w:t>Pakistan.</w:t>
      </w:r>
      <w:r>
        <w:rPr>
          <w:color w:val="231F20"/>
          <w:spacing w:val="-14"/>
        </w:rPr>
        <w:t> </w:t>
      </w:r>
      <w:r>
        <w:rPr>
          <w:color w:val="231F20"/>
        </w:rPr>
        <w:t>This is</w:t>
      </w:r>
      <w:r>
        <w:rPr>
          <w:color w:val="231F20"/>
          <w:spacing w:val="-5"/>
        </w:rPr>
        <w:t> </w:t>
      </w:r>
      <w:r>
        <w:rPr>
          <w:color w:val="231F20"/>
        </w:rPr>
        <w:t>part</w:t>
      </w:r>
      <w:r>
        <w:rPr>
          <w:color w:val="231F20"/>
          <w:spacing w:val="-5"/>
        </w:rPr>
        <w:t> </w:t>
      </w:r>
      <w:r>
        <w:rPr>
          <w:color w:val="231F20"/>
        </w:rPr>
        <w:t>of</w:t>
      </w:r>
      <w:r>
        <w:rPr>
          <w:color w:val="231F20"/>
          <w:spacing w:val="-5"/>
        </w:rPr>
        <w:t> </w:t>
      </w:r>
      <w:r>
        <w:rPr>
          <w:color w:val="231F20"/>
        </w:rPr>
        <w:t>United</w:t>
      </w:r>
      <w:r>
        <w:rPr>
          <w:color w:val="231F20"/>
          <w:spacing w:val="-5"/>
        </w:rPr>
        <w:t> </w:t>
      </w:r>
      <w:r>
        <w:rPr>
          <w:color w:val="231F20"/>
        </w:rPr>
        <w:t>Nations</w:t>
      </w:r>
      <w:r>
        <w:rPr>
          <w:color w:val="231F20"/>
          <w:spacing w:val="-5"/>
        </w:rPr>
        <w:t> </w:t>
      </w:r>
      <w:r>
        <w:rPr>
          <w:color w:val="231F20"/>
        </w:rPr>
        <w:t>Common</w:t>
      </w:r>
      <w:r>
        <w:rPr>
          <w:color w:val="231F20"/>
          <w:spacing w:val="-5"/>
        </w:rPr>
        <w:t> </w:t>
      </w:r>
      <w:r>
        <w:rPr>
          <w:color w:val="231F20"/>
        </w:rPr>
        <w:t>Library</w:t>
      </w:r>
      <w:r>
        <w:rPr>
          <w:color w:val="231F20"/>
          <w:spacing w:val="-5"/>
        </w:rPr>
        <w:t> </w:t>
      </w:r>
      <w:r>
        <w:rPr>
          <w:color w:val="231F20"/>
        </w:rPr>
        <w:t>in</w:t>
      </w:r>
      <w:r>
        <w:rPr>
          <w:color w:val="231F20"/>
          <w:spacing w:val="-5"/>
        </w:rPr>
        <w:t> </w:t>
      </w:r>
      <w:r>
        <w:rPr>
          <w:color w:val="231F20"/>
        </w:rPr>
        <w:t>Pakistan</w:t>
      </w:r>
      <w:r>
        <w:rPr>
          <w:color w:val="231F20"/>
          <w:spacing w:val="-5"/>
        </w:rPr>
        <w:t> </w:t>
      </w:r>
      <w:r>
        <w:rPr>
          <w:color w:val="231F20"/>
        </w:rPr>
        <w:t>that</w:t>
      </w:r>
      <w:r>
        <w:rPr>
          <w:color w:val="231F20"/>
          <w:spacing w:val="-5"/>
        </w:rPr>
        <w:t> </w:t>
      </w:r>
      <w:r>
        <w:rPr>
          <w:color w:val="231F20"/>
        </w:rPr>
        <w:t>systematically</w:t>
      </w:r>
      <w:r>
        <w:rPr>
          <w:color w:val="231F20"/>
          <w:spacing w:val="-5"/>
        </w:rPr>
        <w:t> </w:t>
      </w:r>
      <w:r>
        <w:rPr>
          <w:color w:val="231F20"/>
        </w:rPr>
        <w:t>facilitates</w:t>
      </w:r>
      <w:r>
        <w:rPr>
          <w:color w:val="231F20"/>
          <w:spacing w:val="-5"/>
        </w:rPr>
        <w:t> </w:t>
      </w:r>
      <w:r>
        <w:rPr>
          <w:color w:val="231F20"/>
        </w:rPr>
        <w:t>the</w:t>
      </w:r>
      <w:r>
        <w:rPr>
          <w:color w:val="231F20"/>
          <w:spacing w:val="-5"/>
        </w:rPr>
        <w:t> </w:t>
      </w:r>
      <w:r>
        <w:rPr>
          <w:color w:val="231F20"/>
        </w:rPr>
        <w:t>retention </w:t>
      </w:r>
      <w:r>
        <w:rPr>
          <w:color w:val="231F20"/>
          <w:spacing w:val="-2"/>
        </w:rPr>
        <w:t>and</w:t>
      </w:r>
      <w:r>
        <w:rPr>
          <w:color w:val="231F20"/>
          <w:spacing w:val="-7"/>
        </w:rPr>
        <w:t> </w:t>
      </w:r>
      <w:r>
        <w:rPr>
          <w:color w:val="231F20"/>
          <w:spacing w:val="-2"/>
        </w:rPr>
        <w:t>long-term</w:t>
      </w:r>
      <w:r>
        <w:rPr>
          <w:color w:val="231F20"/>
          <w:spacing w:val="-7"/>
        </w:rPr>
        <w:t> </w:t>
      </w:r>
      <w:r>
        <w:rPr>
          <w:color w:val="231F20"/>
          <w:spacing w:val="-2"/>
        </w:rPr>
        <w:t>preservation</w:t>
      </w:r>
      <w:r>
        <w:rPr>
          <w:color w:val="231F20"/>
          <w:spacing w:val="-7"/>
        </w:rPr>
        <w:t> </w:t>
      </w:r>
      <w:r>
        <w:rPr>
          <w:color w:val="231F20"/>
          <w:spacing w:val="-2"/>
        </w:rPr>
        <w:t>of</w:t>
      </w:r>
      <w:r>
        <w:rPr>
          <w:color w:val="231F20"/>
          <w:spacing w:val="-7"/>
        </w:rPr>
        <w:t> </w:t>
      </w:r>
      <w:r>
        <w:rPr>
          <w:color w:val="231F20"/>
          <w:spacing w:val="-2"/>
        </w:rPr>
        <w:t>UN</w:t>
      </w:r>
      <w:r>
        <w:rPr>
          <w:color w:val="231F20"/>
          <w:spacing w:val="-7"/>
        </w:rPr>
        <w:t> </w:t>
      </w:r>
      <w:r>
        <w:rPr>
          <w:color w:val="231F20"/>
          <w:spacing w:val="-2"/>
        </w:rPr>
        <w:t>documents,</w:t>
      </w:r>
      <w:r>
        <w:rPr>
          <w:color w:val="231F20"/>
          <w:spacing w:val="-7"/>
        </w:rPr>
        <w:t> </w:t>
      </w:r>
      <w:r>
        <w:rPr>
          <w:color w:val="231F20"/>
          <w:spacing w:val="-2"/>
        </w:rPr>
        <w:t>in</w:t>
      </w:r>
      <w:r>
        <w:rPr>
          <w:color w:val="231F20"/>
          <w:spacing w:val="-7"/>
        </w:rPr>
        <w:t> </w:t>
      </w:r>
      <w:r>
        <w:rPr>
          <w:color w:val="231F20"/>
          <w:spacing w:val="-2"/>
        </w:rPr>
        <w:t>a</w:t>
      </w:r>
      <w:r>
        <w:rPr>
          <w:color w:val="231F20"/>
          <w:spacing w:val="-7"/>
        </w:rPr>
        <w:t> </w:t>
      </w:r>
      <w:r>
        <w:rPr>
          <w:color w:val="231F20"/>
          <w:spacing w:val="-2"/>
        </w:rPr>
        <w:t>usable</w:t>
      </w:r>
      <w:r>
        <w:rPr>
          <w:color w:val="231F20"/>
          <w:spacing w:val="-7"/>
        </w:rPr>
        <w:t> </w:t>
      </w:r>
      <w:r>
        <w:rPr>
          <w:color w:val="231F20"/>
          <w:spacing w:val="-2"/>
        </w:rPr>
        <w:t>form.</w:t>
      </w:r>
      <w:r>
        <w:rPr>
          <w:color w:val="231F20"/>
          <w:spacing w:val="-12"/>
        </w:rPr>
        <w:t> </w:t>
      </w:r>
      <w:r>
        <w:rPr>
          <w:color w:val="231F20"/>
          <w:spacing w:val="-2"/>
        </w:rPr>
        <w:t>The</w:t>
      </w:r>
      <w:r>
        <w:rPr>
          <w:color w:val="231F20"/>
          <w:spacing w:val="-7"/>
        </w:rPr>
        <w:t> </w:t>
      </w:r>
      <w:r>
        <w:rPr>
          <w:color w:val="231F20"/>
          <w:spacing w:val="-2"/>
        </w:rPr>
        <w:t>collection</w:t>
      </w:r>
      <w:r>
        <w:rPr>
          <w:color w:val="231F20"/>
          <w:spacing w:val="-7"/>
        </w:rPr>
        <w:t> </w:t>
      </w:r>
      <w:r>
        <w:rPr>
          <w:color w:val="231F20"/>
          <w:spacing w:val="-2"/>
        </w:rPr>
        <w:t>of</w:t>
      </w:r>
      <w:r>
        <w:rPr>
          <w:color w:val="231F20"/>
          <w:spacing w:val="-7"/>
        </w:rPr>
        <w:t> </w:t>
      </w:r>
      <w:r>
        <w:rPr>
          <w:color w:val="231F20"/>
          <w:spacing w:val="-2"/>
        </w:rPr>
        <w:t>this</w:t>
      </w:r>
      <w:r>
        <w:rPr>
          <w:color w:val="231F20"/>
          <w:spacing w:val="-7"/>
        </w:rPr>
        <w:t> </w:t>
      </w:r>
      <w:r>
        <w:rPr>
          <w:color w:val="231F20"/>
          <w:spacing w:val="-2"/>
        </w:rPr>
        <w:t>digital</w:t>
      </w:r>
      <w:r>
        <w:rPr>
          <w:color w:val="231F20"/>
          <w:spacing w:val="-7"/>
        </w:rPr>
        <w:t> </w:t>
      </w:r>
      <w:r>
        <w:rPr>
          <w:color w:val="231F20"/>
          <w:spacing w:val="-2"/>
        </w:rPr>
        <w:t>library comprises</w:t>
      </w:r>
      <w:r>
        <w:rPr>
          <w:color w:val="231F20"/>
          <w:spacing w:val="-4"/>
        </w:rPr>
        <w:t> </w:t>
      </w:r>
      <w:r>
        <w:rPr>
          <w:color w:val="231F20"/>
          <w:spacing w:val="-2"/>
        </w:rPr>
        <w:t>the</w:t>
      </w:r>
      <w:r>
        <w:rPr>
          <w:color w:val="231F20"/>
          <w:spacing w:val="-4"/>
        </w:rPr>
        <w:t> </w:t>
      </w:r>
      <w:r>
        <w:rPr>
          <w:color w:val="231F20"/>
          <w:spacing w:val="-2"/>
        </w:rPr>
        <w:t>general</w:t>
      </w:r>
      <w:r>
        <w:rPr>
          <w:color w:val="231F20"/>
          <w:spacing w:val="-5"/>
        </w:rPr>
        <w:t> </w:t>
      </w:r>
      <w:r>
        <w:rPr>
          <w:color w:val="231F20"/>
          <w:spacing w:val="-2"/>
        </w:rPr>
        <w:t>documents,</w:t>
      </w:r>
      <w:r>
        <w:rPr>
          <w:color w:val="231F20"/>
          <w:spacing w:val="-5"/>
        </w:rPr>
        <w:t> </w:t>
      </w:r>
      <w:r>
        <w:rPr>
          <w:color w:val="231F20"/>
          <w:spacing w:val="-2"/>
        </w:rPr>
        <w:t>reports,</w:t>
      </w:r>
      <w:r>
        <w:rPr>
          <w:color w:val="231F20"/>
          <w:spacing w:val="-4"/>
        </w:rPr>
        <w:t> </w:t>
      </w:r>
      <w:r>
        <w:rPr>
          <w:color w:val="231F20"/>
          <w:spacing w:val="-2"/>
        </w:rPr>
        <w:t>publications,</w:t>
      </w:r>
      <w:r>
        <w:rPr>
          <w:color w:val="231F20"/>
          <w:spacing w:val="-5"/>
        </w:rPr>
        <w:t> </w:t>
      </w:r>
      <w:r>
        <w:rPr>
          <w:color w:val="231F20"/>
          <w:spacing w:val="-2"/>
        </w:rPr>
        <w:t>newsletters,</w:t>
      </w:r>
      <w:r>
        <w:rPr>
          <w:color w:val="231F20"/>
          <w:spacing w:val="-5"/>
        </w:rPr>
        <w:t> </w:t>
      </w:r>
      <w:r>
        <w:rPr>
          <w:color w:val="231F20"/>
          <w:spacing w:val="-2"/>
        </w:rPr>
        <w:t>press</w:t>
      </w:r>
      <w:r>
        <w:rPr>
          <w:color w:val="231F20"/>
          <w:spacing w:val="-4"/>
        </w:rPr>
        <w:t> </w:t>
      </w:r>
      <w:r>
        <w:rPr>
          <w:color w:val="231F20"/>
          <w:spacing w:val="-2"/>
        </w:rPr>
        <w:t>releases</w:t>
      </w:r>
      <w:r>
        <w:rPr>
          <w:color w:val="231F20"/>
          <w:spacing w:val="-5"/>
        </w:rPr>
        <w:t> </w:t>
      </w:r>
      <w:r>
        <w:rPr>
          <w:color w:val="231F20"/>
          <w:spacing w:val="-2"/>
        </w:rPr>
        <w:t>and</w:t>
      </w:r>
      <w:r>
        <w:rPr>
          <w:color w:val="231F20"/>
          <w:spacing w:val="-4"/>
        </w:rPr>
        <w:t> </w:t>
      </w:r>
      <w:r>
        <w:rPr>
          <w:color w:val="231F20"/>
          <w:spacing w:val="-2"/>
        </w:rPr>
        <w:t>other</w:t>
      </w:r>
      <w:r>
        <w:rPr>
          <w:color w:val="231F20"/>
          <w:spacing w:val="-4"/>
        </w:rPr>
        <w:t> </w:t>
      </w:r>
      <w:r>
        <w:rPr>
          <w:color w:val="231F20"/>
          <w:spacing w:val="-2"/>
        </w:rPr>
        <w:t>public information</w:t>
      </w:r>
      <w:r>
        <w:rPr>
          <w:color w:val="231F20"/>
          <w:spacing w:val="-4"/>
        </w:rPr>
        <w:t> </w:t>
      </w:r>
      <w:r>
        <w:rPr>
          <w:color w:val="231F20"/>
          <w:spacing w:val="-2"/>
        </w:rPr>
        <w:t>items.</w:t>
      </w:r>
      <w:r>
        <w:rPr>
          <w:color w:val="231F20"/>
          <w:spacing w:val="-10"/>
        </w:rPr>
        <w:t> </w:t>
      </w:r>
      <w:r>
        <w:rPr>
          <w:color w:val="231F20"/>
          <w:spacing w:val="-2"/>
        </w:rPr>
        <w:t>This</w:t>
      </w:r>
      <w:r>
        <w:rPr>
          <w:color w:val="231F20"/>
          <w:spacing w:val="-4"/>
        </w:rPr>
        <w:t> </w:t>
      </w:r>
      <w:r>
        <w:rPr>
          <w:color w:val="231F20"/>
          <w:spacing w:val="-2"/>
        </w:rPr>
        <w:t>portal</w:t>
      </w:r>
      <w:r>
        <w:rPr>
          <w:color w:val="231F20"/>
          <w:spacing w:val="-4"/>
        </w:rPr>
        <w:t> </w:t>
      </w:r>
      <w:r>
        <w:rPr>
          <w:color w:val="231F20"/>
          <w:spacing w:val="-2"/>
        </w:rPr>
        <w:t>offers</w:t>
      </w:r>
      <w:r>
        <w:rPr>
          <w:color w:val="231F20"/>
          <w:spacing w:val="-4"/>
        </w:rPr>
        <w:t> </w:t>
      </w:r>
      <w:r>
        <w:rPr>
          <w:color w:val="2D3695"/>
          <w:spacing w:val="-2"/>
        </w:rPr>
        <w:t>an</w:t>
      </w:r>
      <w:r>
        <w:rPr>
          <w:color w:val="2D3695"/>
          <w:spacing w:val="-4"/>
        </w:rPr>
        <w:t> </w:t>
      </w:r>
      <w:r>
        <w:rPr>
          <w:color w:val="231F20"/>
          <w:spacing w:val="-2"/>
        </w:rPr>
        <w:t>efficient</w:t>
      </w:r>
      <w:r>
        <w:rPr>
          <w:color w:val="231F20"/>
          <w:spacing w:val="-4"/>
        </w:rPr>
        <w:t> </w:t>
      </w:r>
      <w:r>
        <w:rPr>
          <w:color w:val="231F20"/>
          <w:spacing w:val="-2"/>
        </w:rPr>
        <w:t>browsing</w:t>
      </w:r>
      <w:r>
        <w:rPr>
          <w:color w:val="231F20"/>
          <w:spacing w:val="-4"/>
        </w:rPr>
        <w:t> </w:t>
      </w:r>
      <w:r>
        <w:rPr>
          <w:color w:val="231F20"/>
          <w:spacing w:val="-2"/>
        </w:rPr>
        <w:t>and</w:t>
      </w:r>
      <w:r>
        <w:rPr>
          <w:color w:val="231F20"/>
          <w:spacing w:val="-4"/>
        </w:rPr>
        <w:t> </w:t>
      </w:r>
      <w:r>
        <w:rPr>
          <w:color w:val="231F20"/>
          <w:spacing w:val="-2"/>
        </w:rPr>
        <w:t>searching</w:t>
      </w:r>
      <w:r>
        <w:rPr>
          <w:color w:val="231F20"/>
          <w:spacing w:val="-4"/>
        </w:rPr>
        <w:t> </w:t>
      </w:r>
      <w:r>
        <w:rPr>
          <w:color w:val="231F20"/>
          <w:spacing w:val="-2"/>
        </w:rPr>
        <w:t>facility</w:t>
      </w:r>
      <w:r>
        <w:rPr>
          <w:color w:val="231F20"/>
          <w:spacing w:val="-4"/>
        </w:rPr>
        <w:t> </w:t>
      </w:r>
      <w:r>
        <w:rPr>
          <w:color w:val="231F20"/>
          <w:spacing w:val="-2"/>
        </w:rPr>
        <w:t>and</w:t>
      </w:r>
      <w:r>
        <w:rPr>
          <w:color w:val="231F20"/>
          <w:spacing w:val="-4"/>
        </w:rPr>
        <w:t> </w:t>
      </w:r>
      <w:r>
        <w:rPr>
          <w:color w:val="231F20"/>
          <w:spacing w:val="-2"/>
        </w:rPr>
        <w:t>easy</w:t>
      </w:r>
      <w:r>
        <w:rPr>
          <w:color w:val="231F20"/>
          <w:spacing w:val="-4"/>
        </w:rPr>
        <w:t> </w:t>
      </w:r>
      <w:r>
        <w:rPr>
          <w:color w:val="231F20"/>
          <w:spacing w:val="-2"/>
        </w:rPr>
        <w:t>access</w:t>
      </w:r>
      <w:r>
        <w:rPr>
          <w:color w:val="231F20"/>
          <w:spacing w:val="-4"/>
        </w:rPr>
        <w:t> </w:t>
      </w:r>
      <w:r>
        <w:rPr>
          <w:color w:val="231F20"/>
          <w:spacing w:val="-2"/>
        </w:rPr>
        <w:t>to </w:t>
      </w:r>
      <w:r>
        <w:rPr>
          <w:color w:val="231F20"/>
        </w:rPr>
        <w:t>required</w:t>
      </w:r>
      <w:r>
        <w:rPr>
          <w:color w:val="231F20"/>
          <w:spacing w:val="-10"/>
        </w:rPr>
        <w:t> </w:t>
      </w:r>
      <w:r>
        <w:rPr>
          <w:color w:val="231F20"/>
        </w:rPr>
        <w:t>information.</w:t>
      </w:r>
      <w:r>
        <w:rPr>
          <w:color w:val="231F20"/>
          <w:spacing w:val="-14"/>
        </w:rPr>
        <w:t> </w:t>
      </w:r>
      <w:r>
        <w:rPr>
          <w:color w:val="231F20"/>
        </w:rPr>
        <w:t>The</w:t>
      </w:r>
      <w:r>
        <w:rPr>
          <w:color w:val="231F20"/>
          <w:spacing w:val="-10"/>
        </w:rPr>
        <w:t> </w:t>
      </w:r>
      <w:r>
        <w:rPr>
          <w:color w:val="231F20"/>
        </w:rPr>
        <w:t>online</w:t>
      </w:r>
      <w:r>
        <w:rPr>
          <w:color w:val="231F20"/>
          <w:spacing w:val="-10"/>
        </w:rPr>
        <w:t> </w:t>
      </w:r>
      <w:r>
        <w:rPr>
          <w:color w:val="231F20"/>
        </w:rPr>
        <w:t>collection</w:t>
      </w:r>
      <w:r>
        <w:rPr>
          <w:color w:val="231F20"/>
          <w:spacing w:val="-10"/>
        </w:rPr>
        <w:t> </w:t>
      </w:r>
      <w:r>
        <w:rPr>
          <w:color w:val="231F20"/>
        </w:rPr>
        <w:t>can</w:t>
      </w:r>
      <w:r>
        <w:rPr>
          <w:color w:val="231F20"/>
          <w:spacing w:val="-10"/>
        </w:rPr>
        <w:t> </w:t>
      </w:r>
      <w:r>
        <w:rPr>
          <w:color w:val="231F20"/>
        </w:rPr>
        <w:t>be</w:t>
      </w:r>
      <w:r>
        <w:rPr>
          <w:color w:val="231F20"/>
          <w:spacing w:val="-10"/>
        </w:rPr>
        <w:t> </w:t>
      </w:r>
      <w:r>
        <w:rPr>
          <w:color w:val="231F20"/>
        </w:rPr>
        <w:t>navigated</w:t>
      </w:r>
      <w:r>
        <w:rPr>
          <w:color w:val="231F20"/>
          <w:spacing w:val="-10"/>
        </w:rPr>
        <w:t> </w:t>
      </w:r>
      <w:r>
        <w:rPr>
          <w:color w:val="231F20"/>
        </w:rPr>
        <w:t>by</w:t>
      </w:r>
      <w:r>
        <w:rPr>
          <w:color w:val="231F20"/>
          <w:spacing w:val="-10"/>
        </w:rPr>
        <w:t> </w:t>
      </w:r>
      <w:r>
        <w:rPr>
          <w:color w:val="231F20"/>
        </w:rPr>
        <w:t>21</w:t>
      </w:r>
      <w:r>
        <w:rPr>
          <w:color w:val="231F20"/>
          <w:spacing w:val="-10"/>
        </w:rPr>
        <w:t> </w:t>
      </w:r>
      <w:r>
        <w:rPr>
          <w:color w:val="231F20"/>
        </w:rPr>
        <w:t>broad</w:t>
      </w:r>
      <w:r>
        <w:rPr>
          <w:color w:val="231F20"/>
          <w:spacing w:val="-10"/>
        </w:rPr>
        <w:t> </w:t>
      </w:r>
      <w:r>
        <w:rPr>
          <w:color w:val="231F20"/>
        </w:rPr>
        <w:t>subject</w:t>
      </w:r>
      <w:r>
        <w:rPr>
          <w:color w:val="231F20"/>
          <w:spacing w:val="-10"/>
        </w:rPr>
        <w:t> </w:t>
      </w:r>
      <w:r>
        <w:rPr>
          <w:color w:val="231F20"/>
        </w:rPr>
        <w:t>headings,</w:t>
      </w:r>
      <w:r>
        <w:rPr>
          <w:color w:val="231F20"/>
          <w:spacing w:val="-10"/>
        </w:rPr>
        <w:t> </w:t>
      </w:r>
      <w:r>
        <w:rPr>
          <w:color w:val="231F20"/>
        </w:rPr>
        <w:t>names of UN agencies, keywords, and titles of the documents. This archive also has facility of full-text searching, and can be searched by title of document, document sections, section titles, keyword, organization and subject. The UN agencies and their partner organizations are continuously archiving their publications and key documents on development issues in this repository to showcase, share and preserve their published works as well as disseminate them in much faster, easier,</w:t>
      </w:r>
      <w:r>
        <w:rPr>
          <w:color w:val="231F20"/>
          <w:spacing w:val="-3"/>
        </w:rPr>
        <w:t> </w:t>
      </w:r>
      <w:r>
        <w:rPr>
          <w:color w:val="231F20"/>
        </w:rPr>
        <w:t>more</w:t>
      </w:r>
      <w:r>
        <w:rPr>
          <w:color w:val="231F20"/>
          <w:spacing w:val="-3"/>
        </w:rPr>
        <w:t> </w:t>
      </w:r>
      <w:r>
        <w:rPr>
          <w:color w:val="231F20"/>
        </w:rPr>
        <w:t>varied</w:t>
      </w:r>
      <w:r>
        <w:rPr>
          <w:color w:val="231F20"/>
          <w:spacing w:val="-3"/>
        </w:rPr>
        <w:t> </w:t>
      </w:r>
      <w:r>
        <w:rPr>
          <w:color w:val="231F20"/>
        </w:rPr>
        <w:t>ways,</w:t>
      </w:r>
      <w:r>
        <w:rPr>
          <w:color w:val="231F20"/>
          <w:spacing w:val="-3"/>
        </w:rPr>
        <w:t> </w:t>
      </w:r>
      <w:r>
        <w:rPr>
          <w:color w:val="231F20"/>
        </w:rPr>
        <w:t>to</w:t>
      </w:r>
      <w:r>
        <w:rPr>
          <w:color w:val="231F20"/>
          <w:spacing w:val="-3"/>
        </w:rPr>
        <w:t> </w:t>
      </w:r>
      <w:r>
        <w:rPr>
          <w:color w:val="231F20"/>
        </w:rPr>
        <w:t>a</w:t>
      </w:r>
      <w:r>
        <w:rPr>
          <w:color w:val="231F20"/>
          <w:spacing w:val="-3"/>
        </w:rPr>
        <w:t> </w:t>
      </w:r>
      <w:r>
        <w:rPr>
          <w:color w:val="231F20"/>
        </w:rPr>
        <w:t>wider</w:t>
      </w:r>
      <w:r>
        <w:rPr>
          <w:color w:val="231F20"/>
          <w:spacing w:val="-3"/>
        </w:rPr>
        <w:t> </w:t>
      </w:r>
      <w:r>
        <w:rPr>
          <w:color w:val="231F20"/>
        </w:rPr>
        <w:t>range</w:t>
      </w:r>
      <w:r>
        <w:rPr>
          <w:color w:val="231F20"/>
          <w:spacing w:val="-3"/>
        </w:rPr>
        <w:t> </w:t>
      </w:r>
      <w:r>
        <w:rPr>
          <w:color w:val="231F20"/>
        </w:rPr>
        <w:t>of</w:t>
      </w:r>
      <w:r>
        <w:rPr>
          <w:color w:val="231F20"/>
          <w:spacing w:val="-3"/>
        </w:rPr>
        <w:t> </w:t>
      </w:r>
      <w:r>
        <w:rPr>
          <w:color w:val="231F20"/>
        </w:rPr>
        <w:t>audience.</w:t>
      </w:r>
    </w:p>
    <w:p>
      <w:pPr>
        <w:pStyle w:val="BodyText"/>
        <w:rPr>
          <w:sz w:val="24"/>
        </w:rPr>
      </w:pPr>
    </w:p>
    <w:p>
      <w:pPr>
        <w:pStyle w:val="BodyText"/>
        <w:rPr>
          <w:sz w:val="24"/>
        </w:rPr>
      </w:pPr>
    </w:p>
    <w:p>
      <w:pPr>
        <w:pStyle w:val="BodyText"/>
        <w:spacing w:before="128"/>
        <w:rPr>
          <w:sz w:val="24"/>
        </w:rPr>
      </w:pPr>
    </w:p>
    <w:p>
      <w:pPr>
        <w:spacing w:before="0"/>
        <w:ind w:left="25" w:right="0" w:firstLine="0"/>
        <w:jc w:val="center"/>
        <w:rPr>
          <w:rFonts w:ascii="Arial MT"/>
          <w:sz w:val="24"/>
        </w:rPr>
      </w:pPr>
      <w:r>
        <w:rPr>
          <w:rFonts w:ascii="Arial MT"/>
          <w:color w:val="FFFFFF"/>
          <w:spacing w:val="-5"/>
          <w:sz w:val="24"/>
        </w:rPr>
        <w:t>37</w:t>
      </w:r>
    </w:p>
    <w:p>
      <w:pPr>
        <w:spacing w:after="0"/>
        <w:jc w:val="center"/>
        <w:rPr>
          <w:rFonts w:ascii="Arial MT"/>
          <w:sz w:val="24"/>
        </w:rPr>
        <w:sectPr>
          <w:pgSz w:w="10630" w:h="13170"/>
          <w:pgMar w:top="1160" w:bottom="0" w:left="850" w:right="850"/>
        </w:sectPr>
      </w:pPr>
    </w:p>
    <w:p>
      <w:pPr>
        <w:pStyle w:val="Heading3"/>
        <w:spacing w:before="44"/>
        <w:ind w:left="16"/>
      </w:pPr>
      <w:r>
        <w:rPr/>
        <mc:AlternateContent>
          <mc:Choice Requires="wps">
            <w:drawing>
              <wp:anchor distT="0" distB="0" distL="0" distR="0" allowOverlap="1" layoutInCell="1" locked="0" behindDoc="1" simplePos="0" relativeHeight="483386368">
                <wp:simplePos x="0" y="0"/>
                <wp:positionH relativeFrom="page">
                  <wp:posOffset>8113</wp:posOffset>
                </wp:positionH>
                <wp:positionV relativeFrom="page">
                  <wp:posOffset>-1263</wp:posOffset>
                </wp:positionV>
                <wp:extent cx="6740525" cy="8365490"/>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6740525" cy="8365490"/>
                          <a:chExt cx="6740525" cy="8365490"/>
                        </a:xfrm>
                      </wpg:grpSpPr>
                      <pic:pic>
                        <pic:nvPicPr>
                          <pic:cNvPr id="349" name="Image 349"/>
                          <pic:cNvPicPr/>
                        </pic:nvPicPr>
                        <pic:blipFill>
                          <a:blip r:embed="rId11" cstate="print"/>
                          <a:stretch>
                            <a:fillRect/>
                          </a:stretch>
                        </pic:blipFill>
                        <pic:spPr>
                          <a:xfrm>
                            <a:off x="522" y="7964995"/>
                            <a:ext cx="6738215" cy="398818"/>
                          </a:xfrm>
                          <a:prstGeom prst="rect">
                            <a:avLst/>
                          </a:prstGeom>
                        </pic:spPr>
                      </pic:pic>
                      <wps:wsp>
                        <wps:cNvPr id="350" name="Graphic 35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51" name="Graphic 35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52" name="Image 352"/>
                          <pic:cNvPicPr/>
                        </pic:nvPicPr>
                        <pic:blipFill>
                          <a:blip r:embed="rId93" cstate="print"/>
                          <a:stretch>
                            <a:fillRect/>
                          </a:stretch>
                        </pic:blipFill>
                        <pic:spPr>
                          <a:xfrm>
                            <a:off x="663462" y="997268"/>
                            <a:ext cx="5413247" cy="3669791"/>
                          </a:xfrm>
                          <a:prstGeom prst="rect">
                            <a:avLst/>
                          </a:prstGeom>
                        </pic:spPr>
                      </pic:pic>
                      <wps:wsp>
                        <wps:cNvPr id="353" name="Graphic 353"/>
                        <wps:cNvSpPr/>
                        <wps:spPr>
                          <a:xfrm>
                            <a:off x="663931" y="997496"/>
                            <a:ext cx="5412105" cy="3668395"/>
                          </a:xfrm>
                          <a:custGeom>
                            <a:avLst/>
                            <a:gdLst/>
                            <a:ahLst/>
                            <a:cxnLst/>
                            <a:rect l="l" t="t" r="r" b="b"/>
                            <a:pathLst>
                              <a:path w="5412105" h="3668395">
                                <a:moveTo>
                                  <a:pt x="5411617" y="0"/>
                                </a:moveTo>
                                <a:lnTo>
                                  <a:pt x="0" y="0"/>
                                </a:lnTo>
                                <a:lnTo>
                                  <a:pt x="0" y="3668267"/>
                                </a:lnTo>
                                <a:lnTo>
                                  <a:pt x="5411617" y="3668267"/>
                                </a:lnTo>
                                <a:lnTo>
                                  <a:pt x="5411617" y="0"/>
                                </a:lnTo>
                                <a:close/>
                              </a:path>
                            </a:pathLst>
                          </a:custGeom>
                          <a:ln w="11694">
                            <a:solidFill>
                              <a:srgbClr val="231F20"/>
                            </a:solidFill>
                            <a:prstDash val="solid"/>
                          </a:ln>
                        </wps:spPr>
                        <wps:bodyPr wrap="square" lIns="0" tIns="0" rIns="0" bIns="0" rtlCol="0">
                          <a:prstTxWarp prst="textNoShape">
                            <a:avLst/>
                          </a:prstTxWarp>
                          <a:noAutofit/>
                        </wps:bodyPr>
                      </wps:wsp>
                      <pic:pic>
                        <pic:nvPicPr>
                          <pic:cNvPr id="354" name="Image 354"/>
                          <pic:cNvPicPr/>
                        </pic:nvPicPr>
                        <pic:blipFill>
                          <a:blip r:embed="rId94" cstate="print"/>
                          <a:stretch>
                            <a:fillRect/>
                          </a:stretch>
                        </pic:blipFill>
                        <pic:spPr>
                          <a:xfrm>
                            <a:off x="1460986" y="4776284"/>
                            <a:ext cx="3887114" cy="2705831"/>
                          </a:xfrm>
                          <a:prstGeom prst="rect">
                            <a:avLst/>
                          </a:prstGeom>
                        </pic:spPr>
                      </pic:pic>
                      <pic:pic>
                        <pic:nvPicPr>
                          <pic:cNvPr id="355" name="Image 355"/>
                          <pic:cNvPicPr/>
                        </pic:nvPicPr>
                        <pic:blipFill>
                          <a:blip r:embed="rId12" cstate="print"/>
                          <a:stretch>
                            <a:fillRect/>
                          </a:stretch>
                        </pic:blipFill>
                        <pic:spPr>
                          <a:xfrm>
                            <a:off x="522" y="1263"/>
                            <a:ext cx="6738215" cy="358973"/>
                          </a:xfrm>
                          <a:prstGeom prst="rect">
                            <a:avLst/>
                          </a:prstGeom>
                        </pic:spPr>
                      </pic:pic>
                      <wps:wsp>
                        <wps:cNvPr id="356" name="Graphic 35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30112" id="docshapegroup298" coordorigin="13,-2" coordsize="10615,13174">
                <v:shape style="position:absolute;left:13;top:12541;width:10612;height:629" type="#_x0000_t75" id="docshape299" stroked="false">
                  <v:imagedata r:id="rId11" o:title=""/>
                </v:shape>
                <v:shape style="position:absolute;left:14;top:12543;width:10611;height:626" id="docshape30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57;top:1568;width:8525;height:5780" type="#_x0000_t75" id="docshape301" stroked="false">
                  <v:imagedata r:id="rId93" o:title=""/>
                </v:shape>
                <v:rect style="position:absolute;left:1058;top:1568;width:8523;height:5777" id="docshape302" filled="false" stroked="true" strokeweight=".920863pt" strokecolor="#231f20">
                  <v:stroke dashstyle="solid"/>
                </v:rect>
                <v:shape style="position:absolute;left:2313;top:7519;width:6122;height:4262" type="#_x0000_t75" id="docshape303" stroked="false">
                  <v:imagedata r:id="rId94" o:title=""/>
                </v:shape>
                <v:shape style="position:absolute;left:13;top:0;width:10612;height:566" type="#_x0000_t75" id="docshape304" stroked="false">
                  <v:imagedata r:id="rId12" o:title=""/>
                </v:shape>
                <v:shape style="position:absolute;left:14;top:0;width:10611;height:564" id="docshape305" coordorigin="15,0" coordsize="10611,564" path="m15,0l15,563,10625,563e" filled="false" stroked="true" strokeweight=".198947pt" strokecolor="#00a650">
                  <v:path arrowok="t"/>
                  <v:stroke dashstyle="solid"/>
                </v:shape>
                <w10:wrap type="none"/>
              </v:group>
            </w:pict>
          </mc:Fallback>
        </mc:AlternateContent>
      </w:r>
      <w:r>
        <w:rPr>
          <w:color w:val="ED1C24"/>
          <w:spacing w:val="-2"/>
        </w:rPr>
        <w:t>Vidyanidhi</w:t>
      </w: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spacing w:before="286"/>
        <w:rPr>
          <w:rFonts w:ascii="Trebuchet MS"/>
          <w:b/>
          <w:sz w:val="25"/>
        </w:rPr>
      </w:pPr>
    </w:p>
    <w:p>
      <w:pPr>
        <w:spacing w:before="0"/>
        <w:ind w:left="136" w:right="0" w:firstLine="0"/>
        <w:jc w:val="center"/>
        <w:rPr>
          <w:rFonts w:ascii="Arial MT"/>
          <w:sz w:val="24"/>
        </w:rPr>
      </w:pPr>
      <w:r>
        <w:rPr>
          <w:rFonts w:ascii="Arial MT"/>
          <w:color w:val="FFFFFF"/>
          <w:spacing w:val="-5"/>
          <w:sz w:val="24"/>
        </w:rPr>
        <w:t>38</w:t>
      </w:r>
    </w:p>
    <w:p>
      <w:pPr>
        <w:spacing w:after="0"/>
        <w:jc w:val="center"/>
        <w:rPr>
          <w:rFonts w:ascii="Arial MT"/>
          <w:sz w:val="24"/>
        </w:rPr>
        <w:sectPr>
          <w:pgSz w:w="10630" w:h="13170"/>
          <w:pgMar w:top="1100" w:bottom="0" w:left="850" w:right="850"/>
        </w:sectPr>
      </w:pPr>
    </w:p>
    <w:p>
      <w:pPr>
        <w:pStyle w:val="BodyText"/>
        <w:ind w:left="190"/>
        <w:rPr>
          <w:rFonts w:ascii="Arial MT"/>
          <w:sz w:val="20"/>
        </w:rPr>
      </w:pPr>
      <w:r>
        <w:rPr>
          <w:rFonts w:ascii="Arial MT"/>
          <w:sz w:val="20"/>
        </w:rPr>
        <mc:AlternateContent>
          <mc:Choice Requires="wps">
            <w:drawing>
              <wp:anchor distT="0" distB="0" distL="0" distR="0" allowOverlap="1" layoutInCell="1" locked="0" behindDoc="1" simplePos="0" relativeHeight="483387392">
                <wp:simplePos x="0" y="0"/>
                <wp:positionH relativeFrom="page">
                  <wp:posOffset>8113</wp:posOffset>
                </wp:positionH>
                <wp:positionV relativeFrom="page">
                  <wp:posOffset>-1263</wp:posOffset>
                </wp:positionV>
                <wp:extent cx="6740525" cy="8365490"/>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6740525" cy="8365490"/>
                          <a:chExt cx="6740525" cy="8365490"/>
                        </a:xfrm>
                      </wpg:grpSpPr>
                      <pic:pic>
                        <pic:nvPicPr>
                          <pic:cNvPr id="358" name="Image 358"/>
                          <pic:cNvPicPr/>
                        </pic:nvPicPr>
                        <pic:blipFill>
                          <a:blip r:embed="rId11" cstate="print"/>
                          <a:stretch>
                            <a:fillRect/>
                          </a:stretch>
                        </pic:blipFill>
                        <pic:spPr>
                          <a:xfrm>
                            <a:off x="522" y="7964995"/>
                            <a:ext cx="6738215" cy="398818"/>
                          </a:xfrm>
                          <a:prstGeom prst="rect">
                            <a:avLst/>
                          </a:prstGeom>
                        </pic:spPr>
                      </pic:pic>
                      <wps:wsp>
                        <wps:cNvPr id="359" name="Graphic 35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60" name="Graphic 36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61" name="Image 361"/>
                          <pic:cNvPicPr/>
                        </pic:nvPicPr>
                        <pic:blipFill>
                          <a:blip r:embed="rId12" cstate="print"/>
                          <a:stretch>
                            <a:fillRect/>
                          </a:stretch>
                        </pic:blipFill>
                        <pic:spPr>
                          <a:xfrm>
                            <a:off x="522" y="1263"/>
                            <a:ext cx="6738215" cy="358973"/>
                          </a:xfrm>
                          <a:prstGeom prst="rect">
                            <a:avLst/>
                          </a:prstGeom>
                        </pic:spPr>
                      </pic:pic>
                      <wps:wsp>
                        <wps:cNvPr id="362" name="Graphic 36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9088" id="docshapegroup306" coordorigin="13,-2" coordsize="10615,13174">
                <v:shape style="position:absolute;left:13;top:12541;width:10612;height:629" type="#_x0000_t75" id="docshape307" stroked="false">
                  <v:imagedata r:id="rId11" o:title=""/>
                </v:shape>
                <v:shape style="position:absolute;left:14;top:12543;width:10611;height:626" id="docshape30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09" stroked="false">
                  <v:imagedata r:id="rId12" o:title=""/>
                </v:shape>
                <v:shape style="position:absolute;left:14;top:0;width:10611;height:564" id="docshape310" coordorigin="15,0" coordsize="10611,564" path="m15,0l15,563,10625,563e" filled="false" stroked="true" strokeweight=".198947pt" strokecolor="#00a650">
                  <v:path arrowok="t"/>
                  <v:stroke dashstyle="solid"/>
                </v:shape>
                <w10:wrap type="none"/>
              </v:group>
            </w:pict>
          </mc:Fallback>
        </mc:AlternateContent>
      </w:r>
      <w:r>
        <w:rPr>
          <w:rFonts w:ascii="Arial MT"/>
          <w:sz w:val="20"/>
        </w:rPr>
        <mc:AlternateContent>
          <mc:Choice Requires="wps">
            <w:drawing>
              <wp:inline distT="0" distB="0" distL="0" distR="0">
                <wp:extent cx="5434330" cy="3065145"/>
                <wp:effectExtent l="9525" t="0" r="0" b="1905"/>
                <wp:docPr id="363" name="Group 363"/>
                <wp:cNvGraphicFramePr>
                  <a:graphicFrameLocks/>
                </wp:cNvGraphicFramePr>
                <a:graphic>
                  <a:graphicData uri="http://schemas.microsoft.com/office/word/2010/wordprocessingGroup">
                    <wpg:wgp>
                      <wpg:cNvPr id="363" name="Group 363"/>
                      <wpg:cNvGrpSpPr/>
                      <wpg:grpSpPr>
                        <a:xfrm>
                          <a:off x="0" y="0"/>
                          <a:ext cx="5434330" cy="3065145"/>
                          <a:chExt cx="5434330" cy="3065145"/>
                        </a:xfrm>
                      </wpg:grpSpPr>
                      <pic:pic>
                        <pic:nvPicPr>
                          <pic:cNvPr id="364" name="Image 364"/>
                          <pic:cNvPicPr/>
                        </pic:nvPicPr>
                        <pic:blipFill>
                          <a:blip r:embed="rId95" cstate="print"/>
                          <a:stretch>
                            <a:fillRect/>
                          </a:stretch>
                        </pic:blipFill>
                        <pic:spPr>
                          <a:xfrm>
                            <a:off x="5797" y="5390"/>
                            <a:ext cx="5423915" cy="3054095"/>
                          </a:xfrm>
                          <a:prstGeom prst="rect">
                            <a:avLst/>
                          </a:prstGeom>
                        </pic:spPr>
                      </pic:pic>
                      <wps:wsp>
                        <wps:cNvPr id="365" name="Graphic 365"/>
                        <wps:cNvSpPr/>
                        <wps:spPr>
                          <a:xfrm>
                            <a:off x="5847" y="5847"/>
                            <a:ext cx="5422900" cy="3053080"/>
                          </a:xfrm>
                          <a:custGeom>
                            <a:avLst/>
                            <a:gdLst/>
                            <a:ahLst/>
                            <a:cxnLst/>
                            <a:rect l="l" t="t" r="r" b="b"/>
                            <a:pathLst>
                              <a:path w="5422900" h="3053080">
                                <a:moveTo>
                                  <a:pt x="5422376" y="0"/>
                                </a:moveTo>
                                <a:lnTo>
                                  <a:pt x="0" y="0"/>
                                </a:lnTo>
                                <a:lnTo>
                                  <a:pt x="0" y="3052907"/>
                                </a:lnTo>
                                <a:lnTo>
                                  <a:pt x="5422376" y="3052907"/>
                                </a:lnTo>
                                <a:lnTo>
                                  <a:pt x="5422376" y="0"/>
                                </a:lnTo>
                                <a:close/>
                              </a:path>
                            </a:pathLst>
                          </a:custGeom>
                          <a:ln w="1169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27.9pt;height:241.35pt;mso-position-horizontal-relative:char;mso-position-vertical-relative:line" id="docshapegroup311" coordorigin="0,0" coordsize="8558,4827">
                <v:shape style="position:absolute;left:9;top:8;width:8542;height:4810" type="#_x0000_t75" id="docshape312" stroked="false">
                  <v:imagedata r:id="rId95" o:title=""/>
                </v:shape>
                <v:rect style="position:absolute;left:9;top:9;width:8540;height:4808" id="docshape313" filled="false" stroked="true" strokeweight=".920863pt" strokecolor="#231f20">
                  <v:stroke dashstyle="solid"/>
                </v:rect>
              </v:group>
            </w:pict>
          </mc:Fallback>
        </mc:AlternateContent>
      </w:r>
      <w:r>
        <w:rPr>
          <w:rFonts w:ascii="Arial MT"/>
          <w:sz w:val="20"/>
        </w:rPr>
      </w:r>
    </w:p>
    <w:p>
      <w:pPr>
        <w:pStyle w:val="BodyText"/>
        <w:spacing w:line="302" w:lineRule="auto" w:before="144"/>
        <w:ind w:left="200" w:right="2001"/>
        <w:jc w:val="both"/>
      </w:pPr>
      <w:r>
        <w:rPr>
          <w:color w:val="231F20"/>
          <w:spacing w:val="-2"/>
        </w:rPr>
        <w:t>Type</w:t>
      </w:r>
      <w:r>
        <w:rPr>
          <w:color w:val="231F20"/>
          <w:spacing w:val="-12"/>
        </w:rPr>
        <w:t> </w:t>
      </w:r>
      <w:r>
        <w:rPr>
          <w:color w:val="231F20"/>
          <w:spacing w:val="-2"/>
        </w:rPr>
        <w:t>of</w:t>
      </w:r>
      <w:r>
        <w:rPr>
          <w:color w:val="231F20"/>
          <w:spacing w:val="-11"/>
        </w:rPr>
        <w:t> </w:t>
      </w:r>
      <w:r>
        <w:rPr>
          <w:color w:val="231F20"/>
          <w:spacing w:val="-2"/>
        </w:rPr>
        <w:t>Initiative:</w:t>
      </w:r>
      <w:r>
        <w:rPr>
          <w:color w:val="231F20"/>
          <w:spacing w:val="-11"/>
        </w:rPr>
        <w:t> </w:t>
      </w:r>
      <w:r>
        <w:rPr>
          <w:color w:val="231F20"/>
          <w:spacing w:val="-2"/>
        </w:rPr>
        <w:t>Digital</w:t>
      </w:r>
      <w:r>
        <w:rPr>
          <w:color w:val="231F20"/>
          <w:spacing w:val="-10"/>
        </w:rPr>
        <w:t> </w:t>
      </w:r>
      <w:r>
        <w:rPr>
          <w:color w:val="231F20"/>
          <w:spacing w:val="-2"/>
        </w:rPr>
        <w:t>Library</w:t>
      </w:r>
      <w:r>
        <w:rPr>
          <w:color w:val="231F20"/>
          <w:spacing w:val="-10"/>
        </w:rPr>
        <w:t> </w:t>
      </w:r>
      <w:r>
        <w:rPr>
          <w:color w:val="231F20"/>
          <w:spacing w:val="-2"/>
        </w:rPr>
        <w:t>/</w:t>
      </w:r>
      <w:r>
        <w:rPr>
          <w:color w:val="231F20"/>
          <w:spacing w:val="-10"/>
        </w:rPr>
        <w:t> </w:t>
      </w:r>
      <w:r>
        <w:rPr>
          <w:color w:val="231F20"/>
          <w:spacing w:val="-2"/>
        </w:rPr>
        <w:t>Electronic</w:t>
      </w:r>
      <w:r>
        <w:rPr>
          <w:color w:val="231F20"/>
          <w:spacing w:val="-12"/>
        </w:rPr>
        <w:t> </w:t>
      </w:r>
      <w:r>
        <w:rPr>
          <w:color w:val="231F20"/>
          <w:spacing w:val="-2"/>
        </w:rPr>
        <w:t>Theses</w:t>
      </w:r>
      <w:r>
        <w:rPr>
          <w:color w:val="231F20"/>
          <w:spacing w:val="-10"/>
        </w:rPr>
        <w:t> </w:t>
      </w:r>
      <w:r>
        <w:rPr>
          <w:color w:val="231F20"/>
          <w:spacing w:val="-2"/>
        </w:rPr>
        <w:t>and</w:t>
      </w:r>
      <w:r>
        <w:rPr>
          <w:color w:val="231F20"/>
          <w:spacing w:val="-10"/>
        </w:rPr>
        <w:t> </w:t>
      </w:r>
      <w:r>
        <w:rPr>
          <w:color w:val="231F20"/>
          <w:spacing w:val="-2"/>
        </w:rPr>
        <w:t>Dissertations</w:t>
      </w:r>
      <w:r>
        <w:rPr>
          <w:color w:val="231F20"/>
          <w:spacing w:val="-10"/>
        </w:rPr>
        <w:t> </w:t>
      </w:r>
      <w:r>
        <w:rPr>
          <w:color w:val="231F20"/>
          <w:spacing w:val="-2"/>
        </w:rPr>
        <w:t>(ETD) </w:t>
      </w:r>
      <w:r>
        <w:rPr>
          <w:color w:val="231F20"/>
        </w:rPr>
        <w:t>Principal Implementing</w:t>
      </w:r>
      <w:r>
        <w:rPr>
          <w:color w:val="231F20"/>
          <w:spacing w:val="-20"/>
        </w:rPr>
        <w:t> </w:t>
      </w:r>
      <w:r>
        <w:rPr>
          <w:color w:val="231F20"/>
        </w:rPr>
        <w:t>Agency: University of Mysore, Mysore</w:t>
      </w:r>
    </w:p>
    <w:p>
      <w:pPr>
        <w:pStyle w:val="BodyText"/>
        <w:spacing w:line="259" w:lineRule="auto"/>
        <w:ind w:left="200" w:right="183"/>
        <w:jc w:val="both"/>
      </w:pPr>
      <w:r>
        <w:rPr>
          <w:color w:val="231F20"/>
        </w:rPr>
        <w:t>Supporting Agencies: National Information System for Science and Technology </w:t>
      </w:r>
      <w:r>
        <w:rPr>
          <w:color w:val="231F20"/>
        </w:rPr>
        <w:t>(NISSAT), Department</w:t>
      </w:r>
      <w:r>
        <w:rPr>
          <w:color w:val="231F20"/>
          <w:spacing w:val="-10"/>
        </w:rPr>
        <w:t> </w:t>
      </w:r>
      <w:r>
        <w:rPr>
          <w:color w:val="231F20"/>
        </w:rPr>
        <w:t>of</w:t>
      </w:r>
      <w:r>
        <w:rPr>
          <w:color w:val="231F20"/>
          <w:spacing w:val="-10"/>
        </w:rPr>
        <w:t> </w:t>
      </w:r>
      <w:r>
        <w:rPr>
          <w:color w:val="231F20"/>
        </w:rPr>
        <w:t>Scientific</w:t>
      </w:r>
      <w:r>
        <w:rPr>
          <w:color w:val="231F20"/>
          <w:spacing w:val="-10"/>
        </w:rPr>
        <w:t> </w:t>
      </w:r>
      <w:r>
        <w:rPr>
          <w:color w:val="231F20"/>
        </w:rPr>
        <w:t>and</w:t>
      </w:r>
      <w:r>
        <w:rPr>
          <w:color w:val="231F20"/>
          <w:spacing w:val="-10"/>
        </w:rPr>
        <w:t> </w:t>
      </w:r>
      <w:r>
        <w:rPr>
          <w:color w:val="231F20"/>
        </w:rPr>
        <w:t>Industrial</w:t>
      </w:r>
      <w:r>
        <w:rPr>
          <w:color w:val="231F20"/>
          <w:spacing w:val="-10"/>
        </w:rPr>
        <w:t> </w:t>
      </w:r>
      <w:r>
        <w:rPr>
          <w:color w:val="231F20"/>
        </w:rPr>
        <w:t>Research</w:t>
      </w:r>
      <w:r>
        <w:rPr>
          <w:color w:val="231F20"/>
          <w:spacing w:val="-10"/>
        </w:rPr>
        <w:t> </w:t>
      </w:r>
      <w:r>
        <w:rPr>
          <w:color w:val="231F20"/>
        </w:rPr>
        <w:t>(DSIR),</w:t>
      </w:r>
      <w:r>
        <w:rPr>
          <w:color w:val="231F20"/>
          <w:spacing w:val="-10"/>
        </w:rPr>
        <w:t> </w:t>
      </w:r>
      <w:r>
        <w:rPr>
          <w:color w:val="231F20"/>
        </w:rPr>
        <w:t>Government</w:t>
      </w:r>
      <w:r>
        <w:rPr>
          <w:color w:val="231F20"/>
          <w:spacing w:val="-10"/>
        </w:rPr>
        <w:t> </w:t>
      </w:r>
      <w:r>
        <w:rPr>
          <w:color w:val="231F20"/>
        </w:rPr>
        <w:t>of</w:t>
      </w:r>
      <w:r>
        <w:rPr>
          <w:color w:val="231F20"/>
          <w:spacing w:val="-10"/>
        </w:rPr>
        <w:t> </w:t>
      </w:r>
      <w:r>
        <w:rPr>
          <w:color w:val="231F20"/>
        </w:rPr>
        <w:t>India;</w:t>
      </w:r>
      <w:r>
        <w:rPr>
          <w:color w:val="231F20"/>
          <w:spacing w:val="-10"/>
        </w:rPr>
        <w:t> </w:t>
      </w:r>
      <w:r>
        <w:rPr>
          <w:color w:val="231F20"/>
        </w:rPr>
        <w:t>Ford</w:t>
      </w:r>
      <w:r>
        <w:rPr>
          <w:color w:val="231F20"/>
          <w:spacing w:val="-10"/>
        </w:rPr>
        <w:t> </w:t>
      </w:r>
      <w:r>
        <w:rPr>
          <w:color w:val="231F20"/>
        </w:rPr>
        <w:t>Foundation; Microsoft</w:t>
      </w:r>
      <w:r>
        <w:rPr>
          <w:color w:val="231F20"/>
          <w:spacing w:val="-22"/>
        </w:rPr>
        <w:t> </w:t>
      </w:r>
      <w:r>
        <w:rPr>
          <w:color w:val="231F20"/>
        </w:rPr>
        <w:t>India</w:t>
      </w:r>
    </w:p>
    <w:p>
      <w:pPr>
        <w:pStyle w:val="BodyText"/>
        <w:spacing w:before="42"/>
        <w:ind w:left="200"/>
        <w:jc w:val="both"/>
      </w:pPr>
      <w:r>
        <w:rPr>
          <w:color w:val="231F20"/>
        </w:rPr>
        <w:t>Software</w:t>
      </w:r>
      <w:r>
        <w:rPr>
          <w:color w:val="231F20"/>
          <w:spacing w:val="-22"/>
        </w:rPr>
        <w:t> </w:t>
      </w:r>
      <w:r>
        <w:rPr>
          <w:color w:val="231F20"/>
        </w:rPr>
        <w:t>Used:</w:t>
      </w:r>
      <w:r>
        <w:rPr>
          <w:color w:val="231F20"/>
          <w:spacing w:val="-22"/>
        </w:rPr>
        <w:t> </w:t>
      </w:r>
      <w:r>
        <w:rPr>
          <w:color w:val="231F20"/>
          <w:spacing w:val="-2"/>
        </w:rPr>
        <w:t>DSpace</w:t>
      </w:r>
    </w:p>
    <w:p>
      <w:pPr>
        <w:pStyle w:val="BodyText"/>
        <w:spacing w:before="65"/>
        <w:ind w:left="200"/>
        <w:jc w:val="both"/>
      </w:pPr>
      <w:r>
        <w:rPr>
          <w:color w:val="231F20"/>
          <w:spacing w:val="-2"/>
        </w:rPr>
        <w:t>Web</w:t>
      </w:r>
      <w:r>
        <w:rPr>
          <w:color w:val="231F20"/>
          <w:spacing w:val="-34"/>
        </w:rPr>
        <w:t> </w:t>
      </w:r>
      <w:r>
        <w:rPr>
          <w:color w:val="231F20"/>
          <w:spacing w:val="-2"/>
        </w:rPr>
        <w:t>Address</w:t>
      </w:r>
      <w:r>
        <w:rPr>
          <w:color w:val="231F20"/>
          <w:spacing w:val="-20"/>
        </w:rPr>
        <w:t> </w:t>
      </w:r>
      <w:hyperlink r:id="rId96">
        <w:r>
          <w:rPr>
            <w:color w:val="231F20"/>
            <w:spacing w:val="-2"/>
          </w:rPr>
          <w:t>1:</w:t>
        </w:r>
        <w:r>
          <w:rPr>
            <w:color w:val="231F20"/>
            <w:spacing w:val="-19"/>
          </w:rPr>
          <w:t> </w:t>
        </w:r>
        <w:r>
          <w:rPr>
            <w:color w:val="2D3695"/>
            <w:spacing w:val="-2"/>
          </w:rPr>
          <w:t>www.vidyanidhi.org.in</w:t>
        </w:r>
      </w:hyperlink>
    </w:p>
    <w:p>
      <w:pPr>
        <w:pStyle w:val="BodyText"/>
        <w:spacing w:line="259" w:lineRule="auto" w:before="19"/>
        <w:ind w:left="200" w:right="3469"/>
        <w:jc w:val="both"/>
      </w:pPr>
      <w:r>
        <w:rPr>
          <w:color w:val="231F20"/>
          <w:spacing w:val="-2"/>
        </w:rPr>
        <w:t>Web</w:t>
      </w:r>
      <w:r>
        <w:rPr>
          <w:color w:val="231F20"/>
          <w:spacing w:val="-12"/>
        </w:rPr>
        <w:t> </w:t>
      </w:r>
      <w:r>
        <w:rPr>
          <w:color w:val="231F20"/>
          <w:spacing w:val="-2"/>
        </w:rPr>
        <w:t>Address </w:t>
      </w:r>
      <w:hyperlink r:id="rId97">
        <w:r>
          <w:rPr>
            <w:color w:val="231F20"/>
            <w:spacing w:val="-2"/>
          </w:rPr>
          <w:t>2: </w:t>
        </w:r>
        <w:r>
          <w:rPr>
            <w:color w:val="2D3695"/>
            <w:spacing w:val="-2"/>
          </w:rPr>
          <w:t>http://dspace.vidyanidhi.org.in:8080/dspace</w:t>
        </w:r>
      </w:hyperlink>
      <w:r>
        <w:rPr>
          <w:color w:val="2D3695"/>
          <w:spacing w:val="-2"/>
        </w:rPr>
        <w:t> </w:t>
      </w:r>
      <w:r>
        <w:rPr>
          <w:color w:val="231F20"/>
        </w:rPr>
        <w:t>Web</w:t>
      </w:r>
      <w:r>
        <w:rPr>
          <w:color w:val="231F20"/>
          <w:spacing w:val="-25"/>
        </w:rPr>
        <w:t> </w:t>
      </w:r>
      <w:r>
        <w:rPr>
          <w:color w:val="231F20"/>
        </w:rPr>
        <w:t>Address</w:t>
      </w:r>
      <w:r>
        <w:rPr>
          <w:color w:val="231F20"/>
          <w:spacing w:val="-5"/>
        </w:rPr>
        <w:t> </w:t>
      </w:r>
      <w:r>
        <w:rPr>
          <w:color w:val="231F20"/>
        </w:rPr>
        <w:t>3:</w:t>
      </w:r>
      <w:r>
        <w:rPr>
          <w:color w:val="231F20"/>
          <w:spacing w:val="-7"/>
        </w:rPr>
        <w:t> </w:t>
      </w:r>
      <w:hyperlink r:id="rId98">
        <w:r>
          <w:rPr>
            <w:color w:val="2D3695"/>
          </w:rPr>
          <w:t>http://210.212.200.226/</w:t>
        </w:r>
      </w:hyperlink>
    </w:p>
    <w:p>
      <w:pPr>
        <w:pStyle w:val="BodyText"/>
        <w:spacing w:before="44"/>
        <w:ind w:left="200"/>
        <w:jc w:val="both"/>
      </w:pPr>
      <w:r>
        <w:rPr>
          <w:color w:val="231F20"/>
        </w:rPr>
        <w:t>Related</w:t>
      </w:r>
      <w:r>
        <w:rPr>
          <w:color w:val="231F20"/>
          <w:spacing w:val="-23"/>
        </w:rPr>
        <w:t> </w:t>
      </w:r>
      <w:r>
        <w:rPr>
          <w:color w:val="231F20"/>
          <w:spacing w:val="-2"/>
        </w:rPr>
        <w:t>Projects:</w:t>
      </w:r>
    </w:p>
    <w:p>
      <w:pPr>
        <w:pStyle w:val="BodyText"/>
        <w:spacing w:before="31"/>
        <w:ind w:left="532"/>
      </w:pPr>
      <w:r>
        <w:rPr>
          <w:rFonts w:ascii="Symbol" w:hAnsi="Symbol"/>
          <w:color w:val="231F20"/>
          <w:spacing w:val="-60"/>
          <w:w w:val="160"/>
        </w:rPr>
        <w:t></w:t>
      </w:r>
      <w:r>
        <w:rPr>
          <w:color w:val="231F20"/>
          <w:spacing w:val="-60"/>
          <w:w w:val="160"/>
        </w:rPr>
        <w:t>ETD</w:t>
      </w:r>
      <w:r>
        <w:rPr>
          <w:color w:val="231F20"/>
          <w:spacing w:val="-25"/>
          <w:w w:val="160"/>
        </w:rPr>
        <w:t> </w:t>
      </w:r>
      <w:r>
        <w:rPr>
          <w:color w:val="231F20"/>
          <w:w w:val="110"/>
        </w:rPr>
        <w:t>@</w:t>
      </w:r>
      <w:r>
        <w:rPr>
          <w:color w:val="231F20"/>
          <w:spacing w:val="3"/>
          <w:w w:val="110"/>
        </w:rPr>
        <w:t> </w:t>
      </w:r>
      <w:r>
        <w:rPr>
          <w:color w:val="231F20"/>
          <w:w w:val="110"/>
        </w:rPr>
        <w:t>IISc</w:t>
      </w:r>
      <w:r>
        <w:rPr>
          <w:color w:val="231F20"/>
          <w:spacing w:val="3"/>
          <w:w w:val="110"/>
        </w:rPr>
        <w:t> </w:t>
      </w:r>
      <w:hyperlink r:id="rId99">
        <w:r>
          <w:rPr>
            <w:color w:val="2D3695"/>
            <w:spacing w:val="-2"/>
            <w:w w:val="105"/>
          </w:rPr>
          <w:t>http://eprints.iisc.ernet.in</w:t>
        </w:r>
      </w:hyperlink>
    </w:p>
    <w:p>
      <w:pPr>
        <w:pStyle w:val="BodyText"/>
        <w:spacing w:before="32"/>
        <w:ind w:left="532"/>
      </w:pPr>
      <w:r>
        <w:rPr>
          <w:rFonts w:ascii="Symbol" w:hAnsi="Symbol"/>
          <w:color w:val="231F20"/>
          <w:spacing w:val="-36"/>
          <w:w w:val="140"/>
        </w:rPr>
        <w:t></w:t>
      </w:r>
      <w:r>
        <w:rPr>
          <w:color w:val="231F20"/>
          <w:spacing w:val="-36"/>
          <w:w w:val="140"/>
        </w:rPr>
        <w:t>CSIR</w:t>
      </w:r>
      <w:r>
        <w:rPr>
          <w:color w:val="231F20"/>
          <w:spacing w:val="-15"/>
          <w:w w:val="140"/>
        </w:rPr>
        <w:t> </w:t>
      </w:r>
      <w:r>
        <w:rPr>
          <w:color w:val="231F20"/>
          <w:w w:val="110"/>
        </w:rPr>
        <w:t>Explorations</w:t>
      </w:r>
      <w:r>
        <w:rPr>
          <w:color w:val="231F20"/>
          <w:spacing w:val="-1"/>
          <w:w w:val="110"/>
        </w:rPr>
        <w:t> </w:t>
      </w:r>
      <w:hyperlink r:id="rId41">
        <w:r>
          <w:rPr>
            <w:color w:val="2D3695"/>
            <w:spacing w:val="-2"/>
            <w:w w:val="105"/>
          </w:rPr>
          <w:t>http://csirexplorations.com</w:t>
        </w:r>
      </w:hyperlink>
    </w:p>
    <w:p>
      <w:pPr>
        <w:pStyle w:val="BodyText"/>
        <w:spacing w:before="31"/>
        <w:ind w:left="532"/>
      </w:pPr>
      <w:r>
        <w:rPr>
          <w:rFonts w:ascii="Symbol" w:hAnsi="Symbol"/>
          <w:color w:val="231F20"/>
          <w:spacing w:val="2"/>
        </w:rPr>
        <w:t></w:t>
      </w:r>
      <w:r>
        <w:rPr>
          <w:color w:val="231F20"/>
          <w:spacing w:val="2"/>
        </w:rPr>
        <w:t>DSpace</w:t>
      </w:r>
      <w:r>
        <w:rPr>
          <w:color w:val="231F20"/>
          <w:spacing w:val="9"/>
        </w:rPr>
        <w:t> </w:t>
      </w:r>
      <w:r>
        <w:rPr>
          <w:color w:val="231F20"/>
          <w:spacing w:val="2"/>
        </w:rPr>
        <w:t>at</w:t>
      </w:r>
      <w:r>
        <w:rPr>
          <w:color w:val="231F20"/>
          <w:spacing w:val="10"/>
        </w:rPr>
        <w:t> </w:t>
      </w:r>
      <w:r>
        <w:rPr>
          <w:color w:val="231F20"/>
          <w:spacing w:val="2"/>
        </w:rPr>
        <w:t>National</w:t>
      </w:r>
      <w:r>
        <w:rPr>
          <w:color w:val="231F20"/>
          <w:spacing w:val="9"/>
        </w:rPr>
        <w:t> </w:t>
      </w:r>
      <w:r>
        <w:rPr>
          <w:color w:val="231F20"/>
          <w:spacing w:val="2"/>
        </w:rPr>
        <w:t>Chemical</w:t>
      </w:r>
      <w:r>
        <w:rPr>
          <w:color w:val="231F20"/>
          <w:spacing w:val="8"/>
        </w:rPr>
        <w:t> </w:t>
      </w:r>
      <w:r>
        <w:rPr>
          <w:color w:val="231F20"/>
          <w:spacing w:val="2"/>
        </w:rPr>
        <w:t>Laboratory</w:t>
      </w:r>
      <w:r>
        <w:rPr>
          <w:color w:val="231F20"/>
          <w:spacing w:val="7"/>
        </w:rPr>
        <w:t> </w:t>
      </w:r>
      <w:hyperlink r:id="rId43">
        <w:r>
          <w:rPr>
            <w:color w:val="2D3695"/>
            <w:spacing w:val="-2"/>
          </w:rPr>
          <w:t>http://dspace.ncl.res.in/dspace</w:t>
        </w:r>
      </w:hyperlink>
    </w:p>
    <w:p>
      <w:pPr>
        <w:pStyle w:val="BodyText"/>
        <w:spacing w:before="38"/>
      </w:pPr>
    </w:p>
    <w:p>
      <w:pPr>
        <w:pStyle w:val="Heading5"/>
        <w:spacing w:before="1"/>
      </w:pPr>
      <w:r>
        <w:rPr>
          <w:color w:val="231F20"/>
        </w:rPr>
        <w:t>Brief</w:t>
      </w:r>
      <w:r>
        <w:rPr>
          <w:color w:val="231F20"/>
          <w:spacing w:val="-22"/>
        </w:rPr>
        <w:t> </w:t>
      </w:r>
      <w:r>
        <w:rPr>
          <w:color w:val="231F20"/>
          <w:spacing w:val="-2"/>
        </w:rPr>
        <w:t>Description:</w:t>
      </w:r>
    </w:p>
    <w:p>
      <w:pPr>
        <w:pStyle w:val="BodyText"/>
        <w:spacing w:line="264" w:lineRule="auto" w:before="65"/>
        <w:ind w:left="200" w:right="183"/>
        <w:jc w:val="both"/>
      </w:pPr>
      <w:r>
        <w:rPr>
          <w:color w:val="231F20"/>
        </w:rPr>
        <w:t>The</w:t>
      </w:r>
      <w:r>
        <w:rPr>
          <w:color w:val="231F20"/>
          <w:spacing w:val="-10"/>
        </w:rPr>
        <w:t> </w:t>
      </w:r>
      <w:r>
        <w:rPr>
          <w:color w:val="231F20"/>
        </w:rPr>
        <w:t>Vidyanidhi</w:t>
      </w:r>
      <w:r>
        <w:rPr>
          <w:color w:val="231F20"/>
          <w:spacing w:val="-6"/>
        </w:rPr>
        <w:t> </w:t>
      </w:r>
      <w:r>
        <w:rPr>
          <w:color w:val="231F20"/>
        </w:rPr>
        <w:t>is</w:t>
      </w:r>
      <w:r>
        <w:rPr>
          <w:color w:val="231F20"/>
          <w:spacing w:val="-6"/>
        </w:rPr>
        <w:t> </w:t>
      </w:r>
      <w:r>
        <w:rPr>
          <w:color w:val="231F20"/>
        </w:rPr>
        <w:t>a</w:t>
      </w:r>
      <w:r>
        <w:rPr>
          <w:color w:val="231F20"/>
          <w:spacing w:val="-6"/>
        </w:rPr>
        <w:t> </w:t>
      </w:r>
      <w:r>
        <w:rPr>
          <w:color w:val="231F20"/>
        </w:rPr>
        <w:t>national</w:t>
      </w:r>
      <w:r>
        <w:rPr>
          <w:color w:val="231F20"/>
          <w:spacing w:val="-6"/>
        </w:rPr>
        <w:t> </w:t>
      </w:r>
      <w:r>
        <w:rPr>
          <w:color w:val="231F20"/>
        </w:rPr>
        <w:t>digital</w:t>
      </w:r>
      <w:r>
        <w:rPr>
          <w:color w:val="231F20"/>
          <w:spacing w:val="-6"/>
        </w:rPr>
        <w:t> </w:t>
      </w:r>
      <w:r>
        <w:rPr>
          <w:color w:val="231F20"/>
        </w:rPr>
        <w:t>library</w:t>
      </w:r>
      <w:r>
        <w:rPr>
          <w:color w:val="231F20"/>
          <w:spacing w:val="-6"/>
        </w:rPr>
        <w:t> </w:t>
      </w:r>
      <w:r>
        <w:rPr>
          <w:color w:val="231F20"/>
        </w:rPr>
        <w:t>for</w:t>
      </w:r>
      <w:r>
        <w:rPr>
          <w:color w:val="231F20"/>
          <w:spacing w:val="-6"/>
        </w:rPr>
        <w:t> </w:t>
      </w:r>
      <w:r>
        <w:rPr>
          <w:color w:val="231F20"/>
        </w:rPr>
        <w:t>electronic</w:t>
      </w:r>
      <w:r>
        <w:rPr>
          <w:color w:val="231F20"/>
          <w:spacing w:val="-6"/>
        </w:rPr>
        <w:t> </w:t>
      </w:r>
      <w:r>
        <w:rPr>
          <w:color w:val="231F20"/>
        </w:rPr>
        <w:t>theses</w:t>
      </w:r>
      <w:r>
        <w:rPr>
          <w:color w:val="231F20"/>
          <w:spacing w:val="-6"/>
        </w:rPr>
        <w:t> </w:t>
      </w:r>
      <w:r>
        <w:rPr>
          <w:color w:val="231F20"/>
        </w:rPr>
        <w:t>and</w:t>
      </w:r>
      <w:r>
        <w:rPr>
          <w:color w:val="231F20"/>
          <w:spacing w:val="-6"/>
        </w:rPr>
        <w:t> </w:t>
      </w:r>
      <w:r>
        <w:rPr>
          <w:color w:val="231F20"/>
        </w:rPr>
        <w:t>dissertations</w:t>
      </w:r>
      <w:r>
        <w:rPr>
          <w:color w:val="231F20"/>
          <w:spacing w:val="-6"/>
        </w:rPr>
        <w:t> </w:t>
      </w:r>
      <w:r>
        <w:rPr>
          <w:color w:val="231F20"/>
        </w:rPr>
        <w:t>(ETD),</w:t>
      </w:r>
      <w:r>
        <w:rPr>
          <w:color w:val="231F20"/>
          <w:spacing w:val="-6"/>
        </w:rPr>
        <w:t> </w:t>
      </w:r>
      <w:r>
        <w:rPr>
          <w:color w:val="231F20"/>
        </w:rPr>
        <w:t>initiated </w:t>
      </w:r>
      <w:r>
        <w:rPr>
          <w:color w:val="231F20"/>
          <w:spacing w:val="-2"/>
        </w:rPr>
        <w:t>by</w:t>
      </w:r>
      <w:r>
        <w:rPr>
          <w:color w:val="231F20"/>
          <w:spacing w:val="-6"/>
        </w:rPr>
        <w:t> </w:t>
      </w:r>
      <w:r>
        <w:rPr>
          <w:color w:val="231F20"/>
          <w:spacing w:val="-2"/>
        </w:rPr>
        <w:t>the</w:t>
      </w:r>
      <w:r>
        <w:rPr>
          <w:color w:val="231F20"/>
          <w:spacing w:val="-6"/>
        </w:rPr>
        <w:t> </w:t>
      </w:r>
      <w:r>
        <w:rPr>
          <w:color w:val="231F20"/>
          <w:spacing w:val="-2"/>
        </w:rPr>
        <w:t>University</w:t>
      </w:r>
      <w:r>
        <w:rPr>
          <w:color w:val="231F20"/>
          <w:spacing w:val="-6"/>
        </w:rPr>
        <w:t> </w:t>
      </w:r>
      <w:r>
        <w:rPr>
          <w:color w:val="231F20"/>
          <w:spacing w:val="-2"/>
        </w:rPr>
        <w:t>of</w:t>
      </w:r>
      <w:r>
        <w:rPr>
          <w:color w:val="231F20"/>
          <w:spacing w:val="-6"/>
        </w:rPr>
        <w:t> </w:t>
      </w:r>
      <w:r>
        <w:rPr>
          <w:color w:val="231F20"/>
          <w:spacing w:val="-2"/>
        </w:rPr>
        <w:t>Mysore</w:t>
      </w:r>
      <w:r>
        <w:rPr>
          <w:color w:val="231F20"/>
          <w:spacing w:val="-6"/>
        </w:rPr>
        <w:t> </w:t>
      </w:r>
      <w:r>
        <w:rPr>
          <w:color w:val="231F20"/>
          <w:spacing w:val="-2"/>
        </w:rPr>
        <w:t>and</w:t>
      </w:r>
      <w:r>
        <w:rPr>
          <w:color w:val="231F20"/>
          <w:spacing w:val="-6"/>
        </w:rPr>
        <w:t> </w:t>
      </w:r>
      <w:r>
        <w:rPr>
          <w:color w:val="231F20"/>
          <w:spacing w:val="-2"/>
        </w:rPr>
        <w:t>supported</w:t>
      </w:r>
      <w:r>
        <w:rPr>
          <w:color w:val="231F20"/>
          <w:spacing w:val="-6"/>
        </w:rPr>
        <w:t> </w:t>
      </w:r>
      <w:r>
        <w:rPr>
          <w:color w:val="231F20"/>
          <w:spacing w:val="-2"/>
        </w:rPr>
        <w:t>by</w:t>
      </w:r>
      <w:r>
        <w:rPr>
          <w:color w:val="231F20"/>
          <w:spacing w:val="-6"/>
        </w:rPr>
        <w:t> </w:t>
      </w:r>
      <w:r>
        <w:rPr>
          <w:color w:val="231F20"/>
          <w:spacing w:val="-2"/>
        </w:rPr>
        <w:t>the</w:t>
      </w:r>
      <w:r>
        <w:rPr>
          <w:color w:val="231F20"/>
          <w:spacing w:val="-6"/>
        </w:rPr>
        <w:t> </w:t>
      </w:r>
      <w:r>
        <w:rPr>
          <w:color w:val="231F20"/>
          <w:spacing w:val="-2"/>
        </w:rPr>
        <w:t>Department</w:t>
      </w:r>
      <w:r>
        <w:rPr>
          <w:color w:val="231F20"/>
          <w:spacing w:val="-6"/>
        </w:rPr>
        <w:t> </w:t>
      </w:r>
      <w:r>
        <w:rPr>
          <w:color w:val="231F20"/>
          <w:spacing w:val="-2"/>
        </w:rPr>
        <w:t>of</w:t>
      </w:r>
      <w:r>
        <w:rPr>
          <w:color w:val="231F20"/>
          <w:spacing w:val="-6"/>
        </w:rPr>
        <w:t> </w:t>
      </w:r>
      <w:r>
        <w:rPr>
          <w:color w:val="231F20"/>
          <w:spacing w:val="-2"/>
        </w:rPr>
        <w:t>Scientific</w:t>
      </w:r>
      <w:r>
        <w:rPr>
          <w:color w:val="231F20"/>
          <w:spacing w:val="-6"/>
        </w:rPr>
        <w:t> </w:t>
      </w:r>
      <w:r>
        <w:rPr>
          <w:color w:val="231F20"/>
          <w:spacing w:val="-2"/>
        </w:rPr>
        <w:t>and</w:t>
      </w:r>
      <w:r>
        <w:rPr>
          <w:color w:val="231F20"/>
          <w:spacing w:val="-6"/>
        </w:rPr>
        <w:t> </w:t>
      </w:r>
      <w:r>
        <w:rPr>
          <w:color w:val="231F20"/>
          <w:spacing w:val="-2"/>
        </w:rPr>
        <w:t>Industrial</w:t>
      </w:r>
      <w:r>
        <w:rPr>
          <w:color w:val="231F20"/>
          <w:spacing w:val="-6"/>
        </w:rPr>
        <w:t> </w:t>
      </w:r>
      <w:r>
        <w:rPr>
          <w:color w:val="231F20"/>
          <w:spacing w:val="-2"/>
        </w:rPr>
        <w:t>Research </w:t>
      </w:r>
      <w:r>
        <w:rPr>
          <w:color w:val="231F20"/>
        </w:rPr>
        <w:t>(DSIR), Ford Foundation and Microsoft India.</w:t>
      </w:r>
      <w:r>
        <w:rPr>
          <w:color w:val="231F20"/>
          <w:spacing w:val="-1"/>
        </w:rPr>
        <w:t> </w:t>
      </w:r>
      <w:r>
        <w:rPr>
          <w:color w:val="231F20"/>
        </w:rPr>
        <w:t>Vidyanidhi aims at enhancing visibility of Indian doctoral</w:t>
      </w:r>
      <w:r>
        <w:rPr>
          <w:color w:val="231F20"/>
          <w:spacing w:val="56"/>
        </w:rPr>
        <w:t> </w:t>
      </w:r>
      <w:r>
        <w:rPr>
          <w:color w:val="231F20"/>
        </w:rPr>
        <w:t>research</w:t>
      </w:r>
      <w:r>
        <w:rPr>
          <w:color w:val="231F20"/>
          <w:spacing w:val="56"/>
        </w:rPr>
        <w:t> </w:t>
      </w:r>
      <w:r>
        <w:rPr>
          <w:color w:val="231F20"/>
        </w:rPr>
        <w:t>through</w:t>
      </w:r>
      <w:r>
        <w:rPr>
          <w:color w:val="231F20"/>
          <w:spacing w:val="56"/>
        </w:rPr>
        <w:t> </w:t>
      </w:r>
      <w:r>
        <w:rPr>
          <w:color w:val="231F20"/>
        </w:rPr>
        <w:t>archiving</w:t>
      </w:r>
      <w:r>
        <w:rPr>
          <w:color w:val="231F20"/>
          <w:spacing w:val="56"/>
        </w:rPr>
        <w:t> </w:t>
      </w:r>
      <w:r>
        <w:rPr>
          <w:color w:val="231F20"/>
        </w:rPr>
        <w:t>and</w:t>
      </w:r>
      <w:r>
        <w:rPr>
          <w:color w:val="231F20"/>
          <w:spacing w:val="56"/>
        </w:rPr>
        <w:t> </w:t>
      </w:r>
      <w:r>
        <w:rPr>
          <w:color w:val="231F20"/>
        </w:rPr>
        <w:t>disseminating</w:t>
      </w:r>
      <w:r>
        <w:rPr>
          <w:color w:val="231F20"/>
          <w:spacing w:val="56"/>
        </w:rPr>
        <w:t> </w:t>
      </w:r>
      <w:r>
        <w:rPr>
          <w:color w:val="231F20"/>
        </w:rPr>
        <w:t>doctoral</w:t>
      </w:r>
      <w:r>
        <w:rPr>
          <w:color w:val="231F20"/>
          <w:spacing w:val="56"/>
        </w:rPr>
        <w:t> </w:t>
      </w:r>
      <w:r>
        <w:rPr>
          <w:color w:val="231F20"/>
        </w:rPr>
        <w:t>dissertations</w:t>
      </w:r>
      <w:r>
        <w:rPr>
          <w:color w:val="231F20"/>
          <w:spacing w:val="56"/>
        </w:rPr>
        <w:t> </w:t>
      </w:r>
      <w:r>
        <w:rPr>
          <w:color w:val="231F20"/>
        </w:rPr>
        <w:t>of</w:t>
      </w:r>
      <w:r>
        <w:rPr>
          <w:color w:val="231F20"/>
          <w:spacing w:val="56"/>
        </w:rPr>
        <w:t> </w:t>
      </w:r>
      <w:r>
        <w:rPr>
          <w:color w:val="231F20"/>
          <w:spacing w:val="-2"/>
        </w:rPr>
        <w:t>researchers</w:t>
      </w:r>
    </w:p>
    <w:p>
      <w:pPr>
        <w:pStyle w:val="BodyText"/>
        <w:rPr>
          <w:sz w:val="24"/>
        </w:rPr>
      </w:pPr>
    </w:p>
    <w:p>
      <w:pPr>
        <w:pStyle w:val="BodyText"/>
        <w:rPr>
          <w:sz w:val="24"/>
        </w:rPr>
      </w:pPr>
    </w:p>
    <w:p>
      <w:pPr>
        <w:pStyle w:val="BodyText"/>
        <w:spacing w:before="137"/>
        <w:rPr>
          <w:sz w:val="24"/>
        </w:rPr>
      </w:pPr>
    </w:p>
    <w:p>
      <w:pPr>
        <w:spacing w:before="0"/>
        <w:ind w:left="25" w:right="0" w:firstLine="0"/>
        <w:jc w:val="center"/>
        <w:rPr>
          <w:rFonts w:ascii="Arial MT"/>
          <w:sz w:val="24"/>
        </w:rPr>
      </w:pPr>
      <w:r>
        <w:rPr>
          <w:rFonts w:ascii="Arial MT"/>
          <w:color w:val="FFFFFF"/>
          <w:spacing w:val="-5"/>
          <w:sz w:val="24"/>
        </w:rPr>
        <w:t>39</w:t>
      </w:r>
    </w:p>
    <w:p>
      <w:pPr>
        <w:spacing w:after="0"/>
        <w:jc w:val="center"/>
        <w:rPr>
          <w:rFonts w:ascii="Arial MT"/>
          <w:sz w:val="24"/>
        </w:rPr>
        <w:sectPr>
          <w:pgSz w:w="10630" w:h="13170"/>
          <w:pgMar w:top="1200" w:bottom="0" w:left="850" w:right="850"/>
        </w:sectPr>
      </w:pPr>
    </w:p>
    <w:p>
      <w:pPr>
        <w:pStyle w:val="BodyText"/>
        <w:spacing w:line="264" w:lineRule="auto" w:before="46"/>
        <w:ind w:left="199" w:right="182"/>
        <w:jc w:val="both"/>
      </w:pPr>
      <w:r>
        <w:rPr/>
        <mc:AlternateContent>
          <mc:Choice Requires="wps">
            <w:drawing>
              <wp:anchor distT="0" distB="0" distL="0" distR="0" allowOverlap="1" layoutInCell="1" locked="0" behindDoc="1" simplePos="0" relativeHeight="483387904">
                <wp:simplePos x="0" y="0"/>
                <wp:positionH relativeFrom="page">
                  <wp:posOffset>8113</wp:posOffset>
                </wp:positionH>
                <wp:positionV relativeFrom="page">
                  <wp:posOffset>-1263</wp:posOffset>
                </wp:positionV>
                <wp:extent cx="6740525" cy="836549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6740525" cy="8365490"/>
                          <a:chExt cx="6740525" cy="8365490"/>
                        </a:xfrm>
                      </wpg:grpSpPr>
                      <pic:pic>
                        <pic:nvPicPr>
                          <pic:cNvPr id="367" name="Image 367"/>
                          <pic:cNvPicPr/>
                        </pic:nvPicPr>
                        <pic:blipFill>
                          <a:blip r:embed="rId11" cstate="print"/>
                          <a:stretch>
                            <a:fillRect/>
                          </a:stretch>
                        </pic:blipFill>
                        <pic:spPr>
                          <a:xfrm>
                            <a:off x="522" y="7964995"/>
                            <a:ext cx="6738215" cy="398818"/>
                          </a:xfrm>
                          <a:prstGeom prst="rect">
                            <a:avLst/>
                          </a:prstGeom>
                        </pic:spPr>
                      </pic:pic>
                      <wps:wsp>
                        <wps:cNvPr id="368" name="Graphic 36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69" name="Graphic 36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70" name="Image 370"/>
                          <pic:cNvPicPr/>
                        </pic:nvPicPr>
                        <pic:blipFill>
                          <a:blip r:embed="rId12" cstate="print"/>
                          <a:stretch>
                            <a:fillRect/>
                          </a:stretch>
                        </pic:blipFill>
                        <pic:spPr>
                          <a:xfrm>
                            <a:off x="522" y="1263"/>
                            <a:ext cx="6738215" cy="358973"/>
                          </a:xfrm>
                          <a:prstGeom prst="rect">
                            <a:avLst/>
                          </a:prstGeom>
                        </pic:spPr>
                      </pic:pic>
                      <wps:wsp>
                        <wps:cNvPr id="371" name="Graphic 37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8576" id="docshapegroup314" coordorigin="13,-2" coordsize="10615,13174">
                <v:shape style="position:absolute;left:13;top:12541;width:10612;height:629" type="#_x0000_t75" id="docshape315" stroked="false">
                  <v:imagedata r:id="rId11" o:title=""/>
                </v:shape>
                <v:shape style="position:absolute;left:14;top:12543;width:10611;height:626" id="docshape31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17" stroked="false">
                  <v:imagedata r:id="rId12" o:title=""/>
                </v:shape>
                <v:shape style="position:absolute;left:14;top:0;width:10611;height:564" id="docshape318" coordorigin="15,0" coordsize="10611,564" path="m15,0l15,563,10625,563e" filled="false" stroked="true" strokeweight=".198947pt" strokecolor="#00a650">
                  <v:path arrowok="t"/>
                  <v:stroke dashstyle="solid"/>
                </v:shape>
                <w10:wrap type="none"/>
              </v:group>
            </w:pict>
          </mc:Fallback>
        </mc:AlternateContent>
      </w:r>
      <w:r>
        <w:rPr>
          <w:color w:val="231F20"/>
        </w:rPr>
        <w:t>submitted</w:t>
      </w:r>
      <w:r>
        <w:rPr>
          <w:color w:val="231F20"/>
          <w:spacing w:val="-1"/>
        </w:rPr>
        <w:t> </w:t>
      </w:r>
      <w:r>
        <w:rPr>
          <w:color w:val="231F20"/>
        </w:rPr>
        <w:t>in</w:t>
      </w:r>
      <w:r>
        <w:rPr>
          <w:color w:val="231F20"/>
          <w:spacing w:val="-3"/>
        </w:rPr>
        <w:t> </w:t>
      </w:r>
      <w:r>
        <w:rPr>
          <w:color w:val="231F20"/>
        </w:rPr>
        <w:t>Indian</w:t>
      </w:r>
      <w:r>
        <w:rPr>
          <w:color w:val="231F20"/>
          <w:spacing w:val="-1"/>
        </w:rPr>
        <w:t> </w:t>
      </w:r>
      <w:r>
        <w:rPr>
          <w:color w:val="231F20"/>
        </w:rPr>
        <w:t>universities</w:t>
      </w:r>
      <w:r>
        <w:rPr>
          <w:color w:val="231F20"/>
          <w:spacing w:val="-3"/>
        </w:rPr>
        <w:t> </w:t>
      </w:r>
      <w:r>
        <w:rPr>
          <w:color w:val="231F20"/>
        </w:rPr>
        <w:t>to</w:t>
      </w:r>
      <w:r>
        <w:rPr>
          <w:color w:val="231F20"/>
          <w:spacing w:val="-1"/>
        </w:rPr>
        <w:t> </w:t>
      </w:r>
      <w:r>
        <w:rPr>
          <w:color w:val="231F20"/>
        </w:rPr>
        <w:t>a</w:t>
      </w:r>
      <w:r>
        <w:rPr>
          <w:color w:val="231F20"/>
          <w:spacing w:val="-3"/>
        </w:rPr>
        <w:t> </w:t>
      </w:r>
      <w:r>
        <w:rPr>
          <w:color w:val="231F20"/>
        </w:rPr>
        <w:t>global</w:t>
      </w:r>
      <w:r>
        <w:rPr>
          <w:color w:val="231F20"/>
          <w:spacing w:val="-1"/>
        </w:rPr>
        <w:t> </w:t>
      </w:r>
      <w:r>
        <w:rPr>
          <w:color w:val="231F20"/>
        </w:rPr>
        <w:t>audience.</w:t>
      </w:r>
      <w:r>
        <w:rPr>
          <w:color w:val="231F20"/>
          <w:spacing w:val="-7"/>
        </w:rPr>
        <w:t> </w:t>
      </w:r>
      <w:r>
        <w:rPr>
          <w:color w:val="231F20"/>
        </w:rPr>
        <w:t>This</w:t>
      </w:r>
      <w:r>
        <w:rPr>
          <w:color w:val="231F20"/>
          <w:spacing w:val="-1"/>
        </w:rPr>
        <w:t> </w:t>
      </w:r>
      <w:r>
        <w:rPr>
          <w:color w:val="231F20"/>
        </w:rPr>
        <w:t>is</w:t>
      </w:r>
      <w:r>
        <w:rPr>
          <w:color w:val="231F20"/>
          <w:spacing w:val="-1"/>
        </w:rPr>
        <w:t> </w:t>
      </w:r>
      <w:r>
        <w:rPr>
          <w:color w:val="231F20"/>
        </w:rPr>
        <w:t>a</w:t>
      </w:r>
      <w:r>
        <w:rPr>
          <w:color w:val="231F20"/>
          <w:spacing w:val="-3"/>
        </w:rPr>
        <w:t> </w:t>
      </w:r>
      <w:r>
        <w:rPr>
          <w:color w:val="231F20"/>
        </w:rPr>
        <w:t>national</w:t>
      </w:r>
      <w:r>
        <w:rPr>
          <w:color w:val="231F20"/>
          <w:spacing w:val="-3"/>
        </w:rPr>
        <w:t> </w:t>
      </w:r>
      <w:r>
        <w:rPr>
          <w:color w:val="231F20"/>
        </w:rPr>
        <w:t>level</w:t>
      </w:r>
      <w:r>
        <w:rPr>
          <w:color w:val="231F20"/>
          <w:spacing w:val="-1"/>
        </w:rPr>
        <w:t> </w:t>
      </w:r>
      <w:r>
        <w:rPr>
          <w:color w:val="231F20"/>
        </w:rPr>
        <w:t>repository,</w:t>
      </w:r>
      <w:r>
        <w:rPr>
          <w:color w:val="231F20"/>
          <w:spacing w:val="-1"/>
        </w:rPr>
        <w:t> </w:t>
      </w:r>
      <w:r>
        <w:rPr>
          <w:color w:val="231F20"/>
        </w:rPr>
        <w:t>covering major</w:t>
      </w:r>
      <w:r>
        <w:rPr>
          <w:color w:val="231F20"/>
          <w:spacing w:val="-14"/>
        </w:rPr>
        <w:t> </w:t>
      </w:r>
      <w:r>
        <w:rPr>
          <w:color w:val="231F20"/>
        </w:rPr>
        <w:t>Indian</w:t>
      </w:r>
      <w:r>
        <w:rPr>
          <w:color w:val="231F20"/>
          <w:spacing w:val="-14"/>
        </w:rPr>
        <w:t> </w:t>
      </w:r>
      <w:r>
        <w:rPr>
          <w:color w:val="231F20"/>
        </w:rPr>
        <w:t>universities.</w:t>
      </w:r>
      <w:r>
        <w:rPr>
          <w:color w:val="231F20"/>
          <w:spacing w:val="-14"/>
        </w:rPr>
        <w:t> </w:t>
      </w:r>
      <w:r>
        <w:rPr>
          <w:color w:val="231F20"/>
        </w:rPr>
        <w:t>Vidyanidhi</w:t>
      </w:r>
      <w:r>
        <w:rPr>
          <w:color w:val="231F20"/>
          <w:spacing w:val="-13"/>
        </w:rPr>
        <w:t> </w:t>
      </w:r>
      <w:r>
        <w:rPr>
          <w:color w:val="231F20"/>
        </w:rPr>
        <w:t>established</w:t>
      </w:r>
      <w:r>
        <w:rPr>
          <w:color w:val="231F20"/>
          <w:spacing w:val="-14"/>
        </w:rPr>
        <w:t> </w:t>
      </w:r>
      <w:r>
        <w:rPr>
          <w:color w:val="231F20"/>
        </w:rPr>
        <w:t>an</w:t>
      </w:r>
      <w:r>
        <w:rPr>
          <w:color w:val="231F20"/>
          <w:spacing w:val="-14"/>
        </w:rPr>
        <w:t> </w:t>
      </w:r>
      <w:r>
        <w:rPr>
          <w:color w:val="231F20"/>
        </w:rPr>
        <w:t>official</w:t>
      </w:r>
      <w:r>
        <w:rPr>
          <w:color w:val="231F20"/>
          <w:spacing w:val="-14"/>
        </w:rPr>
        <w:t> </w:t>
      </w:r>
      <w:r>
        <w:rPr>
          <w:color w:val="231F20"/>
        </w:rPr>
        <w:t>partnership</w:t>
      </w:r>
      <w:r>
        <w:rPr>
          <w:color w:val="231F20"/>
          <w:spacing w:val="-13"/>
        </w:rPr>
        <w:t> </w:t>
      </w:r>
      <w:r>
        <w:rPr>
          <w:color w:val="231F20"/>
        </w:rPr>
        <w:t>with</w:t>
      </w:r>
      <w:r>
        <w:rPr>
          <w:color w:val="231F20"/>
          <w:spacing w:val="-14"/>
        </w:rPr>
        <w:t> </w:t>
      </w:r>
      <w:r>
        <w:rPr>
          <w:color w:val="231F20"/>
        </w:rPr>
        <w:t>Jadavpur</w:t>
      </w:r>
      <w:r>
        <w:rPr>
          <w:color w:val="231F20"/>
          <w:spacing w:val="-14"/>
        </w:rPr>
        <w:t> </w:t>
      </w:r>
      <w:r>
        <w:rPr>
          <w:color w:val="231F20"/>
        </w:rPr>
        <w:t>University, </w:t>
      </w:r>
      <w:r>
        <w:rPr>
          <w:color w:val="231F20"/>
          <w:spacing w:val="-2"/>
        </w:rPr>
        <w:t>University</w:t>
      </w:r>
      <w:r>
        <w:rPr>
          <w:color w:val="231F20"/>
          <w:spacing w:val="-4"/>
        </w:rPr>
        <w:t> </w:t>
      </w:r>
      <w:r>
        <w:rPr>
          <w:color w:val="231F20"/>
          <w:spacing w:val="-2"/>
        </w:rPr>
        <w:t>of</w:t>
      </w:r>
      <w:r>
        <w:rPr>
          <w:color w:val="231F20"/>
          <w:spacing w:val="-4"/>
        </w:rPr>
        <w:t> </w:t>
      </w:r>
      <w:r>
        <w:rPr>
          <w:color w:val="231F20"/>
          <w:spacing w:val="-2"/>
        </w:rPr>
        <w:t>Hyderabad,</w:t>
      </w:r>
      <w:r>
        <w:rPr>
          <w:color w:val="231F20"/>
          <w:spacing w:val="-4"/>
        </w:rPr>
        <w:t> </w:t>
      </w:r>
      <w:r>
        <w:rPr>
          <w:color w:val="231F20"/>
          <w:spacing w:val="-2"/>
        </w:rPr>
        <w:t>University</w:t>
      </w:r>
      <w:r>
        <w:rPr>
          <w:color w:val="231F20"/>
          <w:spacing w:val="-4"/>
        </w:rPr>
        <w:t> </w:t>
      </w:r>
      <w:r>
        <w:rPr>
          <w:color w:val="231F20"/>
          <w:spacing w:val="-2"/>
        </w:rPr>
        <w:t>of</w:t>
      </w:r>
      <w:r>
        <w:rPr>
          <w:color w:val="231F20"/>
          <w:spacing w:val="-4"/>
        </w:rPr>
        <w:t> </w:t>
      </w:r>
      <w:r>
        <w:rPr>
          <w:color w:val="231F20"/>
          <w:spacing w:val="-2"/>
        </w:rPr>
        <w:t>Kashmir,</w:t>
      </w:r>
      <w:r>
        <w:rPr>
          <w:color w:val="231F20"/>
          <w:spacing w:val="-4"/>
        </w:rPr>
        <w:t> </w:t>
      </w:r>
      <w:r>
        <w:rPr>
          <w:color w:val="231F20"/>
          <w:spacing w:val="-2"/>
        </w:rPr>
        <w:t>Jamia</w:t>
      </w:r>
      <w:r>
        <w:rPr>
          <w:color w:val="231F20"/>
          <w:spacing w:val="-5"/>
        </w:rPr>
        <w:t> </w:t>
      </w:r>
      <w:r>
        <w:rPr>
          <w:color w:val="231F20"/>
          <w:spacing w:val="-2"/>
        </w:rPr>
        <w:t>Millia</w:t>
      </w:r>
      <w:r>
        <w:rPr>
          <w:color w:val="231F20"/>
          <w:spacing w:val="-5"/>
        </w:rPr>
        <w:t> </w:t>
      </w:r>
      <w:r>
        <w:rPr>
          <w:color w:val="231F20"/>
          <w:spacing w:val="-2"/>
        </w:rPr>
        <w:t>Islamia</w:t>
      </w:r>
      <w:r>
        <w:rPr>
          <w:color w:val="231F20"/>
          <w:spacing w:val="-5"/>
        </w:rPr>
        <w:t> </w:t>
      </w:r>
      <w:r>
        <w:rPr>
          <w:color w:val="231F20"/>
          <w:spacing w:val="-2"/>
        </w:rPr>
        <w:t>and</w:t>
      </w:r>
      <w:r>
        <w:rPr>
          <w:color w:val="231F20"/>
          <w:spacing w:val="-4"/>
        </w:rPr>
        <w:t> </w:t>
      </w:r>
      <w:r>
        <w:rPr>
          <w:color w:val="231F20"/>
          <w:spacing w:val="-2"/>
        </w:rPr>
        <w:t>National</w:t>
      </w:r>
      <w:r>
        <w:rPr>
          <w:color w:val="231F20"/>
          <w:spacing w:val="-5"/>
        </w:rPr>
        <w:t> </w:t>
      </w:r>
      <w:r>
        <w:rPr>
          <w:color w:val="231F20"/>
          <w:spacing w:val="-2"/>
        </w:rPr>
        <w:t>Social</w:t>
      </w:r>
      <w:r>
        <w:rPr>
          <w:color w:val="231F20"/>
          <w:spacing w:val="-5"/>
        </w:rPr>
        <w:t> </w:t>
      </w:r>
      <w:r>
        <w:rPr>
          <w:color w:val="231F20"/>
          <w:spacing w:val="-2"/>
        </w:rPr>
        <w:t>Science </w:t>
      </w:r>
      <w:r>
        <w:rPr>
          <w:color w:val="231F20"/>
        </w:rPr>
        <w:t>Documentation Centre (NASSDOC). Other universities of India also have taken part in this </w:t>
      </w:r>
      <w:r>
        <w:rPr>
          <w:color w:val="231F20"/>
          <w:spacing w:val="-2"/>
        </w:rPr>
        <w:t>initiative.</w:t>
      </w:r>
      <w:r>
        <w:rPr>
          <w:color w:val="231F20"/>
          <w:spacing w:val="-8"/>
        </w:rPr>
        <w:t> </w:t>
      </w:r>
      <w:r>
        <w:rPr>
          <w:color w:val="231F20"/>
          <w:spacing w:val="-2"/>
        </w:rPr>
        <w:t>Vidyanidhi</w:t>
      </w:r>
      <w:r>
        <w:rPr>
          <w:color w:val="231F20"/>
          <w:spacing w:val="-3"/>
        </w:rPr>
        <w:t> </w:t>
      </w:r>
      <w:r>
        <w:rPr>
          <w:color w:val="231F20"/>
          <w:spacing w:val="-2"/>
        </w:rPr>
        <w:t>maintains</w:t>
      </w:r>
      <w:r>
        <w:rPr>
          <w:color w:val="231F20"/>
          <w:spacing w:val="-3"/>
        </w:rPr>
        <w:t> </w:t>
      </w:r>
      <w:r>
        <w:rPr>
          <w:color w:val="231F20"/>
          <w:spacing w:val="-2"/>
        </w:rPr>
        <w:t>mainly</w:t>
      </w:r>
      <w:r>
        <w:rPr>
          <w:color w:val="231F20"/>
          <w:spacing w:val="-3"/>
        </w:rPr>
        <w:t> </w:t>
      </w:r>
      <w:r>
        <w:rPr>
          <w:color w:val="231F20"/>
          <w:spacing w:val="-2"/>
        </w:rPr>
        <w:t>two</w:t>
      </w:r>
      <w:r>
        <w:rPr>
          <w:color w:val="231F20"/>
          <w:spacing w:val="-3"/>
        </w:rPr>
        <w:t> </w:t>
      </w:r>
      <w:r>
        <w:rPr>
          <w:color w:val="231F20"/>
          <w:spacing w:val="-2"/>
        </w:rPr>
        <w:t>kinds</w:t>
      </w:r>
      <w:r>
        <w:rPr>
          <w:color w:val="231F20"/>
          <w:spacing w:val="-3"/>
        </w:rPr>
        <w:t> </w:t>
      </w:r>
      <w:r>
        <w:rPr>
          <w:color w:val="231F20"/>
          <w:spacing w:val="-2"/>
        </w:rPr>
        <w:t>of</w:t>
      </w:r>
      <w:r>
        <w:rPr>
          <w:color w:val="231F20"/>
          <w:spacing w:val="-3"/>
        </w:rPr>
        <w:t> </w:t>
      </w:r>
      <w:r>
        <w:rPr>
          <w:color w:val="231F20"/>
          <w:spacing w:val="-2"/>
        </w:rPr>
        <w:t>databases,</w:t>
      </w:r>
      <w:r>
        <w:rPr>
          <w:color w:val="231F20"/>
          <w:spacing w:val="-3"/>
        </w:rPr>
        <w:t> </w:t>
      </w:r>
      <w:r>
        <w:rPr>
          <w:color w:val="231F20"/>
          <w:spacing w:val="-2"/>
        </w:rPr>
        <w:t>a</w:t>
      </w:r>
      <w:r>
        <w:rPr>
          <w:color w:val="231F20"/>
          <w:spacing w:val="-3"/>
        </w:rPr>
        <w:t> </w:t>
      </w:r>
      <w:r>
        <w:rPr>
          <w:color w:val="231F20"/>
          <w:spacing w:val="-2"/>
        </w:rPr>
        <w:t>bibliographic</w:t>
      </w:r>
      <w:r>
        <w:rPr>
          <w:color w:val="231F20"/>
          <w:spacing w:val="-3"/>
        </w:rPr>
        <w:t> </w:t>
      </w:r>
      <w:r>
        <w:rPr>
          <w:color w:val="231F20"/>
          <w:spacing w:val="-2"/>
        </w:rPr>
        <w:t>database</w:t>
      </w:r>
      <w:r>
        <w:rPr>
          <w:color w:val="231F20"/>
          <w:spacing w:val="-3"/>
        </w:rPr>
        <w:t> </w:t>
      </w:r>
      <w:r>
        <w:rPr>
          <w:color w:val="231F20"/>
          <w:spacing w:val="-2"/>
        </w:rPr>
        <w:t>and</w:t>
      </w:r>
      <w:r>
        <w:rPr>
          <w:color w:val="231F20"/>
          <w:spacing w:val="-3"/>
        </w:rPr>
        <w:t> </w:t>
      </w:r>
      <w:r>
        <w:rPr>
          <w:color w:val="231F20"/>
          <w:spacing w:val="-2"/>
        </w:rPr>
        <w:t>a</w:t>
      </w:r>
      <w:r>
        <w:rPr>
          <w:color w:val="231F20"/>
          <w:spacing w:val="-3"/>
        </w:rPr>
        <w:t> </w:t>
      </w:r>
      <w:r>
        <w:rPr>
          <w:color w:val="231F20"/>
          <w:spacing w:val="-2"/>
        </w:rPr>
        <w:t>full- </w:t>
      </w:r>
      <w:r>
        <w:rPr>
          <w:color w:val="231F20"/>
        </w:rPr>
        <w:t>text</w:t>
      </w:r>
      <w:r>
        <w:rPr>
          <w:color w:val="231F20"/>
          <w:spacing w:val="-9"/>
        </w:rPr>
        <w:t> </w:t>
      </w:r>
      <w:r>
        <w:rPr>
          <w:color w:val="231F20"/>
        </w:rPr>
        <w:t>repository</w:t>
      </w:r>
      <w:r>
        <w:rPr>
          <w:color w:val="231F20"/>
          <w:spacing w:val="-9"/>
        </w:rPr>
        <w:t> </w:t>
      </w:r>
      <w:r>
        <w:rPr>
          <w:color w:val="231F20"/>
        </w:rPr>
        <w:t>using</w:t>
      </w:r>
      <w:r>
        <w:rPr>
          <w:color w:val="231F20"/>
          <w:spacing w:val="-9"/>
        </w:rPr>
        <w:t> </w:t>
      </w:r>
      <w:r>
        <w:rPr>
          <w:color w:val="231F20"/>
        </w:rPr>
        <w:t>DSpace</w:t>
      </w:r>
      <w:r>
        <w:rPr>
          <w:color w:val="231F20"/>
          <w:spacing w:val="-9"/>
        </w:rPr>
        <w:t> </w:t>
      </w:r>
      <w:r>
        <w:rPr>
          <w:color w:val="231F20"/>
        </w:rPr>
        <w:t>software.</w:t>
      </w:r>
      <w:r>
        <w:rPr>
          <w:color w:val="231F20"/>
          <w:spacing w:val="-9"/>
        </w:rPr>
        <w:t> </w:t>
      </w:r>
      <w:r>
        <w:rPr>
          <w:color w:val="231F20"/>
        </w:rPr>
        <w:t>Its</w:t>
      </w:r>
      <w:r>
        <w:rPr>
          <w:color w:val="231F20"/>
          <w:spacing w:val="-9"/>
        </w:rPr>
        <w:t> </w:t>
      </w:r>
      <w:r>
        <w:rPr>
          <w:color w:val="231F20"/>
        </w:rPr>
        <w:t>bibliographic</w:t>
      </w:r>
      <w:r>
        <w:rPr>
          <w:color w:val="231F20"/>
          <w:spacing w:val="-9"/>
        </w:rPr>
        <w:t> </w:t>
      </w:r>
      <w:r>
        <w:rPr>
          <w:color w:val="231F20"/>
        </w:rPr>
        <w:t>database</w:t>
      </w:r>
      <w:r>
        <w:rPr>
          <w:color w:val="231F20"/>
          <w:spacing w:val="-9"/>
        </w:rPr>
        <w:t> </w:t>
      </w:r>
      <w:r>
        <w:rPr>
          <w:color w:val="231F20"/>
        </w:rPr>
        <w:t>has</w:t>
      </w:r>
      <w:r>
        <w:rPr>
          <w:color w:val="231F20"/>
          <w:spacing w:val="-9"/>
        </w:rPr>
        <w:t> </w:t>
      </w:r>
      <w:r>
        <w:rPr>
          <w:color w:val="231F20"/>
        </w:rPr>
        <w:t>interfaces</w:t>
      </w:r>
      <w:r>
        <w:rPr>
          <w:color w:val="231F20"/>
          <w:spacing w:val="-9"/>
        </w:rPr>
        <w:t> </w:t>
      </w:r>
      <w:r>
        <w:rPr>
          <w:color w:val="231F20"/>
        </w:rPr>
        <w:t>for</w:t>
      </w:r>
      <w:r>
        <w:rPr>
          <w:color w:val="231F20"/>
          <w:spacing w:val="-9"/>
        </w:rPr>
        <w:t> </w:t>
      </w:r>
      <w:r>
        <w:rPr>
          <w:color w:val="231F20"/>
        </w:rPr>
        <w:t>simple</w:t>
      </w:r>
      <w:r>
        <w:rPr>
          <w:color w:val="231F20"/>
          <w:spacing w:val="-9"/>
        </w:rPr>
        <w:t> </w:t>
      </w:r>
      <w:r>
        <w:rPr>
          <w:color w:val="231F20"/>
        </w:rPr>
        <w:t>search, advanced</w:t>
      </w:r>
      <w:r>
        <w:rPr>
          <w:color w:val="231F20"/>
          <w:spacing w:val="-14"/>
        </w:rPr>
        <w:t> </w:t>
      </w:r>
      <w:r>
        <w:rPr>
          <w:color w:val="231F20"/>
        </w:rPr>
        <w:t>search,</w:t>
      </w:r>
      <w:r>
        <w:rPr>
          <w:color w:val="231F20"/>
          <w:spacing w:val="-14"/>
        </w:rPr>
        <w:t> </w:t>
      </w:r>
      <w:r>
        <w:rPr>
          <w:color w:val="231F20"/>
        </w:rPr>
        <w:t>field-specific</w:t>
      </w:r>
      <w:r>
        <w:rPr>
          <w:color w:val="231F20"/>
          <w:spacing w:val="-14"/>
        </w:rPr>
        <w:t> </w:t>
      </w:r>
      <w:r>
        <w:rPr>
          <w:color w:val="231F20"/>
        </w:rPr>
        <w:t>search,</w:t>
      </w:r>
      <w:r>
        <w:rPr>
          <w:color w:val="231F20"/>
          <w:spacing w:val="-13"/>
        </w:rPr>
        <w:t> </w:t>
      </w:r>
      <w:r>
        <w:rPr>
          <w:color w:val="231F20"/>
        </w:rPr>
        <w:t>subject</w:t>
      </w:r>
      <w:r>
        <w:rPr>
          <w:color w:val="231F20"/>
          <w:spacing w:val="-14"/>
        </w:rPr>
        <w:t> </w:t>
      </w:r>
      <w:r>
        <w:rPr>
          <w:color w:val="231F20"/>
        </w:rPr>
        <w:t>search,</w:t>
      </w:r>
      <w:r>
        <w:rPr>
          <w:color w:val="231F20"/>
          <w:spacing w:val="-14"/>
        </w:rPr>
        <w:t> </w:t>
      </w:r>
      <w:r>
        <w:rPr>
          <w:color w:val="231F20"/>
        </w:rPr>
        <w:t>supervisor</w:t>
      </w:r>
      <w:r>
        <w:rPr>
          <w:color w:val="231F20"/>
          <w:spacing w:val="-14"/>
        </w:rPr>
        <w:t> </w:t>
      </w:r>
      <w:r>
        <w:rPr>
          <w:color w:val="231F20"/>
        </w:rPr>
        <w:t>search,</w:t>
      </w:r>
      <w:r>
        <w:rPr>
          <w:color w:val="231F20"/>
          <w:spacing w:val="-13"/>
        </w:rPr>
        <w:t> </w:t>
      </w:r>
      <w:r>
        <w:rPr>
          <w:color w:val="231F20"/>
        </w:rPr>
        <w:t>author</w:t>
      </w:r>
      <w:r>
        <w:rPr>
          <w:color w:val="231F20"/>
          <w:spacing w:val="-14"/>
        </w:rPr>
        <w:t> </w:t>
      </w:r>
      <w:r>
        <w:rPr>
          <w:color w:val="231F20"/>
        </w:rPr>
        <w:t>search,</w:t>
      </w:r>
      <w:r>
        <w:rPr>
          <w:color w:val="231F20"/>
          <w:spacing w:val="-14"/>
        </w:rPr>
        <w:t> </w:t>
      </w:r>
      <w:r>
        <w:rPr>
          <w:color w:val="231F20"/>
        </w:rPr>
        <w:t>and</w:t>
      </w:r>
      <w:r>
        <w:rPr>
          <w:color w:val="231F20"/>
          <w:spacing w:val="-14"/>
        </w:rPr>
        <w:t> </w:t>
      </w:r>
      <w:r>
        <w:rPr>
          <w:color w:val="231F20"/>
        </w:rPr>
        <w:t>search in Indian Languages</w:t>
      </w:r>
      <w:r>
        <w:rPr>
          <w:color w:val="231F20"/>
          <w:spacing w:val="40"/>
        </w:rPr>
        <w:t> </w:t>
      </w:r>
      <w:r>
        <w:rPr>
          <w:color w:val="231F20"/>
        </w:rPr>
        <w:t>Kannada/Hindi. The search results display the following metadata: Title, Creator (Author), Subject, Contributor (Supervisor), Language, Degree Grantor and Year. Vidyanidhi also maintains an experts' database, where details of university faculties can be searched</w:t>
      </w:r>
      <w:r>
        <w:rPr>
          <w:color w:val="231F20"/>
          <w:spacing w:val="-14"/>
        </w:rPr>
        <w:t> </w:t>
      </w:r>
      <w:r>
        <w:rPr>
          <w:color w:val="231F20"/>
        </w:rPr>
        <w:t>by</w:t>
      </w:r>
      <w:r>
        <w:rPr>
          <w:color w:val="231F20"/>
          <w:spacing w:val="-14"/>
        </w:rPr>
        <w:t> </w:t>
      </w:r>
      <w:r>
        <w:rPr>
          <w:color w:val="231F20"/>
        </w:rPr>
        <w:t>the</w:t>
      </w:r>
      <w:r>
        <w:rPr>
          <w:color w:val="231F20"/>
          <w:spacing w:val="-14"/>
        </w:rPr>
        <w:t> </w:t>
      </w:r>
      <w:r>
        <w:rPr>
          <w:color w:val="231F20"/>
        </w:rPr>
        <w:t>name</w:t>
      </w:r>
      <w:r>
        <w:rPr>
          <w:color w:val="231F20"/>
          <w:spacing w:val="-13"/>
        </w:rPr>
        <w:t> </w:t>
      </w:r>
      <w:r>
        <w:rPr>
          <w:color w:val="231F20"/>
        </w:rPr>
        <w:t>of</w:t>
      </w:r>
      <w:r>
        <w:rPr>
          <w:color w:val="231F20"/>
          <w:spacing w:val="-14"/>
        </w:rPr>
        <w:t> </w:t>
      </w:r>
      <w:r>
        <w:rPr>
          <w:color w:val="231F20"/>
        </w:rPr>
        <w:t>the</w:t>
      </w:r>
      <w:r>
        <w:rPr>
          <w:color w:val="231F20"/>
          <w:spacing w:val="-14"/>
        </w:rPr>
        <w:t> </w:t>
      </w:r>
      <w:r>
        <w:rPr>
          <w:color w:val="231F20"/>
        </w:rPr>
        <w:t>guide</w:t>
      </w:r>
      <w:r>
        <w:rPr>
          <w:color w:val="231F20"/>
          <w:spacing w:val="-14"/>
        </w:rPr>
        <w:t> </w:t>
      </w:r>
      <w:r>
        <w:rPr>
          <w:color w:val="231F20"/>
        </w:rPr>
        <w:t>or</w:t>
      </w:r>
      <w:r>
        <w:rPr>
          <w:color w:val="231F20"/>
          <w:spacing w:val="-13"/>
        </w:rPr>
        <w:t> </w:t>
      </w:r>
      <w:r>
        <w:rPr>
          <w:color w:val="231F20"/>
        </w:rPr>
        <w:t>research</w:t>
      </w:r>
      <w:r>
        <w:rPr>
          <w:color w:val="231F20"/>
          <w:spacing w:val="-14"/>
        </w:rPr>
        <w:t> </w:t>
      </w:r>
      <w:r>
        <w:rPr>
          <w:color w:val="231F20"/>
        </w:rPr>
        <w:t>area.</w:t>
      </w:r>
      <w:r>
        <w:rPr>
          <w:color w:val="231F20"/>
          <w:spacing w:val="-14"/>
        </w:rPr>
        <w:t> </w:t>
      </w:r>
      <w:r>
        <w:rPr>
          <w:color w:val="231F20"/>
        </w:rPr>
        <w:t>Although,</w:t>
      </w:r>
      <w:r>
        <w:rPr>
          <w:color w:val="231F20"/>
          <w:spacing w:val="-14"/>
        </w:rPr>
        <w:t> </w:t>
      </w:r>
      <w:r>
        <w:rPr>
          <w:color w:val="231F20"/>
        </w:rPr>
        <w:t>Vidyanidhi</w:t>
      </w:r>
      <w:r>
        <w:rPr>
          <w:color w:val="231F20"/>
          <w:spacing w:val="-13"/>
        </w:rPr>
        <w:t> </w:t>
      </w:r>
      <w:r>
        <w:rPr>
          <w:color w:val="231F20"/>
        </w:rPr>
        <w:t>has</w:t>
      </w:r>
      <w:r>
        <w:rPr>
          <w:color w:val="231F20"/>
          <w:spacing w:val="-14"/>
        </w:rPr>
        <w:t> </w:t>
      </w:r>
      <w:r>
        <w:rPr>
          <w:color w:val="231F20"/>
        </w:rPr>
        <w:t>digitization</w:t>
      </w:r>
      <w:r>
        <w:rPr>
          <w:color w:val="231F20"/>
          <w:spacing w:val="-14"/>
        </w:rPr>
        <w:t> </w:t>
      </w:r>
      <w:r>
        <w:rPr>
          <w:color w:val="231F20"/>
        </w:rPr>
        <w:t>facilities and</w:t>
      </w:r>
      <w:r>
        <w:rPr>
          <w:color w:val="231F20"/>
          <w:spacing w:val="-7"/>
        </w:rPr>
        <w:t> </w:t>
      </w:r>
      <w:r>
        <w:rPr>
          <w:color w:val="231F20"/>
        </w:rPr>
        <w:t>infrastructure,</w:t>
      </w:r>
      <w:r>
        <w:rPr>
          <w:color w:val="231F20"/>
          <w:spacing w:val="-7"/>
        </w:rPr>
        <w:t> </w:t>
      </w:r>
      <w:r>
        <w:rPr>
          <w:color w:val="231F20"/>
        </w:rPr>
        <w:t>some</w:t>
      </w:r>
      <w:r>
        <w:rPr>
          <w:color w:val="231F20"/>
          <w:spacing w:val="-7"/>
        </w:rPr>
        <w:t> </w:t>
      </w:r>
      <w:r>
        <w:rPr>
          <w:color w:val="231F20"/>
        </w:rPr>
        <w:t>of</w:t>
      </w:r>
      <w:r>
        <w:rPr>
          <w:color w:val="231F20"/>
          <w:spacing w:val="-7"/>
        </w:rPr>
        <w:t> </w:t>
      </w:r>
      <w:r>
        <w:rPr>
          <w:color w:val="231F20"/>
        </w:rPr>
        <w:t>its</w:t>
      </w:r>
      <w:r>
        <w:rPr>
          <w:color w:val="231F20"/>
          <w:spacing w:val="-7"/>
        </w:rPr>
        <w:t> </w:t>
      </w:r>
      <w:r>
        <w:rPr>
          <w:color w:val="231F20"/>
        </w:rPr>
        <w:t>partner</w:t>
      </w:r>
      <w:r>
        <w:rPr>
          <w:color w:val="231F20"/>
          <w:spacing w:val="-7"/>
        </w:rPr>
        <w:t> </w:t>
      </w:r>
      <w:r>
        <w:rPr>
          <w:color w:val="231F20"/>
        </w:rPr>
        <w:t>universities</w:t>
      </w:r>
      <w:r>
        <w:rPr>
          <w:color w:val="231F20"/>
          <w:spacing w:val="-7"/>
        </w:rPr>
        <w:t> </w:t>
      </w:r>
      <w:r>
        <w:rPr>
          <w:color w:val="231F20"/>
        </w:rPr>
        <w:t>don't</w:t>
      </w:r>
      <w:r>
        <w:rPr>
          <w:color w:val="231F20"/>
          <w:spacing w:val="-7"/>
        </w:rPr>
        <w:t> </w:t>
      </w:r>
      <w:r>
        <w:rPr>
          <w:color w:val="231F20"/>
        </w:rPr>
        <w:t>have</w:t>
      </w:r>
      <w:r>
        <w:rPr>
          <w:color w:val="231F20"/>
          <w:spacing w:val="-7"/>
        </w:rPr>
        <w:t> </w:t>
      </w:r>
      <w:r>
        <w:rPr>
          <w:color w:val="231F20"/>
        </w:rPr>
        <w:t>such</w:t>
      </w:r>
      <w:r>
        <w:rPr>
          <w:color w:val="231F20"/>
          <w:spacing w:val="-7"/>
        </w:rPr>
        <w:t> </w:t>
      </w:r>
      <w:r>
        <w:rPr>
          <w:color w:val="231F20"/>
        </w:rPr>
        <w:t>digitization</w:t>
      </w:r>
      <w:r>
        <w:rPr>
          <w:color w:val="231F20"/>
          <w:spacing w:val="-8"/>
        </w:rPr>
        <w:t> </w:t>
      </w:r>
      <w:r>
        <w:rPr>
          <w:color w:val="231F20"/>
        </w:rPr>
        <w:t>facilities.</w:t>
      </w:r>
      <w:r>
        <w:rPr>
          <w:color w:val="231F20"/>
          <w:spacing w:val="-11"/>
        </w:rPr>
        <w:t> </w:t>
      </w:r>
      <w:r>
        <w:rPr>
          <w:color w:val="231F20"/>
        </w:rPr>
        <w:t>Thus,</w:t>
      </w:r>
      <w:r>
        <w:rPr>
          <w:color w:val="231F20"/>
          <w:spacing w:val="-7"/>
        </w:rPr>
        <w:t> </w:t>
      </w:r>
      <w:r>
        <w:rPr>
          <w:color w:val="231F20"/>
        </w:rPr>
        <w:t>the collection of Vidyanidhi grows only when it shares its physical facilities with other universities, which is not practically feasible in a vast country like India. Till date, most of the universities in India</w:t>
      </w:r>
      <w:r>
        <w:rPr>
          <w:color w:val="231F20"/>
          <w:spacing w:val="-9"/>
        </w:rPr>
        <w:t> </w:t>
      </w:r>
      <w:r>
        <w:rPr>
          <w:color w:val="231F20"/>
        </w:rPr>
        <w:t>do</w:t>
      </w:r>
      <w:r>
        <w:rPr>
          <w:color w:val="231F20"/>
          <w:spacing w:val="-9"/>
        </w:rPr>
        <w:t> </w:t>
      </w:r>
      <w:r>
        <w:rPr>
          <w:color w:val="231F20"/>
        </w:rPr>
        <w:t>not</w:t>
      </w:r>
      <w:r>
        <w:rPr>
          <w:color w:val="231F20"/>
          <w:spacing w:val="-9"/>
        </w:rPr>
        <w:t> </w:t>
      </w:r>
      <w:r>
        <w:rPr>
          <w:color w:val="231F20"/>
        </w:rPr>
        <w:t>insist</w:t>
      </w:r>
      <w:r>
        <w:rPr>
          <w:color w:val="231F20"/>
          <w:spacing w:val="-9"/>
        </w:rPr>
        <w:t> </w:t>
      </w:r>
      <w:r>
        <w:rPr>
          <w:color w:val="231F20"/>
        </w:rPr>
        <w:t>that</w:t>
      </w:r>
      <w:r>
        <w:rPr>
          <w:color w:val="231F20"/>
          <w:spacing w:val="-9"/>
        </w:rPr>
        <w:t> </w:t>
      </w:r>
      <w:r>
        <w:rPr>
          <w:color w:val="231F20"/>
        </w:rPr>
        <w:t>researchers</w:t>
      </w:r>
      <w:r>
        <w:rPr>
          <w:color w:val="231F20"/>
          <w:spacing w:val="-9"/>
        </w:rPr>
        <w:t> </w:t>
      </w:r>
      <w:r>
        <w:rPr>
          <w:color w:val="231F20"/>
        </w:rPr>
        <w:t>submit</w:t>
      </w:r>
      <w:r>
        <w:rPr>
          <w:color w:val="231F20"/>
          <w:spacing w:val="-9"/>
        </w:rPr>
        <w:t> </w:t>
      </w:r>
      <w:r>
        <w:rPr>
          <w:color w:val="231F20"/>
        </w:rPr>
        <w:t>electronic</w:t>
      </w:r>
      <w:r>
        <w:rPr>
          <w:color w:val="231F20"/>
          <w:spacing w:val="-9"/>
        </w:rPr>
        <w:t> </w:t>
      </w:r>
      <w:r>
        <w:rPr>
          <w:color w:val="231F20"/>
        </w:rPr>
        <w:t>copies</w:t>
      </w:r>
      <w:r>
        <w:rPr>
          <w:color w:val="231F20"/>
          <w:spacing w:val="-9"/>
        </w:rPr>
        <w:t> </w:t>
      </w:r>
      <w:r>
        <w:rPr>
          <w:color w:val="231F20"/>
        </w:rPr>
        <w:t>of</w:t>
      </w:r>
      <w:r>
        <w:rPr>
          <w:color w:val="231F20"/>
          <w:spacing w:val="-9"/>
        </w:rPr>
        <w:t> </w:t>
      </w:r>
      <w:r>
        <w:rPr>
          <w:color w:val="231F20"/>
        </w:rPr>
        <w:t>doctoral</w:t>
      </w:r>
      <w:r>
        <w:rPr>
          <w:color w:val="231F20"/>
          <w:spacing w:val="-9"/>
        </w:rPr>
        <w:t> </w:t>
      </w:r>
      <w:r>
        <w:rPr>
          <w:color w:val="231F20"/>
        </w:rPr>
        <w:t>theses,</w:t>
      </w:r>
      <w:r>
        <w:rPr>
          <w:color w:val="231F20"/>
          <w:spacing w:val="-9"/>
        </w:rPr>
        <w:t> </w:t>
      </w:r>
      <w:r>
        <w:rPr>
          <w:color w:val="231F20"/>
        </w:rPr>
        <w:t>either</w:t>
      </w:r>
      <w:r>
        <w:rPr>
          <w:color w:val="231F20"/>
          <w:spacing w:val="-9"/>
        </w:rPr>
        <w:t> </w:t>
      </w:r>
      <w:r>
        <w:rPr>
          <w:color w:val="231F20"/>
        </w:rPr>
        <w:t>on</w:t>
      </w:r>
      <w:r>
        <w:rPr>
          <w:color w:val="231F20"/>
          <w:spacing w:val="-9"/>
        </w:rPr>
        <w:t> </w:t>
      </w:r>
      <w:r>
        <w:rPr>
          <w:color w:val="231F20"/>
        </w:rPr>
        <w:t>CD-ROM or online. If electronic copies of doctoral theses are available to partner universities, they could immediately</w:t>
      </w:r>
      <w:r>
        <w:rPr>
          <w:color w:val="231F20"/>
          <w:spacing w:val="-12"/>
        </w:rPr>
        <w:t> </w:t>
      </w:r>
      <w:r>
        <w:rPr>
          <w:color w:val="231F20"/>
        </w:rPr>
        <w:t>be</w:t>
      </w:r>
      <w:r>
        <w:rPr>
          <w:color w:val="231F20"/>
          <w:spacing w:val="-11"/>
        </w:rPr>
        <w:t> </w:t>
      </w:r>
      <w:r>
        <w:rPr>
          <w:color w:val="231F20"/>
        </w:rPr>
        <w:t>uploaded</w:t>
      </w:r>
      <w:r>
        <w:rPr>
          <w:color w:val="231F20"/>
          <w:spacing w:val="-11"/>
        </w:rPr>
        <w:t> </w:t>
      </w:r>
      <w:r>
        <w:rPr>
          <w:color w:val="231F20"/>
        </w:rPr>
        <w:t>to</w:t>
      </w:r>
      <w:r>
        <w:rPr>
          <w:color w:val="231F20"/>
          <w:spacing w:val="-11"/>
        </w:rPr>
        <w:t> </w:t>
      </w:r>
      <w:r>
        <w:rPr>
          <w:color w:val="231F20"/>
        </w:rPr>
        <w:t>the</w:t>
      </w:r>
      <w:r>
        <w:rPr>
          <w:color w:val="231F20"/>
          <w:spacing w:val="-14"/>
        </w:rPr>
        <w:t> </w:t>
      </w:r>
      <w:r>
        <w:rPr>
          <w:color w:val="231F20"/>
        </w:rPr>
        <w:t>Vidyanidhi</w:t>
      </w:r>
      <w:r>
        <w:rPr>
          <w:color w:val="231F20"/>
          <w:spacing w:val="-10"/>
        </w:rPr>
        <w:t> </w:t>
      </w:r>
      <w:r>
        <w:rPr>
          <w:color w:val="231F20"/>
        </w:rPr>
        <w:t>ETD</w:t>
      </w:r>
      <w:r>
        <w:rPr>
          <w:color w:val="231F20"/>
          <w:spacing w:val="-11"/>
        </w:rPr>
        <w:t> </w:t>
      </w:r>
      <w:r>
        <w:rPr>
          <w:color w:val="231F20"/>
        </w:rPr>
        <w:t>database.</w:t>
      </w:r>
      <w:r>
        <w:rPr>
          <w:color w:val="231F20"/>
          <w:spacing w:val="-14"/>
        </w:rPr>
        <w:t> </w:t>
      </w:r>
      <w:r>
        <w:rPr>
          <w:color w:val="231F20"/>
        </w:rPr>
        <w:t>The</w:t>
      </w:r>
      <w:r>
        <w:rPr>
          <w:color w:val="231F20"/>
          <w:spacing w:val="-10"/>
        </w:rPr>
        <w:t> </w:t>
      </w:r>
      <w:r>
        <w:rPr>
          <w:color w:val="231F20"/>
        </w:rPr>
        <w:t>electronic</w:t>
      </w:r>
      <w:r>
        <w:rPr>
          <w:color w:val="231F20"/>
          <w:spacing w:val="-12"/>
        </w:rPr>
        <w:t> </w:t>
      </w:r>
      <w:r>
        <w:rPr>
          <w:color w:val="231F20"/>
        </w:rPr>
        <w:t>theses</w:t>
      </w:r>
      <w:r>
        <w:rPr>
          <w:color w:val="231F20"/>
          <w:spacing w:val="-11"/>
        </w:rPr>
        <w:t> </w:t>
      </w:r>
      <w:r>
        <w:rPr>
          <w:color w:val="231F20"/>
        </w:rPr>
        <w:t>repository</w:t>
      </w:r>
      <w:r>
        <w:rPr>
          <w:color w:val="231F20"/>
          <w:spacing w:val="-11"/>
        </w:rPr>
        <w:t> </w:t>
      </w:r>
      <w:r>
        <w:rPr>
          <w:color w:val="231F20"/>
        </w:rPr>
        <w:t>can</w:t>
      </w:r>
      <w:r>
        <w:rPr>
          <w:color w:val="231F20"/>
          <w:spacing w:val="-11"/>
        </w:rPr>
        <w:t> </w:t>
      </w:r>
      <w:r>
        <w:rPr>
          <w:color w:val="231F20"/>
        </w:rPr>
        <w:t>be browsed by name of the communities, name of collections, title of theses, name of researchers/authors, and by date. This repository can be searched by any metadata element or </w:t>
      </w:r>
      <w:r>
        <w:rPr>
          <w:color w:val="231F20"/>
          <w:spacing w:val="-2"/>
        </w:rPr>
        <w:t>combination</w:t>
      </w:r>
      <w:r>
        <w:rPr>
          <w:color w:val="231F20"/>
          <w:spacing w:val="-8"/>
        </w:rPr>
        <w:t> </w:t>
      </w:r>
      <w:r>
        <w:rPr>
          <w:color w:val="231F20"/>
          <w:spacing w:val="-2"/>
        </w:rPr>
        <w:t>of</w:t>
      </w:r>
      <w:r>
        <w:rPr>
          <w:color w:val="231F20"/>
          <w:spacing w:val="-8"/>
        </w:rPr>
        <w:t> </w:t>
      </w:r>
      <w:r>
        <w:rPr>
          <w:color w:val="231F20"/>
          <w:spacing w:val="-2"/>
        </w:rPr>
        <w:t>elements</w:t>
      </w:r>
      <w:r>
        <w:rPr>
          <w:color w:val="231F20"/>
          <w:spacing w:val="-8"/>
        </w:rPr>
        <w:t> </w:t>
      </w:r>
      <w:r>
        <w:rPr>
          <w:color w:val="231F20"/>
          <w:spacing w:val="-2"/>
        </w:rPr>
        <w:t>(using</w:t>
      </w:r>
      <w:r>
        <w:rPr>
          <w:color w:val="231F20"/>
          <w:spacing w:val="-8"/>
        </w:rPr>
        <w:t> </w:t>
      </w:r>
      <w:r>
        <w:rPr>
          <w:color w:val="231F20"/>
          <w:spacing w:val="-2"/>
        </w:rPr>
        <w:t>Boolean</w:t>
      </w:r>
      <w:r>
        <w:rPr>
          <w:color w:val="231F20"/>
          <w:spacing w:val="-8"/>
        </w:rPr>
        <w:t> </w:t>
      </w:r>
      <w:r>
        <w:rPr>
          <w:color w:val="231F20"/>
          <w:spacing w:val="-2"/>
        </w:rPr>
        <w:t>operators),</w:t>
      </w:r>
      <w:r>
        <w:rPr>
          <w:color w:val="231F20"/>
          <w:spacing w:val="-8"/>
        </w:rPr>
        <w:t> </w:t>
      </w:r>
      <w:r>
        <w:rPr>
          <w:color w:val="231F20"/>
          <w:spacing w:val="-2"/>
        </w:rPr>
        <w:t>such</w:t>
      </w:r>
      <w:r>
        <w:rPr>
          <w:color w:val="231F20"/>
          <w:spacing w:val="-8"/>
        </w:rPr>
        <w:t> </w:t>
      </w:r>
      <w:r>
        <w:rPr>
          <w:color w:val="231F20"/>
          <w:spacing w:val="-2"/>
        </w:rPr>
        <w:t>as</w:t>
      </w:r>
      <w:r>
        <w:rPr>
          <w:color w:val="231F20"/>
          <w:spacing w:val="-8"/>
        </w:rPr>
        <w:t> </w:t>
      </w:r>
      <w:r>
        <w:rPr>
          <w:color w:val="231F20"/>
          <w:spacing w:val="-2"/>
        </w:rPr>
        <w:t>keywords,</w:t>
      </w:r>
      <w:r>
        <w:rPr>
          <w:color w:val="231F20"/>
          <w:spacing w:val="-8"/>
        </w:rPr>
        <w:t> </w:t>
      </w:r>
      <w:r>
        <w:rPr>
          <w:color w:val="231F20"/>
          <w:spacing w:val="-2"/>
        </w:rPr>
        <w:t>subject,</w:t>
      </w:r>
      <w:r>
        <w:rPr>
          <w:color w:val="231F20"/>
          <w:spacing w:val="-8"/>
        </w:rPr>
        <w:t> </w:t>
      </w:r>
      <w:r>
        <w:rPr>
          <w:color w:val="231F20"/>
          <w:spacing w:val="-2"/>
        </w:rPr>
        <w:t>title</w:t>
      </w:r>
      <w:r>
        <w:rPr>
          <w:color w:val="231F20"/>
          <w:spacing w:val="-8"/>
        </w:rPr>
        <w:t> </w:t>
      </w:r>
      <w:r>
        <w:rPr>
          <w:color w:val="231F20"/>
          <w:spacing w:val="-2"/>
        </w:rPr>
        <w:t>of</w:t>
      </w:r>
      <w:r>
        <w:rPr>
          <w:color w:val="231F20"/>
          <w:spacing w:val="-8"/>
        </w:rPr>
        <w:t> </w:t>
      </w:r>
      <w:r>
        <w:rPr>
          <w:color w:val="231F20"/>
          <w:spacing w:val="-2"/>
        </w:rPr>
        <w:t>theses,</w:t>
      </w:r>
      <w:r>
        <w:rPr>
          <w:color w:val="231F20"/>
          <w:spacing w:val="-8"/>
        </w:rPr>
        <w:t> </w:t>
      </w:r>
      <w:r>
        <w:rPr>
          <w:color w:val="231F20"/>
          <w:spacing w:val="-2"/>
        </w:rPr>
        <w:t>name </w:t>
      </w:r>
      <w:r>
        <w:rPr>
          <w:color w:val="231F20"/>
        </w:rPr>
        <w:t>of the researcher and name of the university. The information retrieved from the execution of a </w:t>
      </w:r>
      <w:r>
        <w:rPr>
          <w:color w:val="231F20"/>
          <w:spacing w:val="-2"/>
        </w:rPr>
        <w:t>search</w:t>
      </w:r>
      <w:r>
        <w:rPr>
          <w:color w:val="231F20"/>
          <w:spacing w:val="-12"/>
        </w:rPr>
        <w:t> </w:t>
      </w:r>
      <w:r>
        <w:rPr>
          <w:color w:val="231F20"/>
          <w:spacing w:val="-2"/>
        </w:rPr>
        <w:t>query</w:t>
      </w:r>
      <w:r>
        <w:rPr>
          <w:color w:val="231F20"/>
          <w:spacing w:val="-12"/>
        </w:rPr>
        <w:t> </w:t>
      </w:r>
      <w:r>
        <w:rPr>
          <w:color w:val="231F20"/>
          <w:spacing w:val="-2"/>
        </w:rPr>
        <w:t>leads</w:t>
      </w:r>
      <w:r>
        <w:rPr>
          <w:color w:val="231F20"/>
          <w:spacing w:val="-12"/>
        </w:rPr>
        <w:t> </w:t>
      </w:r>
      <w:r>
        <w:rPr>
          <w:color w:val="231F20"/>
          <w:spacing w:val="-2"/>
        </w:rPr>
        <w:t>to</w:t>
      </w:r>
      <w:r>
        <w:rPr>
          <w:color w:val="231F20"/>
          <w:spacing w:val="-11"/>
        </w:rPr>
        <w:t> </w:t>
      </w:r>
      <w:r>
        <w:rPr>
          <w:color w:val="231F20"/>
          <w:spacing w:val="-2"/>
        </w:rPr>
        <w:t>retrieval</w:t>
      </w:r>
      <w:r>
        <w:rPr>
          <w:color w:val="231F20"/>
          <w:spacing w:val="-12"/>
        </w:rPr>
        <w:t> </w:t>
      </w:r>
      <w:r>
        <w:rPr>
          <w:color w:val="231F20"/>
          <w:spacing w:val="-2"/>
        </w:rPr>
        <w:t>of</w:t>
      </w:r>
      <w:r>
        <w:rPr>
          <w:color w:val="231F20"/>
          <w:spacing w:val="-11"/>
        </w:rPr>
        <w:t> </w:t>
      </w:r>
      <w:r>
        <w:rPr>
          <w:color w:val="231F20"/>
          <w:spacing w:val="-2"/>
        </w:rPr>
        <w:t>full-text</w:t>
      </w:r>
      <w:r>
        <w:rPr>
          <w:color w:val="231F20"/>
          <w:spacing w:val="-11"/>
        </w:rPr>
        <w:t> </w:t>
      </w:r>
      <w:r>
        <w:rPr>
          <w:color w:val="231F20"/>
          <w:spacing w:val="-2"/>
        </w:rPr>
        <w:t>contents</w:t>
      </w:r>
      <w:r>
        <w:rPr>
          <w:color w:val="231F20"/>
          <w:spacing w:val="-11"/>
        </w:rPr>
        <w:t> </w:t>
      </w:r>
      <w:r>
        <w:rPr>
          <w:color w:val="231F20"/>
          <w:spacing w:val="-2"/>
        </w:rPr>
        <w:t>of</w:t>
      </w:r>
      <w:r>
        <w:rPr>
          <w:color w:val="231F20"/>
          <w:spacing w:val="-11"/>
        </w:rPr>
        <w:t> </w:t>
      </w:r>
      <w:r>
        <w:rPr>
          <w:color w:val="231F20"/>
          <w:spacing w:val="-2"/>
        </w:rPr>
        <w:t>theses.</w:t>
      </w:r>
      <w:r>
        <w:rPr>
          <w:color w:val="231F20"/>
          <w:spacing w:val="-12"/>
        </w:rPr>
        <w:t> </w:t>
      </w:r>
      <w:r>
        <w:rPr>
          <w:color w:val="231F20"/>
          <w:spacing w:val="-2"/>
        </w:rPr>
        <w:t>Vidyanidhi</w:t>
      </w:r>
      <w:r>
        <w:rPr>
          <w:color w:val="231F20"/>
          <w:spacing w:val="-11"/>
        </w:rPr>
        <w:t> </w:t>
      </w:r>
      <w:r>
        <w:rPr>
          <w:color w:val="231F20"/>
          <w:spacing w:val="-2"/>
        </w:rPr>
        <w:t>is</w:t>
      </w:r>
      <w:r>
        <w:rPr>
          <w:color w:val="231F20"/>
          <w:spacing w:val="-11"/>
        </w:rPr>
        <w:t> </w:t>
      </w:r>
      <w:r>
        <w:rPr>
          <w:color w:val="231F20"/>
          <w:spacing w:val="-2"/>
        </w:rPr>
        <w:t>listed</w:t>
      </w:r>
      <w:r>
        <w:rPr>
          <w:color w:val="231F20"/>
          <w:spacing w:val="-11"/>
        </w:rPr>
        <w:t> </w:t>
      </w:r>
      <w:r>
        <w:rPr>
          <w:color w:val="231F20"/>
          <w:spacing w:val="-2"/>
        </w:rPr>
        <w:t>in</w:t>
      </w:r>
      <w:r>
        <w:rPr>
          <w:color w:val="231F20"/>
          <w:spacing w:val="-11"/>
        </w:rPr>
        <w:t> </w:t>
      </w:r>
      <w:r>
        <w:rPr>
          <w:color w:val="231F20"/>
          <w:spacing w:val="-2"/>
        </w:rPr>
        <w:t>and</w:t>
      </w:r>
      <w:r>
        <w:rPr>
          <w:color w:val="231F20"/>
          <w:spacing w:val="-11"/>
        </w:rPr>
        <w:t> </w:t>
      </w:r>
      <w:r>
        <w:rPr>
          <w:color w:val="231F20"/>
          <w:spacing w:val="-2"/>
        </w:rPr>
        <w:t>harvested</w:t>
      </w:r>
      <w:r>
        <w:rPr>
          <w:color w:val="231F20"/>
          <w:spacing w:val="-11"/>
        </w:rPr>
        <w:t> </w:t>
      </w:r>
      <w:r>
        <w:rPr>
          <w:color w:val="231F20"/>
          <w:spacing w:val="-2"/>
        </w:rPr>
        <w:t>by </w:t>
      </w:r>
      <w:r>
        <w:rPr>
          <w:color w:val="231F20"/>
        </w:rPr>
        <w:t>many online directories and metadata harvesters such as Google Scholar, OAIster, OpenDOAR, and</w:t>
      </w:r>
      <w:r>
        <w:rPr>
          <w:color w:val="231F20"/>
          <w:spacing w:val="-22"/>
        </w:rPr>
        <w:t> </w:t>
      </w:r>
      <w:r>
        <w:rPr>
          <w:color w:val="231F20"/>
        </w:rPr>
        <w:t>CASSIR.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spacing w:before="0"/>
        <w:ind w:left="26" w:right="0" w:firstLine="0"/>
        <w:jc w:val="center"/>
        <w:rPr>
          <w:rFonts w:ascii="Arial MT"/>
          <w:sz w:val="24"/>
        </w:rPr>
      </w:pPr>
      <w:r>
        <w:rPr>
          <w:rFonts w:ascii="Arial MT"/>
          <w:color w:val="FFFFFF"/>
          <w:spacing w:val="-5"/>
          <w:sz w:val="24"/>
        </w:rPr>
        <w:t>40</w:t>
      </w:r>
    </w:p>
    <w:p>
      <w:pPr>
        <w:spacing w:after="0"/>
        <w:jc w:val="center"/>
        <w:rPr>
          <w:rFonts w:ascii="Arial MT"/>
          <w:sz w:val="24"/>
        </w:rPr>
        <w:sectPr>
          <w:pgSz w:w="10630" w:h="13170"/>
          <w:pgMar w:top="1160" w:bottom="0" w:left="850" w:right="850"/>
        </w:sectPr>
      </w:pPr>
    </w:p>
    <w:p>
      <w:pPr>
        <w:pStyle w:val="Heading3"/>
        <w:spacing w:before="35"/>
        <w:ind w:left="394"/>
      </w:pPr>
      <w:r>
        <w:rPr/>
        <mc:AlternateContent>
          <mc:Choice Requires="wps">
            <w:drawing>
              <wp:anchor distT="0" distB="0" distL="0" distR="0" allowOverlap="1" layoutInCell="1" locked="0" behindDoc="1" simplePos="0" relativeHeight="483388928">
                <wp:simplePos x="0" y="0"/>
                <wp:positionH relativeFrom="page">
                  <wp:posOffset>8113</wp:posOffset>
                </wp:positionH>
                <wp:positionV relativeFrom="page">
                  <wp:posOffset>-1263</wp:posOffset>
                </wp:positionV>
                <wp:extent cx="6740525" cy="836549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6740525" cy="8365490"/>
                          <a:chExt cx="6740525" cy="8365490"/>
                        </a:xfrm>
                      </wpg:grpSpPr>
                      <pic:pic>
                        <pic:nvPicPr>
                          <pic:cNvPr id="373" name="Image 373"/>
                          <pic:cNvPicPr/>
                        </pic:nvPicPr>
                        <pic:blipFill>
                          <a:blip r:embed="rId11" cstate="print"/>
                          <a:stretch>
                            <a:fillRect/>
                          </a:stretch>
                        </pic:blipFill>
                        <pic:spPr>
                          <a:xfrm>
                            <a:off x="522" y="7964995"/>
                            <a:ext cx="6738215" cy="398818"/>
                          </a:xfrm>
                          <a:prstGeom prst="rect">
                            <a:avLst/>
                          </a:prstGeom>
                        </pic:spPr>
                      </pic:pic>
                      <wps:wsp>
                        <wps:cNvPr id="374" name="Graphic 37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75" name="Graphic 37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76" name="Image 376"/>
                          <pic:cNvPicPr/>
                        </pic:nvPicPr>
                        <pic:blipFill>
                          <a:blip r:embed="rId12" cstate="print"/>
                          <a:stretch>
                            <a:fillRect/>
                          </a:stretch>
                        </pic:blipFill>
                        <pic:spPr>
                          <a:xfrm>
                            <a:off x="522" y="1263"/>
                            <a:ext cx="6738215" cy="358973"/>
                          </a:xfrm>
                          <a:prstGeom prst="rect">
                            <a:avLst/>
                          </a:prstGeom>
                        </pic:spPr>
                      </pic:pic>
                      <wps:wsp>
                        <wps:cNvPr id="377" name="Graphic 37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7552" id="docshapegroup319" coordorigin="13,-2" coordsize="10615,13174">
                <v:shape style="position:absolute;left:13;top:12541;width:10612;height:629" type="#_x0000_t75" id="docshape320" stroked="false">
                  <v:imagedata r:id="rId11" o:title=""/>
                </v:shape>
                <v:shape style="position:absolute;left:14;top:12543;width:10611;height:626" id="docshape32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22" stroked="false">
                  <v:imagedata r:id="rId12" o:title=""/>
                </v:shape>
                <v:shape style="position:absolute;left:14;top:0;width:10611;height:564" id="docshape323" coordorigin="15,0" coordsize="10611,564" path="m15,0l15,563,10625,563e" filled="false" stroked="true" strokeweight=".198947pt" strokecolor="#00a650">
                  <v:path arrowok="t"/>
                  <v:stroke dashstyle="solid"/>
                </v:shape>
                <w10:wrap type="none"/>
              </v:group>
            </w:pict>
          </mc:Fallback>
        </mc:AlternateContent>
      </w:r>
      <w:r>
        <w:rPr>
          <w:color w:val="ED1C24"/>
        </w:rPr>
        <w:t>Vigyan</w:t>
      </w:r>
      <w:r>
        <w:rPr>
          <w:color w:val="ED1C24"/>
          <w:spacing w:val="-11"/>
        </w:rPr>
        <w:t> </w:t>
      </w:r>
      <w:r>
        <w:rPr>
          <w:color w:val="ED1C24"/>
        </w:rPr>
        <w:t>Prasar</w:t>
      </w:r>
      <w:r>
        <w:rPr>
          <w:color w:val="ED1C24"/>
          <w:spacing w:val="-11"/>
        </w:rPr>
        <w:t> </w:t>
      </w:r>
      <w:r>
        <w:rPr>
          <w:color w:val="ED1C24"/>
        </w:rPr>
        <w:t>Digital</w:t>
      </w:r>
      <w:r>
        <w:rPr>
          <w:color w:val="ED1C24"/>
          <w:spacing w:val="-10"/>
        </w:rPr>
        <w:t> </w:t>
      </w:r>
      <w:r>
        <w:rPr>
          <w:color w:val="ED1C24"/>
          <w:spacing w:val="-2"/>
        </w:rPr>
        <w:t>Library</w:t>
      </w:r>
    </w:p>
    <w:p>
      <w:pPr>
        <w:pStyle w:val="BodyText"/>
        <w:spacing w:before="10"/>
        <w:rPr>
          <w:rFonts w:ascii="Trebuchet MS"/>
          <w:b/>
          <w:sz w:val="13"/>
        </w:rPr>
      </w:pPr>
      <w:r>
        <w:rPr>
          <w:rFonts w:ascii="Trebuchet MS"/>
          <w:b/>
          <w:sz w:val="13"/>
        </w:rPr>
        <w:drawing>
          <wp:anchor distT="0" distB="0" distL="0" distR="0" allowOverlap="1" layoutInCell="1" locked="0" behindDoc="1" simplePos="0" relativeHeight="487622656">
            <wp:simplePos x="0" y="0"/>
            <wp:positionH relativeFrom="page">
              <wp:posOffset>1253987</wp:posOffset>
            </wp:positionH>
            <wp:positionV relativeFrom="paragraph">
              <wp:posOffset>117958</wp:posOffset>
            </wp:positionV>
            <wp:extent cx="4484829" cy="6170485"/>
            <wp:effectExtent l="0" t="0" r="0" b="0"/>
            <wp:wrapTopAndBottom/>
            <wp:docPr id="378" name="Image 378"/>
            <wp:cNvGraphicFramePr>
              <a:graphicFrameLocks/>
            </wp:cNvGraphicFramePr>
            <a:graphic>
              <a:graphicData uri="http://schemas.openxmlformats.org/drawingml/2006/picture">
                <pic:pic>
                  <pic:nvPicPr>
                    <pic:cNvPr id="378" name="Image 378"/>
                    <pic:cNvPicPr/>
                  </pic:nvPicPr>
                  <pic:blipFill>
                    <a:blip r:embed="rId100" cstate="print"/>
                    <a:stretch>
                      <a:fillRect/>
                    </a:stretch>
                  </pic:blipFill>
                  <pic:spPr>
                    <a:xfrm>
                      <a:off x="0" y="0"/>
                      <a:ext cx="4484829" cy="6170485"/>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spacing w:before="26"/>
        <w:rPr>
          <w:rFonts w:ascii="Trebuchet MS"/>
          <w:b/>
          <w:sz w:val="25"/>
        </w:rPr>
      </w:pPr>
    </w:p>
    <w:p>
      <w:pPr>
        <w:spacing w:before="0"/>
        <w:ind w:left="58" w:right="0" w:firstLine="0"/>
        <w:jc w:val="center"/>
        <w:rPr>
          <w:rFonts w:ascii="Arial MT"/>
          <w:sz w:val="24"/>
        </w:rPr>
      </w:pPr>
      <w:r>
        <w:rPr>
          <w:rFonts w:ascii="Arial MT"/>
          <w:color w:val="FFFFFF"/>
          <w:spacing w:val="-5"/>
          <w:sz w:val="24"/>
        </w:rPr>
        <w:t>41</w:t>
      </w:r>
    </w:p>
    <w:p>
      <w:pPr>
        <w:spacing w:after="0"/>
        <w:jc w:val="center"/>
        <w:rPr>
          <w:rFonts w:ascii="Arial MT"/>
          <w:sz w:val="24"/>
        </w:rPr>
        <w:sectPr>
          <w:pgSz w:w="10630" w:h="13170"/>
          <w:pgMar w:top="1300" w:bottom="0" w:left="850" w:right="850"/>
        </w:sectPr>
      </w:pPr>
    </w:p>
    <w:p>
      <w:pPr>
        <w:pStyle w:val="BodyText"/>
        <w:spacing w:before="46"/>
        <w:ind w:left="200"/>
        <w:jc w:val="both"/>
      </w:pPr>
      <w:r>
        <w:rPr/>
        <mc:AlternateContent>
          <mc:Choice Requires="wps">
            <w:drawing>
              <wp:anchor distT="0" distB="0" distL="0" distR="0" allowOverlap="1" layoutInCell="1" locked="0" behindDoc="1" simplePos="0" relativeHeight="483389440">
                <wp:simplePos x="0" y="0"/>
                <wp:positionH relativeFrom="page">
                  <wp:posOffset>8089</wp:posOffset>
                </wp:positionH>
                <wp:positionV relativeFrom="page">
                  <wp:posOffset>-1263</wp:posOffset>
                </wp:positionV>
                <wp:extent cx="6740525" cy="8365490"/>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6740525" cy="8365490"/>
                          <a:chExt cx="6740525" cy="8365490"/>
                        </a:xfrm>
                      </wpg:grpSpPr>
                      <pic:pic>
                        <pic:nvPicPr>
                          <pic:cNvPr id="380" name="Image 380"/>
                          <pic:cNvPicPr/>
                        </pic:nvPicPr>
                        <pic:blipFill>
                          <a:blip r:embed="rId11" cstate="print"/>
                          <a:stretch>
                            <a:fillRect/>
                          </a:stretch>
                        </pic:blipFill>
                        <pic:spPr>
                          <a:xfrm>
                            <a:off x="546" y="7964995"/>
                            <a:ext cx="6738215" cy="398818"/>
                          </a:xfrm>
                          <a:prstGeom prst="rect">
                            <a:avLst/>
                          </a:prstGeom>
                        </pic:spPr>
                      </pic:pic>
                      <wps:wsp>
                        <wps:cNvPr id="381" name="Graphic 381"/>
                        <wps:cNvSpPr/>
                        <wps:spPr>
                          <a:xfrm>
                            <a:off x="1310" y="7966306"/>
                            <a:ext cx="6737984" cy="397510"/>
                          </a:xfrm>
                          <a:custGeom>
                            <a:avLst/>
                            <a:gdLst/>
                            <a:ahLst/>
                            <a:cxnLst/>
                            <a:rect l="l" t="t" r="r" b="b"/>
                            <a:pathLst>
                              <a:path w="6737984" h="397510">
                                <a:moveTo>
                                  <a:pt x="6737452"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82" name="Graphic 38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83" name="Image 383"/>
                          <pic:cNvPicPr/>
                        </pic:nvPicPr>
                        <pic:blipFill>
                          <a:blip r:embed="rId12" cstate="print"/>
                          <a:stretch>
                            <a:fillRect/>
                          </a:stretch>
                        </pic:blipFill>
                        <pic:spPr>
                          <a:xfrm>
                            <a:off x="546" y="1263"/>
                            <a:ext cx="6738215" cy="358973"/>
                          </a:xfrm>
                          <a:prstGeom prst="rect">
                            <a:avLst/>
                          </a:prstGeom>
                        </pic:spPr>
                      </pic:pic>
                      <wps:wsp>
                        <wps:cNvPr id="384" name="Graphic 384"/>
                        <wps:cNvSpPr/>
                        <wps:spPr>
                          <a:xfrm>
                            <a:off x="1263" y="1263"/>
                            <a:ext cx="6737984" cy="358140"/>
                          </a:xfrm>
                          <a:custGeom>
                            <a:avLst/>
                            <a:gdLst/>
                            <a:ahLst/>
                            <a:cxnLst/>
                            <a:rect l="l" t="t" r="r" b="b"/>
                            <a:pathLst>
                              <a:path w="6737984" h="358140">
                                <a:moveTo>
                                  <a:pt x="0" y="0"/>
                                </a:moveTo>
                                <a:lnTo>
                                  <a:pt x="0" y="357651"/>
                                </a:lnTo>
                                <a:lnTo>
                                  <a:pt x="6737499"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6947pt;margin-top:-.099463pt;width:530.75pt;height:658.7pt;mso-position-horizontal-relative:page;mso-position-vertical-relative:page;z-index:-19927040" id="docshapegroup324" coordorigin="13,-2" coordsize="10615,13174">
                <v:shape style="position:absolute;left:13;top:12541;width:10612;height:629" type="#_x0000_t75" id="docshape325" stroked="false">
                  <v:imagedata r:id="rId11" o:title=""/>
                </v:shape>
                <v:shape style="position:absolute;left:14;top:12543;width:10611;height:626" id="docshape32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27" stroked="false">
                  <v:imagedata r:id="rId12" o:title=""/>
                </v:shape>
                <v:shape style="position:absolute;left:14;top:0;width:10611;height:564" id="docshape328"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Library</w:t>
      </w:r>
    </w:p>
    <w:p>
      <w:pPr>
        <w:pStyle w:val="BodyText"/>
        <w:spacing w:before="65"/>
        <w:ind w:left="200"/>
        <w:jc w:val="both"/>
      </w:pPr>
      <w:r>
        <w:rPr>
          <w:color w:val="231F20"/>
        </w:rPr>
        <w:t>Principal</w:t>
      </w:r>
      <w:r>
        <w:rPr>
          <w:color w:val="231F20"/>
          <w:spacing w:val="-8"/>
        </w:rPr>
        <w:t> </w:t>
      </w:r>
      <w:r>
        <w:rPr>
          <w:color w:val="231F20"/>
        </w:rPr>
        <w:t>Implementing</w:t>
      </w:r>
      <w:r>
        <w:rPr>
          <w:color w:val="231F20"/>
          <w:spacing w:val="-14"/>
        </w:rPr>
        <w:t> </w:t>
      </w:r>
      <w:r>
        <w:rPr>
          <w:color w:val="231F20"/>
        </w:rPr>
        <w:t>Agency:</w:t>
      </w:r>
      <w:r>
        <w:rPr>
          <w:color w:val="231F20"/>
          <w:spacing w:val="-9"/>
        </w:rPr>
        <w:t> </w:t>
      </w:r>
      <w:r>
        <w:rPr>
          <w:color w:val="231F20"/>
        </w:rPr>
        <w:t>Vigyan</w:t>
      </w:r>
      <w:r>
        <w:rPr>
          <w:color w:val="231F20"/>
          <w:spacing w:val="-5"/>
        </w:rPr>
        <w:t> </w:t>
      </w:r>
      <w:r>
        <w:rPr>
          <w:color w:val="231F20"/>
        </w:rPr>
        <w:t>Prasar,</w:t>
      </w:r>
      <w:r>
        <w:rPr>
          <w:color w:val="231F20"/>
          <w:spacing w:val="-4"/>
        </w:rPr>
        <w:t> </w:t>
      </w:r>
      <w:r>
        <w:rPr>
          <w:color w:val="231F20"/>
          <w:spacing w:val="-2"/>
        </w:rPr>
        <w:t>Noida</w:t>
      </w:r>
    </w:p>
    <w:p>
      <w:pPr>
        <w:pStyle w:val="BodyText"/>
        <w:spacing w:line="283" w:lineRule="auto" w:before="65"/>
        <w:ind w:left="200" w:right="1055"/>
        <w:jc w:val="both"/>
      </w:pPr>
      <w:r>
        <w:rPr>
          <w:color w:val="231F20"/>
        </w:rPr>
        <w:t>Participating</w:t>
      </w:r>
      <w:r>
        <w:rPr>
          <w:color w:val="231F20"/>
          <w:spacing w:val="-2"/>
        </w:rPr>
        <w:t> </w:t>
      </w:r>
      <w:r>
        <w:rPr>
          <w:color w:val="231F20"/>
        </w:rPr>
        <w:t>Institutions:</w:t>
      </w:r>
      <w:r>
        <w:rPr>
          <w:color w:val="231F20"/>
          <w:spacing w:val="-2"/>
        </w:rPr>
        <w:t> </w:t>
      </w:r>
      <w:r>
        <w:rPr>
          <w:color w:val="231F20"/>
        </w:rPr>
        <w:t>National</w:t>
      </w:r>
      <w:r>
        <w:rPr>
          <w:color w:val="231F20"/>
          <w:spacing w:val="-2"/>
        </w:rPr>
        <w:t> </w:t>
      </w:r>
      <w:r>
        <w:rPr>
          <w:color w:val="231F20"/>
        </w:rPr>
        <w:t>Council</w:t>
      </w:r>
      <w:r>
        <w:rPr>
          <w:color w:val="231F20"/>
          <w:spacing w:val="-2"/>
        </w:rPr>
        <w:t> </w:t>
      </w:r>
      <w:r>
        <w:rPr>
          <w:color w:val="231F20"/>
        </w:rPr>
        <w:t>for</w:t>
      </w:r>
      <w:r>
        <w:rPr>
          <w:color w:val="231F20"/>
          <w:spacing w:val="-2"/>
        </w:rPr>
        <w:t> </w:t>
      </w:r>
      <w:r>
        <w:rPr>
          <w:color w:val="231F20"/>
        </w:rPr>
        <w:t>Science</w:t>
      </w:r>
      <w:r>
        <w:rPr>
          <w:color w:val="231F20"/>
          <w:spacing w:val="-2"/>
        </w:rPr>
        <w:t> </w:t>
      </w:r>
      <w:r>
        <w:rPr>
          <w:color w:val="231F20"/>
        </w:rPr>
        <w:t>&amp;</w:t>
      </w:r>
      <w:r>
        <w:rPr>
          <w:color w:val="231F20"/>
          <w:spacing w:val="-7"/>
        </w:rPr>
        <w:t> </w:t>
      </w:r>
      <w:r>
        <w:rPr>
          <w:color w:val="231F20"/>
        </w:rPr>
        <w:t>Technology</w:t>
      </w:r>
      <w:r>
        <w:rPr>
          <w:color w:val="231F20"/>
          <w:spacing w:val="-2"/>
        </w:rPr>
        <w:t> </w:t>
      </w:r>
      <w:r>
        <w:rPr>
          <w:color w:val="231F20"/>
        </w:rPr>
        <w:t>Communication (NCSTC), New Delhi; NCSTC Network, Delhi; National Children's Science Congress Supporting Agency: Department of Science &amp; Technology, Government of India</w:t>
      </w:r>
    </w:p>
    <w:p>
      <w:pPr>
        <w:pStyle w:val="BodyText"/>
        <w:spacing w:before="22"/>
        <w:ind w:left="200"/>
        <w:jc w:val="both"/>
      </w:pPr>
      <w:r>
        <w:rPr>
          <w:color w:val="231F20"/>
        </w:rPr>
        <w:t>Web</w:t>
      </w:r>
      <w:r>
        <w:rPr>
          <w:color w:val="231F20"/>
          <w:spacing w:val="-16"/>
        </w:rPr>
        <w:t> </w:t>
      </w:r>
      <w:r>
        <w:rPr>
          <w:color w:val="231F20"/>
        </w:rPr>
        <w:t>Address</w:t>
      </w:r>
      <w:r>
        <w:rPr>
          <w:color w:val="231F20"/>
          <w:spacing w:val="-10"/>
        </w:rPr>
        <w:t> </w:t>
      </w:r>
      <w:r>
        <w:rPr>
          <w:color w:val="231F20"/>
        </w:rPr>
        <w:t>1:</w:t>
      </w:r>
      <w:r>
        <w:rPr>
          <w:color w:val="231F20"/>
          <w:spacing w:val="-7"/>
        </w:rPr>
        <w:t> </w:t>
      </w:r>
      <w:hyperlink r:id="rId101">
        <w:r>
          <w:rPr>
            <w:color w:val="2D3695"/>
            <w:spacing w:val="-2"/>
          </w:rPr>
          <w:t>http://www.vigyanprasar.gov.in/digilib/</w:t>
        </w:r>
      </w:hyperlink>
    </w:p>
    <w:p>
      <w:pPr>
        <w:pStyle w:val="BodyText"/>
        <w:spacing w:before="46"/>
        <w:ind w:left="200"/>
        <w:jc w:val="both"/>
      </w:pPr>
      <w:r>
        <w:rPr>
          <w:color w:val="231F20"/>
        </w:rPr>
        <w:t>Web</w:t>
      </w:r>
      <w:r>
        <w:rPr>
          <w:color w:val="231F20"/>
          <w:spacing w:val="-16"/>
        </w:rPr>
        <w:t> </w:t>
      </w:r>
      <w:r>
        <w:rPr>
          <w:color w:val="231F20"/>
        </w:rPr>
        <w:t>Address</w:t>
      </w:r>
      <w:r>
        <w:rPr>
          <w:color w:val="231F20"/>
          <w:spacing w:val="-10"/>
        </w:rPr>
        <w:t> </w:t>
      </w:r>
      <w:hyperlink r:id="rId102">
        <w:r>
          <w:rPr>
            <w:color w:val="231F20"/>
          </w:rPr>
          <w:t>2:</w:t>
        </w:r>
        <w:r>
          <w:rPr>
            <w:color w:val="231F20"/>
            <w:spacing w:val="-7"/>
          </w:rPr>
          <w:t> </w:t>
        </w:r>
        <w:r>
          <w:rPr>
            <w:color w:val="2D3695"/>
            <w:spacing w:val="-2"/>
          </w:rPr>
          <w:t>http://www.vigyanprasar.gov.in/dream/index.asp</w:t>
        </w:r>
      </w:hyperlink>
    </w:p>
    <w:p>
      <w:pPr>
        <w:pStyle w:val="BodyText"/>
        <w:spacing w:before="38"/>
      </w:pPr>
    </w:p>
    <w:p>
      <w:pPr>
        <w:pStyle w:val="Heading5"/>
      </w:pPr>
      <w:r>
        <w:rPr>
          <w:color w:val="231F20"/>
        </w:rPr>
        <w:t>Brief </w:t>
      </w:r>
      <w:r>
        <w:rPr>
          <w:color w:val="231F20"/>
          <w:spacing w:val="-2"/>
        </w:rPr>
        <w:t>Description:</w:t>
      </w:r>
    </w:p>
    <w:p>
      <w:pPr>
        <w:pStyle w:val="BodyText"/>
        <w:spacing w:line="283" w:lineRule="auto" w:before="66"/>
        <w:ind w:left="200" w:right="183"/>
        <w:jc w:val="both"/>
      </w:pPr>
      <w:r>
        <w:rPr>
          <w:color w:val="231F20"/>
        </w:rPr>
        <w:t>Vigyan</w:t>
      </w:r>
      <w:r>
        <w:rPr>
          <w:color w:val="231F20"/>
          <w:spacing w:val="-14"/>
        </w:rPr>
        <w:t> </w:t>
      </w:r>
      <w:r>
        <w:rPr>
          <w:color w:val="231F20"/>
        </w:rPr>
        <w:t>Prasar,</w:t>
      </w:r>
      <w:r>
        <w:rPr>
          <w:color w:val="231F20"/>
          <w:spacing w:val="-14"/>
        </w:rPr>
        <w:t> </w:t>
      </w:r>
      <w:r>
        <w:rPr>
          <w:color w:val="231F20"/>
        </w:rPr>
        <w:t>established</w:t>
      </w:r>
      <w:r>
        <w:rPr>
          <w:color w:val="231F20"/>
          <w:spacing w:val="-13"/>
        </w:rPr>
        <w:t> </w:t>
      </w:r>
      <w:r>
        <w:rPr>
          <w:color w:val="231F20"/>
        </w:rPr>
        <w:t>in</w:t>
      </w:r>
      <w:r>
        <w:rPr>
          <w:color w:val="231F20"/>
          <w:spacing w:val="-14"/>
        </w:rPr>
        <w:t> </w:t>
      </w:r>
      <w:r>
        <w:rPr>
          <w:color w:val="231F20"/>
        </w:rPr>
        <w:t>1989</w:t>
      </w:r>
      <w:r>
        <w:rPr>
          <w:color w:val="231F20"/>
          <w:spacing w:val="-14"/>
        </w:rPr>
        <w:t> </w:t>
      </w:r>
      <w:r>
        <w:rPr>
          <w:color w:val="231F20"/>
        </w:rPr>
        <w:t>as</w:t>
      </w:r>
      <w:r>
        <w:rPr>
          <w:color w:val="231F20"/>
          <w:spacing w:val="-13"/>
        </w:rPr>
        <w:t> </w:t>
      </w:r>
      <w:r>
        <w:rPr>
          <w:color w:val="231F20"/>
        </w:rPr>
        <w:t>an</w:t>
      </w:r>
      <w:r>
        <w:rPr>
          <w:color w:val="231F20"/>
          <w:spacing w:val="-14"/>
        </w:rPr>
        <w:t> </w:t>
      </w:r>
      <w:r>
        <w:rPr>
          <w:color w:val="231F20"/>
        </w:rPr>
        <w:t>autonomous</w:t>
      </w:r>
      <w:r>
        <w:rPr>
          <w:color w:val="231F20"/>
          <w:spacing w:val="-14"/>
        </w:rPr>
        <w:t> </w:t>
      </w:r>
      <w:r>
        <w:rPr>
          <w:color w:val="231F20"/>
        </w:rPr>
        <w:t>society</w:t>
      </w:r>
      <w:r>
        <w:rPr>
          <w:color w:val="231F20"/>
          <w:spacing w:val="-13"/>
        </w:rPr>
        <w:t> </w:t>
      </w:r>
      <w:r>
        <w:rPr>
          <w:color w:val="231F20"/>
        </w:rPr>
        <w:t>under</w:t>
      </w:r>
      <w:r>
        <w:rPr>
          <w:color w:val="231F20"/>
          <w:spacing w:val="-14"/>
        </w:rPr>
        <w:t> </w:t>
      </w:r>
      <w:r>
        <w:rPr>
          <w:color w:val="231F20"/>
        </w:rPr>
        <w:t>the</w:t>
      </w:r>
      <w:r>
        <w:rPr>
          <w:color w:val="231F20"/>
          <w:spacing w:val="-14"/>
        </w:rPr>
        <w:t> </w:t>
      </w:r>
      <w:r>
        <w:rPr>
          <w:color w:val="231F20"/>
        </w:rPr>
        <w:t>Department</w:t>
      </w:r>
      <w:r>
        <w:rPr>
          <w:color w:val="231F20"/>
          <w:spacing w:val="-13"/>
        </w:rPr>
        <w:t> </w:t>
      </w:r>
      <w:r>
        <w:rPr>
          <w:color w:val="231F20"/>
        </w:rPr>
        <w:t>of</w:t>
      </w:r>
      <w:r>
        <w:rPr>
          <w:color w:val="231F20"/>
          <w:spacing w:val="-14"/>
        </w:rPr>
        <w:t> </w:t>
      </w:r>
      <w:r>
        <w:rPr>
          <w:color w:val="231F20"/>
        </w:rPr>
        <w:t>Science</w:t>
      </w:r>
      <w:r>
        <w:rPr>
          <w:color w:val="231F20"/>
          <w:spacing w:val="-14"/>
        </w:rPr>
        <w:t> </w:t>
      </w:r>
      <w:r>
        <w:rPr>
          <w:color w:val="231F20"/>
        </w:rPr>
        <w:t>and Technology (DST), undertakes large scale science popularization tasks in the country. </w:t>
      </w:r>
      <w:r>
        <w:rPr>
          <w:color w:val="231F20"/>
        </w:rPr>
        <w:t>Popular science</w:t>
      </w:r>
      <w:r>
        <w:rPr>
          <w:color w:val="231F20"/>
          <w:spacing w:val="-2"/>
        </w:rPr>
        <w:t> </w:t>
      </w:r>
      <w:r>
        <w:rPr>
          <w:color w:val="231F20"/>
        </w:rPr>
        <w:t>books</w:t>
      </w:r>
      <w:r>
        <w:rPr>
          <w:color w:val="231F20"/>
          <w:spacing w:val="-5"/>
        </w:rPr>
        <w:t> </w:t>
      </w:r>
      <w:r>
        <w:rPr>
          <w:color w:val="231F20"/>
        </w:rPr>
        <w:t>and</w:t>
      </w:r>
      <w:r>
        <w:rPr>
          <w:color w:val="231F20"/>
          <w:spacing w:val="-2"/>
        </w:rPr>
        <w:t> </w:t>
      </w:r>
      <w:r>
        <w:rPr>
          <w:color w:val="231F20"/>
        </w:rPr>
        <w:t>periodical</w:t>
      </w:r>
      <w:r>
        <w:rPr>
          <w:color w:val="231F20"/>
          <w:spacing w:val="-6"/>
        </w:rPr>
        <w:t> </w:t>
      </w:r>
      <w:r>
        <w:rPr>
          <w:color w:val="231F20"/>
        </w:rPr>
        <w:t>'Dream</w:t>
      </w:r>
      <w:r>
        <w:rPr>
          <w:color w:val="231F20"/>
          <w:spacing w:val="-2"/>
        </w:rPr>
        <w:t> </w:t>
      </w:r>
      <w:r>
        <w:rPr>
          <w:color w:val="231F20"/>
        </w:rPr>
        <w:t>2047',</w:t>
      </w:r>
      <w:r>
        <w:rPr>
          <w:color w:val="231F20"/>
          <w:spacing w:val="-5"/>
        </w:rPr>
        <w:t> </w:t>
      </w:r>
      <w:r>
        <w:rPr>
          <w:color w:val="231F20"/>
        </w:rPr>
        <w:t>published</w:t>
      </w:r>
      <w:r>
        <w:rPr>
          <w:color w:val="231F20"/>
          <w:spacing w:val="-2"/>
        </w:rPr>
        <w:t> </w:t>
      </w:r>
      <w:r>
        <w:rPr>
          <w:color w:val="231F20"/>
        </w:rPr>
        <w:t>by</w:t>
      </w:r>
      <w:r>
        <w:rPr>
          <w:color w:val="231F20"/>
          <w:spacing w:val="-9"/>
        </w:rPr>
        <w:t> </w:t>
      </w:r>
      <w:r>
        <w:rPr>
          <w:color w:val="231F20"/>
        </w:rPr>
        <w:t>Vigyan</w:t>
      </w:r>
      <w:r>
        <w:rPr>
          <w:color w:val="231F20"/>
          <w:spacing w:val="-2"/>
        </w:rPr>
        <w:t> </w:t>
      </w:r>
      <w:r>
        <w:rPr>
          <w:color w:val="231F20"/>
        </w:rPr>
        <w:t>Prasar,</w:t>
      </w:r>
      <w:r>
        <w:rPr>
          <w:color w:val="231F20"/>
          <w:spacing w:val="-2"/>
        </w:rPr>
        <w:t> </w:t>
      </w:r>
      <w:r>
        <w:rPr>
          <w:color w:val="231F20"/>
        </w:rPr>
        <w:t>are</w:t>
      </w:r>
      <w:r>
        <w:rPr>
          <w:color w:val="231F20"/>
          <w:spacing w:val="-5"/>
        </w:rPr>
        <w:t> </w:t>
      </w:r>
      <w:r>
        <w:rPr>
          <w:color w:val="231F20"/>
        </w:rPr>
        <w:t>well</w:t>
      </w:r>
      <w:r>
        <w:rPr>
          <w:color w:val="231F20"/>
          <w:spacing w:val="-2"/>
        </w:rPr>
        <w:t> </w:t>
      </w:r>
      <w:r>
        <w:rPr>
          <w:color w:val="231F20"/>
        </w:rPr>
        <w:t>accepted</w:t>
      </w:r>
      <w:r>
        <w:rPr>
          <w:color w:val="231F20"/>
          <w:spacing w:val="-2"/>
        </w:rPr>
        <w:t> </w:t>
      </w:r>
      <w:r>
        <w:rPr>
          <w:color w:val="231F20"/>
        </w:rPr>
        <w:t>by</w:t>
      </w:r>
      <w:r>
        <w:rPr>
          <w:color w:val="231F20"/>
          <w:spacing w:val="-5"/>
        </w:rPr>
        <w:t> </w:t>
      </w:r>
      <w:r>
        <w:rPr>
          <w:color w:val="231F20"/>
        </w:rPr>
        <w:t>the science communicators and popular science activists in India and other South Asian countries. Vigyan Prasar maintains a network of science clubs, popularly known as VIPNET, across the country</w:t>
      </w:r>
      <w:r>
        <w:rPr>
          <w:color w:val="231F20"/>
          <w:spacing w:val="-16"/>
        </w:rPr>
        <w:t> </w:t>
      </w:r>
      <w:r>
        <w:rPr>
          <w:color w:val="231F20"/>
        </w:rPr>
        <w:t>for</w:t>
      </w:r>
      <w:r>
        <w:rPr>
          <w:color w:val="231F20"/>
          <w:spacing w:val="-14"/>
        </w:rPr>
        <w:t> </w:t>
      </w:r>
      <w:r>
        <w:rPr>
          <w:color w:val="231F20"/>
        </w:rPr>
        <w:t>propagating</w:t>
      </w:r>
      <w:r>
        <w:rPr>
          <w:color w:val="231F20"/>
          <w:spacing w:val="-14"/>
        </w:rPr>
        <w:t> </w:t>
      </w:r>
      <w:r>
        <w:rPr>
          <w:color w:val="231F20"/>
        </w:rPr>
        <w:t>scientific</w:t>
      </w:r>
      <w:r>
        <w:rPr>
          <w:color w:val="231F20"/>
          <w:spacing w:val="-13"/>
        </w:rPr>
        <w:t> </w:t>
      </w:r>
      <w:r>
        <w:rPr>
          <w:color w:val="231F20"/>
        </w:rPr>
        <w:t>temperament</w:t>
      </w:r>
      <w:r>
        <w:rPr>
          <w:color w:val="231F20"/>
          <w:spacing w:val="-14"/>
        </w:rPr>
        <w:t> </w:t>
      </w:r>
      <w:r>
        <w:rPr>
          <w:color w:val="231F20"/>
        </w:rPr>
        <w:t>among</w:t>
      </w:r>
      <w:r>
        <w:rPr>
          <w:color w:val="231F20"/>
          <w:spacing w:val="-14"/>
        </w:rPr>
        <w:t> </w:t>
      </w:r>
      <w:r>
        <w:rPr>
          <w:color w:val="231F20"/>
        </w:rPr>
        <w:t>the</w:t>
      </w:r>
      <w:r>
        <w:rPr>
          <w:color w:val="231F20"/>
          <w:spacing w:val="-14"/>
        </w:rPr>
        <w:t> </w:t>
      </w:r>
      <w:r>
        <w:rPr>
          <w:color w:val="231F20"/>
        </w:rPr>
        <w:t>youths</w:t>
      </w:r>
      <w:r>
        <w:rPr>
          <w:color w:val="231F20"/>
          <w:spacing w:val="-13"/>
        </w:rPr>
        <w:t> </w:t>
      </w:r>
      <w:r>
        <w:rPr>
          <w:color w:val="231F20"/>
        </w:rPr>
        <w:t>and</w:t>
      </w:r>
      <w:r>
        <w:rPr>
          <w:color w:val="231F20"/>
          <w:spacing w:val="-14"/>
        </w:rPr>
        <w:t> </w:t>
      </w:r>
      <w:r>
        <w:rPr>
          <w:color w:val="231F20"/>
        </w:rPr>
        <w:t>school</w:t>
      </w:r>
      <w:r>
        <w:rPr>
          <w:color w:val="231F20"/>
          <w:spacing w:val="-14"/>
        </w:rPr>
        <w:t> </w:t>
      </w:r>
      <w:r>
        <w:rPr>
          <w:color w:val="231F20"/>
        </w:rPr>
        <w:t>children.</w:t>
      </w:r>
      <w:r>
        <w:rPr>
          <w:color w:val="231F20"/>
          <w:spacing w:val="-14"/>
        </w:rPr>
        <w:t> </w:t>
      </w:r>
      <w:r>
        <w:rPr>
          <w:color w:val="231F20"/>
        </w:rPr>
        <w:t>Through</w:t>
      </w:r>
      <w:r>
        <w:rPr>
          <w:color w:val="231F20"/>
          <w:spacing w:val="-13"/>
        </w:rPr>
        <w:t> </w:t>
      </w:r>
      <w:r>
        <w:rPr>
          <w:color w:val="231F20"/>
        </w:rPr>
        <w:t>its regular publications, activity kits and other information materials, Vigyan Prasar encourages children, youth and adult citizens to think scientifically and act scientifically, by reviving their inquisitiveness, curiosity and the habit of asking questions whenever they don't know or don't understand. Vigyan Prasar Science Portal, maintained by Vigyan Prasar Information System (VIPRIS),</w:t>
      </w:r>
      <w:r>
        <w:rPr>
          <w:color w:val="231F20"/>
          <w:spacing w:val="-14"/>
        </w:rPr>
        <w:t> </w:t>
      </w:r>
      <w:r>
        <w:rPr>
          <w:color w:val="231F20"/>
        </w:rPr>
        <w:t>aims</w:t>
      </w:r>
      <w:r>
        <w:rPr>
          <w:color w:val="231F20"/>
          <w:spacing w:val="-14"/>
        </w:rPr>
        <w:t> </w:t>
      </w:r>
      <w:r>
        <w:rPr>
          <w:color w:val="231F20"/>
        </w:rPr>
        <w:t>to</w:t>
      </w:r>
      <w:r>
        <w:rPr>
          <w:color w:val="231F20"/>
          <w:spacing w:val="-14"/>
        </w:rPr>
        <w:t> </w:t>
      </w:r>
      <w:r>
        <w:rPr>
          <w:color w:val="231F20"/>
        </w:rPr>
        <w:t>provide</w:t>
      </w:r>
      <w:r>
        <w:rPr>
          <w:color w:val="231F20"/>
          <w:spacing w:val="-13"/>
        </w:rPr>
        <w:t> </w:t>
      </w:r>
      <w:r>
        <w:rPr>
          <w:color w:val="231F20"/>
        </w:rPr>
        <w:t>updated</w:t>
      </w:r>
      <w:r>
        <w:rPr>
          <w:color w:val="231F20"/>
          <w:spacing w:val="-14"/>
        </w:rPr>
        <w:t> </w:t>
      </w:r>
      <w:r>
        <w:rPr>
          <w:color w:val="231F20"/>
        </w:rPr>
        <w:t>information</w:t>
      </w:r>
      <w:r>
        <w:rPr>
          <w:color w:val="231F20"/>
          <w:spacing w:val="-14"/>
        </w:rPr>
        <w:t> </w:t>
      </w:r>
      <w:r>
        <w:rPr>
          <w:color w:val="231F20"/>
        </w:rPr>
        <w:t>for</w:t>
      </w:r>
      <w:r>
        <w:rPr>
          <w:color w:val="231F20"/>
          <w:spacing w:val="-14"/>
        </w:rPr>
        <w:t> </w:t>
      </w:r>
      <w:r>
        <w:rPr>
          <w:color w:val="231F20"/>
        </w:rPr>
        <w:t>anything</w:t>
      </w:r>
      <w:r>
        <w:rPr>
          <w:color w:val="231F20"/>
          <w:spacing w:val="-13"/>
        </w:rPr>
        <w:t> </w:t>
      </w:r>
      <w:r>
        <w:rPr>
          <w:color w:val="231F20"/>
        </w:rPr>
        <w:t>and</w:t>
      </w:r>
      <w:r>
        <w:rPr>
          <w:color w:val="231F20"/>
          <w:spacing w:val="-14"/>
        </w:rPr>
        <w:t> </w:t>
      </w:r>
      <w:r>
        <w:rPr>
          <w:color w:val="231F20"/>
        </w:rPr>
        <w:t>everything</w:t>
      </w:r>
      <w:r>
        <w:rPr>
          <w:color w:val="231F20"/>
          <w:spacing w:val="-14"/>
        </w:rPr>
        <w:t> </w:t>
      </w:r>
      <w:r>
        <w:rPr>
          <w:color w:val="231F20"/>
        </w:rPr>
        <w:t>on</w:t>
      </w:r>
      <w:r>
        <w:rPr>
          <w:color w:val="231F20"/>
          <w:spacing w:val="-14"/>
        </w:rPr>
        <w:t> </w:t>
      </w:r>
      <w:r>
        <w:rPr>
          <w:color w:val="231F20"/>
        </w:rPr>
        <w:t>science</w:t>
      </w:r>
      <w:r>
        <w:rPr>
          <w:color w:val="231F20"/>
          <w:spacing w:val="-13"/>
        </w:rPr>
        <w:t> </w:t>
      </w:r>
      <w:r>
        <w:rPr>
          <w:color w:val="231F20"/>
        </w:rPr>
        <w:t>from</w:t>
      </w:r>
      <w:r>
        <w:rPr>
          <w:color w:val="231F20"/>
          <w:spacing w:val="-14"/>
        </w:rPr>
        <w:t> </w:t>
      </w:r>
      <w:r>
        <w:rPr>
          <w:color w:val="231F20"/>
        </w:rPr>
        <w:t>India. Vigyan</w:t>
      </w:r>
      <w:r>
        <w:rPr>
          <w:color w:val="231F20"/>
          <w:spacing w:val="-1"/>
        </w:rPr>
        <w:t> </w:t>
      </w:r>
      <w:r>
        <w:rPr>
          <w:color w:val="231F20"/>
        </w:rPr>
        <w:t>Prasar maintains</w:t>
      </w:r>
      <w:r>
        <w:rPr>
          <w:color w:val="231F20"/>
          <w:spacing w:val="-1"/>
        </w:rPr>
        <w:t> </w:t>
      </w:r>
      <w:r>
        <w:rPr>
          <w:color w:val="231F20"/>
        </w:rPr>
        <w:t>an open</w:t>
      </w:r>
      <w:r>
        <w:rPr>
          <w:color w:val="231F20"/>
          <w:spacing w:val="-1"/>
        </w:rPr>
        <w:t> </w:t>
      </w:r>
      <w:r>
        <w:rPr>
          <w:color w:val="231F20"/>
        </w:rPr>
        <w:t>access digital</w:t>
      </w:r>
      <w:r>
        <w:rPr>
          <w:color w:val="231F20"/>
          <w:spacing w:val="-1"/>
        </w:rPr>
        <w:t> </w:t>
      </w:r>
      <w:r>
        <w:rPr>
          <w:color w:val="231F20"/>
        </w:rPr>
        <w:t>library to</w:t>
      </w:r>
      <w:r>
        <w:rPr>
          <w:color w:val="231F20"/>
          <w:spacing w:val="-1"/>
        </w:rPr>
        <w:t> </w:t>
      </w:r>
      <w:r>
        <w:rPr>
          <w:color w:val="231F20"/>
        </w:rPr>
        <w:t>spread scientific</w:t>
      </w:r>
      <w:r>
        <w:rPr>
          <w:color w:val="231F20"/>
          <w:spacing w:val="-1"/>
        </w:rPr>
        <w:t> </w:t>
      </w:r>
      <w:r>
        <w:rPr>
          <w:color w:val="231F20"/>
        </w:rPr>
        <w:t>knowledge, where</w:t>
      </w:r>
      <w:r>
        <w:rPr>
          <w:color w:val="231F20"/>
          <w:spacing w:val="-1"/>
        </w:rPr>
        <w:t> </w:t>
      </w:r>
      <w:r>
        <w:rPr>
          <w:color w:val="231F20"/>
        </w:rPr>
        <w:t>the digital collection contains digitized full-text versions of all significant scientific works that are being</w:t>
      </w:r>
      <w:r>
        <w:rPr>
          <w:color w:val="231F20"/>
          <w:spacing w:val="-7"/>
        </w:rPr>
        <w:t> </w:t>
      </w:r>
      <w:r>
        <w:rPr>
          <w:color w:val="231F20"/>
        </w:rPr>
        <w:t>published</w:t>
      </w:r>
      <w:r>
        <w:rPr>
          <w:color w:val="231F20"/>
          <w:spacing w:val="-7"/>
        </w:rPr>
        <w:t> </w:t>
      </w:r>
      <w:r>
        <w:rPr>
          <w:color w:val="231F20"/>
        </w:rPr>
        <w:t>by</w:t>
      </w:r>
      <w:r>
        <w:rPr>
          <w:color w:val="231F20"/>
          <w:spacing w:val="-11"/>
        </w:rPr>
        <w:t> </w:t>
      </w:r>
      <w:r>
        <w:rPr>
          <w:color w:val="231F20"/>
        </w:rPr>
        <w:t>Vigyan</w:t>
      </w:r>
      <w:r>
        <w:rPr>
          <w:color w:val="231F20"/>
          <w:spacing w:val="-7"/>
        </w:rPr>
        <w:t> </w:t>
      </w:r>
      <w:r>
        <w:rPr>
          <w:color w:val="231F20"/>
        </w:rPr>
        <w:t>Prasar.</w:t>
      </w:r>
      <w:r>
        <w:rPr>
          <w:color w:val="231F20"/>
          <w:spacing w:val="-7"/>
        </w:rPr>
        <w:t> </w:t>
      </w:r>
      <w:r>
        <w:rPr>
          <w:color w:val="231F20"/>
        </w:rPr>
        <w:t>So</w:t>
      </w:r>
      <w:r>
        <w:rPr>
          <w:color w:val="231F20"/>
          <w:spacing w:val="-7"/>
        </w:rPr>
        <w:t> </w:t>
      </w:r>
      <w:r>
        <w:rPr>
          <w:color w:val="231F20"/>
        </w:rPr>
        <w:t>far,</w:t>
      </w:r>
      <w:r>
        <w:rPr>
          <w:color w:val="231F20"/>
          <w:spacing w:val="-7"/>
        </w:rPr>
        <w:t> </w:t>
      </w:r>
      <w:r>
        <w:rPr>
          <w:color w:val="231F20"/>
        </w:rPr>
        <w:t>72</w:t>
      </w:r>
      <w:r>
        <w:rPr>
          <w:color w:val="231F20"/>
          <w:spacing w:val="-7"/>
        </w:rPr>
        <w:t> </w:t>
      </w:r>
      <w:r>
        <w:rPr>
          <w:color w:val="231F20"/>
        </w:rPr>
        <w:t>books</w:t>
      </w:r>
      <w:r>
        <w:rPr>
          <w:color w:val="231F20"/>
          <w:spacing w:val="-7"/>
        </w:rPr>
        <w:t> </w:t>
      </w:r>
      <w:r>
        <w:rPr>
          <w:color w:val="231F20"/>
        </w:rPr>
        <w:t>in</w:t>
      </w:r>
      <w:r>
        <w:rPr>
          <w:color w:val="231F20"/>
          <w:spacing w:val="-7"/>
        </w:rPr>
        <w:t> </w:t>
      </w:r>
      <w:r>
        <w:rPr>
          <w:color w:val="231F20"/>
        </w:rPr>
        <w:t>English,</w:t>
      </w:r>
      <w:r>
        <w:rPr>
          <w:color w:val="231F20"/>
          <w:spacing w:val="-7"/>
        </w:rPr>
        <w:t> </w:t>
      </w:r>
      <w:r>
        <w:rPr>
          <w:color w:val="231F20"/>
        </w:rPr>
        <w:t>42</w:t>
      </w:r>
      <w:r>
        <w:rPr>
          <w:color w:val="231F20"/>
          <w:spacing w:val="-7"/>
        </w:rPr>
        <w:t> </w:t>
      </w:r>
      <w:r>
        <w:rPr>
          <w:color w:val="231F20"/>
        </w:rPr>
        <w:t>books</w:t>
      </w:r>
      <w:r>
        <w:rPr>
          <w:color w:val="231F20"/>
          <w:spacing w:val="-7"/>
        </w:rPr>
        <w:t> </w:t>
      </w:r>
      <w:r>
        <w:rPr>
          <w:color w:val="231F20"/>
        </w:rPr>
        <w:t>in</w:t>
      </w:r>
      <w:r>
        <w:rPr>
          <w:color w:val="231F20"/>
          <w:spacing w:val="-7"/>
        </w:rPr>
        <w:t> </w:t>
      </w:r>
      <w:r>
        <w:rPr>
          <w:color w:val="231F20"/>
        </w:rPr>
        <w:t>Hindi</w:t>
      </w:r>
      <w:r>
        <w:rPr>
          <w:color w:val="231F20"/>
          <w:spacing w:val="-7"/>
        </w:rPr>
        <w:t> </w:t>
      </w:r>
      <w:r>
        <w:rPr>
          <w:color w:val="231F20"/>
        </w:rPr>
        <w:t>and</w:t>
      </w:r>
      <w:r>
        <w:rPr>
          <w:color w:val="231F20"/>
          <w:spacing w:val="-7"/>
        </w:rPr>
        <w:t> </w:t>
      </w:r>
      <w:r>
        <w:rPr>
          <w:color w:val="231F20"/>
        </w:rPr>
        <w:t>17</w:t>
      </w:r>
      <w:r>
        <w:rPr>
          <w:color w:val="231F20"/>
          <w:spacing w:val="-7"/>
        </w:rPr>
        <w:t> </w:t>
      </w:r>
      <w:r>
        <w:rPr>
          <w:color w:val="231F20"/>
        </w:rPr>
        <w:t>books</w:t>
      </w:r>
      <w:r>
        <w:rPr>
          <w:color w:val="231F20"/>
          <w:spacing w:val="-7"/>
        </w:rPr>
        <w:t> </w:t>
      </w:r>
      <w:r>
        <w:rPr>
          <w:color w:val="231F20"/>
        </w:rPr>
        <w:t>in other</w:t>
      </w:r>
      <w:r>
        <w:rPr>
          <w:color w:val="231F20"/>
          <w:spacing w:val="-16"/>
        </w:rPr>
        <w:t> </w:t>
      </w:r>
      <w:r>
        <w:rPr>
          <w:color w:val="231F20"/>
        </w:rPr>
        <w:t>languages</w:t>
      </w:r>
      <w:r>
        <w:rPr>
          <w:color w:val="231F20"/>
          <w:spacing w:val="-14"/>
        </w:rPr>
        <w:t> </w:t>
      </w:r>
      <w:r>
        <w:rPr>
          <w:color w:val="231F20"/>
        </w:rPr>
        <w:t>are</w:t>
      </w:r>
      <w:r>
        <w:rPr>
          <w:color w:val="231F20"/>
          <w:spacing w:val="-14"/>
        </w:rPr>
        <w:t> </w:t>
      </w:r>
      <w:r>
        <w:rPr>
          <w:color w:val="231F20"/>
        </w:rPr>
        <w:t>available</w:t>
      </w:r>
      <w:r>
        <w:rPr>
          <w:color w:val="231F20"/>
          <w:spacing w:val="-13"/>
        </w:rPr>
        <w:t> </w:t>
      </w:r>
      <w:r>
        <w:rPr>
          <w:color w:val="231F20"/>
        </w:rPr>
        <w:t>in</w:t>
      </w:r>
      <w:r>
        <w:rPr>
          <w:color w:val="231F20"/>
          <w:spacing w:val="-14"/>
        </w:rPr>
        <w:t> </w:t>
      </w:r>
      <w:r>
        <w:rPr>
          <w:color w:val="231F20"/>
        </w:rPr>
        <w:t>this</w:t>
      </w:r>
      <w:r>
        <w:rPr>
          <w:color w:val="231F20"/>
          <w:spacing w:val="-14"/>
        </w:rPr>
        <w:t> </w:t>
      </w:r>
      <w:r>
        <w:rPr>
          <w:color w:val="231F20"/>
        </w:rPr>
        <w:t>digital</w:t>
      </w:r>
      <w:r>
        <w:rPr>
          <w:color w:val="231F20"/>
          <w:spacing w:val="-14"/>
        </w:rPr>
        <w:t> </w:t>
      </w:r>
      <w:r>
        <w:rPr>
          <w:color w:val="231F20"/>
        </w:rPr>
        <w:t>library.</w:t>
      </w:r>
      <w:r>
        <w:rPr>
          <w:color w:val="231F20"/>
          <w:spacing w:val="-13"/>
        </w:rPr>
        <w:t> </w:t>
      </w:r>
      <w:r>
        <w:rPr>
          <w:color w:val="231F20"/>
        </w:rPr>
        <w:t>The</w:t>
      </w:r>
      <w:r>
        <w:rPr>
          <w:color w:val="231F20"/>
          <w:spacing w:val="-14"/>
        </w:rPr>
        <w:t> </w:t>
      </w:r>
      <w:r>
        <w:rPr>
          <w:color w:val="231F20"/>
        </w:rPr>
        <w:t>books</w:t>
      </w:r>
      <w:r>
        <w:rPr>
          <w:color w:val="231F20"/>
          <w:spacing w:val="-14"/>
        </w:rPr>
        <w:t> </w:t>
      </w:r>
      <w:r>
        <w:rPr>
          <w:color w:val="231F20"/>
        </w:rPr>
        <w:t>in</w:t>
      </w:r>
      <w:r>
        <w:rPr>
          <w:color w:val="231F20"/>
          <w:spacing w:val="-14"/>
        </w:rPr>
        <w:t> </w:t>
      </w:r>
      <w:r>
        <w:rPr>
          <w:color w:val="231F20"/>
        </w:rPr>
        <w:t>this</w:t>
      </w:r>
      <w:r>
        <w:rPr>
          <w:color w:val="231F20"/>
          <w:spacing w:val="-13"/>
        </w:rPr>
        <w:t> </w:t>
      </w:r>
      <w:r>
        <w:rPr>
          <w:color w:val="231F20"/>
        </w:rPr>
        <w:t>digital</w:t>
      </w:r>
      <w:r>
        <w:rPr>
          <w:color w:val="231F20"/>
          <w:spacing w:val="-14"/>
        </w:rPr>
        <w:t> </w:t>
      </w:r>
      <w:r>
        <w:rPr>
          <w:color w:val="231F20"/>
        </w:rPr>
        <w:t>library</w:t>
      </w:r>
      <w:r>
        <w:rPr>
          <w:color w:val="231F20"/>
          <w:spacing w:val="-14"/>
        </w:rPr>
        <w:t> </w:t>
      </w:r>
      <w:r>
        <w:rPr>
          <w:color w:val="231F20"/>
        </w:rPr>
        <w:t>can</w:t>
      </w:r>
      <w:r>
        <w:rPr>
          <w:color w:val="231F20"/>
          <w:spacing w:val="-14"/>
        </w:rPr>
        <w:t> </w:t>
      </w:r>
      <w:r>
        <w:rPr>
          <w:color w:val="231F20"/>
        </w:rPr>
        <w:t>be</w:t>
      </w:r>
      <w:r>
        <w:rPr>
          <w:color w:val="231F20"/>
          <w:spacing w:val="-13"/>
        </w:rPr>
        <w:t> </w:t>
      </w:r>
      <w:r>
        <w:rPr>
          <w:color w:val="231F20"/>
        </w:rPr>
        <w:t>searched by keywords, title of the book, name of the author and language. </w:t>
      </w:r>
      <w:r>
        <w:rPr>
          <w:i/>
          <w:color w:val="231F20"/>
        </w:rPr>
        <w:t>Dream 2047</w:t>
      </w:r>
      <w:r>
        <w:rPr>
          <w:color w:val="231F20"/>
        </w:rPr>
        <w:t>, a popular science magazine and an open access periodical, is also archived in Vigyan Prasar Science Portal from volume</w:t>
      </w:r>
      <w:r>
        <w:rPr>
          <w:color w:val="231F20"/>
          <w:spacing w:val="-22"/>
        </w:rPr>
        <w:t> </w:t>
      </w:r>
      <w:r>
        <w:rPr>
          <w:color w:val="231F20"/>
        </w:rPr>
        <w:t>one.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9"/>
        <w:rPr>
          <w:sz w:val="24"/>
        </w:rPr>
      </w:pPr>
    </w:p>
    <w:p>
      <w:pPr>
        <w:spacing w:before="0"/>
        <w:ind w:left="27" w:right="0" w:firstLine="0"/>
        <w:jc w:val="center"/>
        <w:rPr>
          <w:rFonts w:ascii="Arial MT"/>
          <w:sz w:val="24"/>
        </w:rPr>
      </w:pPr>
      <w:r>
        <w:rPr>
          <w:rFonts w:ascii="Arial MT"/>
          <w:color w:val="FFFFFF"/>
          <w:spacing w:val="-5"/>
          <w:sz w:val="24"/>
        </w:rPr>
        <w:t>42</w:t>
      </w:r>
    </w:p>
    <w:p>
      <w:pPr>
        <w:spacing w:after="0"/>
        <w:jc w:val="center"/>
        <w:rPr>
          <w:rFonts w:ascii="Arial MT"/>
          <w:sz w:val="24"/>
        </w:rPr>
        <w:sectPr>
          <w:pgSz w:w="10630" w:h="13170"/>
          <w:pgMar w:top="1160" w:bottom="0" w:left="850" w:right="850"/>
        </w:sectPr>
      </w:pPr>
    </w:p>
    <w:p>
      <w:pPr>
        <w:pStyle w:val="BodyText"/>
        <w:rPr>
          <w:rFonts w:ascii="Arial MT"/>
          <w:sz w:val="20"/>
        </w:rPr>
      </w:pPr>
      <w:r>
        <w:rPr>
          <w:rFonts w:ascii="Arial MT"/>
          <w:sz w:val="20"/>
        </w:rPr>
        <mc:AlternateContent>
          <mc:Choice Requires="wps">
            <w:drawing>
              <wp:anchor distT="0" distB="0" distL="0" distR="0" allowOverlap="1" layoutInCell="1" locked="0" behindDoc="1" simplePos="0" relativeHeight="483390464">
                <wp:simplePos x="0" y="0"/>
                <wp:positionH relativeFrom="page">
                  <wp:posOffset>8113</wp:posOffset>
                </wp:positionH>
                <wp:positionV relativeFrom="page">
                  <wp:posOffset>-1263</wp:posOffset>
                </wp:positionV>
                <wp:extent cx="6740525" cy="836549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6740525" cy="8365490"/>
                          <a:chExt cx="6740525" cy="8365490"/>
                        </a:xfrm>
                      </wpg:grpSpPr>
                      <pic:pic>
                        <pic:nvPicPr>
                          <pic:cNvPr id="386" name="Image 386"/>
                          <pic:cNvPicPr/>
                        </pic:nvPicPr>
                        <pic:blipFill>
                          <a:blip r:embed="rId11" cstate="print"/>
                          <a:stretch>
                            <a:fillRect/>
                          </a:stretch>
                        </pic:blipFill>
                        <pic:spPr>
                          <a:xfrm>
                            <a:off x="522" y="7964995"/>
                            <a:ext cx="6738215" cy="398818"/>
                          </a:xfrm>
                          <a:prstGeom prst="rect">
                            <a:avLst/>
                          </a:prstGeom>
                        </pic:spPr>
                      </pic:pic>
                      <wps:wsp>
                        <wps:cNvPr id="387" name="Graphic 38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88" name="Graphic 38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89" name="Image 389"/>
                          <pic:cNvPicPr/>
                        </pic:nvPicPr>
                        <pic:blipFill>
                          <a:blip r:embed="rId12" cstate="print"/>
                          <a:stretch>
                            <a:fillRect/>
                          </a:stretch>
                        </pic:blipFill>
                        <pic:spPr>
                          <a:xfrm>
                            <a:off x="522" y="1263"/>
                            <a:ext cx="6738215" cy="358973"/>
                          </a:xfrm>
                          <a:prstGeom prst="rect">
                            <a:avLst/>
                          </a:prstGeom>
                        </pic:spPr>
                      </pic:pic>
                      <wps:wsp>
                        <wps:cNvPr id="390" name="Graphic 39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6016" id="docshapegroup329" coordorigin="13,-2" coordsize="10615,13174">
                <v:shape style="position:absolute;left:13;top:12541;width:10612;height:629" type="#_x0000_t75" id="docshape330" stroked="false">
                  <v:imagedata r:id="rId11" o:title=""/>
                </v:shape>
                <v:shape style="position:absolute;left:14;top:12543;width:10611;height:626" id="docshape33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32" stroked="false">
                  <v:imagedata r:id="rId12" o:title=""/>
                </v:shape>
                <v:shape style="position:absolute;left:14;top:0;width:10611;height:564" id="docshape333"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08"/>
        <w:rPr>
          <w:rFonts w:ascii="Arial MT"/>
          <w:sz w:val="20"/>
        </w:rPr>
      </w:pPr>
    </w:p>
    <w:p>
      <w:pPr>
        <w:pStyle w:val="BodyText"/>
        <w:ind w:left="790"/>
        <w:rPr>
          <w:rFonts w:ascii="Arial MT"/>
          <w:sz w:val="20"/>
        </w:rPr>
      </w:pPr>
      <w:bookmarkStart w:name="_bookmark2" w:id="4"/>
      <w:bookmarkEnd w:id="4"/>
      <w:r>
        <w:rPr/>
      </w:r>
      <w:r>
        <w:rPr>
          <w:rFonts w:ascii="Arial MT"/>
          <w:sz w:val="20"/>
        </w:rPr>
        <mc:AlternateContent>
          <mc:Choice Requires="wps">
            <w:drawing>
              <wp:inline distT="0" distB="0" distL="0" distR="0">
                <wp:extent cx="4742815" cy="383540"/>
                <wp:effectExtent l="0" t="0" r="0" b="6985"/>
                <wp:docPr id="391" name="Group 391"/>
                <wp:cNvGraphicFramePr>
                  <a:graphicFrameLocks/>
                </wp:cNvGraphicFramePr>
                <a:graphic>
                  <a:graphicData uri="http://schemas.microsoft.com/office/word/2010/wordprocessingGroup">
                    <wpg:wgp>
                      <wpg:cNvPr id="391" name="Group 391"/>
                      <wpg:cNvGrpSpPr/>
                      <wpg:grpSpPr>
                        <a:xfrm>
                          <a:off x="0" y="0"/>
                          <a:ext cx="4742815" cy="383540"/>
                          <a:chExt cx="4742815" cy="383540"/>
                        </a:xfrm>
                      </wpg:grpSpPr>
                      <wps:wsp>
                        <wps:cNvPr id="392" name="Graphic 392"/>
                        <wps:cNvSpPr/>
                        <wps:spPr>
                          <a:xfrm>
                            <a:off x="0" y="0"/>
                            <a:ext cx="4742815" cy="383540"/>
                          </a:xfrm>
                          <a:custGeom>
                            <a:avLst/>
                            <a:gdLst/>
                            <a:ahLst/>
                            <a:cxnLst/>
                            <a:rect l="l" t="t" r="r" b="b"/>
                            <a:pathLst>
                              <a:path w="4742815" h="383540">
                                <a:moveTo>
                                  <a:pt x="179420" y="383377"/>
                                </a:moveTo>
                                <a:lnTo>
                                  <a:pt x="4563343" y="383377"/>
                                </a:lnTo>
                                <a:lnTo>
                                  <a:pt x="4633007" y="377605"/>
                                </a:lnTo>
                                <a:lnTo>
                                  <a:pt x="4690057" y="361889"/>
                                </a:lnTo>
                                <a:lnTo>
                                  <a:pt x="4728605" y="338628"/>
                                </a:lnTo>
                                <a:lnTo>
                                  <a:pt x="4742762" y="310225"/>
                                </a:lnTo>
                                <a:lnTo>
                                  <a:pt x="4742762" y="73136"/>
                                </a:lnTo>
                                <a:lnTo>
                                  <a:pt x="4728605" y="44735"/>
                                </a:lnTo>
                                <a:lnTo>
                                  <a:pt x="4690057" y="21480"/>
                                </a:lnTo>
                                <a:lnTo>
                                  <a:pt x="4633007" y="5769"/>
                                </a:lnTo>
                                <a:lnTo>
                                  <a:pt x="4563343" y="0"/>
                                </a:lnTo>
                                <a:lnTo>
                                  <a:pt x="179420" y="0"/>
                                </a:lnTo>
                                <a:lnTo>
                                  <a:pt x="109755" y="5769"/>
                                </a:lnTo>
                                <a:lnTo>
                                  <a:pt x="52705" y="21480"/>
                                </a:lnTo>
                                <a:lnTo>
                                  <a:pt x="14157" y="44735"/>
                                </a:lnTo>
                                <a:lnTo>
                                  <a:pt x="0" y="73136"/>
                                </a:lnTo>
                                <a:lnTo>
                                  <a:pt x="0" y="310225"/>
                                </a:lnTo>
                                <a:lnTo>
                                  <a:pt x="14157" y="338628"/>
                                </a:lnTo>
                                <a:lnTo>
                                  <a:pt x="52705" y="361889"/>
                                </a:lnTo>
                                <a:lnTo>
                                  <a:pt x="109755" y="377605"/>
                                </a:lnTo>
                                <a:lnTo>
                                  <a:pt x="179420" y="383377"/>
                                </a:lnTo>
                                <a:close/>
                              </a:path>
                            </a:pathLst>
                          </a:custGeom>
                          <a:solidFill>
                            <a:srgbClr val="D2E288"/>
                          </a:solidFill>
                        </wps:spPr>
                        <wps:bodyPr wrap="square" lIns="0" tIns="0" rIns="0" bIns="0" rtlCol="0">
                          <a:prstTxWarp prst="textNoShape">
                            <a:avLst/>
                          </a:prstTxWarp>
                          <a:noAutofit/>
                        </wps:bodyPr>
                      </wps:wsp>
                      <wps:wsp>
                        <wps:cNvPr id="393" name="Textbox 393"/>
                        <wps:cNvSpPr txBox="1"/>
                        <wps:spPr>
                          <a:xfrm>
                            <a:off x="0" y="0"/>
                            <a:ext cx="4742815" cy="383540"/>
                          </a:xfrm>
                          <a:prstGeom prst="rect">
                            <a:avLst/>
                          </a:prstGeom>
                        </wps:spPr>
                        <wps:txbx>
                          <w:txbxContent>
                            <w:p>
                              <w:pPr>
                                <w:spacing w:line="491" w:lineRule="exact" w:before="0"/>
                                <w:ind w:left="499" w:right="0" w:firstLine="0"/>
                                <w:jc w:val="left"/>
                                <w:rPr>
                                  <w:rFonts w:ascii="Trebuchet MS"/>
                                  <w:b/>
                                  <w:sz w:val="44"/>
                                </w:rPr>
                              </w:pPr>
                              <w:r>
                                <w:rPr>
                                  <w:rFonts w:ascii="Trebuchet MS"/>
                                  <w:b/>
                                  <w:color w:val="2D3695"/>
                                  <w:spacing w:val="-6"/>
                                  <w:sz w:val="44"/>
                                </w:rPr>
                                <w:t>OPEN</w:t>
                              </w:r>
                              <w:r>
                                <w:rPr>
                                  <w:rFonts w:ascii="Trebuchet MS"/>
                                  <w:b/>
                                  <w:color w:val="2D3695"/>
                                  <w:spacing w:val="-31"/>
                                  <w:sz w:val="44"/>
                                </w:rPr>
                                <w:t> </w:t>
                              </w:r>
                              <w:r>
                                <w:rPr>
                                  <w:rFonts w:ascii="Trebuchet MS"/>
                                  <w:b/>
                                  <w:color w:val="2D3695"/>
                                  <w:spacing w:val="-6"/>
                                  <w:sz w:val="44"/>
                                </w:rPr>
                                <w:t>COURSEWARE</w:t>
                              </w:r>
                              <w:r>
                                <w:rPr>
                                  <w:rFonts w:ascii="Trebuchet MS"/>
                                  <w:b/>
                                  <w:color w:val="2D3695"/>
                                  <w:spacing w:val="-31"/>
                                  <w:sz w:val="44"/>
                                </w:rPr>
                                <w:t> </w:t>
                              </w:r>
                              <w:r>
                                <w:rPr>
                                  <w:rFonts w:ascii="Trebuchet MS"/>
                                  <w:b/>
                                  <w:color w:val="2D3695"/>
                                  <w:spacing w:val="-6"/>
                                  <w:sz w:val="44"/>
                                </w:rPr>
                                <w:t>INITIATIVES</w:t>
                              </w:r>
                            </w:p>
                          </w:txbxContent>
                        </wps:txbx>
                        <wps:bodyPr wrap="square" lIns="0" tIns="0" rIns="0" bIns="0" rtlCol="0">
                          <a:noAutofit/>
                        </wps:bodyPr>
                      </wps:wsp>
                    </wpg:wgp>
                  </a:graphicData>
                </a:graphic>
              </wp:inline>
            </w:drawing>
          </mc:Choice>
          <mc:Fallback>
            <w:pict>
              <v:group style="width:373.45pt;height:30.2pt;mso-position-horizontal-relative:char;mso-position-vertical-relative:line" id="docshapegroup334" coordorigin="0,0" coordsize="7469,604">
                <v:shape style="position:absolute;left:0;top:0;width:7469;height:604" id="docshape335" coordorigin="0,0" coordsize="7469,604" path="m283,604l7186,604,7296,595,7386,570,7447,533,7469,489,7469,115,7447,70,7386,34,7296,9,7186,0,283,0,173,9,83,34,22,70,0,115,0,489,22,533,83,570,173,595,283,604xe" filled="true" fillcolor="#d2e288" stroked="false">
                  <v:path arrowok="t"/>
                  <v:fill type="solid"/>
                </v:shape>
                <v:shape style="position:absolute;left:0;top:0;width:7469;height:604" type="#_x0000_t202" id="docshape336" filled="false" stroked="false">
                  <v:textbox inset="0,0,0,0">
                    <w:txbxContent>
                      <w:p>
                        <w:pPr>
                          <w:spacing w:line="491" w:lineRule="exact" w:before="0"/>
                          <w:ind w:left="499" w:right="0" w:firstLine="0"/>
                          <w:jc w:val="left"/>
                          <w:rPr>
                            <w:rFonts w:ascii="Trebuchet MS"/>
                            <w:b/>
                            <w:sz w:val="44"/>
                          </w:rPr>
                        </w:pPr>
                        <w:r>
                          <w:rPr>
                            <w:rFonts w:ascii="Trebuchet MS"/>
                            <w:b/>
                            <w:color w:val="2D3695"/>
                            <w:spacing w:val="-6"/>
                            <w:sz w:val="44"/>
                          </w:rPr>
                          <w:t>OPEN</w:t>
                        </w:r>
                        <w:r>
                          <w:rPr>
                            <w:rFonts w:ascii="Trebuchet MS"/>
                            <w:b/>
                            <w:color w:val="2D3695"/>
                            <w:spacing w:val="-31"/>
                            <w:sz w:val="44"/>
                          </w:rPr>
                          <w:t> </w:t>
                        </w:r>
                        <w:r>
                          <w:rPr>
                            <w:rFonts w:ascii="Trebuchet MS"/>
                            <w:b/>
                            <w:color w:val="2D3695"/>
                            <w:spacing w:val="-6"/>
                            <w:sz w:val="44"/>
                          </w:rPr>
                          <w:t>COURSEWARE</w:t>
                        </w:r>
                        <w:r>
                          <w:rPr>
                            <w:rFonts w:ascii="Trebuchet MS"/>
                            <w:b/>
                            <w:color w:val="2D3695"/>
                            <w:spacing w:val="-31"/>
                            <w:sz w:val="44"/>
                          </w:rPr>
                          <w:t> </w:t>
                        </w:r>
                        <w:r>
                          <w:rPr>
                            <w:rFonts w:ascii="Trebuchet MS"/>
                            <w:b/>
                            <w:color w:val="2D3695"/>
                            <w:spacing w:val="-6"/>
                            <w:sz w:val="44"/>
                          </w:rPr>
                          <w:t>INITIATIVES</w:t>
                        </w:r>
                      </w:p>
                    </w:txbxContent>
                  </v:textbox>
                  <w10:wrap type="none"/>
                </v:shape>
              </v:group>
            </w:pict>
          </mc:Fallback>
        </mc:AlternateContent>
      </w:r>
      <w:r>
        <w:rPr>
          <w:rFonts w:ascii="Arial MT"/>
          <w:sz w:val="20"/>
        </w:rPr>
      </w: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70"/>
        <w:rPr>
          <w:rFonts w:ascii="Arial MT"/>
          <w:sz w:val="24"/>
        </w:rPr>
      </w:pPr>
    </w:p>
    <w:p>
      <w:pPr>
        <w:spacing w:before="0"/>
        <w:ind w:left="25" w:right="0" w:firstLine="0"/>
        <w:jc w:val="center"/>
        <w:rPr>
          <w:rFonts w:ascii="Arial MT"/>
          <w:sz w:val="24"/>
        </w:rPr>
      </w:pPr>
      <w:r>
        <w:rPr>
          <w:rFonts w:ascii="Arial MT"/>
          <w:color w:val="FFFFFF"/>
          <w:spacing w:val="-5"/>
          <w:sz w:val="24"/>
        </w:rPr>
        <w:t>43</w:t>
      </w:r>
    </w:p>
    <w:p>
      <w:pPr>
        <w:spacing w:after="0"/>
        <w:jc w:val="center"/>
        <w:rPr>
          <w:rFonts w:ascii="Arial MT"/>
          <w:sz w:val="24"/>
        </w:rPr>
        <w:sectPr>
          <w:pgSz w:w="10630" w:h="13170"/>
          <w:pgMar w:top="1500" w:bottom="0" w:left="850" w:right="850"/>
        </w:sectPr>
      </w:pPr>
    </w:p>
    <w:p>
      <w:pPr>
        <w:pStyle w:val="Heading3"/>
        <w:spacing w:before="44"/>
        <w:ind w:left="83"/>
      </w:pPr>
      <w:r>
        <w:rPr/>
        <mc:AlternateContent>
          <mc:Choice Requires="wps">
            <w:drawing>
              <wp:anchor distT="0" distB="0" distL="0" distR="0" allowOverlap="1" layoutInCell="1" locked="0" behindDoc="1" simplePos="0" relativeHeight="483390976">
                <wp:simplePos x="0" y="0"/>
                <wp:positionH relativeFrom="page">
                  <wp:posOffset>8113</wp:posOffset>
                </wp:positionH>
                <wp:positionV relativeFrom="page">
                  <wp:posOffset>-1263</wp:posOffset>
                </wp:positionV>
                <wp:extent cx="6740525" cy="8365490"/>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6740525" cy="8365490"/>
                          <a:chExt cx="6740525" cy="8365490"/>
                        </a:xfrm>
                      </wpg:grpSpPr>
                      <pic:pic>
                        <pic:nvPicPr>
                          <pic:cNvPr id="395" name="Image 395"/>
                          <pic:cNvPicPr/>
                        </pic:nvPicPr>
                        <pic:blipFill>
                          <a:blip r:embed="rId11" cstate="print"/>
                          <a:stretch>
                            <a:fillRect/>
                          </a:stretch>
                        </pic:blipFill>
                        <pic:spPr>
                          <a:xfrm>
                            <a:off x="522" y="7964995"/>
                            <a:ext cx="6738215" cy="398818"/>
                          </a:xfrm>
                          <a:prstGeom prst="rect">
                            <a:avLst/>
                          </a:prstGeom>
                        </pic:spPr>
                      </pic:pic>
                      <wps:wsp>
                        <wps:cNvPr id="396" name="Graphic 39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397" name="Graphic 39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398" name="Image 398"/>
                          <pic:cNvPicPr/>
                        </pic:nvPicPr>
                        <pic:blipFill>
                          <a:blip r:embed="rId103" cstate="print"/>
                          <a:stretch>
                            <a:fillRect/>
                          </a:stretch>
                        </pic:blipFill>
                        <pic:spPr>
                          <a:xfrm>
                            <a:off x="756319" y="1038721"/>
                            <a:ext cx="5270991" cy="3562136"/>
                          </a:xfrm>
                          <a:prstGeom prst="rect">
                            <a:avLst/>
                          </a:prstGeom>
                        </pic:spPr>
                      </pic:pic>
                      <pic:pic>
                        <pic:nvPicPr>
                          <pic:cNvPr id="399" name="Image 399"/>
                          <pic:cNvPicPr/>
                        </pic:nvPicPr>
                        <pic:blipFill>
                          <a:blip r:embed="rId104" cstate="print"/>
                          <a:stretch>
                            <a:fillRect/>
                          </a:stretch>
                        </pic:blipFill>
                        <pic:spPr>
                          <a:xfrm>
                            <a:off x="680622" y="4654548"/>
                            <a:ext cx="5422394" cy="2855823"/>
                          </a:xfrm>
                          <a:prstGeom prst="rect">
                            <a:avLst/>
                          </a:prstGeom>
                        </pic:spPr>
                      </pic:pic>
                      <pic:pic>
                        <pic:nvPicPr>
                          <pic:cNvPr id="400" name="Image 400"/>
                          <pic:cNvPicPr/>
                        </pic:nvPicPr>
                        <pic:blipFill>
                          <a:blip r:embed="rId12" cstate="print"/>
                          <a:stretch>
                            <a:fillRect/>
                          </a:stretch>
                        </pic:blipFill>
                        <pic:spPr>
                          <a:xfrm>
                            <a:off x="522" y="1263"/>
                            <a:ext cx="6738215" cy="358973"/>
                          </a:xfrm>
                          <a:prstGeom prst="rect">
                            <a:avLst/>
                          </a:prstGeom>
                        </pic:spPr>
                      </pic:pic>
                      <wps:wsp>
                        <wps:cNvPr id="401" name="Graphic 40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5504" id="docshapegroup337" coordorigin="13,-2" coordsize="10615,13174">
                <v:shape style="position:absolute;left:13;top:12541;width:10612;height:629" type="#_x0000_t75" id="docshape338" stroked="false">
                  <v:imagedata r:id="rId11" o:title=""/>
                </v:shape>
                <v:shape style="position:absolute;left:14;top:12543;width:10611;height:626" id="docshape33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203;top:1633;width:8301;height:5610" type="#_x0000_t75" id="docshape340" stroked="false">
                  <v:imagedata r:id="rId103" o:title=""/>
                </v:shape>
                <v:shape style="position:absolute;left:1084;top:7328;width:8540;height:4498" type="#_x0000_t75" id="docshape341" stroked="false">
                  <v:imagedata r:id="rId104" o:title=""/>
                </v:shape>
                <v:shape style="position:absolute;left:13;top:0;width:10612;height:566" type="#_x0000_t75" id="docshape342" stroked="false">
                  <v:imagedata r:id="rId12" o:title=""/>
                </v:shape>
                <v:shape style="position:absolute;left:14;top:0;width:10611;height:564" id="docshape343" coordorigin="15,0" coordsize="10611,564" path="m15,0l15,563,10625,563e" filled="false" stroked="true" strokeweight=".198947pt" strokecolor="#00a650">
                  <v:path arrowok="t"/>
                  <v:stroke dashstyle="solid"/>
                </v:shape>
                <w10:wrap type="none"/>
              </v:group>
            </w:pict>
          </mc:Fallback>
        </mc:AlternateContent>
      </w:r>
      <w:r>
        <w:rPr>
          <w:color w:val="ED1C24"/>
          <w:spacing w:val="-2"/>
        </w:rPr>
        <w:t>CEC</w:t>
      </w:r>
      <w:r>
        <w:rPr>
          <w:color w:val="ED1C24"/>
          <w:spacing w:val="-22"/>
        </w:rPr>
        <w:t> </w:t>
      </w:r>
      <w:r>
        <w:rPr>
          <w:color w:val="ED1C24"/>
          <w:spacing w:val="-2"/>
        </w:rPr>
        <w:t>Learning</w:t>
      </w:r>
      <w:r>
        <w:rPr>
          <w:color w:val="ED1C24"/>
          <w:spacing w:val="-22"/>
        </w:rPr>
        <w:t> </w:t>
      </w:r>
      <w:r>
        <w:rPr>
          <w:color w:val="ED1C24"/>
          <w:spacing w:val="-2"/>
        </w:rPr>
        <w:t>Object</w:t>
      </w:r>
      <w:r>
        <w:rPr>
          <w:color w:val="ED1C24"/>
          <w:spacing w:val="-22"/>
        </w:rPr>
        <w:t> </w:t>
      </w:r>
      <w:r>
        <w:rPr>
          <w:color w:val="ED1C24"/>
          <w:spacing w:val="-2"/>
        </w:rPr>
        <w:t>Repository</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54"/>
        <w:rPr>
          <w:rFonts w:ascii="Trebuchet MS"/>
          <w:b/>
          <w:sz w:val="24"/>
        </w:rPr>
      </w:pPr>
    </w:p>
    <w:p>
      <w:pPr>
        <w:spacing w:before="0"/>
        <w:ind w:left="26" w:right="0" w:firstLine="0"/>
        <w:jc w:val="center"/>
        <w:rPr>
          <w:rFonts w:ascii="Arial MT"/>
          <w:sz w:val="24"/>
        </w:rPr>
      </w:pPr>
      <w:r>
        <w:rPr>
          <w:rFonts w:ascii="Arial MT"/>
          <w:color w:val="FFFFFF"/>
          <w:spacing w:val="-5"/>
          <w:sz w:val="24"/>
        </w:rPr>
        <w:t>44</w:t>
      </w:r>
    </w:p>
    <w:p>
      <w:pPr>
        <w:spacing w:after="0"/>
        <w:jc w:val="center"/>
        <w:rPr>
          <w:rFonts w:ascii="Arial MT"/>
          <w:sz w:val="24"/>
        </w:rPr>
        <w:sectPr>
          <w:pgSz w:w="10630" w:h="13170"/>
          <w:pgMar w:top="1180" w:bottom="0" w:left="850" w:right="850"/>
        </w:sectPr>
      </w:pPr>
    </w:p>
    <w:p>
      <w:pPr>
        <w:pStyle w:val="BodyText"/>
        <w:ind w:left="996"/>
        <w:rPr>
          <w:rFonts w:ascii="Arial MT"/>
          <w:sz w:val="20"/>
        </w:rPr>
      </w:pPr>
      <w:r>
        <w:rPr>
          <w:rFonts w:ascii="Arial MT"/>
          <w:sz w:val="20"/>
        </w:rPr>
        <mc:AlternateContent>
          <mc:Choice Requires="wps">
            <w:drawing>
              <wp:anchor distT="0" distB="0" distL="0" distR="0" allowOverlap="1" layoutInCell="1" locked="0" behindDoc="1" simplePos="0" relativeHeight="483391488">
                <wp:simplePos x="0" y="0"/>
                <wp:positionH relativeFrom="page">
                  <wp:posOffset>8113</wp:posOffset>
                </wp:positionH>
                <wp:positionV relativeFrom="page">
                  <wp:posOffset>-1263</wp:posOffset>
                </wp:positionV>
                <wp:extent cx="6740525" cy="8365490"/>
                <wp:effectExtent l="0" t="0" r="0" b="0"/>
                <wp:wrapNone/>
                <wp:docPr id="402" name="Group 402"/>
                <wp:cNvGraphicFramePr>
                  <a:graphicFrameLocks/>
                </wp:cNvGraphicFramePr>
                <a:graphic>
                  <a:graphicData uri="http://schemas.microsoft.com/office/word/2010/wordprocessingGroup">
                    <wpg:wgp>
                      <wpg:cNvPr id="402" name="Group 402"/>
                      <wpg:cNvGrpSpPr/>
                      <wpg:grpSpPr>
                        <a:xfrm>
                          <a:off x="0" y="0"/>
                          <a:ext cx="6740525" cy="8365490"/>
                          <a:chExt cx="6740525" cy="8365490"/>
                        </a:xfrm>
                      </wpg:grpSpPr>
                      <pic:pic>
                        <pic:nvPicPr>
                          <pic:cNvPr id="403" name="Image 403"/>
                          <pic:cNvPicPr/>
                        </pic:nvPicPr>
                        <pic:blipFill>
                          <a:blip r:embed="rId11" cstate="print"/>
                          <a:stretch>
                            <a:fillRect/>
                          </a:stretch>
                        </pic:blipFill>
                        <pic:spPr>
                          <a:xfrm>
                            <a:off x="522" y="7964995"/>
                            <a:ext cx="6738215" cy="398818"/>
                          </a:xfrm>
                          <a:prstGeom prst="rect">
                            <a:avLst/>
                          </a:prstGeom>
                        </pic:spPr>
                      </pic:pic>
                      <wps:wsp>
                        <wps:cNvPr id="404" name="Graphic 40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05" name="Graphic 40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06" name="Image 406"/>
                          <pic:cNvPicPr/>
                        </pic:nvPicPr>
                        <pic:blipFill>
                          <a:blip r:embed="rId12" cstate="print"/>
                          <a:stretch>
                            <a:fillRect/>
                          </a:stretch>
                        </pic:blipFill>
                        <pic:spPr>
                          <a:xfrm>
                            <a:off x="522" y="1263"/>
                            <a:ext cx="6738215" cy="358973"/>
                          </a:xfrm>
                          <a:prstGeom prst="rect">
                            <a:avLst/>
                          </a:prstGeom>
                        </pic:spPr>
                      </pic:pic>
                      <wps:wsp>
                        <wps:cNvPr id="407" name="Graphic 40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4992" id="docshapegroup344" coordorigin="13,-2" coordsize="10615,13174">
                <v:shape style="position:absolute;left:13;top:12541;width:10612;height:629" type="#_x0000_t75" id="docshape345" stroked="false">
                  <v:imagedata r:id="rId11" o:title=""/>
                </v:shape>
                <v:shape style="position:absolute;left:14;top:12543;width:10611;height:626" id="docshape34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47" stroked="false">
                  <v:imagedata r:id="rId12" o:title=""/>
                </v:shape>
                <v:shape style="position:absolute;left:14;top:0;width:10611;height:564" id="docshape348" coordorigin="15,0" coordsize="10611,564" path="m15,0l15,563,10625,563e" filled="false" stroked="true" strokeweight=".198947pt" strokecolor="#00a650">
                  <v:path arrowok="t"/>
                  <v:stroke dashstyle="solid"/>
                </v:shape>
                <w10:wrap type="none"/>
              </v:group>
            </w:pict>
          </mc:Fallback>
        </mc:AlternateContent>
      </w:r>
      <w:r>
        <w:rPr>
          <w:rFonts w:ascii="Arial MT"/>
          <w:sz w:val="20"/>
        </w:rPr>
        <w:drawing>
          <wp:inline distT="0" distB="0" distL="0" distR="0">
            <wp:extent cx="4185576" cy="2900172"/>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105" cstate="print"/>
                    <a:stretch>
                      <a:fillRect/>
                    </a:stretch>
                  </pic:blipFill>
                  <pic:spPr>
                    <a:xfrm>
                      <a:off x="0" y="0"/>
                      <a:ext cx="4185576" cy="2900172"/>
                    </a:xfrm>
                    <a:prstGeom prst="rect">
                      <a:avLst/>
                    </a:prstGeom>
                  </pic:spPr>
                </pic:pic>
              </a:graphicData>
            </a:graphic>
          </wp:inline>
        </w:drawing>
      </w:r>
      <w:r>
        <w:rPr>
          <w:rFonts w:ascii="Arial MT"/>
          <w:sz w:val="20"/>
        </w:rPr>
      </w:r>
    </w:p>
    <w:p>
      <w:pPr>
        <w:pStyle w:val="BodyText"/>
        <w:spacing w:before="149"/>
        <w:ind w:left="200"/>
      </w:pPr>
      <w:r>
        <w:rPr>
          <w:color w:val="231F20"/>
        </w:rPr>
        <w:t>Type</w:t>
      </w:r>
      <w:r>
        <w:rPr>
          <w:color w:val="231F20"/>
          <w:spacing w:val="-3"/>
        </w:rPr>
        <w:t> </w:t>
      </w:r>
      <w:r>
        <w:rPr>
          <w:color w:val="231F20"/>
        </w:rPr>
        <w:t>of</w:t>
      </w:r>
      <w:r>
        <w:rPr>
          <w:color w:val="231F20"/>
          <w:spacing w:val="-2"/>
        </w:rPr>
        <w:t> </w:t>
      </w:r>
      <w:r>
        <w:rPr>
          <w:color w:val="231F20"/>
        </w:rPr>
        <w:t>Initiative:</w:t>
      </w:r>
      <w:r>
        <w:rPr>
          <w:color w:val="231F20"/>
          <w:spacing w:val="-2"/>
        </w:rPr>
        <w:t> </w:t>
      </w:r>
      <w:r>
        <w:rPr>
          <w:color w:val="231F20"/>
        </w:rPr>
        <w:t>Open</w:t>
      </w:r>
      <w:r>
        <w:rPr>
          <w:color w:val="231F20"/>
          <w:spacing w:val="-3"/>
        </w:rPr>
        <w:t> </w:t>
      </w:r>
      <w:r>
        <w:rPr>
          <w:color w:val="231F20"/>
        </w:rPr>
        <w:t>Courseware/</w:t>
      </w:r>
      <w:r>
        <w:rPr>
          <w:color w:val="231F20"/>
          <w:spacing w:val="-2"/>
        </w:rPr>
        <w:t> </w:t>
      </w:r>
      <w:r>
        <w:rPr>
          <w:color w:val="231F20"/>
        </w:rPr>
        <w:t>Learning</w:t>
      </w:r>
      <w:r>
        <w:rPr>
          <w:color w:val="231F20"/>
          <w:spacing w:val="-2"/>
        </w:rPr>
        <w:t> </w:t>
      </w:r>
      <w:r>
        <w:rPr>
          <w:color w:val="231F20"/>
        </w:rPr>
        <w:t>Object</w:t>
      </w:r>
      <w:r>
        <w:rPr>
          <w:color w:val="231F20"/>
          <w:spacing w:val="-2"/>
        </w:rPr>
        <w:t> Repository</w:t>
      </w:r>
    </w:p>
    <w:p>
      <w:pPr>
        <w:pStyle w:val="BodyText"/>
        <w:spacing w:line="264" w:lineRule="auto" w:before="65"/>
        <w:ind w:left="200" w:right="670"/>
      </w:pPr>
      <w:r>
        <w:rPr>
          <w:color w:val="231F20"/>
        </w:rPr>
        <w:t>Principal Implementing</w:t>
      </w:r>
      <w:r>
        <w:rPr>
          <w:color w:val="231F20"/>
          <w:spacing w:val="-13"/>
        </w:rPr>
        <w:t> </w:t>
      </w:r>
      <w:r>
        <w:rPr>
          <w:color w:val="231F20"/>
        </w:rPr>
        <w:t>Agency: Consortium for Educational Communication (CEC), </w:t>
      </w:r>
      <w:r>
        <w:rPr>
          <w:color w:val="231F20"/>
        </w:rPr>
        <w:t>New </w:t>
      </w:r>
      <w:r>
        <w:rPr>
          <w:color w:val="231F20"/>
          <w:spacing w:val="-2"/>
        </w:rPr>
        <w:t>Delhi</w:t>
      </w:r>
    </w:p>
    <w:p>
      <w:pPr>
        <w:pStyle w:val="BodyText"/>
        <w:spacing w:line="266" w:lineRule="auto" w:before="40"/>
        <w:ind w:left="200" w:right="513" w:hanging="1"/>
      </w:pPr>
      <w:r>
        <w:rPr>
          <w:color w:val="231F20"/>
        </w:rPr>
        <w:t>Partner Institutions: University Grants Commission (UGC), Educational Multimedia Research</w:t>
      </w:r>
      <w:r>
        <w:rPr>
          <w:color w:val="231F20"/>
          <w:spacing w:val="-9"/>
        </w:rPr>
        <w:t> </w:t>
      </w:r>
      <w:r>
        <w:rPr>
          <w:color w:val="231F20"/>
        </w:rPr>
        <w:t>Centres</w:t>
      </w:r>
      <w:r>
        <w:rPr>
          <w:color w:val="231F20"/>
          <w:spacing w:val="-6"/>
        </w:rPr>
        <w:t> </w:t>
      </w:r>
      <w:r>
        <w:rPr>
          <w:color w:val="231F20"/>
        </w:rPr>
        <w:t>(EM</w:t>
      </w:r>
      <w:r>
        <w:rPr>
          <w:color w:val="231F20"/>
          <w:position w:val="11"/>
          <w:sz w:val="11"/>
        </w:rPr>
        <w:t>2</w:t>
      </w:r>
      <w:r>
        <w:rPr>
          <w:color w:val="231F20"/>
        </w:rPr>
        <w:t>RC),</w:t>
      </w:r>
      <w:r>
        <w:rPr>
          <w:color w:val="231F20"/>
          <w:spacing w:val="-14"/>
        </w:rPr>
        <w:t> </w:t>
      </w:r>
      <w:r>
        <w:rPr>
          <w:color w:val="231F20"/>
        </w:rPr>
        <w:t>Audio</w:t>
      </w:r>
      <w:r>
        <w:rPr>
          <w:color w:val="231F20"/>
          <w:spacing w:val="-9"/>
        </w:rPr>
        <w:t> </w:t>
      </w:r>
      <w:r>
        <w:rPr>
          <w:color w:val="231F20"/>
        </w:rPr>
        <w:t>Visual</w:t>
      </w:r>
      <w:r>
        <w:rPr>
          <w:color w:val="231F20"/>
          <w:spacing w:val="-6"/>
        </w:rPr>
        <w:t> </w:t>
      </w:r>
      <w:r>
        <w:rPr>
          <w:color w:val="231F20"/>
        </w:rPr>
        <w:t>Research</w:t>
      </w:r>
      <w:r>
        <w:rPr>
          <w:color w:val="231F20"/>
          <w:spacing w:val="-6"/>
        </w:rPr>
        <w:t> </w:t>
      </w:r>
      <w:r>
        <w:rPr>
          <w:color w:val="231F20"/>
        </w:rPr>
        <w:t>Centre</w:t>
      </w:r>
      <w:r>
        <w:rPr>
          <w:color w:val="231F20"/>
          <w:spacing w:val="-6"/>
        </w:rPr>
        <w:t> </w:t>
      </w:r>
      <w:r>
        <w:rPr>
          <w:color w:val="231F20"/>
        </w:rPr>
        <w:t>(AVRC),</w:t>
      </w:r>
      <w:r>
        <w:rPr>
          <w:color w:val="231F20"/>
          <w:spacing w:val="-10"/>
        </w:rPr>
        <w:t> </w:t>
      </w:r>
      <w:r>
        <w:rPr>
          <w:color w:val="231F20"/>
        </w:rPr>
        <w:t>Vyas</w:t>
      </w:r>
      <w:r>
        <w:rPr>
          <w:color w:val="231F20"/>
          <w:spacing w:val="-6"/>
        </w:rPr>
        <w:t> </w:t>
      </w:r>
      <w:r>
        <w:rPr>
          <w:color w:val="231F20"/>
        </w:rPr>
        <w:t>Channel</w:t>
      </w:r>
      <w:r>
        <w:rPr>
          <w:color w:val="231F20"/>
          <w:spacing w:val="-6"/>
        </w:rPr>
        <w:t> </w:t>
      </w:r>
      <w:r>
        <w:rPr>
          <w:color w:val="231F20"/>
        </w:rPr>
        <w:t>on</w:t>
      </w:r>
      <w:r>
        <w:rPr>
          <w:color w:val="231F20"/>
          <w:spacing w:val="-6"/>
        </w:rPr>
        <w:t> </w:t>
      </w:r>
      <w:r>
        <w:rPr>
          <w:color w:val="231F20"/>
        </w:rPr>
        <w:t>Gyan Darshan (24 hours Higher Educational Channel)</w:t>
      </w:r>
    </w:p>
    <w:p>
      <w:pPr>
        <w:pStyle w:val="BodyText"/>
        <w:spacing w:line="302" w:lineRule="auto" w:before="38"/>
        <w:ind w:left="200" w:right="875"/>
      </w:pPr>
      <w:r>
        <w:rPr>
          <w:color w:val="231F20"/>
        </w:rPr>
        <w:t>Supporting</w:t>
      </w:r>
      <w:r>
        <w:rPr>
          <w:color w:val="231F20"/>
          <w:spacing w:val="-12"/>
        </w:rPr>
        <w:t> </w:t>
      </w:r>
      <w:r>
        <w:rPr>
          <w:color w:val="231F20"/>
        </w:rPr>
        <w:t>Agency: Ministry of Human Resource Development, Government of </w:t>
      </w:r>
      <w:r>
        <w:rPr>
          <w:color w:val="231F20"/>
        </w:rPr>
        <w:t>India Web Address </w:t>
      </w:r>
      <w:hyperlink r:id="rId106">
        <w:r>
          <w:rPr>
            <w:color w:val="231F20"/>
          </w:rPr>
          <w:t>1: </w:t>
        </w:r>
        <w:r>
          <w:rPr>
            <w:color w:val="2D3695"/>
          </w:rPr>
          <w:t>www.cec-lor.edu.in</w:t>
        </w:r>
      </w:hyperlink>
    </w:p>
    <w:p>
      <w:pPr>
        <w:pStyle w:val="BodyText"/>
        <w:spacing w:line="211" w:lineRule="exact"/>
        <w:ind w:left="200"/>
      </w:pPr>
      <w:r>
        <w:rPr>
          <w:color w:val="231F20"/>
          <w:spacing w:val="-2"/>
        </w:rPr>
        <w:t>Web</w:t>
      </w:r>
      <w:r>
        <w:rPr>
          <w:color w:val="231F20"/>
          <w:spacing w:val="-13"/>
        </w:rPr>
        <w:t> </w:t>
      </w:r>
      <w:r>
        <w:rPr>
          <w:color w:val="231F20"/>
          <w:spacing w:val="-2"/>
        </w:rPr>
        <w:t>Address</w:t>
      </w:r>
      <w:r>
        <w:rPr>
          <w:color w:val="231F20"/>
          <w:spacing w:val="3"/>
        </w:rPr>
        <w:t> </w:t>
      </w:r>
      <w:hyperlink r:id="rId107">
        <w:r>
          <w:rPr>
            <w:color w:val="231F20"/>
            <w:spacing w:val="-2"/>
          </w:rPr>
          <w:t>2:</w:t>
        </w:r>
        <w:r>
          <w:rPr>
            <w:color w:val="231F20"/>
            <w:spacing w:val="3"/>
          </w:rPr>
          <w:t> </w:t>
        </w:r>
        <w:r>
          <w:rPr>
            <w:color w:val="2D3695"/>
            <w:spacing w:val="-2"/>
          </w:rPr>
          <w:t>www.cec-lor.edu.in/search.asp</w:t>
        </w:r>
      </w:hyperlink>
    </w:p>
    <w:p>
      <w:pPr>
        <w:pStyle w:val="BodyText"/>
        <w:spacing w:before="65"/>
        <w:ind w:left="200"/>
      </w:pPr>
      <w:r>
        <w:rPr>
          <w:color w:val="231F20"/>
        </w:rPr>
        <w:t>Allied </w:t>
      </w:r>
      <w:r>
        <w:rPr>
          <w:color w:val="231F20"/>
          <w:spacing w:val="-2"/>
        </w:rPr>
        <w:t>Projects:</w:t>
      </w:r>
    </w:p>
    <w:p>
      <w:pPr>
        <w:pStyle w:val="ListParagraph"/>
        <w:numPr>
          <w:ilvl w:val="0"/>
          <w:numId w:val="1"/>
        </w:numPr>
        <w:tabs>
          <w:tab w:pos="862" w:val="left" w:leader="none"/>
        </w:tabs>
        <w:spacing w:line="240" w:lineRule="auto" w:before="25" w:after="0"/>
        <w:ind w:left="862" w:right="0" w:hanging="322"/>
        <w:jc w:val="left"/>
        <w:rPr>
          <w:rFonts w:ascii="Courier New" w:hAnsi="Courier New"/>
          <w:color w:val="231F20"/>
          <w:sz w:val="22"/>
        </w:rPr>
      </w:pPr>
      <w:r>
        <w:rPr>
          <w:color w:val="231F20"/>
          <w:sz w:val="22"/>
        </w:rPr>
        <w:t>CEC</w:t>
      </w:r>
      <w:r>
        <w:rPr>
          <w:color w:val="231F20"/>
          <w:spacing w:val="-10"/>
          <w:sz w:val="22"/>
        </w:rPr>
        <w:t> </w:t>
      </w:r>
      <w:r>
        <w:rPr>
          <w:color w:val="231F20"/>
          <w:sz w:val="22"/>
        </w:rPr>
        <w:t>Digital</w:t>
      </w:r>
      <w:r>
        <w:rPr>
          <w:color w:val="231F20"/>
          <w:spacing w:val="-11"/>
          <w:sz w:val="22"/>
        </w:rPr>
        <w:t> </w:t>
      </w:r>
      <w:r>
        <w:rPr>
          <w:color w:val="231F20"/>
          <w:sz w:val="22"/>
        </w:rPr>
        <w:t>Video</w:t>
      </w:r>
      <w:r>
        <w:rPr>
          <w:color w:val="231F20"/>
          <w:spacing w:val="-7"/>
          <w:sz w:val="22"/>
        </w:rPr>
        <w:t> </w:t>
      </w:r>
      <w:r>
        <w:rPr>
          <w:color w:val="231F20"/>
          <w:sz w:val="22"/>
        </w:rPr>
        <w:t>Repository</w:t>
      </w:r>
      <w:r>
        <w:rPr>
          <w:color w:val="231F20"/>
          <w:spacing w:val="-7"/>
          <w:sz w:val="22"/>
        </w:rPr>
        <w:t> </w:t>
      </w:r>
      <w:hyperlink r:id="rId108">
        <w:r>
          <w:rPr>
            <w:color w:val="2D3695"/>
            <w:sz w:val="22"/>
          </w:rPr>
          <w:t>www.cec-</w:t>
        </w:r>
        <w:r>
          <w:rPr>
            <w:color w:val="2D3695"/>
            <w:spacing w:val="-2"/>
            <w:sz w:val="22"/>
          </w:rPr>
          <w:t>lor.edu.in/dvr/</w:t>
        </w:r>
      </w:hyperlink>
    </w:p>
    <w:p>
      <w:pPr>
        <w:pStyle w:val="ListParagraph"/>
        <w:numPr>
          <w:ilvl w:val="0"/>
          <w:numId w:val="1"/>
        </w:numPr>
        <w:tabs>
          <w:tab w:pos="861" w:val="left" w:leader="none"/>
          <w:tab w:pos="863" w:val="left" w:leader="none"/>
        </w:tabs>
        <w:spacing w:line="264" w:lineRule="auto" w:before="27" w:after="0"/>
        <w:ind w:left="863" w:right="558" w:hanging="332"/>
        <w:jc w:val="left"/>
        <w:rPr>
          <w:rFonts w:ascii="Courier New" w:hAnsi="Courier New"/>
          <w:color w:val="231F20"/>
          <w:sz w:val="22"/>
        </w:rPr>
      </w:pPr>
      <w:hyperlink r:id="rId108">
        <w:r>
          <w:rPr>
            <w:color w:val="231F20"/>
            <w:sz w:val="22"/>
          </w:rPr>
          <w:t>CEC</w:t>
        </w:r>
        <w:r>
          <w:rPr>
            <w:color w:val="231F20"/>
            <w:spacing w:val="-2"/>
            <w:sz w:val="22"/>
          </w:rPr>
          <w:t> </w:t>
        </w:r>
        <w:r>
          <w:rPr>
            <w:color w:val="231F20"/>
            <w:sz w:val="22"/>
          </w:rPr>
          <w:t>E-Content</w:t>
        </w:r>
        <w:r>
          <w:rPr>
            <w:color w:val="231F20"/>
            <w:spacing w:val="-2"/>
            <w:sz w:val="22"/>
          </w:rPr>
          <w:t> </w:t>
        </w:r>
        <w:r>
          <w:rPr>
            <w:color w:val="231F20"/>
            <w:sz w:val="22"/>
          </w:rPr>
          <w:t>Development</w:t>
        </w:r>
        <w:r>
          <w:rPr>
            <w:color w:val="231F20"/>
            <w:spacing w:val="-2"/>
            <w:sz w:val="22"/>
          </w:rPr>
          <w:t> </w:t>
        </w:r>
        <w:r>
          <w:rPr>
            <w:color w:val="231F20"/>
            <w:sz w:val="22"/>
          </w:rPr>
          <w:t>-</w:t>
        </w:r>
        <w:r>
          <w:rPr>
            <w:color w:val="231F20"/>
            <w:spacing w:val="-2"/>
            <w:sz w:val="22"/>
          </w:rPr>
          <w:t> </w:t>
        </w:r>
        <w:r>
          <w:rPr>
            <w:color w:val="231F20"/>
            <w:sz w:val="22"/>
          </w:rPr>
          <w:t>E-Learning</w:t>
        </w:r>
        <w:r>
          <w:rPr>
            <w:color w:val="231F20"/>
            <w:spacing w:val="-2"/>
            <w:sz w:val="22"/>
          </w:rPr>
          <w:t> </w:t>
        </w:r>
        <w:r>
          <w:rPr>
            <w:color w:val="231F20"/>
            <w:sz w:val="22"/>
          </w:rPr>
          <w:t>Resources</w:t>
        </w:r>
        <w:r>
          <w:rPr>
            <w:color w:val="231F20"/>
            <w:spacing w:val="-2"/>
            <w:sz w:val="22"/>
          </w:rPr>
          <w:t> </w:t>
        </w:r>
        <w:r>
          <w:rPr>
            <w:color w:val="231F20"/>
            <w:sz w:val="22"/>
          </w:rPr>
          <w:t>for</w:t>
        </w:r>
        <w:r>
          <w:rPr>
            <w:color w:val="231F20"/>
            <w:spacing w:val="-2"/>
            <w:sz w:val="22"/>
          </w:rPr>
          <w:t> </w:t>
        </w:r>
        <w:r>
          <w:rPr>
            <w:color w:val="231F20"/>
            <w:sz w:val="22"/>
          </w:rPr>
          <w:t>Undergraduates</w:t>
        </w:r>
        <w:r>
          <w:rPr>
            <w:color w:val="231F20"/>
            <w:spacing w:val="-2"/>
            <w:sz w:val="22"/>
          </w:rPr>
          <w:t> </w:t>
        </w:r>
        <w:r>
          <w:rPr>
            <w:color w:val="2D3695"/>
            <w:sz w:val="22"/>
          </w:rPr>
          <w:t>www.cec- </w:t>
        </w:r>
        <w:r>
          <w:rPr>
            <w:color w:val="2D3695"/>
            <w:spacing w:val="-2"/>
            <w:sz w:val="22"/>
          </w:rPr>
          <w:t>econtent.edu.in/</w:t>
        </w:r>
      </w:hyperlink>
    </w:p>
    <w:p>
      <w:pPr>
        <w:pStyle w:val="ListParagraph"/>
        <w:numPr>
          <w:ilvl w:val="0"/>
          <w:numId w:val="1"/>
        </w:numPr>
        <w:tabs>
          <w:tab w:pos="861" w:val="left" w:leader="none"/>
        </w:tabs>
        <w:spacing w:line="240" w:lineRule="auto" w:before="1" w:after="0"/>
        <w:ind w:left="861" w:right="0" w:hanging="330"/>
        <w:jc w:val="left"/>
        <w:rPr>
          <w:rFonts w:ascii="Courier New" w:hAnsi="Courier New"/>
          <w:color w:val="2D2E2E"/>
          <w:sz w:val="22"/>
        </w:rPr>
      </w:pPr>
      <w:r>
        <w:rPr>
          <w:color w:val="2D2E2E"/>
          <w:sz w:val="22"/>
        </w:rPr>
        <w:t>Web</w:t>
      </w:r>
      <w:r>
        <w:rPr>
          <w:color w:val="2D2E2E"/>
          <w:spacing w:val="-8"/>
          <w:sz w:val="22"/>
        </w:rPr>
        <w:t> </w:t>
      </w:r>
      <w:r>
        <w:rPr>
          <w:color w:val="2D2E2E"/>
          <w:sz w:val="22"/>
        </w:rPr>
        <w:t>casting/</w:t>
      </w:r>
      <w:r>
        <w:rPr>
          <w:color w:val="2D2E2E"/>
          <w:spacing w:val="-7"/>
          <w:sz w:val="22"/>
        </w:rPr>
        <w:t> </w:t>
      </w:r>
      <w:r>
        <w:rPr>
          <w:color w:val="2D2E2E"/>
          <w:sz w:val="22"/>
        </w:rPr>
        <w:t>Multicasting</w:t>
      </w:r>
      <w:r>
        <w:rPr>
          <w:color w:val="2D2E2E"/>
          <w:spacing w:val="-7"/>
          <w:sz w:val="22"/>
        </w:rPr>
        <w:t> </w:t>
      </w:r>
      <w:r>
        <w:rPr>
          <w:color w:val="2D2E2E"/>
          <w:sz w:val="22"/>
        </w:rPr>
        <w:t>of</w:t>
      </w:r>
      <w:r>
        <w:rPr>
          <w:color w:val="2D2E2E"/>
          <w:spacing w:val="-12"/>
          <w:sz w:val="22"/>
        </w:rPr>
        <w:t> </w:t>
      </w:r>
      <w:r>
        <w:rPr>
          <w:color w:val="2D2E2E"/>
          <w:sz w:val="22"/>
        </w:rPr>
        <w:t>Vyas</w:t>
      </w:r>
      <w:r>
        <w:rPr>
          <w:color w:val="2D2E2E"/>
          <w:spacing w:val="-7"/>
          <w:sz w:val="22"/>
        </w:rPr>
        <w:t> </w:t>
      </w:r>
      <w:r>
        <w:rPr>
          <w:color w:val="2D2E2E"/>
          <w:sz w:val="22"/>
        </w:rPr>
        <w:t>Channel</w:t>
      </w:r>
      <w:r>
        <w:rPr>
          <w:color w:val="2D2E2E"/>
          <w:spacing w:val="-7"/>
          <w:sz w:val="22"/>
        </w:rPr>
        <w:t> </w:t>
      </w:r>
      <w:hyperlink r:id="rId109">
        <w:r>
          <w:rPr>
            <w:color w:val="2D3695"/>
            <w:spacing w:val="-2"/>
            <w:sz w:val="22"/>
          </w:rPr>
          <w:t>http://202.41.99.76/</w:t>
        </w:r>
      </w:hyperlink>
    </w:p>
    <w:p>
      <w:pPr>
        <w:pStyle w:val="BodyText"/>
        <w:spacing w:before="18"/>
      </w:pPr>
    </w:p>
    <w:p>
      <w:pPr>
        <w:pStyle w:val="Heading5"/>
      </w:pPr>
      <w:r>
        <w:rPr>
          <w:color w:val="231F20"/>
        </w:rPr>
        <w:t>Brief</w:t>
      </w:r>
      <w:r>
        <w:rPr>
          <w:color w:val="231F20"/>
          <w:spacing w:val="-22"/>
        </w:rPr>
        <w:t> </w:t>
      </w:r>
      <w:r>
        <w:rPr>
          <w:color w:val="231F20"/>
          <w:spacing w:val="-2"/>
        </w:rPr>
        <w:t>Description:</w:t>
      </w:r>
    </w:p>
    <w:p>
      <w:pPr>
        <w:pStyle w:val="BodyText"/>
        <w:spacing w:line="276" w:lineRule="auto" w:before="65"/>
        <w:ind w:left="200" w:right="524"/>
        <w:jc w:val="both"/>
      </w:pPr>
      <w:r>
        <w:rPr>
          <w:color w:val="231F20"/>
        </w:rPr>
        <w:t>Consortium</w:t>
      </w:r>
      <w:r>
        <w:rPr>
          <w:color w:val="231F20"/>
          <w:spacing w:val="-6"/>
        </w:rPr>
        <w:t> </w:t>
      </w:r>
      <w:r>
        <w:rPr>
          <w:color w:val="231F20"/>
        </w:rPr>
        <w:t>for</w:t>
      </w:r>
      <w:r>
        <w:rPr>
          <w:color w:val="231F20"/>
          <w:spacing w:val="-6"/>
        </w:rPr>
        <w:t> </w:t>
      </w:r>
      <w:r>
        <w:rPr>
          <w:color w:val="231F20"/>
        </w:rPr>
        <w:t>Educational</w:t>
      </w:r>
      <w:r>
        <w:rPr>
          <w:color w:val="231F20"/>
          <w:spacing w:val="-7"/>
        </w:rPr>
        <w:t> </w:t>
      </w:r>
      <w:r>
        <w:rPr>
          <w:color w:val="231F20"/>
        </w:rPr>
        <w:t>Communication</w:t>
      </w:r>
      <w:r>
        <w:rPr>
          <w:color w:val="231F20"/>
          <w:spacing w:val="-6"/>
        </w:rPr>
        <w:t> </w:t>
      </w:r>
      <w:r>
        <w:rPr>
          <w:color w:val="231F20"/>
        </w:rPr>
        <w:t>(CEC)</w:t>
      </w:r>
      <w:r>
        <w:rPr>
          <w:color w:val="231F20"/>
          <w:spacing w:val="-6"/>
        </w:rPr>
        <w:t> </w:t>
      </w:r>
      <w:r>
        <w:rPr>
          <w:color w:val="231F20"/>
        </w:rPr>
        <w:t>is</w:t>
      </w:r>
      <w:r>
        <w:rPr>
          <w:color w:val="231F20"/>
          <w:spacing w:val="-6"/>
        </w:rPr>
        <w:t> </w:t>
      </w:r>
      <w:r>
        <w:rPr>
          <w:color w:val="231F20"/>
        </w:rPr>
        <w:t>an</w:t>
      </w:r>
      <w:r>
        <w:rPr>
          <w:color w:val="231F20"/>
          <w:spacing w:val="-6"/>
        </w:rPr>
        <w:t> </w:t>
      </w:r>
      <w:r>
        <w:rPr>
          <w:color w:val="231F20"/>
        </w:rPr>
        <w:t>inter-university</w:t>
      </w:r>
      <w:r>
        <w:rPr>
          <w:color w:val="231F20"/>
          <w:spacing w:val="-6"/>
        </w:rPr>
        <w:t> </w:t>
      </w:r>
      <w:r>
        <w:rPr>
          <w:color w:val="231F20"/>
        </w:rPr>
        <w:t>centre</w:t>
      </w:r>
      <w:r>
        <w:rPr>
          <w:color w:val="231F20"/>
          <w:spacing w:val="-6"/>
        </w:rPr>
        <w:t> </w:t>
      </w:r>
      <w:r>
        <w:rPr>
          <w:color w:val="231F20"/>
        </w:rPr>
        <w:t>on</w:t>
      </w:r>
      <w:r>
        <w:rPr>
          <w:color w:val="231F20"/>
          <w:spacing w:val="-6"/>
        </w:rPr>
        <w:t> </w:t>
      </w:r>
      <w:r>
        <w:rPr>
          <w:color w:val="231F20"/>
        </w:rPr>
        <w:t>electronic media, established by the University Grants Commission (UGC). The CEC in coordination with its 17 Educational Multimedia Research Centres, has been producing television programmes in various</w:t>
      </w:r>
      <w:r>
        <w:rPr>
          <w:color w:val="231F20"/>
          <w:spacing w:val="2"/>
        </w:rPr>
        <w:t> </w:t>
      </w:r>
      <w:r>
        <w:rPr>
          <w:color w:val="231F20"/>
        </w:rPr>
        <w:t>subject categories in</w:t>
      </w:r>
      <w:r>
        <w:rPr>
          <w:color w:val="231F20"/>
          <w:spacing w:val="2"/>
        </w:rPr>
        <w:t> </w:t>
      </w:r>
      <w:r>
        <w:rPr>
          <w:color w:val="231F20"/>
        </w:rPr>
        <w:t>English, Hindi and</w:t>
      </w:r>
      <w:r>
        <w:rPr>
          <w:color w:val="231F20"/>
          <w:spacing w:val="2"/>
        </w:rPr>
        <w:t> </w:t>
      </w:r>
      <w:r>
        <w:rPr>
          <w:color w:val="231F20"/>
        </w:rPr>
        <w:t>regional languages. Some</w:t>
      </w:r>
      <w:r>
        <w:rPr>
          <w:color w:val="231F20"/>
          <w:spacing w:val="2"/>
        </w:rPr>
        <w:t> </w:t>
      </w:r>
      <w:r>
        <w:rPr>
          <w:color w:val="231F20"/>
          <w:spacing w:val="-5"/>
        </w:rPr>
        <w:t>of</w:t>
      </w:r>
    </w:p>
    <w:p>
      <w:pPr>
        <w:pStyle w:val="BodyText"/>
        <w:rPr>
          <w:sz w:val="24"/>
        </w:rPr>
      </w:pPr>
    </w:p>
    <w:p>
      <w:pPr>
        <w:pStyle w:val="BodyText"/>
        <w:rPr>
          <w:sz w:val="24"/>
        </w:rPr>
      </w:pPr>
    </w:p>
    <w:p>
      <w:pPr>
        <w:pStyle w:val="BodyText"/>
        <w:spacing w:before="116"/>
        <w:rPr>
          <w:sz w:val="24"/>
        </w:rPr>
      </w:pPr>
    </w:p>
    <w:p>
      <w:pPr>
        <w:spacing w:before="0"/>
        <w:ind w:left="24" w:right="0" w:firstLine="0"/>
        <w:jc w:val="center"/>
        <w:rPr>
          <w:rFonts w:ascii="Arial MT"/>
          <w:sz w:val="24"/>
        </w:rPr>
      </w:pPr>
      <w:r>
        <w:rPr>
          <w:rFonts w:ascii="Arial MT"/>
          <w:color w:val="FFFFFF"/>
          <w:spacing w:val="-5"/>
          <w:sz w:val="24"/>
        </w:rPr>
        <w:t>45</w:t>
      </w:r>
    </w:p>
    <w:p>
      <w:pPr>
        <w:spacing w:after="0"/>
        <w:jc w:val="center"/>
        <w:rPr>
          <w:rFonts w:ascii="Arial MT"/>
          <w:sz w:val="24"/>
        </w:rPr>
        <w:sectPr>
          <w:pgSz w:w="10630" w:h="13170"/>
          <w:pgMar w:top="1160" w:bottom="0" w:left="850" w:right="850"/>
        </w:sectPr>
      </w:pPr>
    </w:p>
    <w:p>
      <w:pPr>
        <w:pStyle w:val="BodyText"/>
        <w:spacing w:line="276" w:lineRule="auto" w:before="46"/>
        <w:ind w:left="224" w:right="158"/>
        <w:jc w:val="both"/>
      </w:pPr>
      <w:r>
        <w:rPr/>
        <mc:AlternateContent>
          <mc:Choice Requires="wps">
            <w:drawing>
              <wp:anchor distT="0" distB="0" distL="0" distR="0" allowOverlap="1" layoutInCell="1" locked="0" behindDoc="1" simplePos="0" relativeHeight="483392000">
                <wp:simplePos x="0" y="0"/>
                <wp:positionH relativeFrom="page">
                  <wp:posOffset>8113</wp:posOffset>
                </wp:positionH>
                <wp:positionV relativeFrom="page">
                  <wp:posOffset>-1263</wp:posOffset>
                </wp:positionV>
                <wp:extent cx="6740525" cy="8365490"/>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6740525" cy="8365490"/>
                          <a:chExt cx="6740525" cy="8365490"/>
                        </a:xfrm>
                      </wpg:grpSpPr>
                      <pic:pic>
                        <pic:nvPicPr>
                          <pic:cNvPr id="410" name="Image 410"/>
                          <pic:cNvPicPr/>
                        </pic:nvPicPr>
                        <pic:blipFill>
                          <a:blip r:embed="rId11" cstate="print"/>
                          <a:stretch>
                            <a:fillRect/>
                          </a:stretch>
                        </pic:blipFill>
                        <pic:spPr>
                          <a:xfrm>
                            <a:off x="522" y="7964995"/>
                            <a:ext cx="6738215" cy="398818"/>
                          </a:xfrm>
                          <a:prstGeom prst="rect">
                            <a:avLst/>
                          </a:prstGeom>
                        </pic:spPr>
                      </pic:pic>
                      <wps:wsp>
                        <wps:cNvPr id="411" name="Graphic 41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12" name="Graphic 41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13" name="Image 413"/>
                          <pic:cNvPicPr/>
                        </pic:nvPicPr>
                        <pic:blipFill>
                          <a:blip r:embed="rId110" cstate="print"/>
                          <a:stretch>
                            <a:fillRect/>
                          </a:stretch>
                        </pic:blipFill>
                        <pic:spPr>
                          <a:xfrm>
                            <a:off x="702248" y="4543082"/>
                            <a:ext cx="5394917" cy="2977530"/>
                          </a:xfrm>
                          <a:prstGeom prst="rect">
                            <a:avLst/>
                          </a:prstGeom>
                        </pic:spPr>
                      </pic:pic>
                      <wps:wsp>
                        <wps:cNvPr id="414" name="Graphic 414"/>
                        <wps:cNvSpPr/>
                        <wps:spPr>
                          <a:xfrm>
                            <a:off x="671006" y="3808423"/>
                            <a:ext cx="5422900" cy="1270"/>
                          </a:xfrm>
                          <a:custGeom>
                            <a:avLst/>
                            <a:gdLst/>
                            <a:ahLst/>
                            <a:cxnLst/>
                            <a:rect l="l" t="t" r="r" b="b"/>
                            <a:pathLst>
                              <a:path w="5422900" h="0">
                                <a:moveTo>
                                  <a:pt x="0" y="0"/>
                                </a:moveTo>
                                <a:lnTo>
                                  <a:pt x="5422652" y="0"/>
                                </a:lnTo>
                              </a:path>
                            </a:pathLst>
                          </a:custGeom>
                          <a:ln w="11698">
                            <a:solidFill>
                              <a:srgbClr val="00AEEF"/>
                            </a:solidFill>
                            <a:prstDash val="solid"/>
                          </a:ln>
                        </wps:spPr>
                        <wps:bodyPr wrap="square" lIns="0" tIns="0" rIns="0" bIns="0" rtlCol="0">
                          <a:prstTxWarp prst="textNoShape">
                            <a:avLst/>
                          </a:prstTxWarp>
                          <a:noAutofit/>
                        </wps:bodyPr>
                      </wps:wsp>
                      <pic:pic>
                        <pic:nvPicPr>
                          <pic:cNvPr id="415" name="Image 415"/>
                          <pic:cNvPicPr/>
                        </pic:nvPicPr>
                        <pic:blipFill>
                          <a:blip r:embed="rId12" cstate="print"/>
                          <a:stretch>
                            <a:fillRect/>
                          </a:stretch>
                        </pic:blipFill>
                        <pic:spPr>
                          <a:xfrm>
                            <a:off x="522" y="1263"/>
                            <a:ext cx="6738215" cy="358973"/>
                          </a:xfrm>
                          <a:prstGeom prst="rect">
                            <a:avLst/>
                          </a:prstGeom>
                        </pic:spPr>
                      </pic:pic>
                      <wps:wsp>
                        <wps:cNvPr id="416" name="Graphic 41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4480" id="docshapegroup349" coordorigin="13,-2" coordsize="10615,13174">
                <v:shape style="position:absolute;left:13;top:12541;width:10612;height:629" type="#_x0000_t75" id="docshape350" stroked="false">
                  <v:imagedata r:id="rId11" o:title=""/>
                </v:shape>
                <v:shape style="position:absolute;left:14;top:12543;width:10611;height:626" id="docshape35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118;top:7152;width:8496;height:4690" type="#_x0000_t75" id="docshape352" stroked="false">
                  <v:imagedata r:id="rId110" o:title=""/>
                </v:shape>
                <v:line style="position:absolute" from="1069,5996" to="9609,5996" stroked="true" strokeweight=".921139pt" strokecolor="#00aeef">
                  <v:stroke dashstyle="solid"/>
                </v:line>
                <v:shape style="position:absolute;left:13;top:0;width:10612;height:566" type="#_x0000_t75" id="docshape353" stroked="false">
                  <v:imagedata r:id="rId12" o:title=""/>
                </v:shape>
                <v:shape style="position:absolute;left:14;top:0;width:10611;height:564" id="docshape354" coordorigin="15,0" coordsize="10611,564" path="m15,0l15,563,10625,563e" filled="false" stroked="true" strokeweight=".198947pt" strokecolor="#00a650">
                  <v:path arrowok="t"/>
                  <v:stroke dashstyle="solid"/>
                </v:shape>
                <w10:wrap type="none"/>
              </v:group>
            </w:pict>
          </mc:Fallback>
        </mc:AlternateContent>
      </w:r>
      <w:r>
        <w:rPr>
          <w:color w:val="231F20"/>
        </w:rPr>
        <w:t>the</w:t>
      </w:r>
      <w:r>
        <w:rPr>
          <w:color w:val="231F20"/>
          <w:spacing w:val="-16"/>
        </w:rPr>
        <w:t> </w:t>
      </w:r>
      <w:r>
        <w:rPr>
          <w:color w:val="231F20"/>
        </w:rPr>
        <w:t>audio-visual</w:t>
      </w:r>
      <w:r>
        <w:rPr>
          <w:color w:val="231F20"/>
          <w:spacing w:val="-14"/>
        </w:rPr>
        <w:t> </w:t>
      </w:r>
      <w:r>
        <w:rPr>
          <w:color w:val="231F20"/>
        </w:rPr>
        <w:t>programmes</w:t>
      </w:r>
      <w:r>
        <w:rPr>
          <w:color w:val="231F20"/>
          <w:spacing w:val="-14"/>
        </w:rPr>
        <w:t> </w:t>
      </w:r>
      <w:r>
        <w:rPr>
          <w:color w:val="231F20"/>
        </w:rPr>
        <w:t>are</w:t>
      </w:r>
      <w:r>
        <w:rPr>
          <w:color w:val="231F20"/>
          <w:spacing w:val="-13"/>
        </w:rPr>
        <w:t> </w:t>
      </w:r>
      <w:r>
        <w:rPr>
          <w:color w:val="231F20"/>
        </w:rPr>
        <w:t>based</w:t>
      </w:r>
      <w:r>
        <w:rPr>
          <w:color w:val="231F20"/>
          <w:spacing w:val="-14"/>
        </w:rPr>
        <w:t> </w:t>
      </w:r>
      <w:r>
        <w:rPr>
          <w:color w:val="231F20"/>
        </w:rPr>
        <w:t>on</w:t>
      </w:r>
      <w:r>
        <w:rPr>
          <w:color w:val="231F20"/>
          <w:spacing w:val="-14"/>
        </w:rPr>
        <w:t> </w:t>
      </w:r>
      <w:r>
        <w:rPr>
          <w:color w:val="231F20"/>
        </w:rPr>
        <w:t>syllabus-based</w:t>
      </w:r>
      <w:r>
        <w:rPr>
          <w:color w:val="231F20"/>
          <w:spacing w:val="-14"/>
        </w:rPr>
        <w:t> </w:t>
      </w:r>
      <w:r>
        <w:rPr>
          <w:color w:val="231F20"/>
        </w:rPr>
        <w:t>topics</w:t>
      </w:r>
      <w:r>
        <w:rPr>
          <w:color w:val="231F20"/>
          <w:spacing w:val="-13"/>
        </w:rPr>
        <w:t> </w:t>
      </w:r>
      <w:r>
        <w:rPr>
          <w:color w:val="231F20"/>
        </w:rPr>
        <w:t>at</w:t>
      </w:r>
      <w:r>
        <w:rPr>
          <w:color w:val="231F20"/>
          <w:spacing w:val="-14"/>
        </w:rPr>
        <w:t> </w:t>
      </w:r>
      <w:r>
        <w:rPr>
          <w:color w:val="231F20"/>
        </w:rPr>
        <w:t>the</w:t>
      </w:r>
      <w:r>
        <w:rPr>
          <w:color w:val="231F20"/>
          <w:spacing w:val="-14"/>
        </w:rPr>
        <w:t> </w:t>
      </w:r>
      <w:r>
        <w:rPr>
          <w:color w:val="231F20"/>
        </w:rPr>
        <w:t>school,</w:t>
      </w:r>
      <w:r>
        <w:rPr>
          <w:color w:val="231F20"/>
          <w:spacing w:val="-14"/>
        </w:rPr>
        <w:t> </w:t>
      </w:r>
      <w:r>
        <w:rPr>
          <w:color w:val="231F20"/>
        </w:rPr>
        <w:t>polytechnic,</w:t>
      </w:r>
      <w:r>
        <w:rPr>
          <w:color w:val="231F20"/>
          <w:spacing w:val="-13"/>
        </w:rPr>
        <w:t> </w:t>
      </w:r>
      <w:r>
        <w:rPr>
          <w:color w:val="231F20"/>
        </w:rPr>
        <w:t>college and</w:t>
      </w:r>
      <w:r>
        <w:rPr>
          <w:color w:val="231F20"/>
          <w:spacing w:val="-12"/>
        </w:rPr>
        <w:t> </w:t>
      </w:r>
      <w:r>
        <w:rPr>
          <w:color w:val="231F20"/>
        </w:rPr>
        <w:t>university</w:t>
      </w:r>
      <w:r>
        <w:rPr>
          <w:color w:val="231F20"/>
          <w:spacing w:val="-12"/>
        </w:rPr>
        <w:t> </w:t>
      </w:r>
      <w:r>
        <w:rPr>
          <w:color w:val="231F20"/>
        </w:rPr>
        <w:t>levels.</w:t>
      </w:r>
      <w:r>
        <w:rPr>
          <w:color w:val="231F20"/>
          <w:spacing w:val="-12"/>
        </w:rPr>
        <w:t> </w:t>
      </w:r>
      <w:r>
        <w:rPr>
          <w:color w:val="231F20"/>
        </w:rPr>
        <w:t>Produced</w:t>
      </w:r>
      <w:r>
        <w:rPr>
          <w:color w:val="231F20"/>
          <w:spacing w:val="-12"/>
        </w:rPr>
        <w:t> </w:t>
      </w:r>
      <w:r>
        <w:rPr>
          <w:color w:val="231F20"/>
        </w:rPr>
        <w:t>educational</w:t>
      </w:r>
      <w:r>
        <w:rPr>
          <w:color w:val="231F20"/>
          <w:spacing w:val="-12"/>
        </w:rPr>
        <w:t> </w:t>
      </w:r>
      <w:r>
        <w:rPr>
          <w:color w:val="231F20"/>
        </w:rPr>
        <w:t>programmes</w:t>
      </w:r>
      <w:r>
        <w:rPr>
          <w:color w:val="231F20"/>
          <w:spacing w:val="-12"/>
        </w:rPr>
        <w:t> </w:t>
      </w:r>
      <w:r>
        <w:rPr>
          <w:color w:val="231F20"/>
        </w:rPr>
        <w:t>are</w:t>
      </w:r>
      <w:r>
        <w:rPr>
          <w:color w:val="231F20"/>
          <w:spacing w:val="-12"/>
        </w:rPr>
        <w:t> </w:t>
      </w:r>
      <w:r>
        <w:rPr>
          <w:color w:val="231F20"/>
        </w:rPr>
        <w:t>broadcast</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national</w:t>
      </w:r>
      <w:r>
        <w:rPr>
          <w:color w:val="231F20"/>
          <w:spacing w:val="-12"/>
        </w:rPr>
        <w:t> </w:t>
      </w:r>
      <w:r>
        <w:rPr>
          <w:color w:val="231F20"/>
        </w:rPr>
        <w:t>educational television</w:t>
      </w:r>
      <w:r>
        <w:rPr>
          <w:color w:val="231F20"/>
          <w:spacing w:val="-14"/>
        </w:rPr>
        <w:t> </w:t>
      </w:r>
      <w:r>
        <w:rPr>
          <w:color w:val="231F20"/>
        </w:rPr>
        <w:t>channels</w:t>
      </w:r>
      <w:r>
        <w:rPr>
          <w:color w:val="231F20"/>
          <w:spacing w:val="-14"/>
        </w:rPr>
        <w:t> </w:t>
      </w:r>
      <w:r>
        <w:rPr>
          <w:color w:val="231F20"/>
        </w:rPr>
        <w:t>such</w:t>
      </w:r>
      <w:r>
        <w:rPr>
          <w:color w:val="231F20"/>
          <w:spacing w:val="-14"/>
        </w:rPr>
        <w:t> </w:t>
      </w:r>
      <w:r>
        <w:rPr>
          <w:color w:val="231F20"/>
        </w:rPr>
        <w:t>as</w:t>
      </w:r>
      <w:r>
        <w:rPr>
          <w:color w:val="231F20"/>
          <w:spacing w:val="-13"/>
        </w:rPr>
        <w:t> </w:t>
      </w:r>
      <w:r>
        <w:rPr>
          <w:color w:val="231F20"/>
        </w:rPr>
        <w:t>Vyas</w:t>
      </w:r>
      <w:r>
        <w:rPr>
          <w:color w:val="231F20"/>
          <w:spacing w:val="-14"/>
        </w:rPr>
        <w:t> </w:t>
      </w:r>
      <w:r>
        <w:rPr>
          <w:color w:val="231F20"/>
        </w:rPr>
        <w:t>Higher</w:t>
      </w:r>
      <w:r>
        <w:rPr>
          <w:color w:val="231F20"/>
          <w:spacing w:val="-14"/>
        </w:rPr>
        <w:t> </w:t>
      </w:r>
      <w:r>
        <w:rPr>
          <w:color w:val="231F20"/>
        </w:rPr>
        <w:t>Education</w:t>
      </w:r>
      <w:r>
        <w:rPr>
          <w:color w:val="231F20"/>
          <w:spacing w:val="-14"/>
        </w:rPr>
        <w:t> </w:t>
      </w:r>
      <w:r>
        <w:rPr>
          <w:color w:val="231F20"/>
        </w:rPr>
        <w:t>Channel,</w:t>
      </w:r>
      <w:r>
        <w:rPr>
          <w:color w:val="231F20"/>
          <w:spacing w:val="-13"/>
        </w:rPr>
        <w:t> </w:t>
      </w:r>
      <w:r>
        <w:rPr>
          <w:color w:val="231F20"/>
        </w:rPr>
        <w:t>Gyan</w:t>
      </w:r>
      <w:r>
        <w:rPr>
          <w:color w:val="231F20"/>
          <w:spacing w:val="-14"/>
        </w:rPr>
        <w:t> </w:t>
      </w:r>
      <w:r>
        <w:rPr>
          <w:color w:val="231F20"/>
        </w:rPr>
        <w:t>Darshan,</w:t>
      </w:r>
      <w:r>
        <w:rPr>
          <w:color w:val="231F20"/>
          <w:spacing w:val="-14"/>
        </w:rPr>
        <w:t> </w:t>
      </w:r>
      <w:r>
        <w:rPr>
          <w:color w:val="231F20"/>
        </w:rPr>
        <w:t>and</w:t>
      </w:r>
      <w:r>
        <w:rPr>
          <w:color w:val="231F20"/>
          <w:spacing w:val="-14"/>
        </w:rPr>
        <w:t> </w:t>
      </w:r>
      <w:r>
        <w:rPr>
          <w:color w:val="231F20"/>
        </w:rPr>
        <w:t>Doordarshan.</w:t>
      </w:r>
      <w:r>
        <w:rPr>
          <w:color w:val="231F20"/>
          <w:spacing w:val="-10"/>
        </w:rPr>
        <w:t> </w:t>
      </w:r>
      <w:r>
        <w:rPr>
          <w:color w:val="231F20"/>
        </w:rPr>
        <w:t>All produced</w:t>
      </w:r>
      <w:r>
        <w:rPr>
          <w:color w:val="231F20"/>
          <w:spacing w:val="-11"/>
        </w:rPr>
        <w:t> </w:t>
      </w:r>
      <w:r>
        <w:rPr>
          <w:color w:val="231F20"/>
        </w:rPr>
        <w:t>educational</w:t>
      </w:r>
      <w:r>
        <w:rPr>
          <w:color w:val="231F20"/>
          <w:spacing w:val="-11"/>
        </w:rPr>
        <w:t> </w:t>
      </w:r>
      <w:r>
        <w:rPr>
          <w:color w:val="231F20"/>
        </w:rPr>
        <w:t>programmes</w:t>
      </w:r>
      <w:r>
        <w:rPr>
          <w:color w:val="231F20"/>
          <w:spacing w:val="-11"/>
        </w:rPr>
        <w:t> </w:t>
      </w:r>
      <w:r>
        <w:rPr>
          <w:color w:val="231F20"/>
        </w:rPr>
        <w:t>are</w:t>
      </w:r>
      <w:r>
        <w:rPr>
          <w:color w:val="231F20"/>
          <w:spacing w:val="-11"/>
        </w:rPr>
        <w:t> </w:t>
      </w:r>
      <w:r>
        <w:rPr>
          <w:color w:val="231F20"/>
        </w:rPr>
        <w:t>being</w:t>
      </w:r>
      <w:r>
        <w:rPr>
          <w:color w:val="231F20"/>
          <w:spacing w:val="-11"/>
        </w:rPr>
        <w:t> </w:t>
      </w:r>
      <w:r>
        <w:rPr>
          <w:color w:val="231F20"/>
        </w:rPr>
        <w:t>regularly</w:t>
      </w:r>
      <w:r>
        <w:rPr>
          <w:color w:val="231F20"/>
          <w:spacing w:val="-11"/>
        </w:rPr>
        <w:t> </w:t>
      </w:r>
      <w:r>
        <w:rPr>
          <w:color w:val="231F20"/>
        </w:rPr>
        <w:t>quality-checked</w:t>
      </w:r>
      <w:r>
        <w:rPr>
          <w:color w:val="231F20"/>
          <w:spacing w:val="-11"/>
        </w:rPr>
        <w:t> </w:t>
      </w:r>
      <w:r>
        <w:rPr>
          <w:color w:val="231F20"/>
        </w:rPr>
        <w:t>before</w:t>
      </w:r>
      <w:r>
        <w:rPr>
          <w:color w:val="231F20"/>
          <w:spacing w:val="-11"/>
        </w:rPr>
        <w:t> </w:t>
      </w:r>
      <w:r>
        <w:rPr>
          <w:color w:val="231F20"/>
        </w:rPr>
        <w:t>the</w:t>
      </w:r>
      <w:r>
        <w:rPr>
          <w:color w:val="231F20"/>
          <w:spacing w:val="-11"/>
        </w:rPr>
        <w:t> </w:t>
      </w:r>
      <w:r>
        <w:rPr>
          <w:color w:val="231F20"/>
        </w:rPr>
        <w:t>telecast</w:t>
      </w:r>
      <w:r>
        <w:rPr>
          <w:color w:val="231F20"/>
          <w:spacing w:val="-11"/>
        </w:rPr>
        <w:t> </w:t>
      </w:r>
      <w:r>
        <w:rPr>
          <w:color w:val="231F20"/>
        </w:rPr>
        <w:t>at</w:t>
      </w:r>
      <w:r>
        <w:rPr>
          <w:color w:val="231F20"/>
          <w:spacing w:val="-11"/>
        </w:rPr>
        <w:t> </w:t>
      </w:r>
      <w:r>
        <w:rPr>
          <w:color w:val="231F20"/>
        </w:rPr>
        <w:t>CEC. To</w:t>
      </w:r>
      <w:r>
        <w:rPr>
          <w:color w:val="231F20"/>
          <w:spacing w:val="-7"/>
        </w:rPr>
        <w:t> </w:t>
      </w:r>
      <w:r>
        <w:rPr>
          <w:color w:val="231F20"/>
        </w:rPr>
        <w:t>check</w:t>
      </w:r>
      <w:r>
        <w:rPr>
          <w:color w:val="231F20"/>
          <w:spacing w:val="-7"/>
        </w:rPr>
        <w:t> </w:t>
      </w:r>
      <w:r>
        <w:rPr>
          <w:color w:val="231F20"/>
        </w:rPr>
        <w:t>the</w:t>
      </w:r>
      <w:r>
        <w:rPr>
          <w:color w:val="231F20"/>
          <w:spacing w:val="-7"/>
        </w:rPr>
        <w:t> </w:t>
      </w:r>
      <w:r>
        <w:rPr>
          <w:color w:val="231F20"/>
        </w:rPr>
        <w:t>quality</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programmes</w:t>
      </w:r>
      <w:r>
        <w:rPr>
          <w:color w:val="231F20"/>
          <w:spacing w:val="-7"/>
        </w:rPr>
        <w:t> </w:t>
      </w:r>
      <w:r>
        <w:rPr>
          <w:color w:val="231F20"/>
        </w:rPr>
        <w:t>produced</w:t>
      </w:r>
      <w:r>
        <w:rPr>
          <w:color w:val="231F20"/>
          <w:spacing w:val="-7"/>
        </w:rPr>
        <w:t> </w:t>
      </w:r>
      <w:r>
        <w:rPr>
          <w:color w:val="231F20"/>
        </w:rPr>
        <w:t>by</w:t>
      </w:r>
      <w:r>
        <w:rPr>
          <w:color w:val="231F20"/>
          <w:spacing w:val="-7"/>
        </w:rPr>
        <w:t> </w:t>
      </w:r>
      <w:r>
        <w:rPr>
          <w:color w:val="231F20"/>
        </w:rPr>
        <w:t>educational</w:t>
      </w:r>
      <w:r>
        <w:rPr>
          <w:color w:val="231F20"/>
          <w:spacing w:val="-7"/>
        </w:rPr>
        <w:t> </w:t>
      </w:r>
      <w:r>
        <w:rPr>
          <w:color w:val="231F20"/>
        </w:rPr>
        <w:t>media</w:t>
      </w:r>
      <w:r>
        <w:rPr>
          <w:color w:val="231F20"/>
          <w:spacing w:val="-7"/>
        </w:rPr>
        <w:t> </w:t>
      </w:r>
      <w:r>
        <w:rPr>
          <w:color w:val="231F20"/>
        </w:rPr>
        <w:t>centres</w:t>
      </w:r>
      <w:r>
        <w:rPr>
          <w:color w:val="231F20"/>
          <w:spacing w:val="-7"/>
        </w:rPr>
        <w:t> </w:t>
      </w:r>
      <w:r>
        <w:rPr>
          <w:color w:val="231F20"/>
        </w:rPr>
        <w:t>and</w:t>
      </w:r>
      <w:r>
        <w:rPr>
          <w:color w:val="231F20"/>
          <w:spacing w:val="-7"/>
        </w:rPr>
        <w:t> </w:t>
      </w:r>
      <w:r>
        <w:rPr>
          <w:color w:val="231F20"/>
        </w:rPr>
        <w:t>CEC,</w:t>
      </w:r>
      <w:r>
        <w:rPr>
          <w:color w:val="231F20"/>
          <w:spacing w:val="-7"/>
        </w:rPr>
        <w:t> </w:t>
      </w:r>
      <w:r>
        <w:rPr>
          <w:color w:val="231F20"/>
        </w:rPr>
        <w:t>regular Preview</w:t>
      </w:r>
      <w:r>
        <w:rPr>
          <w:color w:val="231F20"/>
          <w:spacing w:val="-6"/>
        </w:rPr>
        <w:t> </w:t>
      </w:r>
      <w:r>
        <w:rPr>
          <w:color w:val="231F20"/>
        </w:rPr>
        <w:t>Committee</w:t>
      </w:r>
      <w:r>
        <w:rPr>
          <w:color w:val="231F20"/>
          <w:spacing w:val="-7"/>
        </w:rPr>
        <w:t> </w:t>
      </w:r>
      <w:r>
        <w:rPr>
          <w:color w:val="231F20"/>
        </w:rPr>
        <w:t>meetings</w:t>
      </w:r>
      <w:r>
        <w:rPr>
          <w:color w:val="231F20"/>
          <w:spacing w:val="-8"/>
        </w:rPr>
        <w:t> </w:t>
      </w:r>
      <w:r>
        <w:rPr>
          <w:color w:val="231F20"/>
        </w:rPr>
        <w:t>are</w:t>
      </w:r>
      <w:r>
        <w:rPr>
          <w:color w:val="231F20"/>
          <w:spacing w:val="-7"/>
        </w:rPr>
        <w:t> </w:t>
      </w:r>
      <w:r>
        <w:rPr>
          <w:color w:val="231F20"/>
        </w:rPr>
        <w:t>organized</w:t>
      </w:r>
      <w:r>
        <w:rPr>
          <w:color w:val="231F20"/>
          <w:spacing w:val="-8"/>
        </w:rPr>
        <w:t> </w:t>
      </w:r>
      <w:r>
        <w:rPr>
          <w:color w:val="231F20"/>
        </w:rPr>
        <w:t>in</w:t>
      </w:r>
      <w:r>
        <w:rPr>
          <w:color w:val="231F20"/>
          <w:spacing w:val="-6"/>
        </w:rPr>
        <w:t> </w:t>
      </w:r>
      <w:r>
        <w:rPr>
          <w:color w:val="231F20"/>
        </w:rPr>
        <w:t>various</w:t>
      </w:r>
      <w:r>
        <w:rPr>
          <w:color w:val="231F20"/>
          <w:spacing w:val="-6"/>
        </w:rPr>
        <w:t> </w:t>
      </w:r>
      <w:r>
        <w:rPr>
          <w:color w:val="231F20"/>
        </w:rPr>
        <w:t>subject</w:t>
      </w:r>
      <w:r>
        <w:rPr>
          <w:color w:val="231F20"/>
          <w:spacing w:val="-7"/>
        </w:rPr>
        <w:t> </w:t>
      </w:r>
      <w:r>
        <w:rPr>
          <w:color w:val="231F20"/>
        </w:rPr>
        <w:t>categories</w:t>
      </w:r>
      <w:r>
        <w:rPr>
          <w:color w:val="231F20"/>
          <w:spacing w:val="-8"/>
        </w:rPr>
        <w:t> </w:t>
      </w:r>
      <w:r>
        <w:rPr>
          <w:color w:val="231F20"/>
        </w:rPr>
        <w:t>where</w:t>
      </w:r>
      <w:r>
        <w:rPr>
          <w:color w:val="231F20"/>
          <w:spacing w:val="-7"/>
        </w:rPr>
        <w:t> </w:t>
      </w:r>
      <w:r>
        <w:rPr>
          <w:color w:val="231F20"/>
        </w:rPr>
        <w:t>experts</w:t>
      </w:r>
      <w:r>
        <w:rPr>
          <w:color w:val="231F20"/>
          <w:spacing w:val="-8"/>
        </w:rPr>
        <w:t> </w:t>
      </w:r>
      <w:r>
        <w:rPr>
          <w:color w:val="231F20"/>
        </w:rPr>
        <w:t>are</w:t>
      </w:r>
      <w:r>
        <w:rPr>
          <w:color w:val="231F20"/>
          <w:spacing w:val="-7"/>
        </w:rPr>
        <w:t> </w:t>
      </w:r>
      <w:r>
        <w:rPr>
          <w:color w:val="231F20"/>
        </w:rPr>
        <w:t>called </w:t>
      </w:r>
      <w:r>
        <w:rPr>
          <w:color w:val="231F20"/>
          <w:spacing w:val="-2"/>
        </w:rPr>
        <w:t>to</w:t>
      </w:r>
      <w:r>
        <w:rPr>
          <w:color w:val="231F20"/>
          <w:spacing w:val="-9"/>
        </w:rPr>
        <w:t> </w:t>
      </w:r>
      <w:r>
        <w:rPr>
          <w:color w:val="231F20"/>
          <w:spacing w:val="-2"/>
        </w:rPr>
        <w:t>review</w:t>
      </w:r>
      <w:r>
        <w:rPr>
          <w:color w:val="231F20"/>
          <w:spacing w:val="-9"/>
        </w:rPr>
        <w:t> </w:t>
      </w:r>
      <w:r>
        <w:rPr>
          <w:color w:val="231F20"/>
          <w:spacing w:val="-2"/>
        </w:rPr>
        <w:t>programmes,</w:t>
      </w:r>
      <w:r>
        <w:rPr>
          <w:color w:val="231F20"/>
          <w:spacing w:val="-9"/>
        </w:rPr>
        <w:t> </w:t>
      </w:r>
      <w:r>
        <w:rPr>
          <w:color w:val="231F20"/>
          <w:spacing w:val="-2"/>
        </w:rPr>
        <w:t>which</w:t>
      </w:r>
      <w:r>
        <w:rPr>
          <w:color w:val="231F20"/>
          <w:spacing w:val="-9"/>
        </w:rPr>
        <w:t> </w:t>
      </w:r>
      <w:r>
        <w:rPr>
          <w:color w:val="231F20"/>
          <w:spacing w:val="-2"/>
        </w:rPr>
        <w:t>are</w:t>
      </w:r>
      <w:r>
        <w:rPr>
          <w:color w:val="231F20"/>
          <w:spacing w:val="-9"/>
        </w:rPr>
        <w:t> </w:t>
      </w:r>
      <w:r>
        <w:rPr>
          <w:color w:val="231F20"/>
          <w:spacing w:val="-2"/>
        </w:rPr>
        <w:t>then</w:t>
      </w:r>
      <w:r>
        <w:rPr>
          <w:color w:val="231F20"/>
          <w:spacing w:val="-9"/>
        </w:rPr>
        <w:t> </w:t>
      </w:r>
      <w:r>
        <w:rPr>
          <w:color w:val="231F20"/>
          <w:spacing w:val="-2"/>
        </w:rPr>
        <w:t>revised</w:t>
      </w:r>
      <w:r>
        <w:rPr>
          <w:color w:val="231F20"/>
          <w:spacing w:val="-9"/>
        </w:rPr>
        <w:t> </w:t>
      </w:r>
      <w:r>
        <w:rPr>
          <w:color w:val="231F20"/>
          <w:spacing w:val="-2"/>
        </w:rPr>
        <w:t>by</w:t>
      </w:r>
      <w:r>
        <w:rPr>
          <w:color w:val="231F20"/>
          <w:spacing w:val="-9"/>
        </w:rPr>
        <w:t> </w:t>
      </w:r>
      <w:r>
        <w:rPr>
          <w:color w:val="231F20"/>
          <w:spacing w:val="-2"/>
        </w:rPr>
        <w:t>the</w:t>
      </w:r>
      <w:r>
        <w:rPr>
          <w:color w:val="231F20"/>
          <w:spacing w:val="-9"/>
        </w:rPr>
        <w:t> </w:t>
      </w:r>
      <w:r>
        <w:rPr>
          <w:color w:val="231F20"/>
          <w:spacing w:val="-2"/>
        </w:rPr>
        <w:t>respective</w:t>
      </w:r>
      <w:r>
        <w:rPr>
          <w:color w:val="231F20"/>
          <w:spacing w:val="-9"/>
        </w:rPr>
        <w:t> </w:t>
      </w:r>
      <w:r>
        <w:rPr>
          <w:color w:val="231F20"/>
          <w:spacing w:val="-2"/>
        </w:rPr>
        <w:t>Centre</w:t>
      </w:r>
      <w:r>
        <w:rPr>
          <w:color w:val="231F20"/>
          <w:spacing w:val="-9"/>
        </w:rPr>
        <w:t> </w:t>
      </w:r>
      <w:r>
        <w:rPr>
          <w:color w:val="231F20"/>
          <w:spacing w:val="-2"/>
        </w:rPr>
        <w:t>before</w:t>
      </w:r>
      <w:r>
        <w:rPr>
          <w:color w:val="231F20"/>
          <w:spacing w:val="-9"/>
        </w:rPr>
        <w:t> </w:t>
      </w:r>
      <w:r>
        <w:rPr>
          <w:color w:val="231F20"/>
          <w:spacing w:val="-2"/>
        </w:rPr>
        <w:t>the</w:t>
      </w:r>
      <w:r>
        <w:rPr>
          <w:color w:val="231F20"/>
          <w:spacing w:val="-9"/>
        </w:rPr>
        <w:t> </w:t>
      </w:r>
      <w:r>
        <w:rPr>
          <w:color w:val="231F20"/>
          <w:spacing w:val="-2"/>
        </w:rPr>
        <w:t>telecast,</w:t>
      </w:r>
      <w:r>
        <w:rPr>
          <w:color w:val="231F20"/>
          <w:spacing w:val="-9"/>
        </w:rPr>
        <w:t> </w:t>
      </w:r>
      <w:r>
        <w:rPr>
          <w:color w:val="231F20"/>
          <w:spacing w:val="-2"/>
        </w:rPr>
        <w:t>based</w:t>
      </w:r>
      <w:r>
        <w:rPr>
          <w:color w:val="231F20"/>
          <w:spacing w:val="-9"/>
        </w:rPr>
        <w:t> </w:t>
      </w:r>
      <w:r>
        <w:rPr>
          <w:color w:val="231F20"/>
          <w:spacing w:val="-2"/>
        </w:rPr>
        <w:t>on </w:t>
      </w:r>
      <w:r>
        <w:rPr>
          <w:color w:val="231F20"/>
        </w:rPr>
        <w:t>comments</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Committee.</w:t>
      </w:r>
      <w:r>
        <w:rPr>
          <w:color w:val="231F20"/>
          <w:spacing w:val="-8"/>
        </w:rPr>
        <w:t> </w:t>
      </w:r>
      <w:r>
        <w:rPr>
          <w:color w:val="231F20"/>
        </w:rPr>
        <w:t>The</w:t>
      </w:r>
      <w:r>
        <w:rPr>
          <w:color w:val="231F20"/>
          <w:spacing w:val="-3"/>
        </w:rPr>
        <w:t> </w:t>
      </w:r>
      <w:r>
        <w:rPr>
          <w:color w:val="231F20"/>
        </w:rPr>
        <w:t>television</w:t>
      </w:r>
      <w:r>
        <w:rPr>
          <w:color w:val="231F20"/>
          <w:spacing w:val="-3"/>
        </w:rPr>
        <w:t> </w:t>
      </w:r>
      <w:r>
        <w:rPr>
          <w:color w:val="231F20"/>
        </w:rPr>
        <w:t>programmes</w:t>
      </w:r>
      <w:r>
        <w:rPr>
          <w:color w:val="231F20"/>
          <w:spacing w:val="-3"/>
        </w:rPr>
        <w:t> </w:t>
      </w:r>
      <w:r>
        <w:rPr>
          <w:color w:val="231F20"/>
        </w:rPr>
        <w:t>produced</w:t>
      </w:r>
      <w:r>
        <w:rPr>
          <w:color w:val="231F20"/>
          <w:spacing w:val="-3"/>
        </w:rPr>
        <w:t> </w:t>
      </w:r>
      <w:r>
        <w:rPr>
          <w:color w:val="231F20"/>
        </w:rPr>
        <w:t>in</w:t>
      </w:r>
      <w:r>
        <w:rPr>
          <w:color w:val="231F20"/>
          <w:spacing w:val="-3"/>
        </w:rPr>
        <w:t> </w:t>
      </w:r>
      <w:r>
        <w:rPr>
          <w:color w:val="231F20"/>
        </w:rPr>
        <w:t>CEC</w:t>
      </w:r>
      <w:r>
        <w:rPr>
          <w:color w:val="231F20"/>
          <w:spacing w:val="-3"/>
        </w:rPr>
        <w:t> </w:t>
      </w:r>
      <w:r>
        <w:rPr>
          <w:color w:val="231F20"/>
        </w:rPr>
        <w:t>and</w:t>
      </w:r>
      <w:r>
        <w:rPr>
          <w:color w:val="231F20"/>
          <w:spacing w:val="-3"/>
        </w:rPr>
        <w:t> </w:t>
      </w:r>
      <w:r>
        <w:rPr>
          <w:color w:val="231F20"/>
        </w:rPr>
        <w:t>broadcasted</w:t>
      </w:r>
      <w:r>
        <w:rPr>
          <w:color w:val="231F20"/>
          <w:spacing w:val="-3"/>
        </w:rPr>
        <w:t> </w:t>
      </w:r>
      <w:r>
        <w:rPr>
          <w:color w:val="231F20"/>
        </w:rPr>
        <w:t>in educational</w:t>
      </w:r>
      <w:r>
        <w:rPr>
          <w:color w:val="231F20"/>
          <w:spacing w:val="-5"/>
        </w:rPr>
        <w:t> </w:t>
      </w:r>
      <w:r>
        <w:rPr>
          <w:color w:val="231F20"/>
        </w:rPr>
        <w:t>channels</w:t>
      </w:r>
      <w:r>
        <w:rPr>
          <w:color w:val="231F20"/>
          <w:spacing w:val="-4"/>
        </w:rPr>
        <w:t> </w:t>
      </w:r>
      <w:r>
        <w:rPr>
          <w:color w:val="231F20"/>
        </w:rPr>
        <w:t>are</w:t>
      </w:r>
      <w:r>
        <w:rPr>
          <w:color w:val="231F20"/>
          <w:spacing w:val="-4"/>
        </w:rPr>
        <w:t> </w:t>
      </w:r>
      <w:r>
        <w:rPr>
          <w:color w:val="231F20"/>
        </w:rPr>
        <w:t>reusable.</w:t>
      </w:r>
      <w:r>
        <w:rPr>
          <w:color w:val="231F20"/>
          <w:spacing w:val="-8"/>
        </w:rPr>
        <w:t> </w:t>
      </w:r>
      <w:r>
        <w:rPr>
          <w:color w:val="231F20"/>
        </w:rPr>
        <w:t>Thus,</w:t>
      </w:r>
      <w:r>
        <w:rPr>
          <w:color w:val="231F20"/>
          <w:spacing w:val="-4"/>
        </w:rPr>
        <w:t> </w:t>
      </w:r>
      <w:r>
        <w:rPr>
          <w:color w:val="231F20"/>
        </w:rPr>
        <w:t>CEC</w:t>
      </w:r>
      <w:r>
        <w:rPr>
          <w:color w:val="231F20"/>
          <w:spacing w:val="-4"/>
        </w:rPr>
        <w:t> </w:t>
      </w:r>
      <w:r>
        <w:rPr>
          <w:color w:val="231F20"/>
        </w:rPr>
        <w:t>established</w:t>
      </w:r>
      <w:r>
        <w:rPr>
          <w:color w:val="231F20"/>
          <w:spacing w:val="-4"/>
        </w:rPr>
        <w:t> </w:t>
      </w:r>
      <w:r>
        <w:rPr>
          <w:color w:val="231F20"/>
        </w:rPr>
        <w:t>the</w:t>
      </w:r>
      <w:r>
        <w:rPr>
          <w:color w:val="231F20"/>
          <w:spacing w:val="-4"/>
        </w:rPr>
        <w:t> </w:t>
      </w:r>
      <w:r>
        <w:rPr>
          <w:color w:val="231F20"/>
        </w:rPr>
        <w:t>Learning</w:t>
      </w:r>
      <w:r>
        <w:rPr>
          <w:color w:val="231F20"/>
          <w:spacing w:val="-4"/>
        </w:rPr>
        <w:t> </w:t>
      </w:r>
      <w:r>
        <w:rPr>
          <w:color w:val="231F20"/>
        </w:rPr>
        <w:t>Object</w:t>
      </w:r>
      <w:r>
        <w:rPr>
          <w:color w:val="231F20"/>
          <w:spacing w:val="-4"/>
        </w:rPr>
        <w:t> </w:t>
      </w:r>
      <w:r>
        <w:rPr>
          <w:color w:val="231F20"/>
        </w:rPr>
        <w:t>Repository</w:t>
      </w:r>
      <w:r>
        <w:rPr>
          <w:color w:val="231F20"/>
          <w:spacing w:val="-4"/>
        </w:rPr>
        <w:t> </w:t>
      </w:r>
      <w:r>
        <w:rPr>
          <w:color w:val="231F20"/>
        </w:rPr>
        <w:t>(LOR) and</w:t>
      </w:r>
      <w:r>
        <w:rPr>
          <w:color w:val="231F20"/>
          <w:spacing w:val="-11"/>
        </w:rPr>
        <w:t> </w:t>
      </w:r>
      <w:r>
        <w:rPr>
          <w:color w:val="231F20"/>
        </w:rPr>
        <w:t>the</w:t>
      </w:r>
      <w:r>
        <w:rPr>
          <w:color w:val="231F20"/>
          <w:spacing w:val="-11"/>
        </w:rPr>
        <w:t> </w:t>
      </w:r>
      <w:r>
        <w:rPr>
          <w:color w:val="231F20"/>
        </w:rPr>
        <w:t>Digital</w:t>
      </w:r>
      <w:r>
        <w:rPr>
          <w:color w:val="231F20"/>
          <w:spacing w:val="-14"/>
        </w:rPr>
        <w:t> </w:t>
      </w:r>
      <w:r>
        <w:rPr>
          <w:color w:val="231F20"/>
        </w:rPr>
        <w:t>Video</w:t>
      </w:r>
      <w:r>
        <w:rPr>
          <w:color w:val="231F20"/>
          <w:spacing w:val="-10"/>
        </w:rPr>
        <w:t> </w:t>
      </w:r>
      <w:r>
        <w:rPr>
          <w:color w:val="231F20"/>
        </w:rPr>
        <w:t>Repository</w:t>
      </w:r>
      <w:r>
        <w:rPr>
          <w:color w:val="231F20"/>
          <w:spacing w:val="-11"/>
        </w:rPr>
        <w:t> </w:t>
      </w:r>
      <w:r>
        <w:rPr>
          <w:color w:val="231F20"/>
        </w:rPr>
        <w:t>(DVR)</w:t>
      </w:r>
      <w:r>
        <w:rPr>
          <w:color w:val="231F20"/>
          <w:spacing w:val="-11"/>
        </w:rPr>
        <w:t> </w:t>
      </w:r>
      <w:r>
        <w:rPr>
          <w:color w:val="231F20"/>
        </w:rPr>
        <w:t>to</w:t>
      </w:r>
      <w:r>
        <w:rPr>
          <w:color w:val="231F20"/>
          <w:spacing w:val="-11"/>
        </w:rPr>
        <w:t> </w:t>
      </w:r>
      <w:r>
        <w:rPr>
          <w:color w:val="231F20"/>
        </w:rPr>
        <w:t>provide</w:t>
      </w:r>
      <w:r>
        <w:rPr>
          <w:color w:val="231F20"/>
          <w:spacing w:val="-11"/>
        </w:rPr>
        <w:t> </w:t>
      </w:r>
      <w:r>
        <w:rPr>
          <w:color w:val="231F20"/>
        </w:rPr>
        <w:t>worldwide</w:t>
      </w:r>
      <w:r>
        <w:rPr>
          <w:color w:val="231F20"/>
          <w:spacing w:val="-11"/>
        </w:rPr>
        <w:t> </w:t>
      </w:r>
      <w:r>
        <w:rPr>
          <w:color w:val="231F20"/>
        </w:rPr>
        <w:t>access</w:t>
      </w:r>
      <w:r>
        <w:rPr>
          <w:color w:val="231F20"/>
          <w:spacing w:val="-11"/>
        </w:rPr>
        <w:t> </w:t>
      </w:r>
      <w:r>
        <w:rPr>
          <w:color w:val="231F20"/>
        </w:rPr>
        <w:t>to</w:t>
      </w:r>
      <w:r>
        <w:rPr>
          <w:color w:val="231F20"/>
          <w:spacing w:val="-11"/>
        </w:rPr>
        <w:t> </w:t>
      </w:r>
      <w:r>
        <w:rPr>
          <w:color w:val="231F20"/>
        </w:rPr>
        <w:t>these</w:t>
      </w:r>
      <w:r>
        <w:rPr>
          <w:color w:val="231F20"/>
          <w:spacing w:val="-11"/>
        </w:rPr>
        <w:t> </w:t>
      </w:r>
      <w:r>
        <w:rPr>
          <w:color w:val="231F20"/>
        </w:rPr>
        <w:t>qualitative</w:t>
      </w:r>
      <w:r>
        <w:rPr>
          <w:color w:val="231F20"/>
          <w:spacing w:val="-11"/>
        </w:rPr>
        <w:t> </w:t>
      </w:r>
      <w:r>
        <w:rPr>
          <w:color w:val="231F20"/>
        </w:rPr>
        <w:t>learning resources. The LOR is a bank of short duration reusable learning objects for special benefits to students and teachers for face to face learning as well as to other users globally.</w:t>
      </w:r>
      <w:r>
        <w:rPr>
          <w:color w:val="231F20"/>
          <w:spacing w:val="40"/>
        </w:rPr>
        <w:t> </w:t>
      </w:r>
      <w:r>
        <w:rPr>
          <w:color w:val="231F20"/>
        </w:rPr>
        <w:t>The streaming video technique is used for online viewing of these learning objects.</w:t>
      </w:r>
      <w:r>
        <w:rPr>
          <w:color w:val="231F20"/>
          <w:spacing w:val="40"/>
        </w:rPr>
        <w:t> </w:t>
      </w:r>
      <w:r>
        <w:rPr>
          <w:color w:val="231F20"/>
        </w:rPr>
        <w:t>The LOR portal can be searched by subject, topic, title of the learning object, and keywords. This portal can also be navigated</w:t>
      </w:r>
      <w:r>
        <w:rPr>
          <w:color w:val="231F20"/>
          <w:spacing w:val="-5"/>
        </w:rPr>
        <w:t> </w:t>
      </w:r>
      <w:r>
        <w:rPr>
          <w:color w:val="231F20"/>
        </w:rPr>
        <w:t>through</w:t>
      </w:r>
      <w:r>
        <w:rPr>
          <w:color w:val="231F20"/>
          <w:spacing w:val="-3"/>
        </w:rPr>
        <w:t> </w:t>
      </w:r>
      <w:r>
        <w:rPr>
          <w:color w:val="231F20"/>
        </w:rPr>
        <w:t>subject</w:t>
      </w:r>
      <w:r>
        <w:rPr>
          <w:color w:val="231F20"/>
          <w:spacing w:val="-3"/>
        </w:rPr>
        <w:t> </w:t>
      </w:r>
      <w:r>
        <w:rPr>
          <w:color w:val="231F20"/>
        </w:rPr>
        <w:t>categories.</w:t>
      </w:r>
    </w:p>
    <w:p>
      <w:pPr>
        <w:pStyle w:val="BodyText"/>
      </w:pPr>
    </w:p>
    <w:p>
      <w:pPr>
        <w:pStyle w:val="BodyText"/>
      </w:pPr>
    </w:p>
    <w:p>
      <w:pPr>
        <w:pStyle w:val="BodyText"/>
      </w:pPr>
    </w:p>
    <w:p>
      <w:pPr>
        <w:pStyle w:val="BodyText"/>
        <w:spacing w:before="5"/>
      </w:pPr>
    </w:p>
    <w:p>
      <w:pPr>
        <w:pStyle w:val="Heading3"/>
        <w:ind w:left="65"/>
      </w:pPr>
      <w:r>
        <w:rPr>
          <w:color w:val="ED1C24"/>
        </w:rPr>
        <w:t>eGyankosh</w:t>
      </w:r>
      <w:r>
        <w:rPr>
          <w:color w:val="ED1C24"/>
          <w:spacing w:val="-14"/>
        </w:rPr>
        <w:t> </w:t>
      </w:r>
      <w:r>
        <w:rPr>
          <w:color w:val="ED1C24"/>
        </w:rPr>
        <w:t>-</w:t>
      </w:r>
      <w:r>
        <w:rPr>
          <w:color w:val="ED1C24"/>
          <w:spacing w:val="-14"/>
        </w:rPr>
        <w:t> </w:t>
      </w:r>
      <w:r>
        <w:rPr>
          <w:color w:val="ED1C24"/>
        </w:rPr>
        <w:t>A</w:t>
      </w:r>
      <w:r>
        <w:rPr>
          <w:color w:val="ED1C24"/>
          <w:spacing w:val="-14"/>
        </w:rPr>
        <w:t> </w:t>
      </w:r>
      <w:r>
        <w:rPr>
          <w:color w:val="ED1C24"/>
        </w:rPr>
        <w:t>National</w:t>
      </w:r>
      <w:r>
        <w:rPr>
          <w:color w:val="ED1C24"/>
          <w:spacing w:val="-13"/>
        </w:rPr>
        <w:t> </w:t>
      </w:r>
      <w:r>
        <w:rPr>
          <w:color w:val="ED1C24"/>
        </w:rPr>
        <w:t>Digital</w:t>
      </w:r>
      <w:r>
        <w:rPr>
          <w:color w:val="ED1C24"/>
          <w:spacing w:val="-14"/>
        </w:rPr>
        <w:t> </w:t>
      </w:r>
      <w:r>
        <w:rPr>
          <w:color w:val="ED1C24"/>
          <w:spacing w:val="-2"/>
        </w:rPr>
        <w:t>Repository</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263"/>
        <w:rPr>
          <w:rFonts w:ascii="Trebuchet MS"/>
          <w:b/>
          <w:sz w:val="24"/>
        </w:rPr>
      </w:pPr>
    </w:p>
    <w:p>
      <w:pPr>
        <w:spacing w:before="0"/>
        <w:ind w:left="25" w:right="0" w:firstLine="0"/>
        <w:jc w:val="center"/>
        <w:rPr>
          <w:rFonts w:ascii="Arial MT"/>
          <w:sz w:val="24"/>
        </w:rPr>
      </w:pPr>
      <w:r>
        <w:rPr>
          <w:rFonts w:ascii="Arial MT"/>
          <w:color w:val="FFFFFF"/>
          <w:spacing w:val="-5"/>
          <w:sz w:val="24"/>
        </w:rPr>
        <w:t>46</w:t>
      </w:r>
    </w:p>
    <w:p>
      <w:pPr>
        <w:spacing w:after="0"/>
        <w:jc w:val="center"/>
        <w:rPr>
          <w:rFonts w:ascii="Arial MT"/>
          <w:sz w:val="24"/>
        </w:rPr>
        <w:sectPr>
          <w:pgSz w:w="10630" w:h="13170"/>
          <w:pgMar w:top="1160" w:bottom="0" w:left="850" w:right="850"/>
        </w:sectPr>
      </w:pPr>
    </w:p>
    <w:p>
      <w:pPr>
        <w:pStyle w:val="BodyText"/>
        <w:spacing w:before="36"/>
        <w:ind w:left="200"/>
      </w:pPr>
      <w:r>
        <w:rPr/>
        <mc:AlternateContent>
          <mc:Choice Requires="wps">
            <w:drawing>
              <wp:anchor distT="0" distB="0" distL="0" distR="0" allowOverlap="1" layoutInCell="1" locked="0" behindDoc="1" simplePos="0" relativeHeight="483392512">
                <wp:simplePos x="0" y="0"/>
                <wp:positionH relativeFrom="page">
                  <wp:posOffset>8113</wp:posOffset>
                </wp:positionH>
                <wp:positionV relativeFrom="page">
                  <wp:posOffset>-1263</wp:posOffset>
                </wp:positionV>
                <wp:extent cx="6740525" cy="8365490"/>
                <wp:effectExtent l="0" t="0" r="0" b="0"/>
                <wp:wrapNone/>
                <wp:docPr id="417" name="Group 417"/>
                <wp:cNvGraphicFramePr>
                  <a:graphicFrameLocks/>
                </wp:cNvGraphicFramePr>
                <a:graphic>
                  <a:graphicData uri="http://schemas.microsoft.com/office/word/2010/wordprocessingGroup">
                    <wpg:wgp>
                      <wpg:cNvPr id="417" name="Group 417"/>
                      <wpg:cNvGrpSpPr/>
                      <wpg:grpSpPr>
                        <a:xfrm>
                          <a:off x="0" y="0"/>
                          <a:ext cx="6740525" cy="8365490"/>
                          <a:chExt cx="6740525" cy="8365490"/>
                        </a:xfrm>
                      </wpg:grpSpPr>
                      <pic:pic>
                        <pic:nvPicPr>
                          <pic:cNvPr id="418" name="Image 418"/>
                          <pic:cNvPicPr/>
                        </pic:nvPicPr>
                        <pic:blipFill>
                          <a:blip r:embed="rId11" cstate="print"/>
                          <a:stretch>
                            <a:fillRect/>
                          </a:stretch>
                        </pic:blipFill>
                        <pic:spPr>
                          <a:xfrm>
                            <a:off x="522" y="7964995"/>
                            <a:ext cx="6738215" cy="398818"/>
                          </a:xfrm>
                          <a:prstGeom prst="rect">
                            <a:avLst/>
                          </a:prstGeom>
                        </pic:spPr>
                      </pic:pic>
                      <wps:wsp>
                        <wps:cNvPr id="419" name="Graphic 41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20" name="Graphic 42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21" name="Image 421"/>
                          <pic:cNvPicPr/>
                        </pic:nvPicPr>
                        <pic:blipFill>
                          <a:blip r:embed="rId12" cstate="print"/>
                          <a:stretch>
                            <a:fillRect/>
                          </a:stretch>
                        </pic:blipFill>
                        <pic:spPr>
                          <a:xfrm>
                            <a:off x="522" y="1263"/>
                            <a:ext cx="6738215" cy="358973"/>
                          </a:xfrm>
                          <a:prstGeom prst="rect">
                            <a:avLst/>
                          </a:prstGeom>
                        </pic:spPr>
                      </pic:pic>
                      <wps:wsp>
                        <wps:cNvPr id="422" name="Graphic 42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3968" id="docshapegroup355" coordorigin="13,-2" coordsize="10615,13174">
                <v:shape style="position:absolute;left:13;top:12541;width:10612;height:629" type="#_x0000_t75" id="docshape356" stroked="false">
                  <v:imagedata r:id="rId11" o:title=""/>
                </v:shape>
                <v:shape style="position:absolute;left:14;top:12543;width:10611;height:626" id="docshape35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58" stroked="false">
                  <v:imagedata r:id="rId12" o:title=""/>
                </v:shape>
                <v:shape style="position:absolute;left:14;top:0;width:10611;height:564" id="docshape359"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Open</w:t>
      </w:r>
      <w:r>
        <w:rPr>
          <w:color w:val="231F20"/>
          <w:spacing w:val="-4"/>
        </w:rPr>
        <w:t> </w:t>
      </w:r>
      <w:r>
        <w:rPr>
          <w:color w:val="231F20"/>
          <w:spacing w:val="-2"/>
        </w:rPr>
        <w:t>Courseware</w:t>
      </w:r>
    </w:p>
    <w:p>
      <w:pPr>
        <w:pStyle w:val="BodyText"/>
        <w:spacing w:line="283" w:lineRule="auto" w:before="65"/>
        <w:ind w:left="200"/>
      </w:pPr>
      <w:r>
        <w:rPr>
          <w:color w:val="231F20"/>
        </w:rPr>
        <w:t>Principal Implementing</w:t>
      </w:r>
      <w:r>
        <w:rPr>
          <w:color w:val="231F20"/>
          <w:spacing w:val="-13"/>
        </w:rPr>
        <w:t> </w:t>
      </w:r>
      <w:r>
        <w:rPr>
          <w:color w:val="231F20"/>
        </w:rPr>
        <w:t>Agency: Indira Gandhi National Open University</w:t>
      </w:r>
      <w:r>
        <w:rPr>
          <w:color w:val="231F20"/>
          <w:spacing w:val="-1"/>
        </w:rPr>
        <w:t> </w:t>
      </w:r>
      <w:r>
        <w:rPr>
          <w:color w:val="231F20"/>
        </w:rPr>
        <w:t>(IGNOU), New </w:t>
      </w:r>
      <w:r>
        <w:rPr>
          <w:color w:val="231F20"/>
        </w:rPr>
        <w:t>Delhi Partner Institutions: Distance Education Council; India EDUSAT</w:t>
      </w:r>
    </w:p>
    <w:p>
      <w:pPr>
        <w:pStyle w:val="BodyText"/>
        <w:spacing w:line="302" w:lineRule="auto" w:before="20"/>
        <w:ind w:left="200" w:right="875"/>
      </w:pPr>
      <w:r>
        <w:rPr>
          <w:color w:val="231F20"/>
        </w:rPr>
        <w:t>Supporting</w:t>
      </w:r>
      <w:r>
        <w:rPr>
          <w:color w:val="231F20"/>
          <w:spacing w:val="-12"/>
        </w:rPr>
        <w:t> </w:t>
      </w:r>
      <w:r>
        <w:rPr>
          <w:color w:val="231F20"/>
        </w:rPr>
        <w:t>Agency: Ministry of Human Resource Development, Government of </w:t>
      </w:r>
      <w:r>
        <w:rPr>
          <w:color w:val="231F20"/>
        </w:rPr>
        <w:t>India Web Address: </w:t>
      </w:r>
      <w:hyperlink r:id="rId111">
        <w:r>
          <w:rPr>
            <w:color w:val="2D3695"/>
          </w:rPr>
          <w:t>www.egyankosh.ac.in</w:t>
        </w:r>
      </w:hyperlink>
    </w:p>
    <w:p>
      <w:pPr>
        <w:pStyle w:val="BodyText"/>
        <w:spacing w:line="252" w:lineRule="exact"/>
        <w:ind w:left="200"/>
      </w:pPr>
      <w:r>
        <w:rPr>
          <w:color w:val="231F20"/>
        </w:rPr>
        <w:t>Software Used: </w:t>
      </w:r>
      <w:r>
        <w:rPr>
          <w:color w:val="231F20"/>
          <w:spacing w:val="-2"/>
        </w:rPr>
        <w:t>DSpace</w:t>
      </w:r>
    </w:p>
    <w:p>
      <w:pPr>
        <w:pStyle w:val="BodyText"/>
        <w:spacing w:before="66"/>
        <w:ind w:left="200"/>
      </w:pPr>
      <w:r>
        <w:rPr>
          <w:color w:val="231F20"/>
        </w:rPr>
        <w:t>Allied</w:t>
      </w:r>
      <w:r>
        <w:rPr>
          <w:color w:val="231F20"/>
          <w:spacing w:val="-2"/>
        </w:rPr>
        <w:t> </w:t>
      </w:r>
      <w:r>
        <w:rPr>
          <w:color w:val="231F20"/>
        </w:rPr>
        <w:t>Project: Sakshat, One Stop Portal on Indian Education</w:t>
      </w:r>
      <w:r>
        <w:rPr>
          <w:color w:val="231F20"/>
          <w:spacing w:val="-1"/>
        </w:rPr>
        <w:t> </w:t>
      </w:r>
      <w:hyperlink r:id="rId27">
        <w:r>
          <w:rPr>
            <w:color w:val="2D3695"/>
            <w:spacing w:val="-2"/>
          </w:rPr>
          <w:t>www.sakshat.ac.in</w:t>
        </w:r>
      </w:hyperlink>
    </w:p>
    <w:p>
      <w:pPr>
        <w:pStyle w:val="BodyText"/>
        <w:spacing w:before="27"/>
      </w:pPr>
    </w:p>
    <w:p>
      <w:pPr>
        <w:pStyle w:val="Heading5"/>
        <w:spacing w:before="1"/>
      </w:pPr>
      <w:r>
        <w:rPr>
          <w:color w:val="231F20"/>
        </w:rPr>
        <w:t>Brief</w:t>
      </w:r>
      <w:r>
        <w:rPr>
          <w:color w:val="231F20"/>
          <w:spacing w:val="-22"/>
        </w:rPr>
        <w:t> </w:t>
      </w:r>
      <w:r>
        <w:rPr>
          <w:color w:val="231F20"/>
          <w:spacing w:val="-2"/>
        </w:rPr>
        <w:t>Description:</w:t>
      </w:r>
    </w:p>
    <w:p>
      <w:pPr>
        <w:pStyle w:val="BodyText"/>
        <w:spacing w:line="290" w:lineRule="auto" w:before="65"/>
        <w:ind w:left="200" w:right="183"/>
        <w:jc w:val="both"/>
      </w:pPr>
      <w:r>
        <w:rPr>
          <w:color w:val="231F20"/>
        </w:rPr>
        <w:t>Indira Gandhi National Open University (IGNOU) is a mega open university that offers </w:t>
      </w:r>
      <w:r>
        <w:rPr>
          <w:color w:val="231F20"/>
        </w:rPr>
        <w:t>distance and open education to millions of learners in India and other countries. IGNOU produces self- instructional study materials for various programmes and also hosts a number of educational broadcasting</w:t>
      </w:r>
      <w:r>
        <w:rPr>
          <w:color w:val="231F20"/>
          <w:spacing w:val="-9"/>
        </w:rPr>
        <w:t> </w:t>
      </w:r>
      <w:r>
        <w:rPr>
          <w:color w:val="231F20"/>
        </w:rPr>
        <w:t>channels.</w:t>
      </w:r>
      <w:r>
        <w:rPr>
          <w:color w:val="231F20"/>
          <w:spacing w:val="-9"/>
        </w:rPr>
        <w:t> </w:t>
      </w:r>
      <w:r>
        <w:rPr>
          <w:color w:val="231F20"/>
        </w:rPr>
        <w:t>IGNOU</w:t>
      </w:r>
      <w:r>
        <w:rPr>
          <w:color w:val="231F20"/>
          <w:spacing w:val="-8"/>
        </w:rPr>
        <w:t> </w:t>
      </w:r>
      <w:r>
        <w:rPr>
          <w:color w:val="231F20"/>
        </w:rPr>
        <w:t>has</w:t>
      </w:r>
      <w:r>
        <w:rPr>
          <w:color w:val="231F20"/>
          <w:spacing w:val="-8"/>
        </w:rPr>
        <w:t> </w:t>
      </w:r>
      <w:r>
        <w:rPr>
          <w:color w:val="231F20"/>
        </w:rPr>
        <w:t>initiated</w:t>
      </w:r>
      <w:r>
        <w:rPr>
          <w:color w:val="231F20"/>
          <w:spacing w:val="-9"/>
        </w:rPr>
        <w:t> </w:t>
      </w:r>
      <w:r>
        <w:rPr>
          <w:color w:val="231F20"/>
        </w:rPr>
        <w:t>the</w:t>
      </w:r>
      <w:r>
        <w:rPr>
          <w:color w:val="231F20"/>
          <w:spacing w:val="-9"/>
        </w:rPr>
        <w:t> </w:t>
      </w:r>
      <w:r>
        <w:rPr>
          <w:color w:val="231F20"/>
        </w:rPr>
        <w:t>establishment</w:t>
      </w:r>
      <w:r>
        <w:rPr>
          <w:color w:val="231F20"/>
          <w:spacing w:val="-9"/>
        </w:rPr>
        <w:t> </w:t>
      </w:r>
      <w:r>
        <w:rPr>
          <w:color w:val="231F20"/>
        </w:rPr>
        <w:t>of</w:t>
      </w:r>
      <w:r>
        <w:rPr>
          <w:color w:val="231F20"/>
          <w:spacing w:val="-8"/>
        </w:rPr>
        <w:t> </w:t>
      </w:r>
      <w:r>
        <w:rPr>
          <w:color w:val="231F20"/>
        </w:rPr>
        <w:t>a</w:t>
      </w:r>
      <w:r>
        <w:rPr>
          <w:color w:val="231F20"/>
          <w:spacing w:val="-8"/>
        </w:rPr>
        <w:t> </w:t>
      </w:r>
      <w:r>
        <w:rPr>
          <w:color w:val="231F20"/>
        </w:rPr>
        <w:t>National</w:t>
      </w:r>
      <w:r>
        <w:rPr>
          <w:color w:val="231F20"/>
          <w:spacing w:val="-9"/>
        </w:rPr>
        <w:t> </w:t>
      </w:r>
      <w:r>
        <w:rPr>
          <w:color w:val="231F20"/>
        </w:rPr>
        <w:t>Digital</w:t>
      </w:r>
      <w:r>
        <w:rPr>
          <w:color w:val="231F20"/>
          <w:spacing w:val="-9"/>
        </w:rPr>
        <w:t> </w:t>
      </w:r>
      <w:r>
        <w:rPr>
          <w:color w:val="231F20"/>
        </w:rPr>
        <w:t>Repository</w:t>
      </w:r>
      <w:r>
        <w:rPr>
          <w:color w:val="231F20"/>
          <w:spacing w:val="-9"/>
        </w:rPr>
        <w:t> </w:t>
      </w:r>
      <w:r>
        <w:rPr>
          <w:color w:val="231F20"/>
        </w:rPr>
        <w:t>of learning</w:t>
      </w:r>
      <w:r>
        <w:rPr>
          <w:color w:val="231F20"/>
          <w:spacing w:val="-4"/>
        </w:rPr>
        <w:t> </w:t>
      </w:r>
      <w:r>
        <w:rPr>
          <w:color w:val="231F20"/>
        </w:rPr>
        <w:t>resources</w:t>
      </w:r>
      <w:r>
        <w:rPr>
          <w:color w:val="231F20"/>
          <w:spacing w:val="40"/>
        </w:rPr>
        <w:t> </w:t>
      </w:r>
      <w:r>
        <w:rPr>
          <w:i/>
          <w:color w:val="231F20"/>
        </w:rPr>
        <w:t>eGyankosh</w:t>
      </w:r>
      <w:r>
        <w:rPr>
          <w:color w:val="231F20"/>
        </w:rPr>
        <w:t>.</w:t>
      </w:r>
      <w:r>
        <w:rPr>
          <w:color w:val="231F20"/>
          <w:spacing w:val="-8"/>
        </w:rPr>
        <w:t> </w:t>
      </w:r>
      <w:r>
        <w:rPr>
          <w:color w:val="231F20"/>
        </w:rPr>
        <w:t>This</w:t>
      </w:r>
      <w:r>
        <w:rPr>
          <w:color w:val="231F20"/>
          <w:spacing w:val="-4"/>
        </w:rPr>
        <w:t> </w:t>
      </w:r>
      <w:r>
        <w:rPr>
          <w:color w:val="231F20"/>
        </w:rPr>
        <w:t>repository</w:t>
      </w:r>
      <w:r>
        <w:rPr>
          <w:color w:val="231F20"/>
          <w:spacing w:val="-4"/>
        </w:rPr>
        <w:t> </w:t>
      </w:r>
      <w:r>
        <w:rPr>
          <w:color w:val="231F20"/>
        </w:rPr>
        <w:t>envisages</w:t>
      </w:r>
      <w:r>
        <w:rPr>
          <w:color w:val="231F20"/>
          <w:spacing w:val="-4"/>
        </w:rPr>
        <w:t> </w:t>
      </w:r>
      <w:r>
        <w:rPr>
          <w:color w:val="231F20"/>
        </w:rPr>
        <w:t>to</w:t>
      </w:r>
      <w:r>
        <w:rPr>
          <w:color w:val="231F20"/>
          <w:spacing w:val="-4"/>
        </w:rPr>
        <w:t> </w:t>
      </w:r>
      <w:r>
        <w:rPr>
          <w:color w:val="231F20"/>
        </w:rPr>
        <w:t>store,</w:t>
      </w:r>
      <w:r>
        <w:rPr>
          <w:color w:val="231F20"/>
          <w:spacing w:val="-4"/>
        </w:rPr>
        <w:t> </w:t>
      </w:r>
      <w:r>
        <w:rPr>
          <w:color w:val="231F20"/>
        </w:rPr>
        <w:t>index,</w:t>
      </w:r>
      <w:r>
        <w:rPr>
          <w:color w:val="231F20"/>
          <w:spacing w:val="-4"/>
        </w:rPr>
        <w:t> </w:t>
      </w:r>
      <w:r>
        <w:rPr>
          <w:color w:val="231F20"/>
        </w:rPr>
        <w:t>preserve,</w:t>
      </w:r>
      <w:r>
        <w:rPr>
          <w:color w:val="231F20"/>
          <w:spacing w:val="-4"/>
        </w:rPr>
        <w:t> </w:t>
      </w:r>
      <w:r>
        <w:rPr>
          <w:color w:val="231F20"/>
        </w:rPr>
        <w:t>distribute</w:t>
      </w:r>
      <w:r>
        <w:rPr>
          <w:color w:val="231F20"/>
          <w:spacing w:val="-4"/>
        </w:rPr>
        <w:t> </w:t>
      </w:r>
      <w:r>
        <w:rPr>
          <w:color w:val="231F20"/>
        </w:rPr>
        <w:t>and share</w:t>
      </w:r>
      <w:r>
        <w:rPr>
          <w:color w:val="231F20"/>
          <w:spacing w:val="-17"/>
        </w:rPr>
        <w:t> </w:t>
      </w:r>
      <w:r>
        <w:rPr>
          <w:color w:val="231F20"/>
        </w:rPr>
        <w:t>the</w:t>
      </w:r>
      <w:r>
        <w:rPr>
          <w:color w:val="231F20"/>
          <w:spacing w:val="-17"/>
        </w:rPr>
        <w:t> </w:t>
      </w:r>
      <w:r>
        <w:rPr>
          <w:color w:val="231F20"/>
        </w:rPr>
        <w:t>digital</w:t>
      </w:r>
      <w:r>
        <w:rPr>
          <w:color w:val="231F20"/>
          <w:spacing w:val="-18"/>
        </w:rPr>
        <w:t> </w:t>
      </w:r>
      <w:r>
        <w:rPr>
          <w:color w:val="231F20"/>
        </w:rPr>
        <w:t>learning</w:t>
      </w:r>
      <w:r>
        <w:rPr>
          <w:color w:val="231F20"/>
          <w:spacing w:val="-17"/>
        </w:rPr>
        <w:t> </w:t>
      </w:r>
      <w:r>
        <w:rPr>
          <w:color w:val="231F20"/>
        </w:rPr>
        <w:t>resources</w:t>
      </w:r>
      <w:r>
        <w:rPr>
          <w:color w:val="231F20"/>
          <w:spacing w:val="-17"/>
        </w:rPr>
        <w:t> </w:t>
      </w:r>
      <w:r>
        <w:rPr>
          <w:color w:val="231F20"/>
        </w:rPr>
        <w:t>of</w:t>
      </w:r>
      <w:r>
        <w:rPr>
          <w:color w:val="231F20"/>
          <w:spacing w:val="-17"/>
        </w:rPr>
        <w:t> </w:t>
      </w:r>
      <w:r>
        <w:rPr>
          <w:color w:val="231F20"/>
        </w:rPr>
        <w:t>open</w:t>
      </w:r>
      <w:r>
        <w:rPr>
          <w:color w:val="231F20"/>
          <w:spacing w:val="-17"/>
        </w:rPr>
        <w:t> </w:t>
      </w:r>
      <w:r>
        <w:rPr>
          <w:color w:val="231F20"/>
        </w:rPr>
        <w:t>and</w:t>
      </w:r>
      <w:r>
        <w:rPr>
          <w:color w:val="231F20"/>
          <w:spacing w:val="-17"/>
        </w:rPr>
        <w:t> </w:t>
      </w:r>
      <w:r>
        <w:rPr>
          <w:color w:val="231F20"/>
        </w:rPr>
        <w:t>distance</w:t>
      </w:r>
      <w:r>
        <w:rPr>
          <w:color w:val="231F20"/>
          <w:spacing w:val="-17"/>
        </w:rPr>
        <w:t> </w:t>
      </w:r>
      <w:r>
        <w:rPr>
          <w:color w:val="231F20"/>
        </w:rPr>
        <w:t>learning</w:t>
      </w:r>
      <w:r>
        <w:rPr>
          <w:color w:val="231F20"/>
          <w:spacing w:val="-17"/>
        </w:rPr>
        <w:t> </w:t>
      </w:r>
      <w:r>
        <w:rPr>
          <w:color w:val="231F20"/>
        </w:rPr>
        <w:t>(ODL)</w:t>
      </w:r>
      <w:r>
        <w:rPr>
          <w:color w:val="231F20"/>
          <w:spacing w:val="-17"/>
        </w:rPr>
        <w:t> </w:t>
      </w:r>
      <w:r>
        <w:rPr>
          <w:color w:val="231F20"/>
        </w:rPr>
        <w:t>institutions</w:t>
      </w:r>
      <w:r>
        <w:rPr>
          <w:color w:val="231F20"/>
          <w:spacing w:val="-17"/>
        </w:rPr>
        <w:t> </w:t>
      </w:r>
      <w:r>
        <w:rPr>
          <w:color w:val="231F20"/>
        </w:rPr>
        <w:t>in</w:t>
      </w:r>
      <w:r>
        <w:rPr>
          <w:color w:val="231F20"/>
          <w:spacing w:val="-17"/>
        </w:rPr>
        <w:t> </w:t>
      </w:r>
      <w:r>
        <w:rPr>
          <w:color w:val="231F20"/>
        </w:rPr>
        <w:t>the</w:t>
      </w:r>
      <w:r>
        <w:rPr>
          <w:color w:val="231F20"/>
          <w:spacing w:val="-17"/>
        </w:rPr>
        <w:t> </w:t>
      </w:r>
      <w:r>
        <w:rPr>
          <w:color w:val="231F20"/>
        </w:rPr>
        <w:t>country:</w:t>
      </w:r>
    </w:p>
    <w:p>
      <w:pPr>
        <w:pStyle w:val="BodyText"/>
        <w:spacing w:line="290" w:lineRule="auto" w:before="157"/>
        <w:ind w:left="200" w:right="183"/>
        <w:jc w:val="both"/>
      </w:pPr>
      <w:r>
        <w:rPr>
          <w:color w:val="231F20"/>
        </w:rPr>
        <w:t>The repository supports seamless aggregation and integration of learning resources in </w:t>
      </w:r>
      <w:r>
        <w:rPr>
          <w:color w:val="231F20"/>
        </w:rPr>
        <w:t>different formats</w:t>
      </w:r>
      <w:r>
        <w:rPr>
          <w:color w:val="231F20"/>
          <w:spacing w:val="-7"/>
        </w:rPr>
        <w:t> </w:t>
      </w:r>
      <w:r>
        <w:rPr>
          <w:color w:val="231F20"/>
        </w:rPr>
        <w:t>such</w:t>
      </w:r>
      <w:r>
        <w:rPr>
          <w:color w:val="231F20"/>
          <w:spacing w:val="-7"/>
        </w:rPr>
        <w:t> </w:t>
      </w:r>
      <w:r>
        <w:rPr>
          <w:color w:val="231F20"/>
        </w:rPr>
        <w:t>as</w:t>
      </w:r>
      <w:r>
        <w:rPr>
          <w:color w:val="231F20"/>
          <w:spacing w:val="-7"/>
        </w:rPr>
        <w:t> </w:t>
      </w:r>
      <w:r>
        <w:rPr>
          <w:color w:val="231F20"/>
        </w:rPr>
        <w:t>self-instructional</w:t>
      </w:r>
      <w:r>
        <w:rPr>
          <w:color w:val="231F20"/>
          <w:spacing w:val="-7"/>
        </w:rPr>
        <w:t> </w:t>
      </w:r>
      <w:r>
        <w:rPr>
          <w:color w:val="231F20"/>
        </w:rPr>
        <w:t>study</w:t>
      </w:r>
      <w:r>
        <w:rPr>
          <w:color w:val="231F20"/>
          <w:spacing w:val="-7"/>
        </w:rPr>
        <w:t> </w:t>
      </w:r>
      <w:r>
        <w:rPr>
          <w:color w:val="231F20"/>
        </w:rPr>
        <w:t>materials,</w:t>
      </w:r>
      <w:r>
        <w:rPr>
          <w:color w:val="231F20"/>
          <w:spacing w:val="-7"/>
        </w:rPr>
        <w:t> </w:t>
      </w:r>
      <w:r>
        <w:rPr>
          <w:color w:val="231F20"/>
        </w:rPr>
        <w:t>audio-video</w:t>
      </w:r>
      <w:r>
        <w:rPr>
          <w:color w:val="231F20"/>
          <w:spacing w:val="-7"/>
        </w:rPr>
        <w:t> </w:t>
      </w:r>
      <w:r>
        <w:rPr>
          <w:color w:val="231F20"/>
        </w:rPr>
        <w:t>programmes,</w:t>
      </w:r>
      <w:r>
        <w:rPr>
          <w:color w:val="231F20"/>
          <w:spacing w:val="-7"/>
        </w:rPr>
        <w:t> </w:t>
      </w:r>
      <w:r>
        <w:rPr>
          <w:color w:val="231F20"/>
        </w:rPr>
        <w:t>and</w:t>
      </w:r>
      <w:r>
        <w:rPr>
          <w:color w:val="231F20"/>
          <w:spacing w:val="-7"/>
        </w:rPr>
        <w:t> </w:t>
      </w:r>
      <w:r>
        <w:rPr>
          <w:color w:val="231F20"/>
        </w:rPr>
        <w:t>archives</w:t>
      </w:r>
      <w:r>
        <w:rPr>
          <w:color w:val="231F20"/>
          <w:spacing w:val="-7"/>
        </w:rPr>
        <w:t> </w:t>
      </w:r>
      <w:r>
        <w:rPr>
          <w:color w:val="231F20"/>
        </w:rPr>
        <w:t>of</w:t>
      </w:r>
      <w:r>
        <w:rPr>
          <w:color w:val="231F20"/>
          <w:spacing w:val="-7"/>
        </w:rPr>
        <w:t> </w:t>
      </w:r>
      <w:r>
        <w:rPr>
          <w:color w:val="231F20"/>
        </w:rPr>
        <w:t>radio and television-based live interactive sessions. The repository facilitates any time access to its collections (24×7×365),</w:t>
      </w:r>
      <w:r>
        <w:rPr>
          <w:color w:val="231F20"/>
          <w:spacing w:val="40"/>
        </w:rPr>
        <w:t> </w:t>
      </w:r>
      <w:r>
        <w:rPr>
          <w:color w:val="231F20"/>
        </w:rPr>
        <w:t>offering interoperability and federated searching facility. The decentralized</w:t>
      </w:r>
      <w:r>
        <w:rPr>
          <w:color w:val="231F20"/>
          <w:spacing w:val="-6"/>
        </w:rPr>
        <w:t> </w:t>
      </w:r>
      <w:r>
        <w:rPr>
          <w:color w:val="231F20"/>
        </w:rPr>
        <w:t>model</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repository</w:t>
      </w:r>
      <w:r>
        <w:rPr>
          <w:color w:val="231F20"/>
          <w:spacing w:val="-6"/>
        </w:rPr>
        <w:t> </w:t>
      </w:r>
      <w:r>
        <w:rPr>
          <w:color w:val="231F20"/>
        </w:rPr>
        <w:t>supports</w:t>
      </w:r>
      <w:r>
        <w:rPr>
          <w:color w:val="231F20"/>
          <w:spacing w:val="-6"/>
        </w:rPr>
        <w:t> </w:t>
      </w:r>
      <w:r>
        <w:rPr>
          <w:color w:val="231F20"/>
        </w:rPr>
        <w:t>multiple</w:t>
      </w:r>
      <w:r>
        <w:rPr>
          <w:color w:val="231F20"/>
          <w:spacing w:val="-6"/>
        </w:rPr>
        <w:t> </w:t>
      </w:r>
      <w:r>
        <w:rPr>
          <w:color w:val="231F20"/>
        </w:rPr>
        <w:t>submission</w:t>
      </w:r>
      <w:r>
        <w:rPr>
          <w:color w:val="231F20"/>
          <w:spacing w:val="-6"/>
        </w:rPr>
        <w:t> </w:t>
      </w:r>
      <w:r>
        <w:rPr>
          <w:color w:val="231F20"/>
        </w:rPr>
        <w:t>points</w:t>
      </w:r>
      <w:r>
        <w:rPr>
          <w:color w:val="231F20"/>
          <w:spacing w:val="-6"/>
        </w:rPr>
        <w:t> </w:t>
      </w:r>
      <w:r>
        <w:rPr>
          <w:color w:val="231F20"/>
        </w:rPr>
        <w:t>facilitating</w:t>
      </w:r>
      <w:r>
        <w:rPr>
          <w:color w:val="231F20"/>
          <w:spacing w:val="-6"/>
        </w:rPr>
        <w:t> </w:t>
      </w:r>
      <w:r>
        <w:rPr>
          <w:color w:val="231F20"/>
        </w:rPr>
        <w:t>submission of</w:t>
      </w:r>
      <w:r>
        <w:rPr>
          <w:color w:val="231F20"/>
          <w:spacing w:val="-14"/>
        </w:rPr>
        <w:t> </w:t>
      </w:r>
      <w:r>
        <w:rPr>
          <w:color w:val="231F20"/>
        </w:rPr>
        <w:t>content</w:t>
      </w:r>
      <w:r>
        <w:rPr>
          <w:color w:val="231F20"/>
          <w:spacing w:val="-14"/>
        </w:rPr>
        <w:t> </w:t>
      </w:r>
      <w:r>
        <w:rPr>
          <w:color w:val="231F20"/>
        </w:rPr>
        <w:t>from</w:t>
      </w:r>
      <w:r>
        <w:rPr>
          <w:color w:val="231F20"/>
          <w:spacing w:val="-14"/>
        </w:rPr>
        <w:t> </w:t>
      </w:r>
      <w:r>
        <w:rPr>
          <w:color w:val="231F20"/>
        </w:rPr>
        <w:t>remote</w:t>
      </w:r>
      <w:r>
        <w:rPr>
          <w:color w:val="231F20"/>
          <w:spacing w:val="-13"/>
        </w:rPr>
        <w:t> </w:t>
      </w:r>
      <w:r>
        <w:rPr>
          <w:color w:val="231F20"/>
        </w:rPr>
        <w:t>locations.</w:t>
      </w:r>
      <w:r>
        <w:rPr>
          <w:color w:val="231F20"/>
          <w:spacing w:val="-14"/>
        </w:rPr>
        <w:t> </w:t>
      </w:r>
      <w:r>
        <w:rPr>
          <w:color w:val="231F20"/>
        </w:rPr>
        <w:t>The</w:t>
      </w:r>
      <w:r>
        <w:rPr>
          <w:color w:val="231F20"/>
          <w:spacing w:val="-14"/>
        </w:rPr>
        <w:t> </w:t>
      </w:r>
      <w:r>
        <w:rPr>
          <w:color w:val="231F20"/>
        </w:rPr>
        <w:t>collection</w:t>
      </w:r>
      <w:r>
        <w:rPr>
          <w:color w:val="231F20"/>
          <w:spacing w:val="-14"/>
        </w:rPr>
        <w:t> </w:t>
      </w:r>
      <w:r>
        <w:rPr>
          <w:color w:val="231F20"/>
        </w:rPr>
        <w:t>can</w:t>
      </w:r>
      <w:r>
        <w:rPr>
          <w:color w:val="231F20"/>
          <w:spacing w:val="-13"/>
        </w:rPr>
        <w:t> </w:t>
      </w:r>
      <w:r>
        <w:rPr>
          <w:color w:val="231F20"/>
        </w:rPr>
        <w:t>be</w:t>
      </w:r>
      <w:r>
        <w:rPr>
          <w:color w:val="231F20"/>
          <w:spacing w:val="-14"/>
        </w:rPr>
        <w:t> </w:t>
      </w:r>
      <w:r>
        <w:rPr>
          <w:color w:val="231F20"/>
        </w:rPr>
        <w:t>searched</w:t>
      </w:r>
      <w:r>
        <w:rPr>
          <w:color w:val="231F20"/>
          <w:spacing w:val="-14"/>
        </w:rPr>
        <w:t> </w:t>
      </w:r>
      <w:r>
        <w:rPr>
          <w:color w:val="231F20"/>
        </w:rPr>
        <w:t>and</w:t>
      </w:r>
      <w:r>
        <w:rPr>
          <w:color w:val="231F20"/>
          <w:spacing w:val="-14"/>
        </w:rPr>
        <w:t> </w:t>
      </w:r>
      <w:r>
        <w:rPr>
          <w:color w:val="231F20"/>
        </w:rPr>
        <w:t>browsed</w:t>
      </w:r>
      <w:r>
        <w:rPr>
          <w:color w:val="231F20"/>
          <w:spacing w:val="-13"/>
        </w:rPr>
        <w:t> </w:t>
      </w:r>
      <w:r>
        <w:rPr>
          <w:color w:val="231F20"/>
        </w:rPr>
        <w:t>by</w:t>
      </w:r>
      <w:r>
        <w:rPr>
          <w:color w:val="231F20"/>
          <w:spacing w:val="-13"/>
        </w:rPr>
        <w:t> </w:t>
      </w:r>
      <w:r>
        <w:rPr>
          <w:color w:val="231F20"/>
        </w:rPr>
        <w:t>subject,</w:t>
      </w:r>
      <w:r>
        <w:rPr>
          <w:color w:val="231F20"/>
          <w:spacing w:val="-14"/>
        </w:rPr>
        <w:t> </w:t>
      </w:r>
      <w:r>
        <w:rPr>
          <w:color w:val="231F20"/>
        </w:rPr>
        <w:t>title,</w:t>
      </w:r>
      <w:r>
        <w:rPr>
          <w:color w:val="231F20"/>
          <w:spacing w:val="-13"/>
        </w:rPr>
        <w:t> </w:t>
      </w:r>
      <w:r>
        <w:rPr>
          <w:color w:val="231F20"/>
        </w:rPr>
        <w:t>and </w:t>
      </w:r>
      <w:r>
        <w:rPr>
          <w:color w:val="231F20"/>
          <w:spacing w:val="-2"/>
        </w:rPr>
        <w:t>author.</w:t>
      </w:r>
    </w:p>
    <w:p>
      <w:pPr>
        <w:pStyle w:val="BodyText"/>
        <w:spacing w:line="290" w:lineRule="auto" w:before="72"/>
        <w:ind w:left="199" w:right="183"/>
        <w:jc w:val="both"/>
      </w:pPr>
      <w:r>
        <w:rPr>
          <w:color w:val="231F20"/>
          <w:spacing w:val="-2"/>
        </w:rPr>
        <w:t>Presently,</w:t>
      </w:r>
      <w:r>
        <w:rPr>
          <w:color w:val="231F20"/>
          <w:spacing w:val="-12"/>
        </w:rPr>
        <w:t> </w:t>
      </w:r>
      <w:r>
        <w:rPr>
          <w:color w:val="231F20"/>
          <w:spacing w:val="-2"/>
        </w:rPr>
        <w:t>this</w:t>
      </w:r>
      <w:r>
        <w:rPr>
          <w:color w:val="231F20"/>
          <w:spacing w:val="-10"/>
        </w:rPr>
        <w:t> </w:t>
      </w:r>
      <w:r>
        <w:rPr>
          <w:color w:val="231F20"/>
          <w:spacing w:val="-2"/>
        </w:rPr>
        <w:t>repository</w:t>
      </w:r>
      <w:r>
        <w:rPr>
          <w:color w:val="231F20"/>
          <w:spacing w:val="-6"/>
        </w:rPr>
        <w:t> </w:t>
      </w:r>
      <w:r>
        <w:rPr>
          <w:color w:val="231F20"/>
          <w:spacing w:val="-2"/>
        </w:rPr>
        <w:t>has</w:t>
      </w:r>
      <w:r>
        <w:rPr>
          <w:color w:val="231F20"/>
          <w:spacing w:val="-6"/>
        </w:rPr>
        <w:t> </w:t>
      </w:r>
      <w:r>
        <w:rPr>
          <w:color w:val="231F20"/>
          <w:spacing w:val="-2"/>
        </w:rPr>
        <w:t>two</w:t>
      </w:r>
      <w:r>
        <w:rPr>
          <w:color w:val="231F20"/>
          <w:spacing w:val="-6"/>
        </w:rPr>
        <w:t> </w:t>
      </w:r>
      <w:r>
        <w:rPr>
          <w:color w:val="231F20"/>
          <w:spacing w:val="-2"/>
        </w:rPr>
        <w:t>communities,</w:t>
      </w:r>
      <w:r>
        <w:rPr>
          <w:color w:val="231F20"/>
          <w:spacing w:val="-6"/>
        </w:rPr>
        <w:t> </w:t>
      </w:r>
      <w:r>
        <w:rPr>
          <w:color w:val="231F20"/>
          <w:spacing w:val="-2"/>
        </w:rPr>
        <w:t>i.e.</w:t>
      </w:r>
      <w:r>
        <w:rPr>
          <w:color w:val="231F20"/>
          <w:spacing w:val="-6"/>
        </w:rPr>
        <w:t> </w:t>
      </w:r>
      <w:r>
        <w:rPr>
          <w:color w:val="231F20"/>
          <w:spacing w:val="-2"/>
        </w:rPr>
        <w:t>India</w:t>
      </w:r>
      <w:r>
        <w:rPr>
          <w:color w:val="231F20"/>
          <w:spacing w:val="-6"/>
        </w:rPr>
        <w:t> </w:t>
      </w:r>
      <w:r>
        <w:rPr>
          <w:color w:val="231F20"/>
          <w:spacing w:val="-2"/>
        </w:rPr>
        <w:t>and</w:t>
      </w:r>
      <w:r>
        <w:rPr>
          <w:color w:val="231F20"/>
          <w:spacing w:val="-6"/>
        </w:rPr>
        <w:t> </w:t>
      </w:r>
      <w:r>
        <w:rPr>
          <w:color w:val="231F20"/>
          <w:spacing w:val="-2"/>
        </w:rPr>
        <w:t>the</w:t>
      </w:r>
      <w:r>
        <w:rPr>
          <w:color w:val="231F20"/>
          <w:spacing w:val="-6"/>
        </w:rPr>
        <w:t> </w:t>
      </w:r>
      <w:r>
        <w:rPr>
          <w:color w:val="231F20"/>
          <w:spacing w:val="-2"/>
        </w:rPr>
        <w:t>Pan</w:t>
      </w:r>
      <w:r>
        <w:rPr>
          <w:color w:val="231F20"/>
          <w:spacing w:val="-12"/>
        </w:rPr>
        <w:t> </w:t>
      </w:r>
      <w:r>
        <w:rPr>
          <w:color w:val="231F20"/>
          <w:spacing w:val="-2"/>
        </w:rPr>
        <w:t>African</w:t>
      </w:r>
      <w:r>
        <w:rPr>
          <w:color w:val="231F20"/>
          <w:spacing w:val="-6"/>
        </w:rPr>
        <w:t> </w:t>
      </w:r>
      <w:r>
        <w:rPr>
          <w:color w:val="231F20"/>
          <w:spacing w:val="-2"/>
        </w:rPr>
        <w:t>e-Network.</w:t>
      </w:r>
      <w:r>
        <w:rPr>
          <w:color w:val="231F20"/>
          <w:spacing w:val="-12"/>
        </w:rPr>
        <w:t> </w:t>
      </w:r>
      <w:r>
        <w:rPr>
          <w:color w:val="231F20"/>
          <w:spacing w:val="-2"/>
        </w:rPr>
        <w:t>The</w:t>
      </w:r>
      <w:r>
        <w:rPr>
          <w:color w:val="231F20"/>
          <w:spacing w:val="-6"/>
        </w:rPr>
        <w:t> </w:t>
      </w:r>
      <w:r>
        <w:rPr>
          <w:i/>
          <w:color w:val="231F20"/>
          <w:spacing w:val="-2"/>
        </w:rPr>
        <w:t>India </w:t>
      </w:r>
      <w:r>
        <w:rPr>
          <w:color w:val="231F20"/>
          <w:spacing w:val="-2"/>
        </w:rPr>
        <w:t>community</w:t>
      </w:r>
      <w:r>
        <w:rPr>
          <w:color w:val="231F20"/>
          <w:spacing w:val="-5"/>
        </w:rPr>
        <w:t> </w:t>
      </w:r>
      <w:r>
        <w:rPr>
          <w:color w:val="231F20"/>
          <w:spacing w:val="-2"/>
        </w:rPr>
        <w:t>has</w:t>
      </w:r>
      <w:r>
        <w:rPr>
          <w:color w:val="231F20"/>
          <w:spacing w:val="-3"/>
        </w:rPr>
        <w:t> </w:t>
      </w:r>
      <w:r>
        <w:rPr>
          <w:color w:val="231F20"/>
          <w:spacing w:val="-2"/>
        </w:rPr>
        <w:t>sub-communities,</w:t>
      </w:r>
      <w:r>
        <w:rPr>
          <w:color w:val="231F20"/>
          <w:spacing w:val="-5"/>
        </w:rPr>
        <w:t> </w:t>
      </w:r>
      <w:r>
        <w:rPr>
          <w:color w:val="231F20"/>
          <w:spacing w:val="-2"/>
        </w:rPr>
        <w:t>based</w:t>
      </w:r>
      <w:r>
        <w:rPr>
          <w:color w:val="231F20"/>
          <w:spacing w:val="-3"/>
        </w:rPr>
        <w:t> </w:t>
      </w:r>
      <w:r>
        <w:rPr>
          <w:color w:val="231F20"/>
          <w:spacing w:val="-2"/>
        </w:rPr>
        <w:t>on</w:t>
      </w:r>
      <w:r>
        <w:rPr>
          <w:color w:val="231F20"/>
          <w:spacing w:val="-3"/>
        </w:rPr>
        <w:t> </w:t>
      </w:r>
      <w:r>
        <w:rPr>
          <w:color w:val="231F20"/>
          <w:spacing w:val="-2"/>
        </w:rPr>
        <w:t>different</w:t>
      </w:r>
      <w:r>
        <w:rPr>
          <w:color w:val="231F20"/>
          <w:spacing w:val="-3"/>
        </w:rPr>
        <w:t> </w:t>
      </w:r>
      <w:r>
        <w:rPr>
          <w:color w:val="231F20"/>
          <w:spacing w:val="-2"/>
        </w:rPr>
        <w:t>academic</w:t>
      </w:r>
      <w:r>
        <w:rPr>
          <w:color w:val="231F20"/>
          <w:spacing w:val="-5"/>
        </w:rPr>
        <w:t> </w:t>
      </w:r>
      <w:r>
        <w:rPr>
          <w:color w:val="231F20"/>
          <w:spacing w:val="-2"/>
        </w:rPr>
        <w:t>divisions</w:t>
      </w:r>
      <w:r>
        <w:rPr>
          <w:color w:val="231F20"/>
          <w:spacing w:val="-3"/>
        </w:rPr>
        <w:t> </w:t>
      </w:r>
      <w:r>
        <w:rPr>
          <w:color w:val="231F20"/>
          <w:spacing w:val="-2"/>
        </w:rPr>
        <w:t>in</w:t>
      </w:r>
      <w:r>
        <w:rPr>
          <w:color w:val="231F20"/>
          <w:spacing w:val="-3"/>
        </w:rPr>
        <w:t> </w:t>
      </w:r>
      <w:r>
        <w:rPr>
          <w:color w:val="231F20"/>
          <w:spacing w:val="-2"/>
        </w:rPr>
        <w:t>IGNOU</w:t>
      </w:r>
      <w:r>
        <w:rPr>
          <w:color w:val="231F20"/>
          <w:spacing w:val="-3"/>
        </w:rPr>
        <w:t> </w:t>
      </w:r>
      <w:r>
        <w:rPr>
          <w:color w:val="231F20"/>
          <w:spacing w:val="-2"/>
        </w:rPr>
        <w:t>such</w:t>
      </w:r>
      <w:r>
        <w:rPr>
          <w:color w:val="231F20"/>
          <w:spacing w:val="-3"/>
        </w:rPr>
        <w:t> </w:t>
      </w:r>
      <w:r>
        <w:rPr>
          <w:color w:val="231F20"/>
          <w:spacing w:val="-2"/>
        </w:rPr>
        <w:t>as</w:t>
      </w:r>
      <w:r>
        <w:rPr>
          <w:color w:val="231F20"/>
          <w:spacing w:val="-3"/>
        </w:rPr>
        <w:t> </w:t>
      </w:r>
      <w:r>
        <w:rPr>
          <w:color w:val="231F20"/>
          <w:spacing w:val="-2"/>
        </w:rPr>
        <w:t>School </w:t>
      </w:r>
      <w:r>
        <w:rPr>
          <w:color w:val="231F20"/>
        </w:rPr>
        <w:t>of</w:t>
      </w:r>
      <w:r>
        <w:rPr>
          <w:color w:val="231F20"/>
          <w:spacing w:val="-7"/>
        </w:rPr>
        <w:t> </w:t>
      </w:r>
      <w:r>
        <w:rPr>
          <w:color w:val="231F20"/>
        </w:rPr>
        <w:t>Agriculture, School of Computer and Information Sciences, School of Continuing Education, </w:t>
      </w:r>
      <w:r>
        <w:rPr>
          <w:color w:val="231F20"/>
          <w:spacing w:val="-2"/>
        </w:rPr>
        <w:t>School</w:t>
      </w:r>
      <w:r>
        <w:rPr>
          <w:color w:val="231F20"/>
          <w:spacing w:val="-6"/>
        </w:rPr>
        <w:t> </w:t>
      </w:r>
      <w:r>
        <w:rPr>
          <w:color w:val="231F20"/>
          <w:spacing w:val="-2"/>
        </w:rPr>
        <w:t>of</w:t>
      </w:r>
      <w:r>
        <w:rPr>
          <w:color w:val="231F20"/>
          <w:spacing w:val="-6"/>
        </w:rPr>
        <w:t> </w:t>
      </w:r>
      <w:r>
        <w:rPr>
          <w:color w:val="231F20"/>
          <w:spacing w:val="-2"/>
        </w:rPr>
        <w:t>Education,</w:t>
      </w:r>
      <w:r>
        <w:rPr>
          <w:color w:val="231F20"/>
          <w:spacing w:val="-6"/>
        </w:rPr>
        <w:t> </w:t>
      </w:r>
      <w:r>
        <w:rPr>
          <w:color w:val="231F20"/>
          <w:spacing w:val="-2"/>
        </w:rPr>
        <w:t>School</w:t>
      </w:r>
      <w:r>
        <w:rPr>
          <w:color w:val="231F20"/>
          <w:spacing w:val="-6"/>
        </w:rPr>
        <w:t> </w:t>
      </w:r>
      <w:r>
        <w:rPr>
          <w:color w:val="231F20"/>
          <w:spacing w:val="-2"/>
        </w:rPr>
        <w:t>of</w:t>
      </w:r>
      <w:r>
        <w:rPr>
          <w:color w:val="231F20"/>
          <w:spacing w:val="-6"/>
        </w:rPr>
        <w:t> </w:t>
      </w:r>
      <w:r>
        <w:rPr>
          <w:color w:val="231F20"/>
          <w:spacing w:val="-2"/>
        </w:rPr>
        <w:t>Engineering</w:t>
      </w:r>
      <w:r>
        <w:rPr>
          <w:color w:val="231F20"/>
          <w:spacing w:val="-6"/>
        </w:rPr>
        <w:t> </w:t>
      </w:r>
      <w:r>
        <w:rPr>
          <w:color w:val="231F20"/>
          <w:spacing w:val="-2"/>
        </w:rPr>
        <w:t>and</w:t>
      </w:r>
      <w:r>
        <w:rPr>
          <w:color w:val="231F20"/>
          <w:spacing w:val="-11"/>
        </w:rPr>
        <w:t> </w:t>
      </w:r>
      <w:r>
        <w:rPr>
          <w:color w:val="231F20"/>
          <w:spacing w:val="-2"/>
        </w:rPr>
        <w:t>Technology,</w:t>
      </w:r>
      <w:r>
        <w:rPr>
          <w:color w:val="231F20"/>
          <w:spacing w:val="-6"/>
        </w:rPr>
        <w:t> </w:t>
      </w:r>
      <w:r>
        <w:rPr>
          <w:color w:val="231F20"/>
          <w:spacing w:val="-2"/>
        </w:rPr>
        <w:t>School</w:t>
      </w:r>
      <w:r>
        <w:rPr>
          <w:color w:val="231F20"/>
          <w:spacing w:val="-6"/>
        </w:rPr>
        <w:t> </w:t>
      </w:r>
      <w:r>
        <w:rPr>
          <w:color w:val="231F20"/>
          <w:spacing w:val="-2"/>
        </w:rPr>
        <w:t>of</w:t>
      </w:r>
      <w:r>
        <w:rPr>
          <w:color w:val="231F20"/>
          <w:spacing w:val="-6"/>
        </w:rPr>
        <w:t> </w:t>
      </w:r>
      <w:r>
        <w:rPr>
          <w:color w:val="231F20"/>
          <w:spacing w:val="-2"/>
        </w:rPr>
        <w:t>Health</w:t>
      </w:r>
      <w:r>
        <w:rPr>
          <w:color w:val="231F20"/>
          <w:spacing w:val="-6"/>
        </w:rPr>
        <w:t> </w:t>
      </w:r>
      <w:r>
        <w:rPr>
          <w:color w:val="231F20"/>
          <w:spacing w:val="-2"/>
        </w:rPr>
        <w:t>Sciences,</w:t>
      </w:r>
      <w:r>
        <w:rPr>
          <w:color w:val="231F20"/>
          <w:spacing w:val="-6"/>
        </w:rPr>
        <w:t> </w:t>
      </w:r>
      <w:r>
        <w:rPr>
          <w:color w:val="231F20"/>
          <w:spacing w:val="-2"/>
        </w:rPr>
        <w:t>School</w:t>
      </w:r>
      <w:r>
        <w:rPr>
          <w:color w:val="231F20"/>
          <w:spacing w:val="-6"/>
        </w:rPr>
        <w:t> </w:t>
      </w:r>
      <w:r>
        <w:rPr>
          <w:color w:val="231F20"/>
          <w:spacing w:val="-2"/>
        </w:rPr>
        <w:t>of </w:t>
      </w:r>
      <w:r>
        <w:rPr>
          <w:color w:val="231F20"/>
        </w:rPr>
        <w:t>Humanities, School of Law, School of Management Studies, School of Sciences, and School of Social</w:t>
      </w:r>
      <w:r>
        <w:rPr>
          <w:color w:val="231F20"/>
          <w:spacing w:val="-5"/>
        </w:rPr>
        <w:t> </w:t>
      </w:r>
      <w:r>
        <w:rPr>
          <w:color w:val="231F20"/>
        </w:rPr>
        <w:t>Sciences.</w:t>
      </w:r>
      <w:r>
        <w:rPr>
          <w:color w:val="231F20"/>
          <w:spacing w:val="-5"/>
        </w:rPr>
        <w:t> </w:t>
      </w:r>
      <w:r>
        <w:rPr>
          <w:color w:val="231F20"/>
        </w:rPr>
        <w:t>Under</w:t>
      </w:r>
      <w:r>
        <w:rPr>
          <w:color w:val="231F20"/>
          <w:spacing w:val="-5"/>
        </w:rPr>
        <w:t> </w:t>
      </w:r>
      <w:r>
        <w:rPr>
          <w:color w:val="231F20"/>
        </w:rPr>
        <w:t>each</w:t>
      </w:r>
      <w:r>
        <w:rPr>
          <w:color w:val="231F20"/>
          <w:spacing w:val="-5"/>
        </w:rPr>
        <w:t> </w:t>
      </w:r>
      <w:r>
        <w:rPr>
          <w:color w:val="231F20"/>
        </w:rPr>
        <w:t>sub-community,</w:t>
      </w:r>
      <w:r>
        <w:rPr>
          <w:color w:val="231F20"/>
          <w:spacing w:val="-5"/>
        </w:rPr>
        <w:t> </w:t>
      </w:r>
      <w:r>
        <w:rPr>
          <w:color w:val="231F20"/>
        </w:rPr>
        <w:t>the</w:t>
      </w:r>
      <w:r>
        <w:rPr>
          <w:color w:val="231F20"/>
          <w:spacing w:val="-5"/>
        </w:rPr>
        <w:t> </w:t>
      </w:r>
      <w:r>
        <w:rPr>
          <w:color w:val="231F20"/>
        </w:rPr>
        <w:t>user</w:t>
      </w:r>
      <w:r>
        <w:rPr>
          <w:color w:val="231F20"/>
          <w:spacing w:val="-5"/>
        </w:rPr>
        <w:t> </w:t>
      </w:r>
      <w:r>
        <w:rPr>
          <w:color w:val="231F20"/>
        </w:rPr>
        <w:t>can</w:t>
      </w:r>
      <w:r>
        <w:rPr>
          <w:color w:val="231F20"/>
          <w:spacing w:val="-5"/>
        </w:rPr>
        <w:t> </w:t>
      </w:r>
      <w:r>
        <w:rPr>
          <w:color w:val="231F20"/>
        </w:rPr>
        <w:t>get</w:t>
      </w:r>
      <w:r>
        <w:rPr>
          <w:color w:val="231F20"/>
          <w:spacing w:val="-5"/>
        </w:rPr>
        <w:t> </w:t>
      </w:r>
      <w:r>
        <w:rPr>
          <w:color w:val="231F20"/>
        </w:rPr>
        <w:t>online</w:t>
      </w:r>
      <w:r>
        <w:rPr>
          <w:color w:val="231F20"/>
          <w:spacing w:val="-5"/>
        </w:rPr>
        <w:t> </w:t>
      </w:r>
      <w:r>
        <w:rPr>
          <w:color w:val="231F20"/>
        </w:rPr>
        <w:t>access</w:t>
      </w:r>
      <w:r>
        <w:rPr>
          <w:color w:val="231F20"/>
          <w:spacing w:val="-5"/>
        </w:rPr>
        <w:t> </w:t>
      </w:r>
      <w:r>
        <w:rPr>
          <w:color w:val="231F20"/>
        </w:rPr>
        <w:t>to</w:t>
      </w:r>
      <w:r>
        <w:rPr>
          <w:color w:val="231F20"/>
          <w:spacing w:val="-5"/>
        </w:rPr>
        <w:t> </w:t>
      </w:r>
      <w:r>
        <w:rPr>
          <w:color w:val="231F20"/>
        </w:rPr>
        <w:t>full-text</w:t>
      </w:r>
      <w:r>
        <w:rPr>
          <w:color w:val="231F20"/>
          <w:spacing w:val="-5"/>
        </w:rPr>
        <w:t> </w:t>
      </w:r>
      <w:r>
        <w:rPr>
          <w:color w:val="231F20"/>
        </w:rPr>
        <w:t>content</w:t>
      </w:r>
      <w:r>
        <w:rPr>
          <w:color w:val="231F20"/>
          <w:spacing w:val="-5"/>
        </w:rPr>
        <w:t> </w:t>
      </w:r>
      <w:r>
        <w:rPr>
          <w:color w:val="231F20"/>
        </w:rPr>
        <w:t>of </w:t>
      </w:r>
      <w:r>
        <w:rPr>
          <w:color w:val="231F20"/>
          <w:spacing w:val="-2"/>
        </w:rPr>
        <w:t>self-instructional</w:t>
      </w:r>
      <w:r>
        <w:rPr>
          <w:color w:val="231F20"/>
          <w:spacing w:val="-4"/>
        </w:rPr>
        <w:t> </w:t>
      </w:r>
      <w:r>
        <w:rPr>
          <w:color w:val="231F20"/>
          <w:spacing w:val="-2"/>
        </w:rPr>
        <w:t>study</w:t>
      </w:r>
      <w:r>
        <w:rPr>
          <w:color w:val="231F20"/>
          <w:spacing w:val="-4"/>
        </w:rPr>
        <w:t> </w:t>
      </w:r>
      <w:r>
        <w:rPr>
          <w:color w:val="231F20"/>
          <w:spacing w:val="-2"/>
        </w:rPr>
        <w:t>materials</w:t>
      </w:r>
      <w:r>
        <w:rPr>
          <w:color w:val="231F20"/>
          <w:spacing w:val="-4"/>
        </w:rPr>
        <w:t> </w:t>
      </w:r>
      <w:r>
        <w:rPr>
          <w:color w:val="231F20"/>
          <w:spacing w:val="-2"/>
        </w:rPr>
        <w:t>offered</w:t>
      </w:r>
      <w:r>
        <w:rPr>
          <w:color w:val="231F20"/>
          <w:spacing w:val="-4"/>
        </w:rPr>
        <w:t> </w:t>
      </w:r>
      <w:r>
        <w:rPr>
          <w:color w:val="231F20"/>
          <w:spacing w:val="-2"/>
        </w:rPr>
        <w:t>by</w:t>
      </w:r>
      <w:r>
        <w:rPr>
          <w:color w:val="231F20"/>
          <w:spacing w:val="-4"/>
        </w:rPr>
        <w:t> </w:t>
      </w:r>
      <w:r>
        <w:rPr>
          <w:color w:val="231F20"/>
          <w:spacing w:val="-2"/>
        </w:rPr>
        <w:t>this</w:t>
      </w:r>
      <w:r>
        <w:rPr>
          <w:color w:val="231F20"/>
          <w:spacing w:val="-4"/>
        </w:rPr>
        <w:t> </w:t>
      </w:r>
      <w:r>
        <w:rPr>
          <w:color w:val="231F20"/>
          <w:spacing w:val="-2"/>
        </w:rPr>
        <w:t>academic</w:t>
      </w:r>
      <w:r>
        <w:rPr>
          <w:color w:val="231F20"/>
          <w:spacing w:val="-4"/>
        </w:rPr>
        <w:t> </w:t>
      </w:r>
      <w:r>
        <w:rPr>
          <w:color w:val="231F20"/>
          <w:spacing w:val="-2"/>
        </w:rPr>
        <w:t>division.</w:t>
      </w:r>
      <w:r>
        <w:rPr>
          <w:color w:val="231F20"/>
          <w:spacing w:val="-10"/>
        </w:rPr>
        <w:t> </w:t>
      </w:r>
      <w:r>
        <w:rPr>
          <w:color w:val="231F20"/>
          <w:spacing w:val="-2"/>
        </w:rPr>
        <w:t>The</w:t>
      </w:r>
      <w:r>
        <w:rPr>
          <w:color w:val="231F20"/>
          <w:spacing w:val="-4"/>
        </w:rPr>
        <w:t> </w:t>
      </w:r>
      <w:r>
        <w:rPr>
          <w:color w:val="231F20"/>
          <w:spacing w:val="-2"/>
        </w:rPr>
        <w:t>community</w:t>
      </w:r>
      <w:r>
        <w:rPr>
          <w:color w:val="231F20"/>
          <w:spacing w:val="-4"/>
        </w:rPr>
        <w:t> </w:t>
      </w:r>
      <w:r>
        <w:rPr>
          <w:i/>
          <w:color w:val="231F20"/>
          <w:spacing w:val="-2"/>
        </w:rPr>
        <w:t>Pan</w:t>
      </w:r>
      <w:r>
        <w:rPr>
          <w:i/>
          <w:color w:val="231F20"/>
          <w:spacing w:val="-10"/>
        </w:rPr>
        <w:t> </w:t>
      </w:r>
      <w:r>
        <w:rPr>
          <w:i/>
          <w:color w:val="231F20"/>
          <w:spacing w:val="-2"/>
        </w:rPr>
        <w:t>African</w:t>
      </w:r>
      <w:r>
        <w:rPr>
          <w:i/>
          <w:color w:val="231F20"/>
          <w:spacing w:val="-4"/>
        </w:rPr>
        <w:t> </w:t>
      </w:r>
      <w:r>
        <w:rPr>
          <w:i/>
          <w:color w:val="231F20"/>
          <w:spacing w:val="-2"/>
        </w:rPr>
        <w:t>e- </w:t>
      </w:r>
      <w:r>
        <w:rPr>
          <w:i/>
          <w:color w:val="231F20"/>
        </w:rPr>
        <w:t>Network </w:t>
      </w:r>
      <w:r>
        <w:rPr>
          <w:color w:val="231F20"/>
        </w:rPr>
        <w:t>provides access to self-instructional study materials of the Master of Business Administration</w:t>
      </w:r>
      <w:r>
        <w:rPr>
          <w:color w:val="231F20"/>
          <w:spacing w:val="-11"/>
        </w:rPr>
        <w:t> </w:t>
      </w:r>
      <w:r>
        <w:rPr>
          <w:color w:val="231F20"/>
        </w:rPr>
        <w:t>(MBA)</w:t>
      </w:r>
      <w:r>
        <w:rPr>
          <w:color w:val="231F20"/>
          <w:spacing w:val="-10"/>
        </w:rPr>
        <w:t> </w:t>
      </w:r>
      <w:r>
        <w:rPr>
          <w:color w:val="231F20"/>
        </w:rPr>
        <w:t>programme.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7"/>
        <w:rPr>
          <w:sz w:val="24"/>
        </w:rPr>
      </w:pPr>
    </w:p>
    <w:p>
      <w:pPr>
        <w:spacing w:before="0"/>
        <w:ind w:left="25" w:right="0" w:firstLine="0"/>
        <w:jc w:val="center"/>
        <w:rPr>
          <w:rFonts w:ascii="Arial MT"/>
          <w:sz w:val="24"/>
        </w:rPr>
      </w:pPr>
      <w:r>
        <w:rPr>
          <w:rFonts w:ascii="Arial MT"/>
          <w:color w:val="FFFFFF"/>
          <w:spacing w:val="-5"/>
          <w:sz w:val="24"/>
        </w:rPr>
        <w:t>47</w:t>
      </w:r>
    </w:p>
    <w:p>
      <w:pPr>
        <w:spacing w:after="0"/>
        <w:jc w:val="center"/>
        <w:rPr>
          <w:rFonts w:ascii="Arial MT"/>
          <w:sz w:val="24"/>
        </w:rPr>
        <w:sectPr>
          <w:pgSz w:w="10630" w:h="13170"/>
          <w:pgMar w:top="1120" w:bottom="0" w:left="850" w:right="850"/>
        </w:sectPr>
      </w:pPr>
    </w:p>
    <w:p>
      <w:pPr>
        <w:pStyle w:val="BodyText"/>
        <w:ind w:left="708"/>
        <w:rPr>
          <w:rFonts w:ascii="Arial MT"/>
          <w:sz w:val="20"/>
        </w:rPr>
      </w:pPr>
      <w:r>
        <w:rPr>
          <w:rFonts w:ascii="Arial MT"/>
          <w:sz w:val="20"/>
        </w:rPr>
        <mc:AlternateContent>
          <mc:Choice Requires="wps">
            <w:drawing>
              <wp:anchor distT="0" distB="0" distL="0" distR="0" allowOverlap="1" layoutInCell="1" locked="0" behindDoc="1" simplePos="0" relativeHeight="483394048">
                <wp:simplePos x="0" y="0"/>
                <wp:positionH relativeFrom="page">
                  <wp:posOffset>8113</wp:posOffset>
                </wp:positionH>
                <wp:positionV relativeFrom="page">
                  <wp:posOffset>-1263</wp:posOffset>
                </wp:positionV>
                <wp:extent cx="6740525" cy="8365490"/>
                <wp:effectExtent l="0" t="0" r="0" b="0"/>
                <wp:wrapNone/>
                <wp:docPr id="423" name="Group 423"/>
                <wp:cNvGraphicFramePr>
                  <a:graphicFrameLocks/>
                </wp:cNvGraphicFramePr>
                <a:graphic>
                  <a:graphicData uri="http://schemas.microsoft.com/office/word/2010/wordprocessingGroup">
                    <wpg:wgp>
                      <wpg:cNvPr id="423" name="Group 423"/>
                      <wpg:cNvGrpSpPr/>
                      <wpg:grpSpPr>
                        <a:xfrm>
                          <a:off x="0" y="0"/>
                          <a:ext cx="6740525" cy="8365490"/>
                          <a:chExt cx="6740525" cy="8365490"/>
                        </a:xfrm>
                      </wpg:grpSpPr>
                      <pic:pic>
                        <pic:nvPicPr>
                          <pic:cNvPr id="424" name="Image 424"/>
                          <pic:cNvPicPr/>
                        </pic:nvPicPr>
                        <pic:blipFill>
                          <a:blip r:embed="rId11" cstate="print"/>
                          <a:stretch>
                            <a:fillRect/>
                          </a:stretch>
                        </pic:blipFill>
                        <pic:spPr>
                          <a:xfrm>
                            <a:off x="522" y="7964995"/>
                            <a:ext cx="6738215" cy="398818"/>
                          </a:xfrm>
                          <a:prstGeom prst="rect">
                            <a:avLst/>
                          </a:prstGeom>
                        </pic:spPr>
                      </pic:pic>
                      <wps:wsp>
                        <wps:cNvPr id="425" name="Graphic 42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26" name="Graphic 42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27" name="Image 427"/>
                          <pic:cNvPicPr/>
                        </pic:nvPicPr>
                        <pic:blipFill>
                          <a:blip r:embed="rId12" cstate="print"/>
                          <a:stretch>
                            <a:fillRect/>
                          </a:stretch>
                        </pic:blipFill>
                        <pic:spPr>
                          <a:xfrm>
                            <a:off x="522" y="1263"/>
                            <a:ext cx="6738215" cy="358973"/>
                          </a:xfrm>
                          <a:prstGeom prst="rect">
                            <a:avLst/>
                          </a:prstGeom>
                        </pic:spPr>
                      </pic:pic>
                      <wps:wsp>
                        <wps:cNvPr id="428" name="Graphic 42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2432" id="docshapegroup360" coordorigin="13,-2" coordsize="10615,13174">
                <v:shape style="position:absolute;left:13;top:12541;width:10612;height:629" type="#_x0000_t75" id="docshape361" stroked="false">
                  <v:imagedata r:id="rId11" o:title=""/>
                </v:shape>
                <v:shape style="position:absolute;left:14;top:12543;width:10611;height:626" id="docshape36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63" stroked="false">
                  <v:imagedata r:id="rId12" o:title=""/>
                </v:shape>
                <v:shape style="position:absolute;left:14;top:0;width:10611;height:564" id="docshape364" coordorigin="15,0" coordsize="10611,564" path="m15,0l15,563,10625,563e" filled="false" stroked="true" strokeweight=".198947pt" strokecolor="#00a650">
                  <v:path arrowok="t"/>
                  <v:stroke dashstyle="solid"/>
                </v:shape>
                <w10:wrap type="none"/>
              </v:group>
            </w:pict>
          </mc:Fallback>
        </mc:AlternateContent>
      </w:r>
      <w:r>
        <w:rPr>
          <w:rFonts w:ascii="Arial MT"/>
          <w:sz w:val="20"/>
        </w:rPr>
        <w:drawing>
          <wp:inline distT="0" distB="0" distL="0" distR="0">
            <wp:extent cx="4789578" cy="2849213"/>
            <wp:effectExtent l="0" t="0" r="0" b="0"/>
            <wp:docPr id="429" name="Image 429"/>
            <wp:cNvGraphicFramePr>
              <a:graphicFrameLocks/>
            </wp:cNvGraphicFramePr>
            <a:graphic>
              <a:graphicData uri="http://schemas.openxmlformats.org/drawingml/2006/picture">
                <pic:pic>
                  <pic:nvPicPr>
                    <pic:cNvPr id="429" name="Image 429"/>
                    <pic:cNvPicPr/>
                  </pic:nvPicPr>
                  <pic:blipFill>
                    <a:blip r:embed="rId112" cstate="print"/>
                    <a:stretch>
                      <a:fillRect/>
                    </a:stretch>
                  </pic:blipFill>
                  <pic:spPr>
                    <a:xfrm>
                      <a:off x="0" y="0"/>
                      <a:ext cx="4789578" cy="2849213"/>
                    </a:xfrm>
                    <a:prstGeom prst="rect">
                      <a:avLst/>
                    </a:prstGeom>
                  </pic:spPr>
                </pic:pic>
              </a:graphicData>
            </a:graphic>
          </wp:inline>
        </w:drawing>
      </w:r>
      <w:r>
        <w:rPr>
          <w:rFonts w:ascii="Arial MT"/>
          <w:sz w:val="20"/>
        </w:rPr>
      </w:r>
    </w:p>
    <w:p>
      <w:pPr>
        <w:pStyle w:val="BodyText"/>
        <w:spacing w:before="73"/>
        <w:ind w:left="15"/>
        <w:jc w:val="center"/>
      </w:pPr>
      <w:r>
        <w:rPr>
          <w:color w:val="231F20"/>
        </w:rPr>
        <w:t>Figure</w:t>
      </w:r>
      <w:r>
        <w:rPr>
          <w:color w:val="231F20"/>
          <w:spacing w:val="-1"/>
        </w:rPr>
        <w:t> </w:t>
      </w:r>
      <w:r>
        <w:rPr>
          <w:color w:val="231F20"/>
        </w:rPr>
        <w:t>8:</w:t>
      </w:r>
      <w:r>
        <w:rPr>
          <w:color w:val="231F20"/>
          <w:spacing w:val="-2"/>
        </w:rPr>
        <w:t> </w:t>
      </w:r>
      <w:r>
        <w:rPr>
          <w:color w:val="231F20"/>
        </w:rPr>
        <w:t>Browse</w:t>
      </w:r>
      <w:r>
        <w:rPr>
          <w:color w:val="231F20"/>
          <w:spacing w:val="-1"/>
        </w:rPr>
        <w:t> </w:t>
      </w:r>
      <w:r>
        <w:rPr>
          <w:color w:val="231F20"/>
        </w:rPr>
        <w:t>by</w:t>
      </w:r>
      <w:r>
        <w:rPr>
          <w:color w:val="231F20"/>
          <w:spacing w:val="-4"/>
        </w:rPr>
        <w:t> </w:t>
      </w:r>
      <w:r>
        <w:rPr>
          <w:color w:val="231F20"/>
        </w:rPr>
        <w:t>Title</w:t>
      </w:r>
      <w:r>
        <w:rPr>
          <w:color w:val="231F20"/>
          <w:spacing w:val="-1"/>
        </w:rPr>
        <w:t> </w:t>
      </w:r>
      <w:r>
        <w:rPr>
          <w:color w:val="231F20"/>
        </w:rPr>
        <w:t>of</w:t>
      </w:r>
      <w:r>
        <w:rPr>
          <w:color w:val="231F20"/>
          <w:spacing w:val="-1"/>
        </w:rPr>
        <w:t> </w:t>
      </w:r>
      <w:r>
        <w:rPr>
          <w:color w:val="231F20"/>
        </w:rPr>
        <w:t>Self-Learning</w:t>
      </w:r>
      <w:r>
        <w:rPr>
          <w:color w:val="231F20"/>
          <w:spacing w:val="-1"/>
        </w:rPr>
        <w:t> </w:t>
      </w:r>
      <w:r>
        <w:rPr>
          <w:color w:val="231F20"/>
        </w:rPr>
        <w:t>Study</w:t>
      </w:r>
      <w:r>
        <w:rPr>
          <w:color w:val="231F20"/>
          <w:spacing w:val="-1"/>
        </w:rPr>
        <w:t> </w:t>
      </w:r>
      <w:r>
        <w:rPr>
          <w:color w:val="231F20"/>
          <w:spacing w:val="-2"/>
        </w:rPr>
        <w:t>Materials</w:t>
      </w:r>
    </w:p>
    <w:p>
      <w:pPr>
        <w:pStyle w:val="BodyText"/>
        <w:spacing w:before="28"/>
        <w:rPr>
          <w:sz w:val="20"/>
        </w:rPr>
      </w:pPr>
      <w:r>
        <w:rPr>
          <w:sz w:val="20"/>
        </w:rPr>
        <mc:AlternateContent>
          <mc:Choice Requires="wps">
            <w:drawing>
              <wp:anchor distT="0" distB="0" distL="0" distR="0" allowOverlap="1" layoutInCell="1" locked="0" behindDoc="1" simplePos="0" relativeHeight="487627264">
                <wp:simplePos x="0" y="0"/>
                <wp:positionH relativeFrom="page">
                  <wp:posOffset>667202</wp:posOffset>
                </wp:positionH>
                <wp:positionV relativeFrom="paragraph">
                  <wp:posOffset>179187</wp:posOffset>
                </wp:positionV>
                <wp:extent cx="5422900" cy="1270"/>
                <wp:effectExtent l="0" t="0" r="0" b="0"/>
                <wp:wrapTopAndBottom/>
                <wp:docPr id="430" name="Graphic 430"/>
                <wp:cNvGraphicFramePr>
                  <a:graphicFrameLocks/>
                </wp:cNvGraphicFramePr>
                <a:graphic>
                  <a:graphicData uri="http://schemas.microsoft.com/office/word/2010/wordprocessingShape">
                    <wps:wsp>
                      <wps:cNvPr id="430" name="Graphic 430"/>
                      <wps:cNvSpPr/>
                      <wps:spPr>
                        <a:xfrm>
                          <a:off x="0" y="0"/>
                          <a:ext cx="5422900" cy="1270"/>
                        </a:xfrm>
                        <a:custGeom>
                          <a:avLst/>
                          <a:gdLst/>
                          <a:ahLst/>
                          <a:cxnLst/>
                          <a:rect l="l" t="t" r="r" b="b"/>
                          <a:pathLst>
                            <a:path w="5422900" h="0">
                              <a:moveTo>
                                <a:pt x="0" y="0"/>
                              </a:moveTo>
                              <a:lnTo>
                                <a:pt x="5422521"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2.53561pt;margin-top:14.109287pt;width:427pt;height:.1pt;mso-position-horizontal-relative:page;mso-position-vertical-relative:paragraph;z-index:-15689216;mso-wrap-distance-left:0;mso-wrap-distance-right:0" id="docshape365" coordorigin="1051,282" coordsize="8540,0" path="m1051,282l9590,282e" filled="false" stroked="true" strokeweight=".921139pt" strokecolor="#00aeef">
                <v:path arrowok="t"/>
                <v:stroke dashstyle="solid"/>
                <w10:wrap type="topAndBottom"/>
              </v:shape>
            </w:pict>
          </mc:Fallback>
        </mc:AlternateContent>
      </w:r>
    </w:p>
    <w:p>
      <w:pPr>
        <w:pStyle w:val="Heading3"/>
        <w:spacing w:before="154"/>
        <w:ind w:left="79"/>
      </w:pPr>
      <w:r>
        <w:rPr>
          <w:color w:val="ED1C24"/>
        </w:rPr>
        <w:t>Indo-German</w:t>
      </w:r>
      <w:r>
        <w:rPr>
          <w:color w:val="ED1C24"/>
          <w:spacing w:val="-13"/>
        </w:rPr>
        <w:t> </w:t>
      </w:r>
      <w:r>
        <w:rPr>
          <w:color w:val="ED1C24"/>
        </w:rPr>
        <w:t>eGurukul</w:t>
      </w:r>
      <w:r>
        <w:rPr>
          <w:color w:val="ED1C24"/>
          <w:spacing w:val="-12"/>
        </w:rPr>
        <w:t> </w:t>
      </w:r>
      <w:r>
        <w:rPr>
          <w:color w:val="ED1C24"/>
        </w:rPr>
        <w:t>on</w:t>
      </w:r>
      <w:r>
        <w:rPr>
          <w:color w:val="ED1C24"/>
          <w:spacing w:val="-12"/>
        </w:rPr>
        <w:t> </w:t>
      </w:r>
      <w:r>
        <w:rPr>
          <w:color w:val="ED1C24"/>
        </w:rPr>
        <w:t>Digital</w:t>
      </w:r>
      <w:r>
        <w:rPr>
          <w:color w:val="ED1C24"/>
          <w:spacing w:val="-12"/>
        </w:rPr>
        <w:t> </w:t>
      </w:r>
      <w:r>
        <w:rPr>
          <w:color w:val="ED1C24"/>
          <w:spacing w:val="-2"/>
        </w:rPr>
        <w:t>Libraries</w:t>
      </w:r>
    </w:p>
    <w:p>
      <w:pPr>
        <w:pStyle w:val="BodyText"/>
        <w:spacing w:before="3"/>
        <w:rPr>
          <w:rFonts w:ascii="Trebuchet MS"/>
          <w:b/>
          <w:sz w:val="12"/>
        </w:rPr>
      </w:pPr>
      <w:r>
        <w:rPr>
          <w:rFonts w:ascii="Trebuchet MS"/>
          <w:b/>
          <w:sz w:val="12"/>
        </w:rPr>
        <w:drawing>
          <wp:anchor distT="0" distB="0" distL="0" distR="0" allowOverlap="1" layoutInCell="1" locked="0" behindDoc="1" simplePos="0" relativeHeight="487627776">
            <wp:simplePos x="0" y="0"/>
            <wp:positionH relativeFrom="page">
              <wp:posOffset>1078179</wp:posOffset>
            </wp:positionH>
            <wp:positionV relativeFrom="paragraph">
              <wp:posOffset>105923</wp:posOffset>
            </wp:positionV>
            <wp:extent cx="4638674" cy="2974562"/>
            <wp:effectExtent l="0" t="0" r="0" b="0"/>
            <wp:wrapTopAndBottom/>
            <wp:docPr id="431" name="Image 431"/>
            <wp:cNvGraphicFramePr>
              <a:graphicFrameLocks/>
            </wp:cNvGraphicFramePr>
            <a:graphic>
              <a:graphicData uri="http://schemas.openxmlformats.org/drawingml/2006/picture">
                <pic:pic>
                  <pic:nvPicPr>
                    <pic:cNvPr id="431" name="Image 431"/>
                    <pic:cNvPicPr/>
                  </pic:nvPicPr>
                  <pic:blipFill>
                    <a:blip r:embed="rId113" cstate="print"/>
                    <a:stretch>
                      <a:fillRect/>
                    </a:stretch>
                  </pic:blipFill>
                  <pic:spPr>
                    <a:xfrm>
                      <a:off x="0" y="0"/>
                      <a:ext cx="4638674" cy="2974562"/>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spacing w:before="83"/>
        <w:rPr>
          <w:rFonts w:ascii="Trebuchet MS"/>
          <w:b/>
          <w:sz w:val="25"/>
        </w:rPr>
      </w:pPr>
    </w:p>
    <w:p>
      <w:pPr>
        <w:spacing w:before="0"/>
        <w:ind w:left="25" w:right="0" w:firstLine="0"/>
        <w:jc w:val="center"/>
        <w:rPr>
          <w:rFonts w:ascii="Arial MT"/>
          <w:sz w:val="24"/>
        </w:rPr>
      </w:pPr>
      <w:r>
        <w:rPr>
          <w:rFonts w:ascii="Arial MT"/>
          <w:color w:val="FFFFFF"/>
          <w:spacing w:val="-5"/>
          <w:sz w:val="24"/>
        </w:rPr>
        <w:t>48</w:t>
      </w:r>
    </w:p>
    <w:p>
      <w:pPr>
        <w:spacing w:after="0"/>
        <w:jc w:val="center"/>
        <w:rPr>
          <w:rFonts w:ascii="Arial MT"/>
          <w:sz w:val="24"/>
        </w:rPr>
        <w:sectPr>
          <w:pgSz w:w="10630" w:h="13170"/>
          <w:pgMar w:top="1360" w:bottom="0" w:left="850" w:right="850"/>
        </w:sectPr>
      </w:pPr>
    </w:p>
    <w:p>
      <w:pPr>
        <w:pStyle w:val="BodyText"/>
        <w:spacing w:line="252" w:lineRule="auto" w:before="46"/>
        <w:ind w:left="200"/>
      </w:pPr>
      <w:r>
        <w:rPr/>
        <mc:AlternateContent>
          <mc:Choice Requires="wps">
            <w:drawing>
              <wp:anchor distT="0" distB="0" distL="0" distR="0" allowOverlap="1" layoutInCell="1" locked="0" behindDoc="1" simplePos="0" relativeHeight="483394560">
                <wp:simplePos x="0" y="0"/>
                <wp:positionH relativeFrom="page">
                  <wp:posOffset>8113</wp:posOffset>
                </wp:positionH>
                <wp:positionV relativeFrom="page">
                  <wp:posOffset>-1263</wp:posOffset>
                </wp:positionV>
                <wp:extent cx="6740525" cy="8365490"/>
                <wp:effectExtent l="0" t="0" r="0" b="0"/>
                <wp:wrapNone/>
                <wp:docPr id="432" name="Group 432"/>
                <wp:cNvGraphicFramePr>
                  <a:graphicFrameLocks/>
                </wp:cNvGraphicFramePr>
                <a:graphic>
                  <a:graphicData uri="http://schemas.microsoft.com/office/word/2010/wordprocessingGroup">
                    <wpg:wgp>
                      <wpg:cNvPr id="432" name="Group 432"/>
                      <wpg:cNvGrpSpPr/>
                      <wpg:grpSpPr>
                        <a:xfrm>
                          <a:off x="0" y="0"/>
                          <a:ext cx="6740525" cy="8365490"/>
                          <a:chExt cx="6740525" cy="8365490"/>
                        </a:xfrm>
                      </wpg:grpSpPr>
                      <pic:pic>
                        <pic:nvPicPr>
                          <pic:cNvPr id="433" name="Image 433"/>
                          <pic:cNvPicPr/>
                        </pic:nvPicPr>
                        <pic:blipFill>
                          <a:blip r:embed="rId11" cstate="print"/>
                          <a:stretch>
                            <a:fillRect/>
                          </a:stretch>
                        </pic:blipFill>
                        <pic:spPr>
                          <a:xfrm>
                            <a:off x="522" y="7964995"/>
                            <a:ext cx="6738215" cy="398818"/>
                          </a:xfrm>
                          <a:prstGeom prst="rect">
                            <a:avLst/>
                          </a:prstGeom>
                        </pic:spPr>
                      </pic:pic>
                      <wps:wsp>
                        <wps:cNvPr id="434" name="Graphic 43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35" name="Graphic 43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36" name="Image 436"/>
                          <pic:cNvPicPr/>
                        </pic:nvPicPr>
                        <pic:blipFill>
                          <a:blip r:embed="rId12" cstate="print"/>
                          <a:stretch>
                            <a:fillRect/>
                          </a:stretch>
                        </pic:blipFill>
                        <pic:spPr>
                          <a:xfrm>
                            <a:off x="522" y="1263"/>
                            <a:ext cx="6738215" cy="358973"/>
                          </a:xfrm>
                          <a:prstGeom prst="rect">
                            <a:avLst/>
                          </a:prstGeom>
                        </pic:spPr>
                      </pic:pic>
                      <wps:wsp>
                        <wps:cNvPr id="437" name="Graphic 43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1920" id="docshapegroup366" coordorigin="13,-2" coordsize="10615,13174">
                <v:shape style="position:absolute;left:13;top:12541;width:10612;height:629" type="#_x0000_t75" id="docshape367" stroked="false">
                  <v:imagedata r:id="rId11" o:title=""/>
                </v:shape>
                <v:shape style="position:absolute;left:14;top:12543;width:10611;height:626" id="docshape36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69" stroked="false">
                  <v:imagedata r:id="rId12" o:title=""/>
                </v:shape>
                <v:shape style="position:absolute;left:14;top:0;width:10611;height:564" id="docshape370" coordorigin="15,0" coordsize="10611,564" path="m15,0l15,563,10625,563e" filled="false" stroked="true" strokeweight=".198947pt" strokecolor="#00a650">
                  <v:path arrowok="t"/>
                  <v:stroke dashstyle="solid"/>
                </v:shape>
                <w10:wrap type="none"/>
              </v:group>
            </w:pict>
          </mc:Fallback>
        </mc:AlternateContent>
      </w:r>
      <w:r>
        <w:rPr>
          <w:color w:val="231F20"/>
        </w:rPr>
        <w:t>Principal</w:t>
      </w:r>
      <w:r>
        <w:rPr>
          <w:color w:val="231F20"/>
          <w:spacing w:val="-2"/>
        </w:rPr>
        <w:t> </w:t>
      </w:r>
      <w:r>
        <w:rPr>
          <w:color w:val="231F20"/>
        </w:rPr>
        <w:t>Implementing</w:t>
      </w:r>
      <w:r>
        <w:rPr>
          <w:color w:val="231F20"/>
          <w:spacing w:val="-14"/>
        </w:rPr>
        <w:t> </w:t>
      </w:r>
      <w:r>
        <w:rPr>
          <w:color w:val="231F20"/>
        </w:rPr>
        <w:t>Agency:</w:t>
      </w:r>
      <w:r>
        <w:rPr>
          <w:color w:val="231F20"/>
          <w:spacing w:val="-2"/>
        </w:rPr>
        <w:t> </w:t>
      </w:r>
      <w:r>
        <w:rPr>
          <w:color w:val="231F20"/>
        </w:rPr>
        <w:t>Documentation</w:t>
      </w:r>
      <w:r>
        <w:rPr>
          <w:color w:val="231F20"/>
          <w:spacing w:val="-2"/>
        </w:rPr>
        <w:t> </w:t>
      </w:r>
      <w:r>
        <w:rPr>
          <w:color w:val="231F20"/>
        </w:rPr>
        <w:t>Research</w:t>
      </w:r>
      <w:r>
        <w:rPr>
          <w:color w:val="231F20"/>
          <w:spacing w:val="-2"/>
        </w:rPr>
        <w:t> </w:t>
      </w:r>
      <w:r>
        <w:rPr>
          <w:color w:val="231F20"/>
        </w:rPr>
        <w:t>and</w:t>
      </w:r>
      <w:r>
        <w:rPr>
          <w:color w:val="231F20"/>
          <w:spacing w:val="-7"/>
        </w:rPr>
        <w:t> </w:t>
      </w:r>
      <w:r>
        <w:rPr>
          <w:color w:val="231F20"/>
        </w:rPr>
        <w:t>Training</w:t>
      </w:r>
      <w:r>
        <w:rPr>
          <w:color w:val="231F20"/>
          <w:spacing w:val="-2"/>
        </w:rPr>
        <w:t> </w:t>
      </w:r>
      <w:r>
        <w:rPr>
          <w:color w:val="231F20"/>
        </w:rPr>
        <w:t>Centre</w:t>
      </w:r>
      <w:r>
        <w:rPr>
          <w:color w:val="231F20"/>
          <w:spacing w:val="-2"/>
        </w:rPr>
        <w:t> </w:t>
      </w:r>
      <w:r>
        <w:rPr>
          <w:color w:val="231F20"/>
        </w:rPr>
        <w:t>(DRTC),</w:t>
      </w:r>
      <w:r>
        <w:rPr>
          <w:color w:val="231F20"/>
          <w:spacing w:val="-2"/>
        </w:rPr>
        <w:t> </w:t>
      </w:r>
      <w:r>
        <w:rPr>
          <w:color w:val="231F20"/>
        </w:rPr>
        <w:t>Indian Statistical Institute, Bangalore</w:t>
      </w:r>
    </w:p>
    <w:p>
      <w:pPr>
        <w:pStyle w:val="BodyText"/>
        <w:spacing w:line="302" w:lineRule="auto" w:before="53"/>
        <w:ind w:left="200" w:right="3575"/>
      </w:pPr>
      <w:r>
        <w:rPr>
          <w:color w:val="231F20"/>
        </w:rPr>
        <w:t>Supporting</w:t>
      </w:r>
      <w:r>
        <w:rPr>
          <w:color w:val="231F20"/>
          <w:spacing w:val="-14"/>
        </w:rPr>
        <w:t> </w:t>
      </w:r>
      <w:r>
        <w:rPr>
          <w:color w:val="231F20"/>
        </w:rPr>
        <w:t>Agency:</w:t>
      </w:r>
      <w:r>
        <w:rPr>
          <w:color w:val="231F20"/>
          <w:spacing w:val="-2"/>
        </w:rPr>
        <w:t> </w:t>
      </w:r>
      <w:r>
        <w:rPr>
          <w:color w:val="231F20"/>
        </w:rPr>
        <w:t>Goethe-Institut</w:t>
      </w:r>
      <w:r>
        <w:rPr>
          <w:color w:val="231F20"/>
          <w:spacing w:val="-3"/>
        </w:rPr>
        <w:t> </w:t>
      </w:r>
      <w:r>
        <w:rPr>
          <w:color w:val="231F20"/>
        </w:rPr>
        <w:t>in</w:t>
      </w:r>
      <w:r>
        <w:rPr>
          <w:color w:val="231F20"/>
          <w:spacing w:val="-3"/>
        </w:rPr>
        <w:t> </w:t>
      </w:r>
      <w:r>
        <w:rPr>
          <w:color w:val="231F20"/>
        </w:rPr>
        <w:t>New</w:t>
      </w:r>
      <w:r>
        <w:rPr>
          <w:color w:val="231F20"/>
          <w:spacing w:val="-3"/>
        </w:rPr>
        <w:t> </w:t>
      </w:r>
      <w:r>
        <w:rPr>
          <w:color w:val="231F20"/>
        </w:rPr>
        <w:t>Delhi Software Used: Moodle</w:t>
      </w:r>
    </w:p>
    <w:p>
      <w:pPr>
        <w:pStyle w:val="BodyText"/>
        <w:spacing w:line="302" w:lineRule="auto"/>
        <w:ind w:left="200" w:right="4314"/>
      </w:pPr>
      <w:r>
        <w:rPr>
          <w:color w:val="231F20"/>
        </w:rPr>
        <w:t>Web</w:t>
      </w:r>
      <w:r>
        <w:rPr>
          <w:color w:val="231F20"/>
          <w:spacing w:val="-14"/>
        </w:rPr>
        <w:t> </w:t>
      </w:r>
      <w:r>
        <w:rPr>
          <w:color w:val="231F20"/>
        </w:rPr>
        <w:t>Address:</w:t>
      </w:r>
      <w:r>
        <w:rPr>
          <w:color w:val="231F20"/>
          <w:spacing w:val="-14"/>
        </w:rPr>
        <w:t> </w:t>
      </w:r>
      <w:hyperlink r:id="rId114">
        <w:r>
          <w:rPr>
            <w:color w:val="2D3695"/>
          </w:rPr>
          <w:t>http://drtc.isibang.ac.in/mmb/</w:t>
        </w:r>
      </w:hyperlink>
      <w:r>
        <w:rPr>
          <w:color w:val="2D3695"/>
        </w:rPr>
        <w:t> </w:t>
      </w:r>
      <w:r>
        <w:rPr>
          <w:color w:val="231F20"/>
        </w:rPr>
        <w:t>Allied Projects:</w:t>
      </w:r>
    </w:p>
    <w:p>
      <w:pPr>
        <w:pStyle w:val="BodyText"/>
        <w:spacing w:line="228" w:lineRule="exact"/>
        <w:ind w:left="559"/>
      </w:pPr>
      <w:r>
        <w:rPr>
          <w:rFonts w:ascii="Symbol" w:hAnsi="Symbol"/>
          <w:color w:val="231F20"/>
          <w:spacing w:val="-6"/>
          <w:w w:val="120"/>
        </w:rPr>
        <w:t></w:t>
      </w:r>
      <w:r>
        <w:rPr>
          <w:color w:val="231F20"/>
          <w:spacing w:val="-6"/>
          <w:w w:val="120"/>
        </w:rPr>
        <w:t>Librarians'</w:t>
      </w:r>
      <w:r>
        <w:rPr>
          <w:color w:val="231F20"/>
          <w:spacing w:val="-5"/>
          <w:w w:val="120"/>
        </w:rPr>
        <w:t> </w:t>
      </w:r>
      <w:r>
        <w:rPr>
          <w:color w:val="231F20"/>
          <w:spacing w:val="-6"/>
          <w:w w:val="110"/>
        </w:rPr>
        <w:t>Digital</w:t>
      </w:r>
      <w:r>
        <w:rPr>
          <w:color w:val="231F20"/>
          <w:spacing w:val="1"/>
          <w:w w:val="110"/>
        </w:rPr>
        <w:t> </w:t>
      </w:r>
      <w:r>
        <w:rPr>
          <w:color w:val="231F20"/>
          <w:spacing w:val="-6"/>
          <w:w w:val="110"/>
        </w:rPr>
        <w:t>Library</w:t>
      </w:r>
      <w:r>
        <w:rPr>
          <w:color w:val="231F20"/>
          <w:spacing w:val="-1"/>
          <w:w w:val="110"/>
        </w:rPr>
        <w:t> </w:t>
      </w:r>
      <w:hyperlink r:id="rId115">
        <w:r>
          <w:rPr>
            <w:color w:val="2D3695"/>
            <w:spacing w:val="-6"/>
            <w:w w:val="110"/>
          </w:rPr>
          <w:t>https://drtc.isibang.ac.in</w:t>
        </w:r>
      </w:hyperlink>
    </w:p>
    <w:p>
      <w:pPr>
        <w:pStyle w:val="BodyText"/>
        <w:spacing w:before="23"/>
        <w:ind w:left="559"/>
      </w:pPr>
      <w:r>
        <w:rPr>
          <w:rFonts w:ascii="Symbol" w:hAnsi="Symbol"/>
          <w:color w:val="231F20"/>
          <w:spacing w:val="-6"/>
          <w:w w:val="125"/>
        </w:rPr>
        <w:t></w:t>
      </w:r>
      <w:r>
        <w:rPr>
          <w:color w:val="231F20"/>
          <w:spacing w:val="-6"/>
          <w:w w:val="125"/>
        </w:rPr>
        <w:t>Search</w:t>
      </w:r>
      <w:r>
        <w:rPr>
          <w:color w:val="231F20"/>
          <w:spacing w:val="-7"/>
          <w:w w:val="125"/>
        </w:rPr>
        <w:t> </w:t>
      </w:r>
      <w:r>
        <w:rPr>
          <w:color w:val="231F20"/>
          <w:spacing w:val="-6"/>
          <w:w w:val="110"/>
        </w:rPr>
        <w:t>Digital</w:t>
      </w:r>
      <w:r>
        <w:rPr>
          <w:color w:val="231F20"/>
          <w:spacing w:val="2"/>
          <w:w w:val="110"/>
        </w:rPr>
        <w:t> </w:t>
      </w:r>
      <w:r>
        <w:rPr>
          <w:color w:val="231F20"/>
          <w:spacing w:val="-6"/>
          <w:w w:val="110"/>
        </w:rPr>
        <w:t>Libraries</w:t>
      </w:r>
      <w:r>
        <w:rPr>
          <w:color w:val="231F20"/>
          <w:w w:val="110"/>
        </w:rPr>
        <w:t> </w:t>
      </w:r>
      <w:hyperlink r:id="rId116">
        <w:r>
          <w:rPr>
            <w:color w:val="2D3695"/>
            <w:spacing w:val="-6"/>
            <w:w w:val="105"/>
          </w:rPr>
          <w:t>http://drtc.isibang.ac.in/sdl</w:t>
        </w:r>
      </w:hyperlink>
    </w:p>
    <w:p>
      <w:pPr>
        <w:pStyle w:val="BodyText"/>
        <w:spacing w:line="252" w:lineRule="auto" w:before="25"/>
        <w:ind w:left="863" w:right="875" w:hanging="304"/>
      </w:pPr>
      <w:r>
        <w:rPr>
          <w:rFonts w:ascii="Symbol" w:hAnsi="Symbol"/>
          <w:color w:val="231F20"/>
          <w:spacing w:val="-62"/>
        </w:rPr>
        <w:t></w:t>
      </w:r>
      <w:r>
        <w:rPr>
          <w:color w:val="231F20"/>
          <w:spacing w:val="-62"/>
        </w:rPr>
        <w:t>DLRG</w:t>
      </w:r>
      <w:r>
        <w:rPr>
          <w:color w:val="231F20"/>
          <w:spacing w:val="40"/>
        </w:rPr>
        <w:t> </w:t>
      </w:r>
      <w:r>
        <w:rPr>
          <w:color w:val="231F20"/>
        </w:rPr>
        <w:t>-</w:t>
      </w:r>
      <w:r>
        <w:rPr>
          <w:color w:val="231F20"/>
          <w:spacing w:val="40"/>
        </w:rPr>
        <w:t> </w:t>
      </w:r>
      <w:r>
        <w:rPr>
          <w:color w:val="231F20"/>
        </w:rPr>
        <w:t>Digital</w:t>
      </w:r>
      <w:r>
        <w:rPr>
          <w:color w:val="231F20"/>
          <w:spacing w:val="40"/>
        </w:rPr>
        <w:t> </w:t>
      </w:r>
      <w:r>
        <w:rPr>
          <w:color w:val="231F20"/>
        </w:rPr>
        <w:t>Library</w:t>
      </w:r>
      <w:r>
        <w:rPr>
          <w:color w:val="231F20"/>
          <w:spacing w:val="40"/>
        </w:rPr>
        <w:t> </w:t>
      </w:r>
      <w:r>
        <w:rPr>
          <w:color w:val="231F20"/>
        </w:rPr>
        <w:t>Research</w:t>
      </w:r>
      <w:r>
        <w:rPr>
          <w:color w:val="231F20"/>
          <w:spacing w:val="40"/>
        </w:rPr>
        <w:t> </w:t>
      </w:r>
      <w:r>
        <w:rPr>
          <w:color w:val="231F20"/>
        </w:rPr>
        <w:t>Group</w:t>
      </w:r>
      <w:r>
        <w:rPr>
          <w:color w:val="231F20"/>
          <w:spacing w:val="40"/>
        </w:rPr>
        <w:t> </w:t>
      </w:r>
      <w:r>
        <w:rPr>
          <w:color w:val="231F20"/>
        </w:rPr>
        <w:t>(a</w:t>
      </w:r>
      <w:r>
        <w:rPr>
          <w:color w:val="231F20"/>
          <w:spacing w:val="40"/>
        </w:rPr>
        <w:t> </w:t>
      </w:r>
      <w:r>
        <w:rPr>
          <w:color w:val="231F20"/>
        </w:rPr>
        <w:t>Discussion</w:t>
      </w:r>
      <w:r>
        <w:rPr>
          <w:color w:val="231F20"/>
          <w:spacing w:val="40"/>
        </w:rPr>
        <w:t> </w:t>
      </w:r>
      <w:r>
        <w:rPr>
          <w:color w:val="231F20"/>
        </w:rPr>
        <w:t>Forum) </w:t>
      </w:r>
      <w:hyperlink r:id="rId117">
        <w:r>
          <w:rPr>
            <w:color w:val="2D3695"/>
            <w:spacing w:val="-2"/>
          </w:rPr>
          <w:t>http://drtc.isibang.ac.in/mailman/listinfo/dlrg</w:t>
        </w:r>
      </w:hyperlink>
    </w:p>
    <w:p>
      <w:pPr>
        <w:pStyle w:val="BodyText"/>
        <w:spacing w:line="252" w:lineRule="auto" w:before="12"/>
        <w:ind w:left="863" w:right="875" w:hanging="304"/>
      </w:pPr>
      <w:r>
        <w:rPr>
          <w:rFonts w:ascii="Symbol" w:hAnsi="Symbol"/>
          <w:color w:val="231F20"/>
          <w:spacing w:val="-4"/>
          <w:w w:val="125"/>
        </w:rPr>
        <w:t></w:t>
      </w:r>
      <w:r>
        <w:rPr>
          <w:color w:val="231F20"/>
          <w:spacing w:val="-4"/>
          <w:w w:val="125"/>
        </w:rPr>
        <w:t>Sankhya,</w:t>
      </w:r>
      <w:r>
        <w:rPr>
          <w:color w:val="231F20"/>
          <w:spacing w:val="-14"/>
          <w:w w:val="125"/>
        </w:rPr>
        <w:t> </w:t>
      </w:r>
      <w:r>
        <w:rPr>
          <w:color w:val="231F20"/>
          <w:spacing w:val="-4"/>
          <w:w w:val="105"/>
        </w:rPr>
        <w:t>the</w:t>
      </w:r>
      <w:r>
        <w:rPr>
          <w:color w:val="231F20"/>
          <w:spacing w:val="-11"/>
          <w:w w:val="105"/>
        </w:rPr>
        <w:t> </w:t>
      </w:r>
      <w:r>
        <w:rPr>
          <w:color w:val="231F20"/>
          <w:spacing w:val="-4"/>
          <w:w w:val="105"/>
        </w:rPr>
        <w:t>Indian</w:t>
      </w:r>
      <w:r>
        <w:rPr>
          <w:color w:val="231F20"/>
          <w:spacing w:val="-5"/>
          <w:w w:val="105"/>
        </w:rPr>
        <w:t> </w:t>
      </w:r>
      <w:r>
        <w:rPr>
          <w:color w:val="231F20"/>
          <w:spacing w:val="-4"/>
          <w:w w:val="105"/>
        </w:rPr>
        <w:t>Journal</w:t>
      </w:r>
      <w:r>
        <w:rPr>
          <w:color w:val="231F20"/>
          <w:spacing w:val="-6"/>
          <w:w w:val="105"/>
        </w:rPr>
        <w:t> </w:t>
      </w:r>
      <w:r>
        <w:rPr>
          <w:color w:val="231F20"/>
          <w:spacing w:val="-4"/>
          <w:w w:val="105"/>
        </w:rPr>
        <w:t>of</w:t>
      </w:r>
      <w:r>
        <w:rPr>
          <w:color w:val="231F20"/>
          <w:spacing w:val="-6"/>
          <w:w w:val="105"/>
        </w:rPr>
        <w:t> </w:t>
      </w:r>
      <w:r>
        <w:rPr>
          <w:color w:val="231F20"/>
          <w:spacing w:val="-4"/>
          <w:w w:val="105"/>
        </w:rPr>
        <w:t>Statistics</w:t>
      </w:r>
      <w:r>
        <w:rPr>
          <w:color w:val="231F20"/>
          <w:spacing w:val="-6"/>
          <w:w w:val="105"/>
        </w:rPr>
        <w:t> </w:t>
      </w:r>
      <w:r>
        <w:rPr>
          <w:color w:val="231F20"/>
          <w:spacing w:val="-4"/>
          <w:w w:val="105"/>
        </w:rPr>
        <w:t>(an</w:t>
      </w:r>
      <w:r>
        <w:rPr>
          <w:color w:val="231F20"/>
          <w:spacing w:val="-6"/>
          <w:w w:val="105"/>
        </w:rPr>
        <w:t> </w:t>
      </w:r>
      <w:r>
        <w:rPr>
          <w:color w:val="231F20"/>
          <w:spacing w:val="-4"/>
          <w:w w:val="105"/>
        </w:rPr>
        <w:t>Open</w:t>
      </w:r>
      <w:r>
        <w:rPr>
          <w:color w:val="231F20"/>
          <w:spacing w:val="-16"/>
          <w:w w:val="105"/>
        </w:rPr>
        <w:t> </w:t>
      </w:r>
      <w:r>
        <w:rPr>
          <w:color w:val="231F20"/>
          <w:spacing w:val="-4"/>
          <w:w w:val="105"/>
        </w:rPr>
        <w:t>Access</w:t>
      </w:r>
      <w:r>
        <w:rPr>
          <w:color w:val="231F20"/>
          <w:spacing w:val="-6"/>
          <w:w w:val="105"/>
        </w:rPr>
        <w:t> </w:t>
      </w:r>
      <w:r>
        <w:rPr>
          <w:color w:val="231F20"/>
          <w:spacing w:val="-4"/>
          <w:w w:val="105"/>
        </w:rPr>
        <w:t>Journal) </w:t>
      </w:r>
      <w:hyperlink r:id="rId118">
        <w:r>
          <w:rPr>
            <w:color w:val="2D3695"/>
            <w:spacing w:val="-2"/>
            <w:w w:val="105"/>
          </w:rPr>
          <w:t>http://sankhya.isical.ac.in</w:t>
        </w:r>
      </w:hyperlink>
    </w:p>
    <w:p>
      <w:pPr>
        <w:pStyle w:val="Heading5"/>
        <w:spacing w:before="245"/>
      </w:pPr>
      <w:r>
        <w:rPr>
          <w:color w:val="231F20"/>
        </w:rPr>
        <w:t>Brief</w:t>
      </w:r>
      <w:r>
        <w:rPr>
          <w:color w:val="231F20"/>
          <w:spacing w:val="-22"/>
        </w:rPr>
        <w:t> </w:t>
      </w:r>
      <w:r>
        <w:rPr>
          <w:color w:val="231F20"/>
          <w:spacing w:val="-2"/>
        </w:rPr>
        <w:t>Description:</w:t>
      </w:r>
    </w:p>
    <w:p>
      <w:pPr>
        <w:pStyle w:val="BodyText"/>
        <w:spacing w:line="252" w:lineRule="auto" w:before="65"/>
        <w:ind w:left="200" w:right="183"/>
        <w:jc w:val="both"/>
      </w:pPr>
      <w:r>
        <w:rPr>
          <w:color w:val="231F20"/>
        </w:rPr>
        <w:t>The</w:t>
      </w:r>
      <w:r>
        <w:rPr>
          <w:color w:val="231F20"/>
          <w:spacing w:val="-1"/>
        </w:rPr>
        <w:t> </w:t>
      </w:r>
      <w:r>
        <w:rPr>
          <w:color w:val="231F20"/>
        </w:rPr>
        <w:t>Indo-German eGurukul</w:t>
      </w:r>
      <w:r>
        <w:rPr>
          <w:color w:val="231F20"/>
          <w:spacing w:val="-1"/>
        </w:rPr>
        <w:t> </w:t>
      </w:r>
      <w:r>
        <w:rPr>
          <w:color w:val="231F20"/>
        </w:rPr>
        <w:t>on Digital</w:t>
      </w:r>
      <w:r>
        <w:rPr>
          <w:color w:val="231F20"/>
          <w:spacing w:val="-1"/>
        </w:rPr>
        <w:t> </w:t>
      </w:r>
      <w:r>
        <w:rPr>
          <w:color w:val="231F20"/>
        </w:rPr>
        <w:t>Libraries is</w:t>
      </w:r>
      <w:r>
        <w:rPr>
          <w:color w:val="231F20"/>
          <w:spacing w:val="-1"/>
        </w:rPr>
        <w:t> </w:t>
      </w:r>
      <w:r>
        <w:rPr>
          <w:color w:val="231F20"/>
        </w:rPr>
        <w:t>a collaborative</w:t>
      </w:r>
      <w:r>
        <w:rPr>
          <w:color w:val="231F20"/>
          <w:spacing w:val="-1"/>
        </w:rPr>
        <w:t> </w:t>
      </w:r>
      <w:r>
        <w:rPr>
          <w:color w:val="231F20"/>
        </w:rPr>
        <w:t>project</w:t>
      </w:r>
      <w:r>
        <w:rPr>
          <w:color w:val="231F20"/>
          <w:spacing w:val="-1"/>
        </w:rPr>
        <w:t> </w:t>
      </w:r>
      <w:r>
        <w:rPr>
          <w:color w:val="231F20"/>
        </w:rPr>
        <w:t>of DRTC</w:t>
      </w:r>
      <w:r>
        <w:rPr>
          <w:color w:val="231F20"/>
          <w:spacing w:val="-1"/>
        </w:rPr>
        <w:t> </w:t>
      </w:r>
      <w:r>
        <w:rPr>
          <w:color w:val="231F20"/>
        </w:rPr>
        <w:t>and </w:t>
      </w:r>
      <w:r>
        <w:rPr>
          <w:color w:val="231F20"/>
        </w:rPr>
        <w:t>Goethe- Institut</w:t>
      </w:r>
      <w:r>
        <w:rPr>
          <w:color w:val="231F20"/>
          <w:spacing w:val="-5"/>
        </w:rPr>
        <w:t> </w:t>
      </w:r>
      <w:r>
        <w:rPr>
          <w:color w:val="231F20"/>
        </w:rPr>
        <w:t>in</w:t>
      </w:r>
      <w:r>
        <w:rPr>
          <w:color w:val="231F20"/>
          <w:spacing w:val="-5"/>
        </w:rPr>
        <w:t> </w:t>
      </w:r>
      <w:r>
        <w:rPr>
          <w:color w:val="231F20"/>
        </w:rPr>
        <w:t>New</w:t>
      </w:r>
      <w:r>
        <w:rPr>
          <w:color w:val="231F20"/>
          <w:spacing w:val="-5"/>
        </w:rPr>
        <w:t> </w:t>
      </w:r>
      <w:r>
        <w:rPr>
          <w:color w:val="231F20"/>
        </w:rPr>
        <w:t>Delhi</w:t>
      </w:r>
      <w:r>
        <w:rPr>
          <w:color w:val="231F20"/>
          <w:spacing w:val="-5"/>
        </w:rPr>
        <w:t> </w:t>
      </w:r>
      <w:r>
        <w:rPr>
          <w:color w:val="231F20"/>
        </w:rPr>
        <w:t>to</w:t>
      </w:r>
      <w:r>
        <w:rPr>
          <w:color w:val="231F20"/>
          <w:spacing w:val="-5"/>
        </w:rPr>
        <w:t> </w:t>
      </w:r>
      <w:r>
        <w:rPr>
          <w:color w:val="231F20"/>
        </w:rPr>
        <w:t>facilitate</w:t>
      </w:r>
      <w:r>
        <w:rPr>
          <w:color w:val="231F20"/>
          <w:spacing w:val="-6"/>
        </w:rPr>
        <w:t> </w:t>
      </w:r>
      <w:r>
        <w:rPr>
          <w:color w:val="231F20"/>
        </w:rPr>
        <w:t>self-paced</w:t>
      </w:r>
      <w:r>
        <w:rPr>
          <w:color w:val="231F20"/>
          <w:spacing w:val="-6"/>
        </w:rPr>
        <w:t> </w:t>
      </w:r>
      <w:r>
        <w:rPr>
          <w:color w:val="231F20"/>
        </w:rPr>
        <w:t>learning</w:t>
      </w:r>
      <w:r>
        <w:rPr>
          <w:color w:val="231F20"/>
          <w:spacing w:val="-6"/>
        </w:rPr>
        <w:t> </w:t>
      </w:r>
      <w:r>
        <w:rPr>
          <w:color w:val="231F20"/>
        </w:rPr>
        <w:t>on</w:t>
      </w:r>
      <w:r>
        <w:rPr>
          <w:color w:val="231F20"/>
          <w:spacing w:val="-5"/>
        </w:rPr>
        <w:t> </w:t>
      </w:r>
      <w:r>
        <w:rPr>
          <w:color w:val="231F20"/>
        </w:rPr>
        <w:t>digital</w:t>
      </w:r>
      <w:r>
        <w:rPr>
          <w:color w:val="231F20"/>
          <w:spacing w:val="-6"/>
        </w:rPr>
        <w:t> </w:t>
      </w:r>
      <w:r>
        <w:rPr>
          <w:color w:val="231F20"/>
        </w:rPr>
        <w:t>libraries.</w:t>
      </w:r>
      <w:r>
        <w:rPr>
          <w:color w:val="231F20"/>
          <w:spacing w:val="-6"/>
        </w:rPr>
        <w:t> </w:t>
      </w:r>
      <w:r>
        <w:rPr>
          <w:color w:val="231F20"/>
        </w:rPr>
        <w:t>Presently</w:t>
      </w:r>
      <w:r>
        <w:rPr>
          <w:color w:val="231F20"/>
          <w:spacing w:val="-5"/>
        </w:rPr>
        <w:t> </w:t>
      </w:r>
      <w:r>
        <w:rPr>
          <w:color w:val="231F20"/>
        </w:rPr>
        <w:t>this</w:t>
      </w:r>
      <w:r>
        <w:rPr>
          <w:color w:val="231F20"/>
          <w:spacing w:val="-5"/>
        </w:rPr>
        <w:t> </w:t>
      </w:r>
      <w:r>
        <w:rPr>
          <w:color w:val="231F20"/>
        </w:rPr>
        <w:t>e-learning portal has the following modules:</w:t>
      </w:r>
    </w:p>
    <w:p>
      <w:pPr>
        <w:pStyle w:val="BodyText"/>
        <w:spacing w:before="13"/>
        <w:ind w:left="541"/>
      </w:pPr>
      <w:r>
        <w:rPr>
          <w:rFonts w:ascii="Symbol" w:hAnsi="Symbol"/>
          <w:color w:val="231F20"/>
          <w:spacing w:val="-4"/>
          <w:w w:val="115"/>
        </w:rPr>
        <w:t></w:t>
      </w:r>
      <w:r>
        <w:rPr>
          <w:color w:val="231F20"/>
          <w:spacing w:val="-4"/>
          <w:w w:val="115"/>
        </w:rPr>
        <w:t>Introduction</w:t>
      </w:r>
      <w:r>
        <w:rPr>
          <w:color w:val="231F20"/>
          <w:spacing w:val="-27"/>
          <w:w w:val="115"/>
        </w:rPr>
        <w:t> </w:t>
      </w:r>
      <w:r>
        <w:rPr>
          <w:color w:val="231F20"/>
          <w:spacing w:val="-4"/>
          <w:w w:val="115"/>
        </w:rPr>
        <w:t>to</w:t>
      </w:r>
      <w:r>
        <w:rPr>
          <w:color w:val="231F20"/>
          <w:spacing w:val="-27"/>
          <w:w w:val="115"/>
        </w:rPr>
        <w:t> </w:t>
      </w:r>
      <w:r>
        <w:rPr>
          <w:color w:val="231F20"/>
          <w:spacing w:val="-4"/>
          <w:w w:val="115"/>
        </w:rPr>
        <w:t>Digital</w:t>
      </w:r>
      <w:r>
        <w:rPr>
          <w:color w:val="231F20"/>
          <w:spacing w:val="-27"/>
          <w:w w:val="115"/>
        </w:rPr>
        <w:t> </w:t>
      </w:r>
      <w:r>
        <w:rPr>
          <w:color w:val="231F20"/>
          <w:spacing w:val="-4"/>
          <w:w w:val="115"/>
        </w:rPr>
        <w:t>Libraries</w:t>
      </w:r>
    </w:p>
    <w:p>
      <w:pPr>
        <w:pStyle w:val="BodyText"/>
        <w:spacing w:before="25"/>
        <w:ind w:left="532"/>
      </w:pPr>
      <w:r>
        <w:rPr>
          <w:rFonts w:ascii="Symbol" w:hAnsi="Symbol"/>
          <w:color w:val="231F20"/>
          <w:spacing w:val="2"/>
        </w:rPr>
        <w:t></w:t>
      </w:r>
      <w:r>
        <w:rPr>
          <w:color w:val="231F20"/>
          <w:spacing w:val="2"/>
        </w:rPr>
        <w:t>Digital Library</w:t>
      </w:r>
      <w:r>
        <w:rPr>
          <w:color w:val="231F20"/>
          <w:spacing w:val="-19"/>
        </w:rPr>
        <w:t> </w:t>
      </w:r>
      <w:r>
        <w:rPr>
          <w:color w:val="231F20"/>
          <w:spacing w:val="2"/>
        </w:rPr>
        <w:t>Architecture</w:t>
      </w:r>
      <w:r>
        <w:rPr>
          <w:color w:val="231F20"/>
          <w:spacing w:val="1"/>
        </w:rPr>
        <w:t> </w:t>
      </w:r>
      <w:r>
        <w:rPr>
          <w:color w:val="231F20"/>
          <w:spacing w:val="2"/>
        </w:rPr>
        <w:t>and</w:t>
      </w:r>
      <w:r>
        <w:rPr>
          <w:color w:val="231F20"/>
          <w:spacing w:val="3"/>
        </w:rPr>
        <w:t> </w:t>
      </w:r>
      <w:r>
        <w:rPr>
          <w:color w:val="231F20"/>
          <w:spacing w:val="2"/>
        </w:rPr>
        <w:t>Digital</w:t>
      </w:r>
      <w:r>
        <w:rPr>
          <w:color w:val="231F20"/>
          <w:spacing w:val="3"/>
        </w:rPr>
        <w:t> </w:t>
      </w:r>
      <w:r>
        <w:rPr>
          <w:color w:val="231F20"/>
          <w:spacing w:val="2"/>
        </w:rPr>
        <w:t>Library </w:t>
      </w:r>
      <w:r>
        <w:rPr>
          <w:color w:val="231F20"/>
          <w:spacing w:val="-2"/>
        </w:rPr>
        <w:t>Content</w:t>
      </w:r>
    </w:p>
    <w:p>
      <w:pPr>
        <w:pStyle w:val="BodyText"/>
        <w:spacing w:before="25"/>
        <w:ind w:left="531"/>
      </w:pPr>
      <w:r>
        <w:rPr>
          <w:rFonts w:ascii="Symbol" w:hAnsi="Symbol"/>
          <w:color w:val="231F20"/>
          <w:spacing w:val="-2"/>
          <w:w w:val="120"/>
        </w:rPr>
        <w:t></w:t>
      </w:r>
      <w:r>
        <w:rPr>
          <w:color w:val="231F20"/>
          <w:spacing w:val="-2"/>
          <w:w w:val="120"/>
        </w:rPr>
        <w:t>Digitization</w:t>
      </w:r>
      <w:r>
        <w:rPr>
          <w:color w:val="231F20"/>
          <w:spacing w:val="-12"/>
          <w:w w:val="120"/>
        </w:rPr>
        <w:t> </w:t>
      </w:r>
      <w:r>
        <w:rPr>
          <w:color w:val="231F20"/>
          <w:spacing w:val="-2"/>
          <w:w w:val="120"/>
        </w:rPr>
        <w:t>Process</w:t>
      </w:r>
    </w:p>
    <w:p>
      <w:pPr>
        <w:pStyle w:val="BodyText"/>
        <w:spacing w:before="25"/>
        <w:ind w:left="531"/>
      </w:pPr>
      <w:r>
        <w:rPr>
          <w:rFonts w:ascii="Symbol" w:hAnsi="Symbol"/>
          <w:color w:val="231F20"/>
          <w:spacing w:val="-13"/>
          <w:w w:val="145"/>
        </w:rPr>
        <w:t></w:t>
      </w:r>
      <w:r>
        <w:rPr>
          <w:color w:val="231F20"/>
          <w:spacing w:val="-13"/>
          <w:w w:val="145"/>
        </w:rPr>
        <w:t>Digital</w:t>
      </w:r>
      <w:r>
        <w:rPr>
          <w:color w:val="231F20"/>
          <w:spacing w:val="-37"/>
          <w:w w:val="145"/>
        </w:rPr>
        <w:t> </w:t>
      </w:r>
      <w:r>
        <w:rPr>
          <w:color w:val="231F20"/>
          <w:spacing w:val="-2"/>
          <w:w w:val="115"/>
        </w:rPr>
        <w:t>Preservation</w:t>
      </w:r>
    </w:p>
    <w:p>
      <w:pPr>
        <w:pStyle w:val="BodyText"/>
        <w:spacing w:before="24"/>
        <w:ind w:left="531"/>
      </w:pPr>
      <w:r>
        <w:rPr>
          <w:rFonts w:ascii="Symbol" w:hAnsi="Symbol"/>
          <w:color w:val="231F20"/>
          <w:spacing w:val="-12"/>
          <w:w w:val="135"/>
        </w:rPr>
        <w:t></w:t>
      </w:r>
      <w:r>
        <w:rPr>
          <w:color w:val="231F20"/>
          <w:spacing w:val="-12"/>
          <w:w w:val="135"/>
        </w:rPr>
        <w:t>Metadata</w:t>
      </w:r>
      <w:r>
        <w:rPr>
          <w:color w:val="231F20"/>
          <w:spacing w:val="-34"/>
          <w:w w:val="135"/>
        </w:rPr>
        <w:t> </w:t>
      </w:r>
      <w:r>
        <w:rPr>
          <w:color w:val="231F20"/>
          <w:spacing w:val="-12"/>
          <w:w w:val="110"/>
        </w:rPr>
        <w:t>and</w:t>
      </w:r>
      <w:r>
        <w:rPr>
          <w:color w:val="231F20"/>
          <w:spacing w:val="-19"/>
          <w:w w:val="110"/>
        </w:rPr>
        <w:t> </w:t>
      </w:r>
      <w:r>
        <w:rPr>
          <w:color w:val="231F20"/>
          <w:spacing w:val="-12"/>
          <w:w w:val="110"/>
        </w:rPr>
        <w:t>Interoperability</w:t>
      </w:r>
    </w:p>
    <w:p>
      <w:pPr>
        <w:pStyle w:val="BodyText"/>
        <w:spacing w:before="25"/>
        <w:ind w:left="531"/>
      </w:pPr>
      <w:r>
        <w:rPr>
          <w:rFonts w:ascii="Symbol" w:hAnsi="Symbol"/>
          <w:color w:val="231F20"/>
          <w:spacing w:val="-13"/>
          <w:w w:val="145"/>
        </w:rPr>
        <w:t></w:t>
      </w:r>
      <w:r>
        <w:rPr>
          <w:color w:val="231F20"/>
          <w:spacing w:val="-13"/>
          <w:w w:val="145"/>
        </w:rPr>
        <w:t>Digital</w:t>
      </w:r>
      <w:r>
        <w:rPr>
          <w:color w:val="231F20"/>
          <w:spacing w:val="-37"/>
          <w:w w:val="145"/>
        </w:rPr>
        <w:t> </w:t>
      </w:r>
      <w:r>
        <w:rPr>
          <w:color w:val="231F20"/>
          <w:spacing w:val="-2"/>
          <w:w w:val="120"/>
        </w:rPr>
        <w:t>Collection</w:t>
      </w:r>
    </w:p>
    <w:p>
      <w:pPr>
        <w:pStyle w:val="BodyText"/>
        <w:spacing w:before="25"/>
        <w:ind w:left="531"/>
      </w:pPr>
      <w:r>
        <w:rPr>
          <w:rFonts w:ascii="Symbol" w:hAnsi="Symbol"/>
          <w:color w:val="231F20"/>
          <w:spacing w:val="4"/>
        </w:rPr>
        <w:t></w:t>
      </w:r>
      <w:r>
        <w:rPr>
          <w:color w:val="231F20"/>
          <w:spacing w:val="4"/>
        </w:rPr>
        <w:t>Digital</w:t>
      </w:r>
      <w:r>
        <w:rPr>
          <w:color w:val="231F20"/>
          <w:spacing w:val="-3"/>
        </w:rPr>
        <w:t> </w:t>
      </w:r>
      <w:r>
        <w:rPr>
          <w:color w:val="231F20"/>
          <w:spacing w:val="4"/>
        </w:rPr>
        <w:t>Library</w:t>
      </w:r>
      <w:r>
        <w:rPr>
          <w:color w:val="231F20"/>
          <w:spacing w:val="-2"/>
        </w:rPr>
        <w:t> </w:t>
      </w:r>
      <w:r>
        <w:rPr>
          <w:color w:val="231F20"/>
          <w:spacing w:val="4"/>
        </w:rPr>
        <w:t>Management</w:t>
      </w:r>
      <w:r>
        <w:rPr>
          <w:color w:val="231F20"/>
          <w:spacing w:val="-3"/>
        </w:rPr>
        <w:t> </w:t>
      </w:r>
      <w:r>
        <w:rPr>
          <w:color w:val="231F20"/>
          <w:spacing w:val="4"/>
        </w:rPr>
        <w:t>and</w:t>
      </w:r>
      <w:r>
        <w:rPr>
          <w:color w:val="231F20"/>
          <w:spacing w:val="-23"/>
        </w:rPr>
        <w:t> </w:t>
      </w:r>
      <w:r>
        <w:rPr>
          <w:color w:val="231F20"/>
          <w:spacing w:val="4"/>
        </w:rPr>
        <w:t>Access</w:t>
      </w:r>
      <w:r>
        <w:rPr>
          <w:color w:val="231F20"/>
          <w:spacing w:val="-3"/>
        </w:rPr>
        <w:t> </w:t>
      </w:r>
      <w:r>
        <w:rPr>
          <w:color w:val="231F20"/>
          <w:spacing w:val="-2"/>
        </w:rPr>
        <w:t>Rights</w:t>
      </w:r>
    </w:p>
    <w:p>
      <w:pPr>
        <w:pStyle w:val="BodyText"/>
        <w:spacing w:before="25"/>
        <w:ind w:left="531"/>
      </w:pPr>
      <w:r>
        <w:rPr>
          <w:rFonts w:ascii="Symbol" w:hAnsi="Symbol"/>
          <w:color w:val="231F20"/>
          <w:spacing w:val="-4"/>
          <w:w w:val="115"/>
        </w:rPr>
        <w:t></w:t>
      </w:r>
      <w:r>
        <w:rPr>
          <w:color w:val="231F20"/>
          <w:spacing w:val="-4"/>
          <w:w w:val="115"/>
        </w:rPr>
        <w:t>Knowledge</w:t>
      </w:r>
      <w:r>
        <w:rPr>
          <w:color w:val="231F20"/>
          <w:spacing w:val="-28"/>
          <w:w w:val="115"/>
        </w:rPr>
        <w:t> </w:t>
      </w:r>
      <w:r>
        <w:rPr>
          <w:color w:val="231F20"/>
          <w:spacing w:val="-4"/>
          <w:w w:val="110"/>
        </w:rPr>
        <w:t>Organization</w:t>
      </w:r>
      <w:r>
        <w:rPr>
          <w:color w:val="231F20"/>
          <w:spacing w:val="-25"/>
          <w:w w:val="110"/>
        </w:rPr>
        <w:t> </w:t>
      </w:r>
      <w:r>
        <w:rPr>
          <w:color w:val="231F20"/>
          <w:spacing w:val="-4"/>
          <w:w w:val="110"/>
        </w:rPr>
        <w:t>and</w:t>
      </w:r>
      <w:r>
        <w:rPr>
          <w:color w:val="231F20"/>
          <w:spacing w:val="-25"/>
          <w:w w:val="110"/>
        </w:rPr>
        <w:t> </w:t>
      </w:r>
      <w:r>
        <w:rPr>
          <w:color w:val="231F20"/>
          <w:spacing w:val="-4"/>
          <w:w w:val="110"/>
        </w:rPr>
        <w:t>Retrieval</w:t>
      </w:r>
    </w:p>
    <w:p>
      <w:pPr>
        <w:pStyle w:val="BodyText"/>
        <w:spacing w:before="25"/>
        <w:ind w:left="531"/>
      </w:pPr>
      <w:r>
        <w:rPr>
          <w:rFonts w:ascii="Symbol" w:hAnsi="Symbol"/>
          <w:color w:val="231F20"/>
          <w:spacing w:val="-10"/>
          <w:w w:val="140"/>
        </w:rPr>
        <w:t></w:t>
      </w:r>
      <w:r>
        <w:rPr>
          <w:color w:val="231F20"/>
          <w:spacing w:val="-10"/>
          <w:w w:val="140"/>
        </w:rPr>
        <w:t>Digital</w:t>
      </w:r>
      <w:r>
        <w:rPr>
          <w:color w:val="231F20"/>
          <w:spacing w:val="-31"/>
          <w:w w:val="140"/>
        </w:rPr>
        <w:t> </w:t>
      </w:r>
      <w:r>
        <w:rPr>
          <w:color w:val="231F20"/>
          <w:spacing w:val="-10"/>
          <w:w w:val="110"/>
        </w:rPr>
        <w:t>Library</w:t>
      </w:r>
      <w:r>
        <w:rPr>
          <w:color w:val="231F20"/>
          <w:spacing w:val="-15"/>
          <w:w w:val="110"/>
        </w:rPr>
        <w:t> </w:t>
      </w:r>
      <w:r>
        <w:rPr>
          <w:color w:val="231F20"/>
          <w:spacing w:val="-10"/>
          <w:w w:val="110"/>
        </w:rPr>
        <w:t>Services</w:t>
      </w:r>
    </w:p>
    <w:p>
      <w:pPr>
        <w:pStyle w:val="BodyText"/>
        <w:spacing w:before="24"/>
        <w:ind w:left="531"/>
      </w:pPr>
      <w:r>
        <w:rPr>
          <w:rFonts w:ascii="Symbol" w:hAnsi="Symbol"/>
          <w:color w:val="231F20"/>
          <w:spacing w:val="-4"/>
          <w:w w:val="110"/>
        </w:rPr>
        <w:t></w:t>
      </w:r>
      <w:r>
        <w:rPr>
          <w:color w:val="231F20"/>
          <w:spacing w:val="-4"/>
          <w:w w:val="110"/>
        </w:rPr>
        <w:t>Evaluation</w:t>
      </w:r>
      <w:r>
        <w:rPr>
          <w:color w:val="231F20"/>
          <w:spacing w:val="-20"/>
          <w:w w:val="110"/>
        </w:rPr>
        <w:t> </w:t>
      </w:r>
      <w:r>
        <w:rPr>
          <w:color w:val="231F20"/>
          <w:spacing w:val="-4"/>
          <w:w w:val="110"/>
        </w:rPr>
        <w:t>and</w:t>
      </w:r>
      <w:r>
        <w:rPr>
          <w:color w:val="231F20"/>
          <w:spacing w:val="-17"/>
          <w:w w:val="110"/>
        </w:rPr>
        <w:t> </w:t>
      </w:r>
      <w:r>
        <w:rPr>
          <w:color w:val="231F20"/>
          <w:spacing w:val="-4"/>
          <w:w w:val="110"/>
        </w:rPr>
        <w:t>Digital</w:t>
      </w:r>
      <w:r>
        <w:rPr>
          <w:color w:val="231F20"/>
          <w:spacing w:val="-18"/>
          <w:w w:val="110"/>
        </w:rPr>
        <w:t> </w:t>
      </w:r>
      <w:r>
        <w:rPr>
          <w:color w:val="231F20"/>
          <w:spacing w:val="-4"/>
          <w:w w:val="110"/>
        </w:rPr>
        <w:t>Library</w:t>
      </w:r>
      <w:r>
        <w:rPr>
          <w:color w:val="231F20"/>
          <w:spacing w:val="-18"/>
          <w:w w:val="110"/>
        </w:rPr>
        <w:t> </w:t>
      </w:r>
      <w:r>
        <w:rPr>
          <w:color w:val="231F20"/>
          <w:spacing w:val="-4"/>
          <w:w w:val="110"/>
        </w:rPr>
        <w:t>Case</w:t>
      </w:r>
      <w:r>
        <w:rPr>
          <w:color w:val="231F20"/>
          <w:spacing w:val="-18"/>
          <w:w w:val="110"/>
        </w:rPr>
        <w:t> </w:t>
      </w:r>
      <w:r>
        <w:rPr>
          <w:color w:val="231F20"/>
          <w:spacing w:val="-4"/>
          <w:w w:val="110"/>
        </w:rPr>
        <w:t>Studies</w:t>
      </w:r>
    </w:p>
    <w:p>
      <w:pPr>
        <w:pStyle w:val="BodyText"/>
        <w:spacing w:before="26"/>
      </w:pPr>
    </w:p>
    <w:p>
      <w:pPr>
        <w:pStyle w:val="BodyText"/>
        <w:spacing w:line="252" w:lineRule="auto" w:before="1"/>
        <w:ind w:left="200" w:right="183"/>
        <w:jc w:val="both"/>
      </w:pPr>
      <w:r>
        <w:rPr>
          <w:color w:val="231F20"/>
        </w:rPr>
        <w:t>The</w:t>
      </w:r>
      <w:r>
        <w:rPr>
          <w:color w:val="231F20"/>
          <w:spacing w:val="-16"/>
        </w:rPr>
        <w:t> </w:t>
      </w:r>
      <w:r>
        <w:rPr>
          <w:color w:val="231F20"/>
        </w:rPr>
        <w:t>Indian</w:t>
      </w:r>
      <w:r>
        <w:rPr>
          <w:color w:val="231F20"/>
          <w:spacing w:val="-14"/>
        </w:rPr>
        <w:t> </w:t>
      </w:r>
      <w:r>
        <w:rPr>
          <w:color w:val="231F20"/>
        </w:rPr>
        <w:t>digital</w:t>
      </w:r>
      <w:r>
        <w:rPr>
          <w:color w:val="231F20"/>
          <w:spacing w:val="-14"/>
        </w:rPr>
        <w:t> </w:t>
      </w:r>
      <w:r>
        <w:rPr>
          <w:color w:val="231F20"/>
        </w:rPr>
        <w:t>library</w:t>
      </w:r>
      <w:r>
        <w:rPr>
          <w:color w:val="231F20"/>
          <w:spacing w:val="-13"/>
        </w:rPr>
        <w:t> </w:t>
      </w:r>
      <w:r>
        <w:rPr>
          <w:color w:val="231F20"/>
        </w:rPr>
        <w:t>experts,</w:t>
      </w:r>
      <w:r>
        <w:rPr>
          <w:color w:val="231F20"/>
          <w:spacing w:val="-14"/>
        </w:rPr>
        <w:t> </w:t>
      </w:r>
      <w:r>
        <w:rPr>
          <w:color w:val="231F20"/>
        </w:rPr>
        <w:t>in</w:t>
      </w:r>
      <w:r>
        <w:rPr>
          <w:color w:val="231F20"/>
          <w:spacing w:val="-14"/>
        </w:rPr>
        <w:t> </w:t>
      </w:r>
      <w:r>
        <w:rPr>
          <w:color w:val="231F20"/>
        </w:rPr>
        <w:t>collaboration</w:t>
      </w:r>
      <w:r>
        <w:rPr>
          <w:color w:val="231F20"/>
          <w:spacing w:val="-14"/>
        </w:rPr>
        <w:t> </w:t>
      </w:r>
      <w:r>
        <w:rPr>
          <w:color w:val="231F20"/>
        </w:rPr>
        <w:t>with</w:t>
      </w:r>
      <w:r>
        <w:rPr>
          <w:color w:val="231F20"/>
          <w:spacing w:val="-13"/>
        </w:rPr>
        <w:t> </w:t>
      </w:r>
      <w:r>
        <w:rPr>
          <w:color w:val="231F20"/>
        </w:rPr>
        <w:t>their</w:t>
      </w:r>
      <w:r>
        <w:rPr>
          <w:color w:val="231F20"/>
          <w:spacing w:val="-14"/>
        </w:rPr>
        <w:t> </w:t>
      </w:r>
      <w:r>
        <w:rPr>
          <w:color w:val="231F20"/>
        </w:rPr>
        <w:t>German</w:t>
      </w:r>
      <w:r>
        <w:rPr>
          <w:color w:val="231F20"/>
          <w:spacing w:val="-14"/>
        </w:rPr>
        <w:t> </w:t>
      </w:r>
      <w:r>
        <w:rPr>
          <w:color w:val="231F20"/>
        </w:rPr>
        <w:t>counterparts,</w:t>
      </w:r>
      <w:r>
        <w:rPr>
          <w:color w:val="231F20"/>
          <w:spacing w:val="-14"/>
        </w:rPr>
        <w:t> </w:t>
      </w:r>
      <w:r>
        <w:rPr>
          <w:color w:val="231F20"/>
        </w:rPr>
        <w:t>have</w:t>
      </w:r>
      <w:r>
        <w:rPr>
          <w:color w:val="231F20"/>
          <w:spacing w:val="-13"/>
        </w:rPr>
        <w:t> </w:t>
      </w:r>
      <w:r>
        <w:rPr>
          <w:color w:val="231F20"/>
        </w:rPr>
        <w:t>developed </w:t>
      </w:r>
      <w:r>
        <w:rPr>
          <w:color w:val="231F20"/>
          <w:spacing w:val="-2"/>
        </w:rPr>
        <w:t>the</w:t>
      </w:r>
      <w:r>
        <w:rPr>
          <w:color w:val="231F20"/>
          <w:spacing w:val="-10"/>
        </w:rPr>
        <w:t> </w:t>
      </w:r>
      <w:r>
        <w:rPr>
          <w:color w:val="231F20"/>
          <w:spacing w:val="-2"/>
        </w:rPr>
        <w:t>content</w:t>
      </w:r>
      <w:r>
        <w:rPr>
          <w:color w:val="231F20"/>
          <w:spacing w:val="-10"/>
        </w:rPr>
        <w:t> </w:t>
      </w:r>
      <w:r>
        <w:rPr>
          <w:color w:val="231F20"/>
          <w:spacing w:val="-2"/>
        </w:rPr>
        <w:t>of</w:t>
      </w:r>
      <w:r>
        <w:rPr>
          <w:color w:val="231F20"/>
          <w:spacing w:val="-10"/>
        </w:rPr>
        <w:t> </w:t>
      </w:r>
      <w:r>
        <w:rPr>
          <w:color w:val="231F20"/>
          <w:spacing w:val="-2"/>
        </w:rPr>
        <w:t>these</w:t>
      </w:r>
      <w:r>
        <w:rPr>
          <w:color w:val="231F20"/>
          <w:spacing w:val="-10"/>
        </w:rPr>
        <w:t> </w:t>
      </w:r>
      <w:r>
        <w:rPr>
          <w:color w:val="231F20"/>
          <w:spacing w:val="-2"/>
        </w:rPr>
        <w:t>modules.</w:t>
      </w:r>
      <w:r>
        <w:rPr>
          <w:color w:val="231F20"/>
          <w:spacing w:val="-10"/>
        </w:rPr>
        <w:t> </w:t>
      </w:r>
      <w:r>
        <w:rPr>
          <w:color w:val="231F20"/>
          <w:spacing w:val="-2"/>
        </w:rPr>
        <w:t>Users</w:t>
      </w:r>
      <w:r>
        <w:rPr>
          <w:color w:val="231F20"/>
          <w:spacing w:val="-10"/>
        </w:rPr>
        <w:t> </w:t>
      </w:r>
      <w:r>
        <w:rPr>
          <w:color w:val="231F20"/>
          <w:spacing w:val="-2"/>
        </w:rPr>
        <w:t>follow</w:t>
      </w:r>
      <w:r>
        <w:rPr>
          <w:color w:val="231F20"/>
          <w:spacing w:val="-10"/>
        </w:rPr>
        <w:t> </w:t>
      </w:r>
      <w:r>
        <w:rPr>
          <w:color w:val="231F20"/>
          <w:spacing w:val="-2"/>
        </w:rPr>
        <w:t>a</w:t>
      </w:r>
      <w:r>
        <w:rPr>
          <w:color w:val="231F20"/>
          <w:spacing w:val="-10"/>
        </w:rPr>
        <w:t> </w:t>
      </w:r>
      <w:r>
        <w:rPr>
          <w:color w:val="231F20"/>
          <w:spacing w:val="-2"/>
        </w:rPr>
        <w:t>free</w:t>
      </w:r>
      <w:r>
        <w:rPr>
          <w:color w:val="231F20"/>
          <w:spacing w:val="-10"/>
        </w:rPr>
        <w:t> </w:t>
      </w:r>
      <w:r>
        <w:rPr>
          <w:color w:val="231F20"/>
          <w:spacing w:val="-2"/>
        </w:rPr>
        <w:t>registration</w:t>
      </w:r>
      <w:r>
        <w:rPr>
          <w:color w:val="231F20"/>
          <w:spacing w:val="-10"/>
        </w:rPr>
        <w:t> </w:t>
      </w:r>
      <w:r>
        <w:rPr>
          <w:color w:val="231F20"/>
          <w:spacing w:val="-2"/>
        </w:rPr>
        <w:t>process</w:t>
      </w:r>
      <w:r>
        <w:rPr>
          <w:color w:val="231F20"/>
          <w:spacing w:val="-10"/>
        </w:rPr>
        <w:t> </w:t>
      </w:r>
      <w:r>
        <w:rPr>
          <w:color w:val="231F20"/>
          <w:spacing w:val="-2"/>
        </w:rPr>
        <w:t>for</w:t>
      </w:r>
      <w:r>
        <w:rPr>
          <w:color w:val="231F20"/>
          <w:spacing w:val="-10"/>
        </w:rPr>
        <w:t> </w:t>
      </w:r>
      <w:r>
        <w:rPr>
          <w:color w:val="231F20"/>
          <w:spacing w:val="-2"/>
        </w:rPr>
        <w:t>access</w:t>
      </w:r>
      <w:r>
        <w:rPr>
          <w:color w:val="231F20"/>
          <w:spacing w:val="-10"/>
        </w:rPr>
        <w:t> </w:t>
      </w:r>
      <w:r>
        <w:rPr>
          <w:color w:val="231F20"/>
          <w:spacing w:val="-2"/>
        </w:rPr>
        <w:t>to</w:t>
      </w:r>
      <w:r>
        <w:rPr>
          <w:color w:val="231F20"/>
          <w:spacing w:val="-10"/>
        </w:rPr>
        <w:t> </w:t>
      </w:r>
      <w:r>
        <w:rPr>
          <w:color w:val="231F20"/>
          <w:spacing w:val="-2"/>
        </w:rPr>
        <w:t>different</w:t>
      </w:r>
      <w:r>
        <w:rPr>
          <w:color w:val="231F20"/>
          <w:spacing w:val="-10"/>
        </w:rPr>
        <w:t> </w:t>
      </w:r>
      <w:r>
        <w:rPr>
          <w:color w:val="231F20"/>
          <w:spacing w:val="-2"/>
        </w:rPr>
        <w:t>learning </w:t>
      </w:r>
      <w:r>
        <w:rPr>
          <w:color w:val="231F20"/>
        </w:rPr>
        <w:t>modules and participation in the User Interaction Forum.</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2"/>
        <w:rPr>
          <w:sz w:val="24"/>
        </w:rPr>
      </w:pPr>
    </w:p>
    <w:p>
      <w:pPr>
        <w:spacing w:before="0"/>
        <w:ind w:left="26" w:right="0" w:firstLine="0"/>
        <w:jc w:val="center"/>
        <w:rPr>
          <w:rFonts w:ascii="Arial MT"/>
          <w:sz w:val="24"/>
        </w:rPr>
      </w:pPr>
      <w:r>
        <w:rPr>
          <w:rFonts w:ascii="Arial MT"/>
          <w:color w:val="FFFFFF"/>
          <w:spacing w:val="-5"/>
          <w:sz w:val="24"/>
        </w:rPr>
        <w:t>49</w:t>
      </w:r>
    </w:p>
    <w:p>
      <w:pPr>
        <w:spacing w:after="0"/>
        <w:jc w:val="center"/>
        <w:rPr>
          <w:rFonts w:ascii="Arial MT"/>
          <w:sz w:val="24"/>
        </w:rPr>
        <w:sectPr>
          <w:pgSz w:w="10630" w:h="13170"/>
          <w:pgMar w:top="1160" w:bottom="0" w:left="850" w:right="850"/>
        </w:sectPr>
      </w:pPr>
    </w:p>
    <w:p>
      <w:pPr>
        <w:pStyle w:val="Heading3"/>
        <w:spacing w:before="51"/>
        <w:ind w:left="807"/>
        <w:jc w:val="left"/>
      </w:pPr>
      <w:r>
        <w:rPr/>
        <mc:AlternateContent>
          <mc:Choice Requires="wps">
            <w:drawing>
              <wp:anchor distT="0" distB="0" distL="0" distR="0" allowOverlap="1" layoutInCell="1" locked="0" behindDoc="1" simplePos="0" relativeHeight="483395584">
                <wp:simplePos x="0" y="0"/>
                <wp:positionH relativeFrom="page">
                  <wp:posOffset>8113</wp:posOffset>
                </wp:positionH>
                <wp:positionV relativeFrom="page">
                  <wp:posOffset>-1263</wp:posOffset>
                </wp:positionV>
                <wp:extent cx="6740525" cy="8365490"/>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6740525" cy="8365490"/>
                          <a:chExt cx="6740525" cy="8365490"/>
                        </a:xfrm>
                      </wpg:grpSpPr>
                      <pic:pic>
                        <pic:nvPicPr>
                          <pic:cNvPr id="439" name="Image 439"/>
                          <pic:cNvPicPr/>
                        </pic:nvPicPr>
                        <pic:blipFill>
                          <a:blip r:embed="rId11" cstate="print"/>
                          <a:stretch>
                            <a:fillRect/>
                          </a:stretch>
                        </pic:blipFill>
                        <pic:spPr>
                          <a:xfrm>
                            <a:off x="522" y="7964995"/>
                            <a:ext cx="6738215" cy="398818"/>
                          </a:xfrm>
                          <a:prstGeom prst="rect">
                            <a:avLst/>
                          </a:prstGeom>
                        </pic:spPr>
                      </pic:pic>
                      <wps:wsp>
                        <wps:cNvPr id="440" name="Graphic 44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41" name="Graphic 44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42" name="Image 442"/>
                          <pic:cNvPicPr/>
                        </pic:nvPicPr>
                        <pic:blipFill>
                          <a:blip r:embed="rId12" cstate="print"/>
                          <a:stretch>
                            <a:fillRect/>
                          </a:stretch>
                        </pic:blipFill>
                        <pic:spPr>
                          <a:xfrm>
                            <a:off x="522" y="1263"/>
                            <a:ext cx="6738215" cy="358973"/>
                          </a:xfrm>
                          <a:prstGeom prst="rect">
                            <a:avLst/>
                          </a:prstGeom>
                        </pic:spPr>
                      </pic:pic>
                      <wps:wsp>
                        <wps:cNvPr id="443" name="Graphic 44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0896" id="docshapegroup371" coordorigin="13,-2" coordsize="10615,13174">
                <v:shape style="position:absolute;left:13;top:12541;width:10612;height:629" type="#_x0000_t75" id="docshape372" stroked="false">
                  <v:imagedata r:id="rId11" o:title=""/>
                </v:shape>
                <v:shape style="position:absolute;left:14;top:12543;width:10611;height:626" id="docshape37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74" stroked="false">
                  <v:imagedata r:id="rId12" o:title=""/>
                </v:shape>
                <v:shape style="position:absolute;left:14;top:0;width:10611;height:564" id="docshape375" coordorigin="15,0" coordsize="10611,564" path="m15,0l15,563,10625,563e" filled="false" stroked="true" strokeweight=".198947pt" strokecolor="#00a650">
                  <v:path arrowok="t"/>
                  <v:stroke dashstyle="solid"/>
                </v:shape>
                <w10:wrap type="none"/>
              </v:group>
            </w:pict>
          </mc:Fallback>
        </mc:AlternateContent>
      </w:r>
      <w:r>
        <w:rPr>
          <w:color w:val="ED1C24"/>
        </w:rPr>
        <w:t>National</w:t>
      </w:r>
      <w:r>
        <w:rPr>
          <w:color w:val="ED1C24"/>
          <w:spacing w:val="-23"/>
        </w:rPr>
        <w:t> </w:t>
      </w:r>
      <w:r>
        <w:rPr>
          <w:color w:val="ED1C24"/>
        </w:rPr>
        <w:t>Programme</w:t>
      </w:r>
      <w:r>
        <w:rPr>
          <w:color w:val="ED1C24"/>
          <w:spacing w:val="-23"/>
        </w:rPr>
        <w:t> </w:t>
      </w:r>
      <w:r>
        <w:rPr>
          <w:color w:val="ED1C24"/>
        </w:rPr>
        <w:t>on</w:t>
      </w:r>
      <w:r>
        <w:rPr>
          <w:color w:val="ED1C24"/>
          <w:spacing w:val="-33"/>
        </w:rPr>
        <w:t> </w:t>
      </w:r>
      <w:r>
        <w:rPr>
          <w:color w:val="ED1C24"/>
        </w:rPr>
        <w:t>Technology</w:t>
      </w:r>
      <w:r>
        <w:rPr>
          <w:color w:val="ED1C24"/>
          <w:spacing w:val="-22"/>
        </w:rPr>
        <w:t> </w:t>
      </w:r>
      <w:r>
        <w:rPr>
          <w:color w:val="ED1C24"/>
        </w:rPr>
        <w:t>Enhanced</w:t>
      </w:r>
      <w:r>
        <w:rPr>
          <w:color w:val="ED1C24"/>
          <w:spacing w:val="-23"/>
        </w:rPr>
        <w:t> </w:t>
      </w:r>
      <w:r>
        <w:rPr>
          <w:color w:val="ED1C24"/>
        </w:rPr>
        <w:t>Learning</w:t>
      </w:r>
      <w:r>
        <w:rPr>
          <w:color w:val="ED1C24"/>
          <w:spacing w:val="-22"/>
        </w:rPr>
        <w:t> </w:t>
      </w:r>
      <w:r>
        <w:rPr>
          <w:color w:val="ED1C24"/>
          <w:spacing w:val="-2"/>
        </w:rPr>
        <w:t>(NPTEL)</w:t>
      </w:r>
    </w:p>
    <w:p>
      <w:pPr>
        <w:pStyle w:val="BodyText"/>
        <w:rPr>
          <w:rFonts w:ascii="Trebuchet MS"/>
          <w:b/>
          <w:sz w:val="15"/>
        </w:rPr>
      </w:pPr>
      <w:r>
        <w:rPr>
          <w:rFonts w:ascii="Trebuchet MS"/>
          <w:b/>
          <w:sz w:val="15"/>
        </w:rPr>
        <w:drawing>
          <wp:anchor distT="0" distB="0" distL="0" distR="0" allowOverlap="1" layoutInCell="1" locked="0" behindDoc="1" simplePos="0" relativeHeight="487629312">
            <wp:simplePos x="0" y="0"/>
            <wp:positionH relativeFrom="page">
              <wp:posOffset>871982</wp:posOffset>
            </wp:positionH>
            <wp:positionV relativeFrom="paragraph">
              <wp:posOffset>126441</wp:posOffset>
            </wp:positionV>
            <wp:extent cx="5026873" cy="3851148"/>
            <wp:effectExtent l="0" t="0" r="0" b="0"/>
            <wp:wrapTopAndBottom/>
            <wp:docPr id="444" name="Image 444"/>
            <wp:cNvGraphicFramePr>
              <a:graphicFrameLocks/>
            </wp:cNvGraphicFramePr>
            <a:graphic>
              <a:graphicData uri="http://schemas.openxmlformats.org/drawingml/2006/picture">
                <pic:pic>
                  <pic:nvPicPr>
                    <pic:cNvPr id="444" name="Image 444"/>
                    <pic:cNvPicPr/>
                  </pic:nvPicPr>
                  <pic:blipFill>
                    <a:blip r:embed="rId119" cstate="print"/>
                    <a:stretch>
                      <a:fillRect/>
                    </a:stretch>
                  </pic:blipFill>
                  <pic:spPr>
                    <a:xfrm>
                      <a:off x="0" y="0"/>
                      <a:ext cx="5026873" cy="3851148"/>
                    </a:xfrm>
                    <a:prstGeom prst="rect">
                      <a:avLst/>
                    </a:prstGeom>
                  </pic:spPr>
                </pic:pic>
              </a:graphicData>
            </a:graphic>
          </wp:anchor>
        </w:drawing>
      </w:r>
    </w:p>
    <w:p>
      <w:pPr>
        <w:pStyle w:val="BodyText"/>
        <w:spacing w:before="94"/>
        <w:ind w:left="228"/>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Open</w:t>
      </w:r>
      <w:r>
        <w:rPr>
          <w:color w:val="231F20"/>
          <w:spacing w:val="-4"/>
        </w:rPr>
        <w:t> </w:t>
      </w:r>
      <w:r>
        <w:rPr>
          <w:color w:val="231F20"/>
          <w:spacing w:val="-2"/>
        </w:rPr>
        <w:t>Courseware</w:t>
      </w:r>
    </w:p>
    <w:p>
      <w:pPr>
        <w:pStyle w:val="BodyText"/>
        <w:spacing w:line="276" w:lineRule="auto" w:before="65"/>
        <w:ind w:left="228"/>
      </w:pPr>
      <w:r>
        <w:rPr>
          <w:color w:val="231F20"/>
        </w:rPr>
        <w:t>Principal</w:t>
      </w:r>
      <w:r>
        <w:rPr>
          <w:color w:val="231F20"/>
          <w:spacing w:val="-3"/>
        </w:rPr>
        <w:t> </w:t>
      </w:r>
      <w:r>
        <w:rPr>
          <w:color w:val="231F20"/>
        </w:rPr>
        <w:t>Implementing</w:t>
      </w:r>
      <w:r>
        <w:rPr>
          <w:color w:val="231F20"/>
          <w:spacing w:val="-3"/>
        </w:rPr>
        <w:t> </w:t>
      </w:r>
      <w:r>
        <w:rPr>
          <w:color w:val="231F20"/>
        </w:rPr>
        <w:t>Institutions:</w:t>
      </w:r>
      <w:r>
        <w:rPr>
          <w:color w:val="231F20"/>
          <w:spacing w:val="-3"/>
        </w:rPr>
        <w:t> </w:t>
      </w:r>
      <w:r>
        <w:rPr>
          <w:color w:val="231F20"/>
        </w:rPr>
        <w:t>Indian</w:t>
      </w:r>
      <w:r>
        <w:rPr>
          <w:color w:val="231F20"/>
          <w:spacing w:val="-3"/>
        </w:rPr>
        <w:t> </w:t>
      </w:r>
      <w:r>
        <w:rPr>
          <w:color w:val="231F20"/>
        </w:rPr>
        <w:t>Institute</w:t>
      </w:r>
      <w:r>
        <w:rPr>
          <w:color w:val="231F20"/>
          <w:spacing w:val="-3"/>
        </w:rPr>
        <w:t> </w:t>
      </w:r>
      <w:r>
        <w:rPr>
          <w:color w:val="231F20"/>
        </w:rPr>
        <w:t>of</w:t>
      </w:r>
      <w:r>
        <w:rPr>
          <w:color w:val="231F20"/>
          <w:spacing w:val="-8"/>
        </w:rPr>
        <w:t> </w:t>
      </w:r>
      <w:r>
        <w:rPr>
          <w:color w:val="231F20"/>
        </w:rPr>
        <w:t>Technology</w:t>
      </w:r>
      <w:r>
        <w:rPr>
          <w:color w:val="231F20"/>
          <w:spacing w:val="-3"/>
        </w:rPr>
        <w:t> </w:t>
      </w:r>
      <w:r>
        <w:rPr>
          <w:color w:val="231F20"/>
        </w:rPr>
        <w:t>Madras</w:t>
      </w:r>
      <w:r>
        <w:rPr>
          <w:color w:val="231F20"/>
          <w:spacing w:val="-3"/>
        </w:rPr>
        <w:t> </w:t>
      </w:r>
      <w:r>
        <w:rPr>
          <w:color w:val="231F20"/>
        </w:rPr>
        <w:t>(Web</w:t>
      </w:r>
      <w:r>
        <w:rPr>
          <w:color w:val="231F20"/>
          <w:spacing w:val="-3"/>
        </w:rPr>
        <w:t> </w:t>
      </w:r>
      <w:r>
        <w:rPr>
          <w:color w:val="231F20"/>
        </w:rPr>
        <w:t>Coordinator); Indian Institute of Technology Delhi (Video Coordinator)</w:t>
      </w:r>
    </w:p>
    <w:p>
      <w:pPr>
        <w:pStyle w:val="BodyText"/>
        <w:spacing w:line="276" w:lineRule="auto" w:before="27"/>
        <w:ind w:left="228"/>
      </w:pPr>
      <w:r>
        <w:rPr>
          <w:color w:val="231F20"/>
        </w:rPr>
        <w:t>Participating</w:t>
      </w:r>
      <w:r>
        <w:rPr>
          <w:color w:val="231F20"/>
          <w:spacing w:val="-4"/>
        </w:rPr>
        <w:t> </w:t>
      </w:r>
      <w:r>
        <w:rPr>
          <w:color w:val="231F20"/>
        </w:rPr>
        <w:t>Institutions:</w:t>
      </w:r>
      <w:r>
        <w:rPr>
          <w:color w:val="231F20"/>
          <w:spacing w:val="-4"/>
        </w:rPr>
        <w:t> </w:t>
      </w:r>
      <w:r>
        <w:rPr>
          <w:color w:val="231F20"/>
        </w:rPr>
        <w:t>Indian</w:t>
      </w:r>
      <w:r>
        <w:rPr>
          <w:color w:val="231F20"/>
          <w:spacing w:val="-4"/>
        </w:rPr>
        <w:t> </w:t>
      </w:r>
      <w:r>
        <w:rPr>
          <w:color w:val="231F20"/>
        </w:rPr>
        <w:t>Institutes</w:t>
      </w:r>
      <w:r>
        <w:rPr>
          <w:color w:val="231F20"/>
          <w:spacing w:val="-4"/>
        </w:rPr>
        <w:t> </w:t>
      </w:r>
      <w:r>
        <w:rPr>
          <w:color w:val="231F20"/>
        </w:rPr>
        <w:t>of</w:t>
      </w:r>
      <w:r>
        <w:rPr>
          <w:color w:val="231F20"/>
          <w:spacing w:val="-8"/>
        </w:rPr>
        <w:t> </w:t>
      </w:r>
      <w:r>
        <w:rPr>
          <w:color w:val="231F20"/>
        </w:rPr>
        <w:t>Technology</w:t>
      </w:r>
      <w:r>
        <w:rPr>
          <w:color w:val="231F20"/>
          <w:spacing w:val="-4"/>
        </w:rPr>
        <w:t> </w:t>
      </w:r>
      <w:r>
        <w:rPr>
          <w:color w:val="231F20"/>
        </w:rPr>
        <w:t>(seven</w:t>
      </w:r>
      <w:r>
        <w:rPr>
          <w:color w:val="231F20"/>
          <w:spacing w:val="-4"/>
        </w:rPr>
        <w:t> </w:t>
      </w:r>
      <w:r>
        <w:rPr>
          <w:color w:val="231F20"/>
        </w:rPr>
        <w:t>IITs</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IIT</w:t>
      </w:r>
      <w:r>
        <w:rPr>
          <w:color w:val="231F20"/>
          <w:spacing w:val="-7"/>
        </w:rPr>
        <w:t> </w:t>
      </w:r>
      <w:r>
        <w:rPr>
          <w:color w:val="231F20"/>
        </w:rPr>
        <w:t>Bombay,</w:t>
      </w:r>
      <w:r>
        <w:rPr>
          <w:color w:val="231F20"/>
          <w:spacing w:val="-4"/>
        </w:rPr>
        <w:t> </w:t>
      </w:r>
      <w:r>
        <w:rPr>
          <w:color w:val="231F20"/>
        </w:rPr>
        <w:t>IIT Delhi, IIT Guwahati, IIT Kanpur, IIT Kharagpur, IIT Madras, and IIT Roorkee) and Indian Institute of Science (IISc), Bangalore</w:t>
      </w:r>
    </w:p>
    <w:p>
      <w:pPr>
        <w:pStyle w:val="BodyText"/>
        <w:spacing w:line="276" w:lineRule="auto" w:before="25"/>
        <w:ind w:left="228" w:right="670"/>
      </w:pPr>
      <w:r>
        <w:rPr>
          <w:color w:val="231F20"/>
        </w:rPr>
        <w:t>Supporting</w:t>
      </w:r>
      <w:r>
        <w:rPr>
          <w:color w:val="231F20"/>
          <w:spacing w:val="-12"/>
        </w:rPr>
        <w:t> </w:t>
      </w:r>
      <w:r>
        <w:rPr>
          <w:color w:val="231F20"/>
        </w:rPr>
        <w:t>Agency: Ministry of Human Resource Development (MHRD), Government </w:t>
      </w:r>
      <w:r>
        <w:rPr>
          <w:color w:val="231F20"/>
        </w:rPr>
        <w:t>of </w:t>
      </w:r>
      <w:r>
        <w:rPr>
          <w:color w:val="231F20"/>
          <w:spacing w:val="-2"/>
        </w:rPr>
        <w:t>India</w:t>
      </w:r>
    </w:p>
    <w:p>
      <w:pPr>
        <w:pStyle w:val="BodyText"/>
        <w:spacing w:before="27"/>
        <w:ind w:left="228"/>
      </w:pPr>
      <w:r>
        <w:rPr>
          <w:color w:val="231F20"/>
          <w:spacing w:val="-2"/>
        </w:rPr>
        <w:t>Web</w:t>
      </w:r>
      <w:r>
        <w:rPr>
          <w:color w:val="231F20"/>
          <w:spacing w:val="-4"/>
        </w:rPr>
        <w:t> </w:t>
      </w:r>
      <w:r>
        <w:rPr>
          <w:color w:val="231F20"/>
          <w:spacing w:val="-2"/>
        </w:rPr>
        <w:t>Address:</w:t>
      </w:r>
      <w:r>
        <w:rPr>
          <w:color w:val="231F20"/>
          <w:spacing w:val="11"/>
        </w:rPr>
        <w:t> </w:t>
      </w:r>
      <w:hyperlink r:id="rId120">
        <w:r>
          <w:rPr>
            <w:color w:val="2D3695"/>
            <w:spacing w:val="-2"/>
          </w:rPr>
          <w:t>www.nptel.iitm.ac.in,</w:t>
        </w:r>
      </w:hyperlink>
      <w:r>
        <w:rPr>
          <w:color w:val="2D3695"/>
          <w:spacing w:val="12"/>
        </w:rPr>
        <w:t> </w:t>
      </w:r>
      <w:hyperlink r:id="rId121">
        <w:r>
          <w:rPr>
            <w:color w:val="2D3695"/>
            <w:spacing w:val="-2"/>
          </w:rPr>
          <w:t>http://youtube.com/nptelhrd/</w:t>
        </w:r>
      </w:hyperlink>
    </w:p>
    <w:p>
      <w:pPr>
        <w:pStyle w:val="BodyText"/>
        <w:spacing w:before="54"/>
      </w:pPr>
    </w:p>
    <w:p>
      <w:pPr>
        <w:pStyle w:val="Heading5"/>
        <w:ind w:left="228"/>
        <w:jc w:val="left"/>
      </w:pPr>
      <w:r>
        <w:rPr>
          <w:color w:val="231F20"/>
        </w:rPr>
        <w:t>Brief </w:t>
      </w:r>
      <w:r>
        <w:rPr>
          <w:color w:val="231F20"/>
          <w:spacing w:val="-2"/>
        </w:rPr>
        <w:t>Description:</w:t>
      </w:r>
    </w:p>
    <w:p>
      <w:pPr>
        <w:pStyle w:val="BodyText"/>
        <w:spacing w:line="300" w:lineRule="auto" w:before="65"/>
        <w:ind w:left="228"/>
      </w:pPr>
      <w:r>
        <w:rPr>
          <w:color w:val="231F20"/>
        </w:rPr>
        <w:t>This</w:t>
      </w:r>
      <w:r>
        <w:rPr>
          <w:color w:val="231F20"/>
          <w:spacing w:val="-20"/>
        </w:rPr>
        <w:t> </w:t>
      </w:r>
      <w:r>
        <w:rPr>
          <w:color w:val="231F20"/>
        </w:rPr>
        <w:t>is</w:t>
      </w:r>
      <w:r>
        <w:rPr>
          <w:color w:val="231F20"/>
          <w:spacing w:val="-20"/>
        </w:rPr>
        <w:t> </w:t>
      </w:r>
      <w:r>
        <w:rPr>
          <w:color w:val="231F20"/>
        </w:rPr>
        <w:t>an</w:t>
      </w:r>
      <w:r>
        <w:rPr>
          <w:color w:val="231F20"/>
          <w:spacing w:val="-20"/>
        </w:rPr>
        <w:t> </w:t>
      </w:r>
      <w:r>
        <w:rPr>
          <w:color w:val="231F20"/>
        </w:rPr>
        <w:t>open</w:t>
      </w:r>
      <w:r>
        <w:rPr>
          <w:color w:val="231F20"/>
          <w:spacing w:val="-20"/>
        </w:rPr>
        <w:t> </w:t>
      </w:r>
      <w:r>
        <w:rPr>
          <w:color w:val="231F20"/>
        </w:rPr>
        <w:t>courseware</w:t>
      </w:r>
      <w:r>
        <w:rPr>
          <w:color w:val="231F20"/>
          <w:spacing w:val="-20"/>
        </w:rPr>
        <w:t> </w:t>
      </w:r>
      <w:r>
        <w:rPr>
          <w:color w:val="231F20"/>
        </w:rPr>
        <w:t>initiative</w:t>
      </w:r>
      <w:r>
        <w:rPr>
          <w:color w:val="231F20"/>
          <w:spacing w:val="-20"/>
        </w:rPr>
        <w:t> </w:t>
      </w:r>
      <w:r>
        <w:rPr>
          <w:color w:val="231F20"/>
        </w:rPr>
        <w:t>by</w:t>
      </w:r>
      <w:r>
        <w:rPr>
          <w:color w:val="231F20"/>
          <w:spacing w:val="-20"/>
        </w:rPr>
        <w:t> </w:t>
      </w:r>
      <w:r>
        <w:rPr>
          <w:color w:val="231F20"/>
        </w:rPr>
        <w:t>seven</w:t>
      </w:r>
      <w:r>
        <w:rPr>
          <w:color w:val="231F20"/>
          <w:spacing w:val="-20"/>
        </w:rPr>
        <w:t> </w:t>
      </w:r>
      <w:r>
        <w:rPr>
          <w:color w:val="231F20"/>
        </w:rPr>
        <w:t>Indian</w:t>
      </w:r>
      <w:r>
        <w:rPr>
          <w:color w:val="231F20"/>
          <w:spacing w:val="-20"/>
        </w:rPr>
        <w:t> </w:t>
      </w:r>
      <w:r>
        <w:rPr>
          <w:color w:val="231F20"/>
        </w:rPr>
        <w:t>Institutes</w:t>
      </w:r>
      <w:r>
        <w:rPr>
          <w:color w:val="231F20"/>
          <w:spacing w:val="-20"/>
        </w:rPr>
        <w:t> </w:t>
      </w:r>
      <w:r>
        <w:rPr>
          <w:color w:val="231F20"/>
        </w:rPr>
        <w:t>of</w:t>
      </w:r>
      <w:r>
        <w:rPr>
          <w:color w:val="231F20"/>
          <w:spacing w:val="-24"/>
        </w:rPr>
        <w:t> </w:t>
      </w:r>
      <w:r>
        <w:rPr>
          <w:color w:val="231F20"/>
        </w:rPr>
        <w:t>Technology</w:t>
      </w:r>
      <w:r>
        <w:rPr>
          <w:color w:val="231F20"/>
          <w:spacing w:val="-20"/>
        </w:rPr>
        <w:t> </w:t>
      </w:r>
      <w:r>
        <w:rPr>
          <w:color w:val="231F20"/>
        </w:rPr>
        <w:t>(IITs)</w:t>
      </w:r>
      <w:r>
        <w:rPr>
          <w:color w:val="231F20"/>
          <w:spacing w:val="-20"/>
        </w:rPr>
        <w:t> </w:t>
      </w:r>
      <w:r>
        <w:rPr>
          <w:color w:val="231F20"/>
        </w:rPr>
        <w:t>and</w:t>
      </w:r>
      <w:r>
        <w:rPr>
          <w:color w:val="231F20"/>
          <w:spacing w:val="-20"/>
        </w:rPr>
        <w:t> </w:t>
      </w:r>
      <w:r>
        <w:rPr>
          <w:color w:val="231F20"/>
        </w:rPr>
        <w:t>the</w:t>
      </w:r>
      <w:r>
        <w:rPr>
          <w:color w:val="231F20"/>
          <w:spacing w:val="-20"/>
        </w:rPr>
        <w:t> </w:t>
      </w:r>
      <w:r>
        <w:rPr>
          <w:color w:val="231F20"/>
        </w:rPr>
        <w:t>Indian Institute</w:t>
      </w:r>
      <w:r>
        <w:rPr>
          <w:color w:val="231F20"/>
          <w:spacing w:val="17"/>
        </w:rPr>
        <w:t> </w:t>
      </w:r>
      <w:r>
        <w:rPr>
          <w:color w:val="231F20"/>
        </w:rPr>
        <w:t>of</w:t>
      </w:r>
      <w:r>
        <w:rPr>
          <w:color w:val="231F20"/>
          <w:spacing w:val="17"/>
        </w:rPr>
        <w:t> </w:t>
      </w:r>
      <w:r>
        <w:rPr>
          <w:color w:val="231F20"/>
        </w:rPr>
        <w:t>Science</w:t>
      </w:r>
      <w:r>
        <w:rPr>
          <w:color w:val="231F20"/>
          <w:spacing w:val="17"/>
        </w:rPr>
        <w:t> </w:t>
      </w:r>
      <w:r>
        <w:rPr>
          <w:color w:val="231F20"/>
        </w:rPr>
        <w:t>(IISc).</w:t>
      </w:r>
      <w:r>
        <w:rPr>
          <w:color w:val="231F20"/>
          <w:spacing w:val="13"/>
        </w:rPr>
        <w:t> </w:t>
      </w:r>
      <w:r>
        <w:rPr>
          <w:color w:val="231F20"/>
        </w:rPr>
        <w:t>The</w:t>
      </w:r>
      <w:r>
        <w:rPr>
          <w:color w:val="231F20"/>
          <w:spacing w:val="17"/>
        </w:rPr>
        <w:t> </w:t>
      </w:r>
      <w:r>
        <w:rPr>
          <w:color w:val="231F20"/>
        </w:rPr>
        <w:t>main</w:t>
      </w:r>
      <w:r>
        <w:rPr>
          <w:color w:val="231F20"/>
          <w:spacing w:val="17"/>
        </w:rPr>
        <w:t> </w:t>
      </w:r>
      <w:r>
        <w:rPr>
          <w:color w:val="231F20"/>
        </w:rPr>
        <w:t>objective</w:t>
      </w:r>
      <w:r>
        <w:rPr>
          <w:color w:val="231F20"/>
          <w:spacing w:val="17"/>
        </w:rPr>
        <w:t> </w:t>
      </w:r>
      <w:r>
        <w:rPr>
          <w:color w:val="231F20"/>
        </w:rPr>
        <w:t>of</w:t>
      </w:r>
      <w:r>
        <w:rPr>
          <w:color w:val="231F20"/>
          <w:spacing w:val="17"/>
        </w:rPr>
        <w:t> </w:t>
      </w:r>
      <w:r>
        <w:rPr>
          <w:color w:val="231F20"/>
        </w:rPr>
        <w:t>this</w:t>
      </w:r>
      <w:r>
        <w:rPr>
          <w:color w:val="231F20"/>
          <w:spacing w:val="17"/>
        </w:rPr>
        <w:t> </w:t>
      </w:r>
      <w:r>
        <w:rPr>
          <w:color w:val="231F20"/>
        </w:rPr>
        <w:t>programme</w:t>
      </w:r>
      <w:r>
        <w:rPr>
          <w:color w:val="231F20"/>
          <w:spacing w:val="17"/>
        </w:rPr>
        <w:t> </w:t>
      </w:r>
      <w:r>
        <w:rPr>
          <w:color w:val="231F20"/>
        </w:rPr>
        <w:t>is</w:t>
      </w:r>
      <w:r>
        <w:rPr>
          <w:color w:val="231F20"/>
          <w:spacing w:val="17"/>
        </w:rPr>
        <w:t> </w:t>
      </w:r>
      <w:r>
        <w:rPr>
          <w:color w:val="231F20"/>
        </w:rPr>
        <w:t>to</w:t>
      </w:r>
      <w:r>
        <w:rPr>
          <w:color w:val="231F20"/>
          <w:spacing w:val="17"/>
        </w:rPr>
        <w:t> </w:t>
      </w:r>
      <w:r>
        <w:rPr>
          <w:color w:val="231F20"/>
        </w:rPr>
        <w:t>enhance</w:t>
      </w:r>
      <w:r>
        <w:rPr>
          <w:color w:val="231F20"/>
          <w:spacing w:val="17"/>
        </w:rPr>
        <w:t> </w:t>
      </w:r>
      <w:r>
        <w:rPr>
          <w:color w:val="231F20"/>
        </w:rPr>
        <w:t>the</w:t>
      </w:r>
      <w:r>
        <w:rPr>
          <w:color w:val="231F20"/>
          <w:spacing w:val="17"/>
        </w:rPr>
        <w:t> </w:t>
      </w:r>
      <w:r>
        <w:rPr>
          <w:color w:val="231F20"/>
        </w:rPr>
        <w:t>quality</w:t>
      </w:r>
      <w:r>
        <w:rPr>
          <w:color w:val="231F20"/>
          <w:spacing w:val="17"/>
        </w:rPr>
        <w:t> </w:t>
      </w:r>
      <w:r>
        <w:rPr>
          <w:color w:val="231F20"/>
          <w:spacing w:val="-5"/>
        </w:rPr>
        <w:t>of</w:t>
      </w:r>
    </w:p>
    <w:p>
      <w:pPr>
        <w:pStyle w:val="BodyText"/>
        <w:rPr>
          <w:sz w:val="24"/>
        </w:rPr>
      </w:pPr>
    </w:p>
    <w:p>
      <w:pPr>
        <w:pStyle w:val="BodyText"/>
        <w:rPr>
          <w:sz w:val="24"/>
        </w:rPr>
      </w:pPr>
    </w:p>
    <w:p>
      <w:pPr>
        <w:pStyle w:val="BodyText"/>
        <w:spacing w:before="83"/>
        <w:rPr>
          <w:sz w:val="24"/>
        </w:rPr>
      </w:pPr>
    </w:p>
    <w:p>
      <w:pPr>
        <w:spacing w:before="0"/>
        <w:ind w:left="58" w:right="0" w:firstLine="0"/>
        <w:jc w:val="center"/>
        <w:rPr>
          <w:rFonts w:ascii="Arial MT"/>
          <w:sz w:val="24"/>
        </w:rPr>
      </w:pPr>
      <w:r>
        <w:rPr>
          <w:rFonts w:ascii="Arial MT"/>
          <w:color w:val="FFFFFF"/>
          <w:spacing w:val="-5"/>
          <w:sz w:val="24"/>
        </w:rPr>
        <w:t>50</w:t>
      </w:r>
    </w:p>
    <w:p>
      <w:pPr>
        <w:spacing w:after="0"/>
        <w:jc w:val="center"/>
        <w:rPr>
          <w:rFonts w:ascii="Arial MT"/>
          <w:sz w:val="24"/>
        </w:rPr>
        <w:sectPr>
          <w:pgSz w:w="10630" w:h="13170"/>
          <w:pgMar w:top="1160" w:bottom="0" w:left="850" w:right="850"/>
        </w:sectPr>
      </w:pPr>
    </w:p>
    <w:p>
      <w:pPr>
        <w:pStyle w:val="BodyText"/>
        <w:spacing w:line="300" w:lineRule="auto" w:before="46"/>
        <w:ind w:left="213" w:right="169"/>
        <w:jc w:val="both"/>
      </w:pPr>
      <w:r>
        <w:rPr/>
        <mc:AlternateContent>
          <mc:Choice Requires="wps">
            <w:drawing>
              <wp:anchor distT="0" distB="0" distL="0" distR="0" allowOverlap="1" layoutInCell="1" locked="0" behindDoc="1" simplePos="0" relativeHeight="483396096">
                <wp:simplePos x="0" y="0"/>
                <wp:positionH relativeFrom="page">
                  <wp:posOffset>8113</wp:posOffset>
                </wp:positionH>
                <wp:positionV relativeFrom="page">
                  <wp:posOffset>-1263</wp:posOffset>
                </wp:positionV>
                <wp:extent cx="6740525" cy="8365490"/>
                <wp:effectExtent l="0" t="0" r="0" b="0"/>
                <wp:wrapNone/>
                <wp:docPr id="445" name="Group 445"/>
                <wp:cNvGraphicFramePr>
                  <a:graphicFrameLocks/>
                </wp:cNvGraphicFramePr>
                <a:graphic>
                  <a:graphicData uri="http://schemas.microsoft.com/office/word/2010/wordprocessingGroup">
                    <wpg:wgp>
                      <wpg:cNvPr id="445" name="Group 445"/>
                      <wpg:cNvGrpSpPr/>
                      <wpg:grpSpPr>
                        <a:xfrm>
                          <a:off x="0" y="0"/>
                          <a:ext cx="6740525" cy="8365490"/>
                          <a:chExt cx="6740525" cy="8365490"/>
                        </a:xfrm>
                      </wpg:grpSpPr>
                      <pic:pic>
                        <pic:nvPicPr>
                          <pic:cNvPr id="446" name="Image 446"/>
                          <pic:cNvPicPr/>
                        </pic:nvPicPr>
                        <pic:blipFill>
                          <a:blip r:embed="rId11" cstate="print"/>
                          <a:stretch>
                            <a:fillRect/>
                          </a:stretch>
                        </pic:blipFill>
                        <pic:spPr>
                          <a:xfrm>
                            <a:off x="522" y="7964995"/>
                            <a:ext cx="6738215" cy="398818"/>
                          </a:xfrm>
                          <a:prstGeom prst="rect">
                            <a:avLst/>
                          </a:prstGeom>
                        </pic:spPr>
                      </pic:pic>
                      <wps:wsp>
                        <wps:cNvPr id="447" name="Graphic 44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48" name="Graphic 44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49" name="Image 449"/>
                          <pic:cNvPicPr/>
                        </pic:nvPicPr>
                        <pic:blipFill>
                          <a:blip r:embed="rId122" cstate="print"/>
                          <a:stretch>
                            <a:fillRect/>
                          </a:stretch>
                        </pic:blipFill>
                        <pic:spPr>
                          <a:xfrm>
                            <a:off x="2108206" y="4669315"/>
                            <a:ext cx="2540753" cy="2547807"/>
                          </a:xfrm>
                          <a:prstGeom prst="rect">
                            <a:avLst/>
                          </a:prstGeom>
                        </pic:spPr>
                      </pic:pic>
                      <pic:pic>
                        <pic:nvPicPr>
                          <pic:cNvPr id="450" name="Image 450"/>
                          <pic:cNvPicPr/>
                        </pic:nvPicPr>
                        <pic:blipFill>
                          <a:blip r:embed="rId12" cstate="print"/>
                          <a:stretch>
                            <a:fillRect/>
                          </a:stretch>
                        </pic:blipFill>
                        <pic:spPr>
                          <a:xfrm>
                            <a:off x="522" y="1263"/>
                            <a:ext cx="6738215" cy="358973"/>
                          </a:xfrm>
                          <a:prstGeom prst="rect">
                            <a:avLst/>
                          </a:prstGeom>
                        </pic:spPr>
                      </pic:pic>
                      <wps:wsp>
                        <wps:cNvPr id="451" name="Graphic 45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20384" id="docshapegroup376" coordorigin="13,-2" coordsize="10615,13174">
                <v:shape style="position:absolute;left:13;top:12541;width:10612;height:629" type="#_x0000_t75" id="docshape377" stroked="false">
                  <v:imagedata r:id="rId11" o:title=""/>
                </v:shape>
                <v:shape style="position:absolute;left:14;top:12543;width:10611;height:626" id="docshape37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3332;top:7351;width:4002;height:4013" type="#_x0000_t75" id="docshape379" stroked="false">
                  <v:imagedata r:id="rId122" o:title=""/>
                </v:shape>
                <v:shape style="position:absolute;left:13;top:0;width:10612;height:566" type="#_x0000_t75" id="docshape380" stroked="false">
                  <v:imagedata r:id="rId12" o:title=""/>
                </v:shape>
                <v:shape style="position:absolute;left:14;top:0;width:10611;height:564" id="docshape381" coordorigin="15,0" coordsize="10611,564" path="m15,0l15,563,10625,563e" filled="false" stroked="true" strokeweight=".198947pt" strokecolor="#00a650">
                  <v:path arrowok="t"/>
                  <v:stroke dashstyle="solid"/>
                </v:shape>
                <w10:wrap type="none"/>
              </v:group>
            </w:pict>
          </mc:Fallback>
        </mc:AlternateContent>
      </w:r>
      <w:r>
        <w:rPr>
          <w:color w:val="231F20"/>
        </w:rPr>
        <w:t>engineering</w:t>
      </w:r>
      <w:r>
        <w:rPr>
          <w:color w:val="231F20"/>
          <w:spacing w:val="-8"/>
        </w:rPr>
        <w:t> </w:t>
      </w:r>
      <w:r>
        <w:rPr>
          <w:color w:val="231F20"/>
        </w:rPr>
        <w:t>education</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country</w:t>
      </w:r>
      <w:r>
        <w:rPr>
          <w:color w:val="231F20"/>
          <w:spacing w:val="-8"/>
        </w:rPr>
        <w:t> </w:t>
      </w:r>
      <w:r>
        <w:rPr>
          <w:color w:val="231F20"/>
        </w:rPr>
        <w:t>by</w:t>
      </w:r>
      <w:r>
        <w:rPr>
          <w:color w:val="231F20"/>
          <w:spacing w:val="-8"/>
        </w:rPr>
        <w:t> </w:t>
      </w:r>
      <w:r>
        <w:rPr>
          <w:color w:val="231F20"/>
        </w:rPr>
        <w:t>developing</w:t>
      </w:r>
      <w:r>
        <w:rPr>
          <w:color w:val="231F20"/>
          <w:spacing w:val="-8"/>
        </w:rPr>
        <w:t> </w:t>
      </w:r>
      <w:r>
        <w:rPr>
          <w:color w:val="231F20"/>
        </w:rPr>
        <w:t>more</w:t>
      </w:r>
      <w:r>
        <w:rPr>
          <w:color w:val="231F20"/>
          <w:spacing w:val="-8"/>
        </w:rPr>
        <w:t> </w:t>
      </w:r>
      <w:r>
        <w:rPr>
          <w:color w:val="231F20"/>
        </w:rPr>
        <w:t>than</w:t>
      </w:r>
      <w:r>
        <w:rPr>
          <w:color w:val="231F20"/>
          <w:spacing w:val="-8"/>
        </w:rPr>
        <w:t> </w:t>
      </w:r>
      <w:r>
        <w:rPr>
          <w:color w:val="231F20"/>
        </w:rPr>
        <w:t>200</w:t>
      </w:r>
      <w:r>
        <w:rPr>
          <w:color w:val="231F20"/>
          <w:spacing w:val="-8"/>
        </w:rPr>
        <w:t> </w:t>
      </w:r>
      <w:r>
        <w:rPr>
          <w:color w:val="231F20"/>
        </w:rPr>
        <w:t>curricula-based</w:t>
      </w:r>
      <w:r>
        <w:rPr>
          <w:color w:val="231F20"/>
          <w:spacing w:val="-8"/>
        </w:rPr>
        <w:t> </w:t>
      </w:r>
      <w:r>
        <w:rPr>
          <w:color w:val="231F20"/>
        </w:rPr>
        <w:t>video</w:t>
      </w:r>
      <w:r>
        <w:rPr>
          <w:color w:val="231F20"/>
          <w:spacing w:val="-8"/>
        </w:rPr>
        <w:t> </w:t>
      </w:r>
      <w:r>
        <w:rPr>
          <w:color w:val="231F20"/>
        </w:rPr>
        <w:t>and</w:t>
      </w:r>
      <w:r>
        <w:rPr>
          <w:color w:val="231F20"/>
          <w:spacing w:val="-8"/>
        </w:rPr>
        <w:t> </w:t>
      </w:r>
      <w:r>
        <w:rPr>
          <w:color w:val="231F20"/>
        </w:rPr>
        <w:t>web courses. Premier institutions of India are participating in this innovative programme for </w:t>
      </w:r>
      <w:r>
        <w:rPr>
          <w:color w:val="231F20"/>
        </w:rPr>
        <w:t>the production and dissemination of quality courseware in the areas of engineering and technology. Already</w:t>
      </w:r>
      <w:r>
        <w:rPr>
          <w:color w:val="231F20"/>
          <w:spacing w:val="-14"/>
        </w:rPr>
        <w:t> </w:t>
      </w:r>
      <w:r>
        <w:rPr>
          <w:color w:val="231F20"/>
        </w:rPr>
        <w:t>a</w:t>
      </w:r>
      <w:r>
        <w:rPr>
          <w:color w:val="231F20"/>
          <w:spacing w:val="-14"/>
        </w:rPr>
        <w:t> </w:t>
      </w:r>
      <w:r>
        <w:rPr>
          <w:color w:val="231F20"/>
        </w:rPr>
        <w:t>number</w:t>
      </w:r>
      <w:r>
        <w:rPr>
          <w:color w:val="231F20"/>
          <w:spacing w:val="-14"/>
        </w:rPr>
        <w:t> </w:t>
      </w:r>
      <w:r>
        <w:rPr>
          <w:color w:val="231F20"/>
        </w:rPr>
        <w:t>of</w:t>
      </w:r>
      <w:r>
        <w:rPr>
          <w:color w:val="231F20"/>
          <w:spacing w:val="-13"/>
        </w:rPr>
        <w:t> </w:t>
      </w:r>
      <w:r>
        <w:rPr>
          <w:color w:val="231F20"/>
        </w:rPr>
        <w:t>open</w:t>
      </w:r>
      <w:r>
        <w:rPr>
          <w:color w:val="231F20"/>
          <w:spacing w:val="-14"/>
        </w:rPr>
        <w:t> </w:t>
      </w:r>
      <w:r>
        <w:rPr>
          <w:color w:val="231F20"/>
        </w:rPr>
        <w:t>courseware</w:t>
      </w:r>
      <w:r>
        <w:rPr>
          <w:color w:val="231F20"/>
          <w:spacing w:val="-14"/>
        </w:rPr>
        <w:t> </w:t>
      </w:r>
      <w:r>
        <w:rPr>
          <w:color w:val="231F20"/>
        </w:rPr>
        <w:t>is</w:t>
      </w:r>
      <w:r>
        <w:rPr>
          <w:color w:val="231F20"/>
          <w:spacing w:val="-14"/>
        </w:rPr>
        <w:t> </w:t>
      </w:r>
      <w:r>
        <w:rPr>
          <w:color w:val="231F20"/>
        </w:rPr>
        <w:t>now</w:t>
      </w:r>
      <w:r>
        <w:rPr>
          <w:color w:val="231F20"/>
          <w:spacing w:val="-13"/>
        </w:rPr>
        <w:t> </w:t>
      </w:r>
      <w:r>
        <w:rPr>
          <w:color w:val="231F20"/>
        </w:rPr>
        <w:t>available</w:t>
      </w:r>
      <w:r>
        <w:rPr>
          <w:color w:val="231F20"/>
          <w:spacing w:val="-14"/>
        </w:rPr>
        <w:t> </w:t>
      </w:r>
      <w:r>
        <w:rPr>
          <w:color w:val="231F20"/>
        </w:rPr>
        <w:t>through</w:t>
      </w:r>
      <w:r>
        <w:rPr>
          <w:color w:val="231F20"/>
          <w:spacing w:val="-14"/>
        </w:rPr>
        <w:t> </w:t>
      </w:r>
      <w:r>
        <w:rPr>
          <w:color w:val="231F20"/>
        </w:rPr>
        <w:t>its</w:t>
      </w:r>
      <w:r>
        <w:rPr>
          <w:color w:val="231F20"/>
          <w:spacing w:val="-14"/>
        </w:rPr>
        <w:t> </w:t>
      </w:r>
      <w:r>
        <w:rPr>
          <w:color w:val="231F20"/>
        </w:rPr>
        <w:t>website.</w:t>
      </w:r>
      <w:r>
        <w:rPr>
          <w:color w:val="231F20"/>
          <w:spacing w:val="-13"/>
        </w:rPr>
        <w:t> </w:t>
      </w:r>
      <w:r>
        <w:rPr>
          <w:color w:val="231F20"/>
        </w:rPr>
        <w:t>A</w:t>
      </w:r>
      <w:r>
        <w:rPr>
          <w:color w:val="231F20"/>
          <w:spacing w:val="-14"/>
        </w:rPr>
        <w:t> </w:t>
      </w:r>
      <w:r>
        <w:rPr>
          <w:color w:val="231F20"/>
        </w:rPr>
        <w:t>discussion</w:t>
      </w:r>
      <w:r>
        <w:rPr>
          <w:color w:val="231F20"/>
          <w:spacing w:val="-14"/>
        </w:rPr>
        <w:t> </w:t>
      </w:r>
      <w:r>
        <w:rPr>
          <w:color w:val="231F20"/>
        </w:rPr>
        <w:t>forum</w:t>
      </w:r>
      <w:r>
        <w:rPr>
          <w:color w:val="231F20"/>
          <w:spacing w:val="-14"/>
        </w:rPr>
        <w:t> </w:t>
      </w:r>
      <w:r>
        <w:rPr>
          <w:color w:val="231F20"/>
        </w:rPr>
        <w:t>for each</w:t>
      </w:r>
      <w:r>
        <w:rPr>
          <w:color w:val="231F20"/>
          <w:spacing w:val="-14"/>
        </w:rPr>
        <w:t> </w:t>
      </w:r>
      <w:r>
        <w:rPr>
          <w:color w:val="231F20"/>
        </w:rPr>
        <w:t>web</w:t>
      </w:r>
      <w:r>
        <w:rPr>
          <w:color w:val="231F20"/>
          <w:spacing w:val="-14"/>
        </w:rPr>
        <w:t> </w:t>
      </w:r>
      <w:r>
        <w:rPr>
          <w:color w:val="231F20"/>
        </w:rPr>
        <w:t>course</w:t>
      </w:r>
      <w:r>
        <w:rPr>
          <w:color w:val="231F20"/>
          <w:spacing w:val="-14"/>
        </w:rPr>
        <w:t> </w:t>
      </w:r>
      <w:r>
        <w:rPr>
          <w:color w:val="231F20"/>
        </w:rPr>
        <w:t>is</w:t>
      </w:r>
      <w:r>
        <w:rPr>
          <w:color w:val="231F20"/>
          <w:spacing w:val="-13"/>
        </w:rPr>
        <w:t> </w:t>
      </w:r>
      <w:r>
        <w:rPr>
          <w:color w:val="231F20"/>
        </w:rPr>
        <w:t>available.</w:t>
      </w:r>
      <w:r>
        <w:rPr>
          <w:color w:val="231F20"/>
          <w:spacing w:val="-14"/>
        </w:rPr>
        <w:t> </w:t>
      </w:r>
      <w:r>
        <w:rPr>
          <w:color w:val="231F20"/>
        </w:rPr>
        <w:t>The</w:t>
      </w:r>
      <w:r>
        <w:rPr>
          <w:color w:val="231F20"/>
          <w:spacing w:val="-14"/>
        </w:rPr>
        <w:t> </w:t>
      </w:r>
      <w:r>
        <w:rPr>
          <w:color w:val="231F20"/>
        </w:rPr>
        <w:t>open</w:t>
      </w:r>
      <w:r>
        <w:rPr>
          <w:color w:val="231F20"/>
          <w:spacing w:val="-14"/>
        </w:rPr>
        <w:t> </w:t>
      </w:r>
      <w:r>
        <w:rPr>
          <w:color w:val="231F20"/>
        </w:rPr>
        <w:t>courseware</w:t>
      </w:r>
      <w:r>
        <w:rPr>
          <w:color w:val="231F20"/>
          <w:spacing w:val="-13"/>
        </w:rPr>
        <w:t> </w:t>
      </w:r>
      <w:r>
        <w:rPr>
          <w:color w:val="231F20"/>
        </w:rPr>
        <w:t>and</w:t>
      </w:r>
      <w:r>
        <w:rPr>
          <w:color w:val="231F20"/>
          <w:spacing w:val="-14"/>
        </w:rPr>
        <w:t> </w:t>
      </w:r>
      <w:r>
        <w:rPr>
          <w:color w:val="231F20"/>
        </w:rPr>
        <w:t>discussion</w:t>
      </w:r>
      <w:r>
        <w:rPr>
          <w:color w:val="231F20"/>
          <w:spacing w:val="-14"/>
        </w:rPr>
        <w:t> </w:t>
      </w:r>
      <w:r>
        <w:rPr>
          <w:color w:val="231F20"/>
        </w:rPr>
        <w:t>threads</w:t>
      </w:r>
      <w:r>
        <w:rPr>
          <w:color w:val="231F20"/>
          <w:spacing w:val="-14"/>
        </w:rPr>
        <w:t> </w:t>
      </w:r>
      <w:r>
        <w:rPr>
          <w:color w:val="231F20"/>
        </w:rPr>
        <w:t>can</w:t>
      </w:r>
      <w:r>
        <w:rPr>
          <w:color w:val="231F20"/>
          <w:spacing w:val="-13"/>
        </w:rPr>
        <w:t> </w:t>
      </w:r>
      <w:r>
        <w:rPr>
          <w:color w:val="231F20"/>
        </w:rPr>
        <w:t>be</w:t>
      </w:r>
      <w:r>
        <w:rPr>
          <w:color w:val="231F20"/>
          <w:spacing w:val="-14"/>
        </w:rPr>
        <w:t> </w:t>
      </w:r>
      <w:r>
        <w:rPr>
          <w:color w:val="231F20"/>
        </w:rPr>
        <w:t>accessed</w:t>
      </w:r>
      <w:r>
        <w:rPr>
          <w:color w:val="231F20"/>
          <w:spacing w:val="-14"/>
        </w:rPr>
        <w:t> </w:t>
      </w:r>
      <w:r>
        <w:rPr>
          <w:color w:val="231F20"/>
        </w:rPr>
        <w:t>through the user-friendly portal interface. The video courses are at first broadcast through the Eklavya Technology</w:t>
      </w:r>
      <w:r>
        <w:rPr>
          <w:color w:val="231F20"/>
          <w:spacing w:val="-6"/>
        </w:rPr>
        <w:t> </w:t>
      </w:r>
      <w:r>
        <w:rPr>
          <w:color w:val="231F20"/>
        </w:rPr>
        <w:t>Channel</w:t>
      </w:r>
      <w:r>
        <w:rPr>
          <w:color w:val="231F20"/>
          <w:spacing w:val="40"/>
        </w:rPr>
        <w:t> </w:t>
      </w:r>
      <w:r>
        <w:rPr>
          <w:color w:val="231F20"/>
        </w:rPr>
        <w:t>a</w:t>
      </w:r>
      <w:r>
        <w:rPr>
          <w:color w:val="231F20"/>
          <w:spacing w:val="-6"/>
        </w:rPr>
        <w:t> </w:t>
      </w:r>
      <w:r>
        <w:rPr>
          <w:color w:val="231F20"/>
        </w:rPr>
        <w:t>technical</w:t>
      </w:r>
      <w:r>
        <w:rPr>
          <w:color w:val="231F20"/>
          <w:spacing w:val="-7"/>
        </w:rPr>
        <w:t> </w:t>
      </w:r>
      <w:r>
        <w:rPr>
          <w:color w:val="231F20"/>
        </w:rPr>
        <w:t>education</w:t>
      </w:r>
      <w:r>
        <w:rPr>
          <w:color w:val="231F20"/>
          <w:spacing w:val="-7"/>
        </w:rPr>
        <w:t> </w:t>
      </w:r>
      <w:r>
        <w:rPr>
          <w:color w:val="231F20"/>
        </w:rPr>
        <w:t>channel</w:t>
      </w:r>
      <w:r>
        <w:rPr>
          <w:color w:val="231F20"/>
          <w:spacing w:val="-7"/>
        </w:rPr>
        <w:t> </w:t>
      </w:r>
      <w:r>
        <w:rPr>
          <w:color w:val="231F20"/>
        </w:rPr>
        <w:t>for</w:t>
      </w:r>
      <w:r>
        <w:rPr>
          <w:color w:val="231F20"/>
          <w:spacing w:val="-6"/>
        </w:rPr>
        <w:t> </w:t>
      </w:r>
      <w:r>
        <w:rPr>
          <w:color w:val="231F20"/>
        </w:rPr>
        <w:t>television.</w:t>
      </w:r>
      <w:r>
        <w:rPr>
          <w:color w:val="231F20"/>
          <w:spacing w:val="40"/>
        </w:rPr>
        <w:t> </w:t>
      </w:r>
      <w:r>
        <w:rPr>
          <w:color w:val="231F20"/>
        </w:rPr>
        <w:t>This</w:t>
      </w:r>
      <w:r>
        <w:rPr>
          <w:color w:val="231F20"/>
          <w:spacing w:val="-6"/>
        </w:rPr>
        <w:t> </w:t>
      </w:r>
      <w:r>
        <w:rPr>
          <w:color w:val="231F20"/>
        </w:rPr>
        <w:t>Initiative</w:t>
      </w:r>
      <w:r>
        <w:rPr>
          <w:color w:val="231F20"/>
          <w:spacing w:val="-7"/>
        </w:rPr>
        <w:t> </w:t>
      </w:r>
      <w:r>
        <w:rPr>
          <w:color w:val="231F20"/>
        </w:rPr>
        <w:t>has</w:t>
      </w:r>
      <w:r>
        <w:rPr>
          <w:color w:val="231F20"/>
          <w:spacing w:val="-6"/>
        </w:rPr>
        <w:t> </w:t>
      </w:r>
      <w:r>
        <w:rPr>
          <w:color w:val="231F20"/>
        </w:rPr>
        <w:t>constituted six</w:t>
      </w:r>
      <w:r>
        <w:rPr>
          <w:color w:val="231F20"/>
          <w:spacing w:val="-3"/>
        </w:rPr>
        <w:t> </w:t>
      </w:r>
      <w:r>
        <w:rPr>
          <w:color w:val="231F20"/>
        </w:rPr>
        <w:t>Engineering</w:t>
      </w:r>
      <w:r>
        <w:rPr>
          <w:color w:val="231F20"/>
          <w:spacing w:val="-5"/>
        </w:rPr>
        <w:t> </w:t>
      </w:r>
      <w:r>
        <w:rPr>
          <w:color w:val="231F20"/>
        </w:rPr>
        <w:t>Groups</w:t>
      </w:r>
      <w:r>
        <w:rPr>
          <w:color w:val="231F20"/>
          <w:spacing w:val="-3"/>
        </w:rPr>
        <w:t> </w:t>
      </w:r>
      <w:r>
        <w:rPr>
          <w:color w:val="231F20"/>
        </w:rPr>
        <w:t>which</w:t>
      </w:r>
      <w:r>
        <w:rPr>
          <w:color w:val="231F20"/>
          <w:spacing w:val="-3"/>
        </w:rPr>
        <w:t> </w:t>
      </w:r>
      <w:r>
        <w:rPr>
          <w:color w:val="231F20"/>
        </w:rPr>
        <w:t>are</w:t>
      </w:r>
      <w:r>
        <w:rPr>
          <w:color w:val="231F20"/>
          <w:spacing w:val="-3"/>
        </w:rPr>
        <w:t> </w:t>
      </w:r>
      <w:r>
        <w:rPr>
          <w:color w:val="231F20"/>
        </w:rPr>
        <w:t>responsible</w:t>
      </w:r>
      <w:r>
        <w:rPr>
          <w:color w:val="231F20"/>
          <w:spacing w:val="-3"/>
        </w:rPr>
        <w:t> </w:t>
      </w:r>
      <w:r>
        <w:rPr>
          <w:color w:val="231F20"/>
        </w:rPr>
        <w:t>for</w:t>
      </w:r>
      <w:r>
        <w:rPr>
          <w:color w:val="231F20"/>
          <w:spacing w:val="-3"/>
        </w:rPr>
        <w:t> </w:t>
      </w:r>
      <w:r>
        <w:rPr>
          <w:color w:val="231F20"/>
        </w:rPr>
        <w:t>production</w:t>
      </w:r>
      <w:r>
        <w:rPr>
          <w:color w:val="231F20"/>
          <w:spacing w:val="-3"/>
        </w:rPr>
        <w:t> </w:t>
      </w:r>
      <w:r>
        <w:rPr>
          <w:color w:val="231F20"/>
        </w:rPr>
        <w:t>of</w:t>
      </w:r>
      <w:r>
        <w:rPr>
          <w:color w:val="231F20"/>
          <w:spacing w:val="-3"/>
        </w:rPr>
        <w:t> </w:t>
      </w:r>
      <w:r>
        <w:rPr>
          <w:color w:val="231F20"/>
        </w:rPr>
        <w:t>video</w:t>
      </w:r>
      <w:r>
        <w:rPr>
          <w:color w:val="231F20"/>
          <w:spacing w:val="-3"/>
        </w:rPr>
        <w:t> </w:t>
      </w:r>
      <w:r>
        <w:rPr>
          <w:color w:val="231F20"/>
        </w:rPr>
        <w:t>courseware:</w:t>
      </w:r>
    </w:p>
    <w:p>
      <w:pPr>
        <w:pStyle w:val="BodyText"/>
        <w:spacing w:line="227" w:lineRule="exact"/>
        <w:ind w:left="544"/>
      </w:pPr>
      <w:r>
        <w:rPr>
          <w:rFonts w:ascii="Symbol" w:hAnsi="Symbol"/>
          <w:color w:val="231F20"/>
          <w:spacing w:val="-10"/>
          <w:w w:val="150"/>
        </w:rPr>
        <w:t></w:t>
      </w:r>
      <w:r>
        <w:rPr>
          <w:color w:val="231F20"/>
          <w:spacing w:val="-10"/>
          <w:w w:val="150"/>
        </w:rPr>
        <w:t>Civil</w:t>
      </w:r>
      <w:r>
        <w:rPr>
          <w:color w:val="231F20"/>
          <w:spacing w:val="-40"/>
          <w:w w:val="150"/>
        </w:rPr>
        <w:t> </w:t>
      </w:r>
      <w:r>
        <w:rPr>
          <w:color w:val="231F20"/>
          <w:spacing w:val="-10"/>
          <w:w w:val="110"/>
        </w:rPr>
        <w:t>Engineering</w:t>
      </w:r>
      <w:r>
        <w:rPr>
          <w:color w:val="231F20"/>
          <w:spacing w:val="-20"/>
          <w:w w:val="110"/>
        </w:rPr>
        <w:t> </w:t>
      </w:r>
      <w:r>
        <w:rPr>
          <w:color w:val="231F20"/>
          <w:spacing w:val="-10"/>
          <w:w w:val="110"/>
        </w:rPr>
        <w:t>Group</w:t>
      </w:r>
    </w:p>
    <w:p>
      <w:pPr>
        <w:pStyle w:val="BodyText"/>
        <w:spacing w:before="25"/>
        <w:ind w:left="545"/>
      </w:pPr>
      <w:r>
        <w:rPr>
          <w:rFonts w:ascii="Symbol" w:hAnsi="Symbol"/>
          <w:color w:val="231F20"/>
          <w:spacing w:val="-4"/>
          <w:w w:val="115"/>
        </w:rPr>
        <w:t></w:t>
      </w:r>
      <w:r>
        <w:rPr>
          <w:color w:val="231F20"/>
          <w:spacing w:val="-4"/>
          <w:w w:val="115"/>
        </w:rPr>
        <w:t>Computer</w:t>
      </w:r>
      <w:r>
        <w:rPr>
          <w:color w:val="231F20"/>
          <w:spacing w:val="-11"/>
          <w:w w:val="115"/>
        </w:rPr>
        <w:t> </w:t>
      </w:r>
      <w:r>
        <w:rPr>
          <w:color w:val="231F20"/>
          <w:spacing w:val="-4"/>
          <w:w w:val="110"/>
        </w:rPr>
        <w:t>Science</w:t>
      </w:r>
      <w:r>
        <w:rPr>
          <w:color w:val="231F20"/>
          <w:spacing w:val="-7"/>
          <w:w w:val="110"/>
        </w:rPr>
        <w:t> </w:t>
      </w:r>
      <w:r>
        <w:rPr>
          <w:color w:val="231F20"/>
          <w:spacing w:val="-4"/>
          <w:w w:val="110"/>
        </w:rPr>
        <w:t>and</w:t>
      </w:r>
      <w:r>
        <w:rPr>
          <w:color w:val="231F20"/>
          <w:spacing w:val="-8"/>
          <w:w w:val="110"/>
        </w:rPr>
        <w:t> </w:t>
      </w:r>
      <w:r>
        <w:rPr>
          <w:color w:val="231F20"/>
          <w:spacing w:val="-4"/>
          <w:w w:val="110"/>
        </w:rPr>
        <w:t>Engineering</w:t>
      </w:r>
      <w:r>
        <w:rPr>
          <w:color w:val="231F20"/>
          <w:spacing w:val="-7"/>
          <w:w w:val="110"/>
        </w:rPr>
        <w:t> </w:t>
      </w:r>
      <w:r>
        <w:rPr>
          <w:color w:val="231F20"/>
          <w:spacing w:val="-4"/>
          <w:w w:val="110"/>
        </w:rPr>
        <w:t>Group</w:t>
      </w:r>
    </w:p>
    <w:p>
      <w:pPr>
        <w:pStyle w:val="BodyText"/>
        <w:spacing w:before="25"/>
        <w:ind w:left="545"/>
      </w:pPr>
      <w:r>
        <w:rPr>
          <w:rFonts w:ascii="Symbol" w:hAnsi="Symbol"/>
          <w:color w:val="231F20"/>
          <w:spacing w:val="-56"/>
          <w:w w:val="130"/>
        </w:rPr>
        <w:t></w:t>
      </w:r>
      <w:r>
        <w:rPr>
          <w:color w:val="231F20"/>
          <w:spacing w:val="-56"/>
          <w:w w:val="130"/>
        </w:rPr>
        <w:t>Core</w:t>
      </w:r>
      <w:r>
        <w:rPr>
          <w:color w:val="231F20"/>
          <w:spacing w:val="18"/>
          <w:w w:val="130"/>
        </w:rPr>
        <w:t> </w:t>
      </w:r>
      <w:r>
        <w:rPr>
          <w:color w:val="231F20"/>
          <w:w w:val="110"/>
        </w:rPr>
        <w:t>Science</w:t>
      </w:r>
      <w:r>
        <w:rPr>
          <w:color w:val="231F20"/>
          <w:spacing w:val="30"/>
          <w:w w:val="110"/>
        </w:rPr>
        <w:t> </w:t>
      </w:r>
      <w:r>
        <w:rPr>
          <w:color w:val="231F20"/>
          <w:w w:val="110"/>
        </w:rPr>
        <w:t>and</w:t>
      </w:r>
      <w:r>
        <w:rPr>
          <w:color w:val="231F20"/>
          <w:spacing w:val="29"/>
          <w:w w:val="110"/>
        </w:rPr>
        <w:t> </w:t>
      </w:r>
      <w:r>
        <w:rPr>
          <w:color w:val="231F20"/>
          <w:w w:val="110"/>
        </w:rPr>
        <w:t>Engineering</w:t>
      </w:r>
      <w:r>
        <w:rPr>
          <w:color w:val="231F20"/>
          <w:spacing w:val="30"/>
          <w:w w:val="110"/>
        </w:rPr>
        <w:t> </w:t>
      </w:r>
      <w:r>
        <w:rPr>
          <w:color w:val="231F20"/>
          <w:spacing w:val="-2"/>
          <w:w w:val="110"/>
        </w:rPr>
        <w:t>Group</w:t>
      </w:r>
    </w:p>
    <w:p>
      <w:pPr>
        <w:pStyle w:val="BodyText"/>
        <w:spacing w:before="25"/>
        <w:ind w:left="545"/>
      </w:pPr>
      <w:r>
        <w:rPr>
          <w:rFonts w:ascii="Symbol" w:hAnsi="Symbol"/>
          <w:color w:val="231F20"/>
          <w:spacing w:val="-6"/>
          <w:w w:val="125"/>
        </w:rPr>
        <w:t></w:t>
      </w:r>
      <w:r>
        <w:rPr>
          <w:color w:val="231F20"/>
          <w:spacing w:val="-6"/>
          <w:w w:val="125"/>
        </w:rPr>
        <w:t>Electrical</w:t>
      </w:r>
      <w:r>
        <w:rPr>
          <w:color w:val="231F20"/>
          <w:spacing w:val="-7"/>
          <w:w w:val="125"/>
        </w:rPr>
        <w:t> </w:t>
      </w:r>
      <w:r>
        <w:rPr>
          <w:color w:val="231F20"/>
          <w:spacing w:val="-6"/>
          <w:w w:val="110"/>
        </w:rPr>
        <w:t>Engineering</w:t>
      </w:r>
      <w:r>
        <w:rPr>
          <w:color w:val="231F20"/>
          <w:spacing w:val="3"/>
          <w:w w:val="110"/>
        </w:rPr>
        <w:t> </w:t>
      </w:r>
      <w:r>
        <w:rPr>
          <w:color w:val="231F20"/>
          <w:spacing w:val="-6"/>
          <w:w w:val="110"/>
        </w:rPr>
        <w:t>Group</w:t>
      </w:r>
    </w:p>
    <w:p>
      <w:pPr>
        <w:pStyle w:val="BodyText"/>
        <w:spacing w:before="25"/>
        <w:ind w:left="545"/>
      </w:pPr>
      <w:r>
        <w:rPr>
          <w:rFonts w:ascii="Symbol" w:hAnsi="Symbol"/>
          <w:color w:val="231F20"/>
          <w:spacing w:val="2"/>
        </w:rPr>
        <w:t></w:t>
      </w:r>
      <w:r>
        <w:rPr>
          <w:color w:val="231F20"/>
          <w:spacing w:val="2"/>
        </w:rPr>
        <w:t>Electronics</w:t>
      </w:r>
      <w:r>
        <w:rPr>
          <w:color w:val="231F20"/>
          <w:spacing w:val="37"/>
        </w:rPr>
        <w:t> </w:t>
      </w:r>
      <w:r>
        <w:rPr>
          <w:color w:val="231F20"/>
          <w:spacing w:val="2"/>
        </w:rPr>
        <w:t>and</w:t>
      </w:r>
      <w:r>
        <w:rPr>
          <w:color w:val="231F20"/>
          <w:spacing w:val="37"/>
        </w:rPr>
        <w:t> </w:t>
      </w:r>
      <w:r>
        <w:rPr>
          <w:color w:val="231F20"/>
          <w:spacing w:val="2"/>
        </w:rPr>
        <w:t>Communication</w:t>
      </w:r>
      <w:r>
        <w:rPr>
          <w:color w:val="231F20"/>
          <w:spacing w:val="37"/>
        </w:rPr>
        <w:t> </w:t>
      </w:r>
      <w:r>
        <w:rPr>
          <w:color w:val="231F20"/>
          <w:spacing w:val="2"/>
        </w:rPr>
        <w:t>Engineering</w:t>
      </w:r>
      <w:r>
        <w:rPr>
          <w:color w:val="231F20"/>
          <w:spacing w:val="37"/>
        </w:rPr>
        <w:t> </w:t>
      </w:r>
      <w:r>
        <w:rPr>
          <w:color w:val="231F20"/>
          <w:spacing w:val="-2"/>
        </w:rPr>
        <w:t>Group</w:t>
      </w:r>
    </w:p>
    <w:p>
      <w:pPr>
        <w:pStyle w:val="BodyText"/>
        <w:spacing w:before="25"/>
        <w:ind w:left="545"/>
      </w:pPr>
      <w:r>
        <w:rPr>
          <w:rFonts w:ascii="Symbol" w:hAnsi="Symbol"/>
          <w:color w:val="231F20"/>
          <w:spacing w:val="-6"/>
          <w:w w:val="120"/>
        </w:rPr>
        <w:t></w:t>
      </w:r>
      <w:r>
        <w:rPr>
          <w:color w:val="231F20"/>
          <w:spacing w:val="-6"/>
          <w:w w:val="120"/>
        </w:rPr>
        <w:t>Mechanical</w:t>
      </w:r>
      <w:r>
        <w:rPr>
          <w:color w:val="231F20"/>
          <w:spacing w:val="2"/>
          <w:w w:val="120"/>
        </w:rPr>
        <w:t> </w:t>
      </w:r>
      <w:r>
        <w:rPr>
          <w:color w:val="231F20"/>
          <w:spacing w:val="-6"/>
          <w:w w:val="110"/>
        </w:rPr>
        <w:t>Engineering</w:t>
      </w:r>
      <w:r>
        <w:rPr>
          <w:color w:val="231F20"/>
          <w:spacing w:val="7"/>
          <w:w w:val="110"/>
        </w:rPr>
        <w:t> </w:t>
      </w:r>
      <w:r>
        <w:rPr>
          <w:color w:val="231F20"/>
          <w:spacing w:val="-6"/>
          <w:w w:val="105"/>
        </w:rPr>
        <w:t>Group</w:t>
      </w:r>
    </w:p>
    <w:p>
      <w:pPr>
        <w:pStyle w:val="BodyText"/>
        <w:spacing w:line="252" w:lineRule="auto" w:before="65"/>
        <w:ind w:left="213" w:right="170"/>
        <w:jc w:val="both"/>
      </w:pPr>
      <w:r>
        <w:rPr>
          <w:color w:val="231F20"/>
        </w:rPr>
        <w:t>The programme is systematically structured through the Technology Enhanced Learning (TEL) Committee, Programme Implementation Committee (PIC), National Programme </w:t>
      </w:r>
      <w:r>
        <w:rPr>
          <w:color w:val="231F20"/>
        </w:rPr>
        <w:t>Committee (NPC) and subject-level Expert Groups at the national level and institutional levels. This programme addresses harmonization of engineering curricula across the country as well as the shortage of quality teaching faculty at the second and third tier (i.e., government-supported and self-supported)</w:t>
      </w:r>
      <w:r>
        <w:rPr>
          <w:color w:val="231F20"/>
          <w:spacing w:val="-22"/>
        </w:rPr>
        <w:t> </w:t>
      </w:r>
      <w:r>
        <w:rPr>
          <w:color w:val="231F20"/>
        </w:rPr>
        <w:t>institutions.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5"/>
      </w:pPr>
    </w:p>
    <w:p>
      <w:pPr>
        <w:pStyle w:val="BodyText"/>
        <w:ind w:left="42"/>
        <w:jc w:val="center"/>
      </w:pPr>
      <w:r>
        <w:rPr>
          <w:color w:val="231F20"/>
        </w:rPr>
        <w:t>Figure</w:t>
      </w:r>
      <w:r>
        <w:rPr>
          <w:color w:val="231F20"/>
          <w:spacing w:val="-3"/>
        </w:rPr>
        <w:t> </w:t>
      </w:r>
      <w:r>
        <w:rPr>
          <w:color w:val="231F20"/>
        </w:rPr>
        <w:t>9:</w:t>
      </w:r>
      <w:r>
        <w:rPr>
          <w:color w:val="231F20"/>
          <w:spacing w:val="-3"/>
        </w:rPr>
        <w:t> </w:t>
      </w:r>
      <w:r>
        <w:rPr>
          <w:color w:val="231F20"/>
        </w:rPr>
        <w:t>Navigating</w:t>
      </w:r>
      <w:r>
        <w:rPr>
          <w:color w:val="231F20"/>
          <w:spacing w:val="-6"/>
        </w:rPr>
        <w:t> </w:t>
      </w:r>
      <w:r>
        <w:rPr>
          <w:color w:val="231F20"/>
        </w:rPr>
        <w:t>Web-Based</w:t>
      </w:r>
      <w:r>
        <w:rPr>
          <w:color w:val="231F20"/>
          <w:spacing w:val="-3"/>
        </w:rPr>
        <w:t> </w:t>
      </w:r>
      <w:r>
        <w:rPr>
          <w:color w:val="231F20"/>
        </w:rPr>
        <w:t>Open</w:t>
      </w:r>
      <w:r>
        <w:rPr>
          <w:color w:val="231F20"/>
          <w:spacing w:val="-2"/>
        </w:rPr>
        <w:t> </w:t>
      </w:r>
      <w:r>
        <w:rPr>
          <w:color w:val="231F20"/>
        </w:rPr>
        <w:t>Courseware</w:t>
      </w:r>
      <w:r>
        <w:rPr>
          <w:color w:val="231F20"/>
          <w:spacing w:val="-3"/>
        </w:rPr>
        <w:t> </w:t>
      </w:r>
      <w:r>
        <w:rPr>
          <w:color w:val="231F20"/>
        </w:rPr>
        <w:t>in</w:t>
      </w:r>
      <w:r>
        <w:rPr>
          <w:color w:val="231F20"/>
          <w:spacing w:val="-2"/>
        </w:rPr>
        <w:t> NPTEL</w:t>
      </w:r>
    </w:p>
    <w:p>
      <w:pPr>
        <w:pStyle w:val="BodyText"/>
        <w:rPr>
          <w:sz w:val="24"/>
        </w:rPr>
      </w:pPr>
    </w:p>
    <w:p>
      <w:pPr>
        <w:pStyle w:val="BodyText"/>
        <w:rPr>
          <w:sz w:val="24"/>
        </w:rPr>
      </w:pPr>
    </w:p>
    <w:p>
      <w:pPr>
        <w:pStyle w:val="BodyText"/>
        <w:spacing w:before="113"/>
        <w:rPr>
          <w:sz w:val="24"/>
        </w:rPr>
      </w:pPr>
    </w:p>
    <w:p>
      <w:pPr>
        <w:spacing w:before="1"/>
        <w:ind w:left="27" w:right="0" w:firstLine="0"/>
        <w:jc w:val="center"/>
        <w:rPr>
          <w:rFonts w:ascii="Arial MT"/>
          <w:sz w:val="24"/>
        </w:rPr>
      </w:pPr>
      <w:r>
        <w:rPr>
          <w:rFonts w:ascii="Arial MT"/>
          <w:color w:val="FFFFFF"/>
          <w:spacing w:val="-5"/>
          <w:sz w:val="24"/>
        </w:rPr>
        <w:t>51</w:t>
      </w:r>
    </w:p>
    <w:p>
      <w:pPr>
        <w:spacing w:after="0"/>
        <w:jc w:val="center"/>
        <w:rPr>
          <w:rFonts w:ascii="Arial MT"/>
          <w:sz w:val="24"/>
        </w:rPr>
        <w:sectPr>
          <w:pgSz w:w="10630" w:h="13170"/>
          <w:pgMar w:top="1160" w:bottom="0" w:left="850" w:right="850"/>
        </w:sectPr>
      </w:pPr>
    </w:p>
    <w:p>
      <w:pPr>
        <w:pStyle w:val="Heading3"/>
        <w:spacing w:before="38"/>
        <w:ind w:left="22"/>
      </w:pPr>
      <w:r>
        <w:rPr/>
        <mc:AlternateContent>
          <mc:Choice Requires="wps">
            <w:drawing>
              <wp:anchor distT="0" distB="0" distL="0" distR="0" allowOverlap="1" layoutInCell="1" locked="0" behindDoc="1" simplePos="0" relativeHeight="483397120">
                <wp:simplePos x="0" y="0"/>
                <wp:positionH relativeFrom="page">
                  <wp:posOffset>8113</wp:posOffset>
                </wp:positionH>
                <wp:positionV relativeFrom="page">
                  <wp:posOffset>-1263</wp:posOffset>
                </wp:positionV>
                <wp:extent cx="6740525" cy="8365490"/>
                <wp:effectExtent l="0" t="0" r="0" b="0"/>
                <wp:wrapNone/>
                <wp:docPr id="452" name="Group 452"/>
                <wp:cNvGraphicFramePr>
                  <a:graphicFrameLocks/>
                </wp:cNvGraphicFramePr>
                <a:graphic>
                  <a:graphicData uri="http://schemas.microsoft.com/office/word/2010/wordprocessingGroup">
                    <wpg:wgp>
                      <wpg:cNvPr id="452" name="Group 452"/>
                      <wpg:cNvGrpSpPr/>
                      <wpg:grpSpPr>
                        <a:xfrm>
                          <a:off x="0" y="0"/>
                          <a:ext cx="6740525" cy="8365490"/>
                          <a:chExt cx="6740525" cy="8365490"/>
                        </a:xfrm>
                      </wpg:grpSpPr>
                      <pic:pic>
                        <pic:nvPicPr>
                          <pic:cNvPr id="453" name="Image 453"/>
                          <pic:cNvPicPr/>
                        </pic:nvPicPr>
                        <pic:blipFill>
                          <a:blip r:embed="rId11" cstate="print"/>
                          <a:stretch>
                            <a:fillRect/>
                          </a:stretch>
                        </pic:blipFill>
                        <pic:spPr>
                          <a:xfrm>
                            <a:off x="522" y="7964995"/>
                            <a:ext cx="6738215" cy="398818"/>
                          </a:xfrm>
                          <a:prstGeom prst="rect">
                            <a:avLst/>
                          </a:prstGeom>
                        </pic:spPr>
                      </pic:pic>
                      <wps:wsp>
                        <wps:cNvPr id="454" name="Graphic 45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55" name="Graphic 45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56" name="Image 456"/>
                          <pic:cNvPicPr/>
                        </pic:nvPicPr>
                        <pic:blipFill>
                          <a:blip r:embed="rId12" cstate="print"/>
                          <a:stretch>
                            <a:fillRect/>
                          </a:stretch>
                        </pic:blipFill>
                        <pic:spPr>
                          <a:xfrm>
                            <a:off x="522" y="1263"/>
                            <a:ext cx="6738215" cy="358973"/>
                          </a:xfrm>
                          <a:prstGeom prst="rect">
                            <a:avLst/>
                          </a:prstGeom>
                        </pic:spPr>
                      </pic:pic>
                      <wps:wsp>
                        <wps:cNvPr id="457" name="Graphic 45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9360" id="docshapegroup382" coordorigin="13,-2" coordsize="10615,13174">
                <v:shape style="position:absolute;left:13;top:12541;width:10612;height:629" type="#_x0000_t75" id="docshape383" stroked="false">
                  <v:imagedata r:id="rId11" o:title=""/>
                </v:shape>
                <v:shape style="position:absolute;left:14;top:12543;width:10611;height:626" id="docshape38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85" stroked="false">
                  <v:imagedata r:id="rId12" o:title=""/>
                </v:shape>
                <v:shape style="position:absolute;left:14;top:0;width:10611;height:564" id="docshape386" coordorigin="15,0" coordsize="10611,564" path="m15,0l15,563,10625,563e" filled="false" stroked="true" strokeweight=".198947pt" strokecolor="#00a650">
                  <v:path arrowok="t"/>
                  <v:stroke dashstyle="solid"/>
                </v:shape>
                <w10:wrap type="none"/>
              </v:group>
            </w:pict>
          </mc:Fallback>
        </mc:AlternateContent>
      </w:r>
      <w:r>
        <w:rPr>
          <w:color w:val="ED1C24"/>
          <w:spacing w:val="-2"/>
        </w:rPr>
        <w:t>NCERT</w:t>
      </w:r>
      <w:r>
        <w:rPr>
          <w:color w:val="ED1C24"/>
          <w:spacing w:val="-17"/>
        </w:rPr>
        <w:t> </w:t>
      </w:r>
      <w:r>
        <w:rPr>
          <w:color w:val="ED1C24"/>
          <w:spacing w:val="-2"/>
        </w:rPr>
        <w:t>Online</w:t>
      </w:r>
      <w:r>
        <w:rPr>
          <w:color w:val="ED1C24"/>
          <w:spacing w:val="-26"/>
        </w:rPr>
        <w:t> </w:t>
      </w:r>
      <w:r>
        <w:rPr>
          <w:color w:val="ED1C24"/>
          <w:spacing w:val="-2"/>
        </w:rPr>
        <w:t>Textbooks</w:t>
      </w:r>
    </w:p>
    <w:p>
      <w:pPr>
        <w:pStyle w:val="BodyText"/>
        <w:spacing w:before="8"/>
        <w:rPr>
          <w:rFonts w:ascii="Trebuchet MS"/>
          <w:b/>
          <w:sz w:val="20"/>
        </w:rPr>
      </w:pPr>
      <w:r>
        <w:rPr>
          <w:rFonts w:ascii="Trebuchet MS"/>
          <w:b/>
          <w:sz w:val="20"/>
        </w:rPr>
        <w:drawing>
          <wp:anchor distT="0" distB="0" distL="0" distR="0" allowOverlap="1" layoutInCell="1" locked="0" behindDoc="1" simplePos="0" relativeHeight="487630848">
            <wp:simplePos x="0" y="0"/>
            <wp:positionH relativeFrom="page">
              <wp:posOffset>739211</wp:posOffset>
            </wp:positionH>
            <wp:positionV relativeFrom="paragraph">
              <wp:posOffset>168372</wp:posOffset>
            </wp:positionV>
            <wp:extent cx="5350410" cy="4956619"/>
            <wp:effectExtent l="0" t="0" r="0" b="0"/>
            <wp:wrapTopAndBottom/>
            <wp:docPr id="458" name="Image 458"/>
            <wp:cNvGraphicFramePr>
              <a:graphicFrameLocks/>
            </wp:cNvGraphicFramePr>
            <a:graphic>
              <a:graphicData uri="http://schemas.openxmlformats.org/drawingml/2006/picture">
                <pic:pic>
                  <pic:nvPicPr>
                    <pic:cNvPr id="458" name="Image 458"/>
                    <pic:cNvPicPr/>
                  </pic:nvPicPr>
                  <pic:blipFill>
                    <a:blip r:embed="rId123" cstate="print"/>
                    <a:stretch>
                      <a:fillRect/>
                    </a:stretch>
                  </pic:blipFill>
                  <pic:spPr>
                    <a:xfrm>
                      <a:off x="0" y="0"/>
                      <a:ext cx="5350410" cy="4956619"/>
                    </a:xfrm>
                    <a:prstGeom prst="rect">
                      <a:avLst/>
                    </a:prstGeom>
                  </pic:spPr>
                </pic:pic>
              </a:graphicData>
            </a:graphic>
          </wp:anchor>
        </w:drawing>
      </w:r>
    </w:p>
    <w:p>
      <w:pPr>
        <w:pStyle w:val="BodyText"/>
        <w:spacing w:before="89"/>
        <w:ind w:left="204"/>
      </w:pPr>
      <w:r>
        <w:rPr>
          <w:color w:val="231F20"/>
          <w:spacing w:val="-2"/>
        </w:rPr>
        <w:t>Type</w:t>
      </w:r>
      <w:r>
        <w:rPr>
          <w:color w:val="231F20"/>
          <w:spacing w:val="-16"/>
        </w:rPr>
        <w:t> </w:t>
      </w:r>
      <w:r>
        <w:rPr>
          <w:color w:val="231F20"/>
          <w:spacing w:val="-2"/>
        </w:rPr>
        <w:t>of</w:t>
      </w:r>
      <w:r>
        <w:rPr>
          <w:color w:val="231F20"/>
          <w:spacing w:val="-15"/>
        </w:rPr>
        <w:t> </w:t>
      </w:r>
      <w:r>
        <w:rPr>
          <w:color w:val="231F20"/>
          <w:spacing w:val="-2"/>
        </w:rPr>
        <w:t>Initiative:</w:t>
      </w:r>
      <w:r>
        <w:rPr>
          <w:color w:val="231F20"/>
          <w:spacing w:val="-17"/>
        </w:rPr>
        <w:t> </w:t>
      </w:r>
      <w:r>
        <w:rPr>
          <w:color w:val="231F20"/>
          <w:spacing w:val="-2"/>
        </w:rPr>
        <w:t>Open</w:t>
      </w:r>
      <w:r>
        <w:rPr>
          <w:color w:val="231F20"/>
          <w:spacing w:val="-15"/>
        </w:rPr>
        <w:t> </w:t>
      </w:r>
      <w:r>
        <w:rPr>
          <w:color w:val="231F20"/>
          <w:spacing w:val="-2"/>
        </w:rPr>
        <w:t>Courseware</w:t>
      </w:r>
    </w:p>
    <w:p>
      <w:pPr>
        <w:pStyle w:val="BodyText"/>
        <w:spacing w:line="271" w:lineRule="auto" w:before="65"/>
        <w:ind w:left="204"/>
      </w:pPr>
      <w:r>
        <w:rPr>
          <w:color w:val="231F20"/>
        </w:rPr>
        <w:t>Principal</w:t>
      </w:r>
      <w:r>
        <w:rPr>
          <w:color w:val="231F20"/>
          <w:spacing w:val="76"/>
        </w:rPr>
        <w:t> </w:t>
      </w:r>
      <w:r>
        <w:rPr>
          <w:color w:val="231F20"/>
        </w:rPr>
        <w:t>Implementing</w:t>
      </w:r>
      <w:r>
        <w:rPr>
          <w:color w:val="231F20"/>
          <w:spacing w:val="40"/>
        </w:rPr>
        <w:t> </w:t>
      </w:r>
      <w:r>
        <w:rPr>
          <w:color w:val="231F20"/>
        </w:rPr>
        <w:t>Agency:</w:t>
      </w:r>
      <w:r>
        <w:rPr>
          <w:color w:val="231F20"/>
          <w:spacing w:val="76"/>
        </w:rPr>
        <w:t> </w:t>
      </w:r>
      <w:r>
        <w:rPr>
          <w:color w:val="231F20"/>
        </w:rPr>
        <w:t>National</w:t>
      </w:r>
      <w:r>
        <w:rPr>
          <w:color w:val="231F20"/>
          <w:spacing w:val="76"/>
        </w:rPr>
        <w:t> </w:t>
      </w:r>
      <w:r>
        <w:rPr>
          <w:color w:val="231F20"/>
        </w:rPr>
        <w:t>Council</w:t>
      </w:r>
      <w:r>
        <w:rPr>
          <w:color w:val="231F20"/>
          <w:spacing w:val="76"/>
        </w:rPr>
        <w:t> </w:t>
      </w:r>
      <w:r>
        <w:rPr>
          <w:color w:val="231F20"/>
        </w:rPr>
        <w:t>of</w:t>
      </w:r>
      <w:r>
        <w:rPr>
          <w:color w:val="231F20"/>
          <w:spacing w:val="76"/>
        </w:rPr>
        <w:t> </w:t>
      </w:r>
      <w:r>
        <w:rPr>
          <w:color w:val="231F20"/>
        </w:rPr>
        <w:t>Educational</w:t>
      </w:r>
      <w:r>
        <w:rPr>
          <w:color w:val="231F20"/>
          <w:spacing w:val="76"/>
        </w:rPr>
        <w:t> </w:t>
      </w:r>
      <w:r>
        <w:rPr>
          <w:color w:val="231F20"/>
        </w:rPr>
        <w:t>Research</w:t>
      </w:r>
      <w:r>
        <w:rPr>
          <w:color w:val="231F20"/>
          <w:spacing w:val="76"/>
        </w:rPr>
        <w:t> </w:t>
      </w:r>
      <w:r>
        <w:rPr>
          <w:color w:val="231F20"/>
        </w:rPr>
        <w:t>and</w:t>
      </w:r>
      <w:r>
        <w:rPr>
          <w:color w:val="231F20"/>
          <w:spacing w:val="40"/>
        </w:rPr>
        <w:t> </w:t>
      </w:r>
      <w:r>
        <w:rPr>
          <w:color w:val="231F20"/>
        </w:rPr>
        <w:t>Training (NCERT),</w:t>
      </w:r>
      <w:r>
        <w:rPr>
          <w:color w:val="231F20"/>
          <w:spacing w:val="-10"/>
        </w:rPr>
        <w:t> </w:t>
      </w:r>
      <w:r>
        <w:rPr>
          <w:color w:val="231F20"/>
        </w:rPr>
        <w:t>New</w:t>
      </w:r>
      <w:r>
        <w:rPr>
          <w:color w:val="231F20"/>
          <w:spacing w:val="-10"/>
        </w:rPr>
        <w:t> </w:t>
      </w:r>
      <w:r>
        <w:rPr>
          <w:color w:val="231F20"/>
        </w:rPr>
        <w:t>Delhi</w:t>
      </w:r>
    </w:p>
    <w:p>
      <w:pPr>
        <w:pStyle w:val="BodyText"/>
        <w:spacing w:line="302" w:lineRule="auto" w:before="33"/>
        <w:ind w:left="204" w:right="1238"/>
      </w:pPr>
      <w:r>
        <w:rPr>
          <w:color w:val="231F20"/>
        </w:rPr>
        <w:t>Supporting</w:t>
      </w:r>
      <w:r>
        <w:rPr>
          <w:color w:val="231F20"/>
          <w:spacing w:val="-35"/>
        </w:rPr>
        <w:t> </w:t>
      </w:r>
      <w:r>
        <w:rPr>
          <w:color w:val="231F20"/>
        </w:rPr>
        <w:t>Agency:</w:t>
      </w:r>
      <w:r>
        <w:rPr>
          <w:color w:val="231F20"/>
          <w:spacing w:val="-22"/>
        </w:rPr>
        <w:t> </w:t>
      </w:r>
      <w:r>
        <w:rPr>
          <w:color w:val="231F20"/>
        </w:rPr>
        <w:t>Ministry</w:t>
      </w:r>
      <w:r>
        <w:rPr>
          <w:color w:val="231F20"/>
          <w:spacing w:val="-22"/>
        </w:rPr>
        <w:t> </w:t>
      </w:r>
      <w:r>
        <w:rPr>
          <w:color w:val="231F20"/>
        </w:rPr>
        <w:t>of</w:t>
      </w:r>
      <w:r>
        <w:rPr>
          <w:color w:val="231F20"/>
          <w:spacing w:val="-22"/>
        </w:rPr>
        <w:t> </w:t>
      </w:r>
      <w:r>
        <w:rPr>
          <w:color w:val="231F20"/>
        </w:rPr>
        <w:t>Human</w:t>
      </w:r>
      <w:r>
        <w:rPr>
          <w:color w:val="231F20"/>
          <w:spacing w:val="-22"/>
        </w:rPr>
        <w:t> </w:t>
      </w:r>
      <w:r>
        <w:rPr>
          <w:color w:val="231F20"/>
        </w:rPr>
        <w:t>Resource</w:t>
      </w:r>
      <w:r>
        <w:rPr>
          <w:color w:val="231F20"/>
          <w:spacing w:val="-22"/>
        </w:rPr>
        <w:t> </w:t>
      </w:r>
      <w:r>
        <w:rPr>
          <w:color w:val="231F20"/>
        </w:rPr>
        <w:t>Development,</w:t>
      </w:r>
      <w:r>
        <w:rPr>
          <w:color w:val="231F20"/>
          <w:spacing w:val="-23"/>
        </w:rPr>
        <w:t> </w:t>
      </w:r>
      <w:r>
        <w:rPr>
          <w:color w:val="231F20"/>
        </w:rPr>
        <w:t>Government</w:t>
      </w:r>
      <w:r>
        <w:rPr>
          <w:color w:val="231F20"/>
          <w:spacing w:val="-22"/>
        </w:rPr>
        <w:t> </w:t>
      </w:r>
      <w:r>
        <w:rPr>
          <w:color w:val="231F20"/>
        </w:rPr>
        <w:t>of</w:t>
      </w:r>
      <w:r>
        <w:rPr>
          <w:color w:val="231F20"/>
          <w:spacing w:val="-22"/>
        </w:rPr>
        <w:t> </w:t>
      </w:r>
      <w:r>
        <w:rPr>
          <w:color w:val="231F20"/>
        </w:rPr>
        <w:t>India Web</w:t>
      </w:r>
      <w:r>
        <w:rPr>
          <w:color w:val="231F20"/>
          <w:spacing w:val="-25"/>
        </w:rPr>
        <w:t> </w:t>
      </w:r>
      <w:r>
        <w:rPr>
          <w:color w:val="231F20"/>
        </w:rPr>
        <w:t>Address</w:t>
      </w:r>
      <w:r>
        <w:rPr>
          <w:color w:val="231F20"/>
          <w:spacing w:val="-5"/>
        </w:rPr>
        <w:t> </w:t>
      </w:r>
      <w:hyperlink r:id="rId124">
        <w:r>
          <w:rPr>
            <w:color w:val="231F20"/>
          </w:rPr>
          <w:t>1:</w:t>
        </w:r>
        <w:r>
          <w:rPr>
            <w:color w:val="231F20"/>
            <w:spacing w:val="-5"/>
          </w:rPr>
          <w:t> </w:t>
        </w:r>
        <w:r>
          <w:rPr>
            <w:color w:val="2D3695"/>
          </w:rPr>
          <w:t>http://www.ncert.nic.in/textbooks/testing/Index.htm</w:t>
        </w:r>
      </w:hyperlink>
    </w:p>
    <w:p>
      <w:pPr>
        <w:pStyle w:val="BodyText"/>
        <w:spacing w:line="220" w:lineRule="exact"/>
        <w:ind w:left="204"/>
      </w:pPr>
      <w:r>
        <w:rPr>
          <w:color w:val="231F20"/>
          <w:spacing w:val="-2"/>
        </w:rPr>
        <w:t>Web</w:t>
      </w:r>
      <w:r>
        <w:rPr>
          <w:color w:val="231F20"/>
          <w:spacing w:val="-34"/>
        </w:rPr>
        <w:t> </w:t>
      </w:r>
      <w:r>
        <w:rPr>
          <w:color w:val="231F20"/>
          <w:spacing w:val="-2"/>
        </w:rPr>
        <w:t>Address</w:t>
      </w:r>
      <w:r>
        <w:rPr>
          <w:color w:val="231F20"/>
          <w:spacing w:val="-20"/>
        </w:rPr>
        <w:t> </w:t>
      </w:r>
      <w:hyperlink r:id="rId125">
        <w:r>
          <w:rPr>
            <w:color w:val="231F20"/>
            <w:spacing w:val="-2"/>
          </w:rPr>
          <w:t>2:</w:t>
        </w:r>
        <w:r>
          <w:rPr>
            <w:color w:val="231F20"/>
            <w:spacing w:val="-19"/>
          </w:rPr>
          <w:t> </w:t>
        </w:r>
        <w:r>
          <w:rPr>
            <w:color w:val="2D3695"/>
            <w:spacing w:val="-2"/>
          </w:rPr>
          <w:t>http://www.ncert.nic.in/textbooks/backup/index.htm</w:t>
        </w:r>
      </w:hyperlink>
    </w:p>
    <w:p>
      <w:pPr>
        <w:pStyle w:val="BodyText"/>
        <w:spacing w:before="65"/>
        <w:ind w:left="225"/>
      </w:pPr>
      <w:r>
        <w:rPr>
          <w:color w:val="231F20"/>
        </w:rPr>
        <w:t>Allied</w:t>
      </w:r>
      <w:r>
        <w:rPr>
          <w:color w:val="231F20"/>
          <w:spacing w:val="-22"/>
        </w:rPr>
        <w:t> </w:t>
      </w:r>
      <w:r>
        <w:rPr>
          <w:color w:val="231F20"/>
        </w:rPr>
        <w:t>Project:</w:t>
      </w:r>
      <w:r>
        <w:rPr>
          <w:color w:val="231F20"/>
          <w:spacing w:val="-22"/>
        </w:rPr>
        <w:t> </w:t>
      </w:r>
      <w:r>
        <w:rPr>
          <w:color w:val="231F20"/>
        </w:rPr>
        <w:t>Sakshat,</w:t>
      </w:r>
      <w:r>
        <w:rPr>
          <w:color w:val="231F20"/>
          <w:spacing w:val="-22"/>
        </w:rPr>
        <w:t> </w:t>
      </w:r>
      <w:r>
        <w:rPr>
          <w:color w:val="231F20"/>
        </w:rPr>
        <w:t>one</w:t>
      </w:r>
      <w:r>
        <w:rPr>
          <w:color w:val="231F20"/>
          <w:spacing w:val="-22"/>
        </w:rPr>
        <w:t> </w:t>
      </w:r>
      <w:r>
        <w:rPr>
          <w:color w:val="231F20"/>
        </w:rPr>
        <w:t>stop</w:t>
      </w:r>
      <w:r>
        <w:rPr>
          <w:color w:val="231F20"/>
          <w:spacing w:val="-22"/>
        </w:rPr>
        <w:t> </w:t>
      </w:r>
      <w:r>
        <w:rPr>
          <w:color w:val="231F20"/>
        </w:rPr>
        <w:t>portal</w:t>
      </w:r>
      <w:r>
        <w:rPr>
          <w:color w:val="231F20"/>
          <w:spacing w:val="-22"/>
        </w:rPr>
        <w:t> </w:t>
      </w:r>
      <w:r>
        <w:rPr>
          <w:color w:val="231F20"/>
        </w:rPr>
        <w:t>on</w:t>
      </w:r>
      <w:r>
        <w:rPr>
          <w:color w:val="231F20"/>
          <w:spacing w:val="-22"/>
        </w:rPr>
        <w:t> </w:t>
      </w:r>
      <w:r>
        <w:rPr>
          <w:color w:val="231F20"/>
        </w:rPr>
        <w:t>Indian</w:t>
      </w:r>
      <w:r>
        <w:rPr>
          <w:color w:val="231F20"/>
          <w:spacing w:val="-22"/>
        </w:rPr>
        <w:t> </w:t>
      </w:r>
      <w:r>
        <w:rPr>
          <w:color w:val="231F20"/>
        </w:rPr>
        <w:t>Education</w:t>
      </w:r>
      <w:r>
        <w:rPr>
          <w:color w:val="231F20"/>
          <w:spacing w:val="33"/>
        </w:rPr>
        <w:t> </w:t>
      </w:r>
      <w:hyperlink r:id="rId27">
        <w:r>
          <w:rPr>
            <w:color w:val="2D3695"/>
            <w:spacing w:val="-2"/>
          </w:rPr>
          <w:t>http://www.sakshat.ac.in</w:t>
        </w:r>
      </w:hyperlink>
    </w:p>
    <w:p>
      <w:pPr>
        <w:pStyle w:val="BodyText"/>
        <w:rPr>
          <w:sz w:val="24"/>
        </w:rPr>
      </w:pPr>
    </w:p>
    <w:p>
      <w:pPr>
        <w:pStyle w:val="BodyText"/>
        <w:rPr>
          <w:sz w:val="24"/>
        </w:rPr>
      </w:pPr>
    </w:p>
    <w:p>
      <w:pPr>
        <w:pStyle w:val="BodyText"/>
        <w:spacing w:before="119"/>
        <w:rPr>
          <w:sz w:val="24"/>
        </w:rPr>
      </w:pPr>
    </w:p>
    <w:p>
      <w:pPr>
        <w:spacing w:before="1"/>
        <w:ind w:left="25" w:right="0" w:firstLine="0"/>
        <w:jc w:val="center"/>
        <w:rPr>
          <w:rFonts w:ascii="Arial MT"/>
          <w:sz w:val="24"/>
        </w:rPr>
      </w:pPr>
      <w:r>
        <w:rPr>
          <w:rFonts w:ascii="Arial MT"/>
          <w:color w:val="FFFFFF"/>
          <w:spacing w:val="-5"/>
          <w:sz w:val="24"/>
        </w:rPr>
        <w:t>52</w:t>
      </w:r>
    </w:p>
    <w:p>
      <w:pPr>
        <w:spacing w:after="0"/>
        <w:jc w:val="center"/>
        <w:rPr>
          <w:rFonts w:ascii="Arial MT"/>
          <w:sz w:val="24"/>
        </w:rPr>
        <w:sectPr>
          <w:pgSz w:w="10630" w:h="13170"/>
          <w:pgMar w:top="1180" w:bottom="0" w:left="850" w:right="850"/>
        </w:sectPr>
      </w:pPr>
    </w:p>
    <w:p>
      <w:pPr>
        <w:pStyle w:val="Heading5"/>
        <w:spacing w:before="39"/>
        <w:ind w:left="188"/>
      </w:pPr>
      <w:r>
        <w:rPr/>
        <mc:AlternateContent>
          <mc:Choice Requires="wps">
            <w:drawing>
              <wp:anchor distT="0" distB="0" distL="0" distR="0" allowOverlap="1" layoutInCell="1" locked="0" behindDoc="1" simplePos="0" relativeHeight="483397632">
                <wp:simplePos x="0" y="0"/>
                <wp:positionH relativeFrom="page">
                  <wp:posOffset>8113</wp:posOffset>
                </wp:positionH>
                <wp:positionV relativeFrom="page">
                  <wp:posOffset>-1263</wp:posOffset>
                </wp:positionV>
                <wp:extent cx="6740525" cy="836549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6740525" cy="8365490"/>
                          <a:chExt cx="6740525" cy="8365490"/>
                        </a:xfrm>
                      </wpg:grpSpPr>
                      <pic:pic>
                        <pic:nvPicPr>
                          <pic:cNvPr id="460" name="Image 460"/>
                          <pic:cNvPicPr/>
                        </pic:nvPicPr>
                        <pic:blipFill>
                          <a:blip r:embed="rId11" cstate="print"/>
                          <a:stretch>
                            <a:fillRect/>
                          </a:stretch>
                        </pic:blipFill>
                        <pic:spPr>
                          <a:xfrm>
                            <a:off x="522" y="7964995"/>
                            <a:ext cx="6738215" cy="398818"/>
                          </a:xfrm>
                          <a:prstGeom prst="rect">
                            <a:avLst/>
                          </a:prstGeom>
                        </pic:spPr>
                      </pic:pic>
                      <wps:wsp>
                        <wps:cNvPr id="461" name="Graphic 46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62" name="Graphic 46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63" name="Image 463"/>
                          <pic:cNvPicPr/>
                        </pic:nvPicPr>
                        <pic:blipFill>
                          <a:blip r:embed="rId126" cstate="print"/>
                          <a:stretch>
                            <a:fillRect/>
                          </a:stretch>
                        </pic:blipFill>
                        <pic:spPr>
                          <a:xfrm>
                            <a:off x="1063527" y="4074269"/>
                            <a:ext cx="4597587" cy="3374654"/>
                          </a:xfrm>
                          <a:prstGeom prst="rect">
                            <a:avLst/>
                          </a:prstGeom>
                        </pic:spPr>
                      </pic:pic>
                      <wps:wsp>
                        <wps:cNvPr id="464" name="Graphic 464"/>
                        <wps:cNvSpPr/>
                        <wps:spPr>
                          <a:xfrm>
                            <a:off x="663096" y="3445315"/>
                            <a:ext cx="5414010" cy="1270"/>
                          </a:xfrm>
                          <a:custGeom>
                            <a:avLst/>
                            <a:gdLst/>
                            <a:ahLst/>
                            <a:cxnLst/>
                            <a:rect l="l" t="t" r="r" b="b"/>
                            <a:pathLst>
                              <a:path w="5414010" h="0">
                                <a:moveTo>
                                  <a:pt x="0" y="0"/>
                                </a:moveTo>
                                <a:lnTo>
                                  <a:pt x="5413458" y="0"/>
                                </a:lnTo>
                              </a:path>
                            </a:pathLst>
                          </a:custGeom>
                          <a:ln w="11698">
                            <a:solidFill>
                              <a:srgbClr val="00AEEF"/>
                            </a:solidFill>
                            <a:prstDash val="solid"/>
                          </a:ln>
                        </wps:spPr>
                        <wps:bodyPr wrap="square" lIns="0" tIns="0" rIns="0" bIns="0" rtlCol="0">
                          <a:prstTxWarp prst="textNoShape">
                            <a:avLst/>
                          </a:prstTxWarp>
                          <a:noAutofit/>
                        </wps:bodyPr>
                      </wps:wsp>
                      <pic:pic>
                        <pic:nvPicPr>
                          <pic:cNvPr id="465" name="Image 465"/>
                          <pic:cNvPicPr/>
                        </pic:nvPicPr>
                        <pic:blipFill>
                          <a:blip r:embed="rId12" cstate="print"/>
                          <a:stretch>
                            <a:fillRect/>
                          </a:stretch>
                        </pic:blipFill>
                        <pic:spPr>
                          <a:xfrm>
                            <a:off x="522" y="1263"/>
                            <a:ext cx="6738215" cy="358973"/>
                          </a:xfrm>
                          <a:prstGeom prst="rect">
                            <a:avLst/>
                          </a:prstGeom>
                        </pic:spPr>
                      </pic:pic>
                      <wps:wsp>
                        <wps:cNvPr id="466" name="Graphic 46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8848" id="docshapegroup387" coordorigin="13,-2" coordsize="10615,13174">
                <v:shape style="position:absolute;left:13;top:12541;width:10612;height:629" type="#_x0000_t75" id="docshape388" stroked="false">
                  <v:imagedata r:id="rId11" o:title=""/>
                </v:shape>
                <v:shape style="position:absolute;left:14;top:12543;width:10611;height:626" id="docshape38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687;top:6414;width:7241;height:5315" type="#_x0000_t75" id="docshape390" stroked="false">
                  <v:imagedata r:id="rId126" o:title=""/>
                </v:shape>
                <v:line style="position:absolute" from="1057,5424" to="9582,5424" stroked="true" strokeweight=".921139pt" strokecolor="#00aeef">
                  <v:stroke dashstyle="solid"/>
                </v:line>
                <v:shape style="position:absolute;left:13;top:0;width:10612;height:566" type="#_x0000_t75" id="docshape391" stroked="false">
                  <v:imagedata r:id="rId12" o:title=""/>
                </v:shape>
                <v:shape style="position:absolute;left:14;top:0;width:10611;height:564" id="docshape392" coordorigin="15,0" coordsize="10611,564" path="m15,0l15,563,10625,563e" filled="false" stroked="true" strokeweight=".198947pt" strokecolor="#00a650">
                  <v:path arrowok="t"/>
                  <v:stroke dashstyle="solid"/>
                </v:shape>
                <w10:wrap type="none"/>
              </v:group>
            </w:pict>
          </mc:Fallback>
        </mc:AlternateContent>
      </w:r>
      <w:r>
        <w:rPr>
          <w:color w:val="231F20"/>
        </w:rPr>
        <w:t>Brief</w:t>
      </w:r>
      <w:r>
        <w:rPr>
          <w:color w:val="231F20"/>
          <w:spacing w:val="-22"/>
        </w:rPr>
        <w:t> </w:t>
      </w:r>
      <w:r>
        <w:rPr>
          <w:color w:val="231F20"/>
          <w:spacing w:val="-2"/>
        </w:rPr>
        <w:t>Description:</w:t>
      </w:r>
    </w:p>
    <w:p>
      <w:pPr>
        <w:pStyle w:val="BodyText"/>
        <w:spacing w:line="264" w:lineRule="auto" w:before="65"/>
        <w:ind w:left="187" w:right="191"/>
        <w:jc w:val="both"/>
      </w:pPr>
      <w:r>
        <w:rPr>
          <w:color w:val="231F20"/>
        </w:rPr>
        <w:t>NCERT</w:t>
      </w:r>
      <w:r>
        <w:rPr>
          <w:color w:val="231F20"/>
          <w:spacing w:val="-14"/>
        </w:rPr>
        <w:t> </w:t>
      </w:r>
      <w:r>
        <w:rPr>
          <w:color w:val="231F20"/>
        </w:rPr>
        <w:t>is</w:t>
      </w:r>
      <w:r>
        <w:rPr>
          <w:color w:val="231F20"/>
          <w:spacing w:val="-14"/>
        </w:rPr>
        <w:t> </w:t>
      </w:r>
      <w:r>
        <w:rPr>
          <w:color w:val="231F20"/>
        </w:rPr>
        <w:t>an</w:t>
      </w:r>
      <w:r>
        <w:rPr>
          <w:color w:val="231F20"/>
          <w:spacing w:val="-14"/>
        </w:rPr>
        <w:t> </w:t>
      </w:r>
      <w:r>
        <w:rPr>
          <w:color w:val="231F20"/>
        </w:rPr>
        <w:t>apex</w:t>
      </w:r>
      <w:r>
        <w:rPr>
          <w:color w:val="231F20"/>
          <w:spacing w:val="-13"/>
        </w:rPr>
        <w:t> </w:t>
      </w:r>
      <w:r>
        <w:rPr>
          <w:color w:val="231F20"/>
        </w:rPr>
        <w:t>resource</w:t>
      </w:r>
      <w:r>
        <w:rPr>
          <w:color w:val="231F20"/>
          <w:spacing w:val="-14"/>
        </w:rPr>
        <w:t> </w:t>
      </w:r>
      <w:r>
        <w:rPr>
          <w:color w:val="231F20"/>
        </w:rPr>
        <w:t>organization</w:t>
      </w:r>
      <w:r>
        <w:rPr>
          <w:color w:val="231F20"/>
          <w:spacing w:val="-14"/>
        </w:rPr>
        <w:t> </w:t>
      </w:r>
      <w:r>
        <w:rPr>
          <w:color w:val="231F20"/>
        </w:rPr>
        <w:t>set</w:t>
      </w:r>
      <w:r>
        <w:rPr>
          <w:color w:val="231F20"/>
          <w:spacing w:val="-14"/>
        </w:rPr>
        <w:t> </w:t>
      </w:r>
      <w:r>
        <w:rPr>
          <w:color w:val="231F20"/>
        </w:rPr>
        <w:t>up</w:t>
      </w:r>
      <w:r>
        <w:rPr>
          <w:color w:val="231F20"/>
          <w:spacing w:val="-13"/>
        </w:rPr>
        <w:t> </w:t>
      </w:r>
      <w:r>
        <w:rPr>
          <w:color w:val="231F20"/>
        </w:rPr>
        <w:t>by</w:t>
      </w:r>
      <w:r>
        <w:rPr>
          <w:color w:val="231F20"/>
          <w:spacing w:val="-14"/>
        </w:rPr>
        <w:t> </w:t>
      </w:r>
      <w:r>
        <w:rPr>
          <w:color w:val="231F20"/>
        </w:rPr>
        <w:t>the</w:t>
      </w:r>
      <w:r>
        <w:rPr>
          <w:color w:val="231F20"/>
          <w:spacing w:val="-14"/>
        </w:rPr>
        <w:t> </w:t>
      </w:r>
      <w:r>
        <w:rPr>
          <w:color w:val="231F20"/>
        </w:rPr>
        <w:t>Government</w:t>
      </w:r>
      <w:r>
        <w:rPr>
          <w:color w:val="231F20"/>
          <w:spacing w:val="-14"/>
        </w:rPr>
        <w:t> </w:t>
      </w:r>
      <w:r>
        <w:rPr>
          <w:color w:val="231F20"/>
        </w:rPr>
        <w:t>of</w:t>
      </w:r>
      <w:r>
        <w:rPr>
          <w:color w:val="231F20"/>
          <w:spacing w:val="-13"/>
        </w:rPr>
        <w:t> </w:t>
      </w:r>
      <w:r>
        <w:rPr>
          <w:color w:val="231F20"/>
        </w:rPr>
        <w:t>India</w:t>
      </w:r>
      <w:r>
        <w:rPr>
          <w:color w:val="231F20"/>
          <w:spacing w:val="-14"/>
        </w:rPr>
        <w:t> </w:t>
      </w:r>
      <w:r>
        <w:rPr>
          <w:color w:val="231F20"/>
        </w:rPr>
        <w:t>to</w:t>
      </w:r>
      <w:r>
        <w:rPr>
          <w:color w:val="231F20"/>
          <w:spacing w:val="-14"/>
        </w:rPr>
        <w:t> </w:t>
      </w:r>
      <w:r>
        <w:rPr>
          <w:color w:val="231F20"/>
        </w:rPr>
        <w:t>assist</w:t>
      </w:r>
      <w:r>
        <w:rPr>
          <w:color w:val="231F20"/>
          <w:spacing w:val="-14"/>
        </w:rPr>
        <w:t> </w:t>
      </w:r>
      <w:r>
        <w:rPr>
          <w:color w:val="231F20"/>
        </w:rPr>
        <w:t>and</w:t>
      </w:r>
      <w:r>
        <w:rPr>
          <w:color w:val="231F20"/>
          <w:spacing w:val="-13"/>
        </w:rPr>
        <w:t> </w:t>
      </w:r>
      <w:r>
        <w:rPr>
          <w:color w:val="231F20"/>
        </w:rPr>
        <w:t>advise</w:t>
      </w:r>
      <w:r>
        <w:rPr>
          <w:color w:val="231F20"/>
          <w:spacing w:val="-14"/>
        </w:rPr>
        <w:t> </w:t>
      </w:r>
      <w:r>
        <w:rPr>
          <w:color w:val="231F20"/>
        </w:rPr>
        <w:t>the Central and State Governments on academic matters related to school level education. NCERT publishes school textbooks, mainly in English, Hindi and Urdu. It has initiated a step towards making school textbooks freely available on the Internet for students and teachers through its website</w:t>
      </w:r>
      <w:r>
        <w:rPr>
          <w:color w:val="231F20"/>
          <w:spacing w:val="-13"/>
        </w:rPr>
        <w:t> </w:t>
      </w:r>
      <w:hyperlink r:id="rId127">
        <w:r>
          <w:rPr>
            <w:color w:val="231F20"/>
          </w:rPr>
          <w:t>(www.ncert.nic.in).</w:t>
        </w:r>
      </w:hyperlink>
      <w:r>
        <w:rPr>
          <w:color w:val="231F20"/>
          <w:spacing w:val="-13"/>
        </w:rPr>
        <w:t> </w:t>
      </w:r>
      <w:r>
        <w:rPr>
          <w:color w:val="231F20"/>
        </w:rPr>
        <w:t>Most</w:t>
      </w:r>
      <w:r>
        <w:rPr>
          <w:color w:val="231F20"/>
          <w:spacing w:val="-14"/>
        </w:rPr>
        <w:t> </w:t>
      </w:r>
      <w:r>
        <w:rPr>
          <w:color w:val="231F20"/>
        </w:rPr>
        <w:t>of</w:t>
      </w:r>
      <w:r>
        <w:rPr>
          <w:color w:val="231F20"/>
          <w:spacing w:val="-13"/>
        </w:rPr>
        <w:t> </w:t>
      </w:r>
      <w:r>
        <w:rPr>
          <w:color w:val="231F20"/>
        </w:rPr>
        <w:t>the</w:t>
      </w:r>
      <w:r>
        <w:rPr>
          <w:color w:val="231F20"/>
          <w:spacing w:val="-13"/>
        </w:rPr>
        <w:t> </w:t>
      </w:r>
      <w:r>
        <w:rPr>
          <w:color w:val="231F20"/>
        </w:rPr>
        <w:t>textbooks</w:t>
      </w:r>
      <w:r>
        <w:rPr>
          <w:color w:val="231F20"/>
          <w:spacing w:val="-13"/>
        </w:rPr>
        <w:t> </w:t>
      </w:r>
      <w:r>
        <w:rPr>
          <w:color w:val="231F20"/>
        </w:rPr>
        <w:t>available</w:t>
      </w:r>
      <w:r>
        <w:rPr>
          <w:color w:val="231F20"/>
          <w:spacing w:val="-14"/>
        </w:rPr>
        <w:t> </w:t>
      </w:r>
      <w:r>
        <w:rPr>
          <w:color w:val="231F20"/>
        </w:rPr>
        <w:t>in</w:t>
      </w:r>
      <w:r>
        <w:rPr>
          <w:color w:val="231F20"/>
          <w:spacing w:val="-13"/>
        </w:rPr>
        <w:t> </w:t>
      </w:r>
      <w:r>
        <w:rPr>
          <w:color w:val="231F20"/>
        </w:rPr>
        <w:t>this</w:t>
      </w:r>
      <w:r>
        <w:rPr>
          <w:color w:val="231F20"/>
          <w:spacing w:val="-13"/>
        </w:rPr>
        <w:t> </w:t>
      </w:r>
      <w:r>
        <w:rPr>
          <w:color w:val="231F20"/>
        </w:rPr>
        <w:t>portal</w:t>
      </w:r>
      <w:r>
        <w:rPr>
          <w:color w:val="231F20"/>
          <w:spacing w:val="-13"/>
        </w:rPr>
        <w:t> </w:t>
      </w:r>
      <w:r>
        <w:rPr>
          <w:color w:val="231F20"/>
        </w:rPr>
        <w:t>are</w:t>
      </w:r>
      <w:r>
        <w:rPr>
          <w:color w:val="231F20"/>
          <w:spacing w:val="-14"/>
        </w:rPr>
        <w:t> </w:t>
      </w:r>
      <w:r>
        <w:rPr>
          <w:color w:val="231F20"/>
        </w:rPr>
        <w:t>in</w:t>
      </w:r>
      <w:r>
        <w:rPr>
          <w:color w:val="231F20"/>
          <w:spacing w:val="-13"/>
        </w:rPr>
        <w:t> </w:t>
      </w:r>
      <w:r>
        <w:rPr>
          <w:color w:val="231F20"/>
        </w:rPr>
        <w:t>new</w:t>
      </w:r>
      <w:r>
        <w:rPr>
          <w:color w:val="231F20"/>
          <w:spacing w:val="-13"/>
        </w:rPr>
        <w:t> </w:t>
      </w:r>
      <w:r>
        <w:rPr>
          <w:color w:val="231F20"/>
        </w:rPr>
        <w:t>edition,</w:t>
      </w:r>
      <w:r>
        <w:rPr>
          <w:color w:val="231F20"/>
          <w:spacing w:val="-13"/>
        </w:rPr>
        <w:t> </w:t>
      </w:r>
      <w:r>
        <w:rPr>
          <w:color w:val="231F20"/>
        </w:rPr>
        <w:t>based on the </w:t>
      </w:r>
      <w:r>
        <w:rPr>
          <w:i/>
          <w:color w:val="231F20"/>
        </w:rPr>
        <w:t>National Curriculum Framework 2005</w:t>
      </w:r>
      <w:r>
        <w:rPr>
          <w:color w:val="231F20"/>
        </w:rPr>
        <w:t>.</w:t>
      </w:r>
      <w:r>
        <w:rPr>
          <w:color w:val="231F20"/>
          <w:spacing w:val="-4"/>
        </w:rPr>
        <w:t> </w:t>
      </w:r>
      <w:r>
        <w:rPr>
          <w:color w:val="231F20"/>
        </w:rPr>
        <w:t>The educational planners in NCERT</w:t>
      </w:r>
      <w:r>
        <w:rPr>
          <w:color w:val="231F20"/>
          <w:spacing w:val="-4"/>
        </w:rPr>
        <w:t> </w:t>
      </w:r>
      <w:r>
        <w:rPr>
          <w:color w:val="231F20"/>
        </w:rPr>
        <w:t>expect that a variety of pedagogical possibilities would open up for students and teachers across the country </w:t>
      </w:r>
      <w:r>
        <w:rPr>
          <w:color w:val="231F20"/>
          <w:spacing w:val="-2"/>
        </w:rPr>
        <w:t>through</w:t>
      </w:r>
      <w:r>
        <w:rPr>
          <w:color w:val="231F20"/>
          <w:spacing w:val="-7"/>
        </w:rPr>
        <w:t> </w:t>
      </w:r>
      <w:r>
        <w:rPr>
          <w:color w:val="231F20"/>
          <w:spacing w:val="-2"/>
        </w:rPr>
        <w:t>this</w:t>
      </w:r>
      <w:r>
        <w:rPr>
          <w:color w:val="231F20"/>
          <w:spacing w:val="-7"/>
        </w:rPr>
        <w:t> </w:t>
      </w:r>
      <w:r>
        <w:rPr>
          <w:color w:val="231F20"/>
          <w:spacing w:val="-2"/>
        </w:rPr>
        <w:t>initiative.</w:t>
      </w:r>
      <w:r>
        <w:rPr>
          <w:color w:val="231F20"/>
          <w:spacing w:val="-8"/>
        </w:rPr>
        <w:t> </w:t>
      </w:r>
      <w:r>
        <w:rPr>
          <w:color w:val="231F20"/>
          <w:spacing w:val="-2"/>
        </w:rPr>
        <w:t>It</w:t>
      </w:r>
      <w:r>
        <w:rPr>
          <w:color w:val="231F20"/>
          <w:spacing w:val="-7"/>
        </w:rPr>
        <w:t> </w:t>
      </w:r>
      <w:r>
        <w:rPr>
          <w:color w:val="231F20"/>
          <w:spacing w:val="-2"/>
        </w:rPr>
        <w:t>is</w:t>
      </w:r>
      <w:r>
        <w:rPr>
          <w:color w:val="231F20"/>
          <w:spacing w:val="-7"/>
        </w:rPr>
        <w:t> </w:t>
      </w:r>
      <w:r>
        <w:rPr>
          <w:color w:val="231F20"/>
          <w:spacing w:val="-2"/>
        </w:rPr>
        <w:t>also</w:t>
      </w:r>
      <w:r>
        <w:rPr>
          <w:color w:val="231F20"/>
          <w:spacing w:val="-7"/>
        </w:rPr>
        <w:t> </w:t>
      </w:r>
      <w:r>
        <w:rPr>
          <w:color w:val="231F20"/>
          <w:spacing w:val="-2"/>
        </w:rPr>
        <w:t>expected</w:t>
      </w:r>
      <w:r>
        <w:rPr>
          <w:color w:val="231F20"/>
          <w:spacing w:val="-8"/>
        </w:rPr>
        <w:t> </w:t>
      </w:r>
      <w:r>
        <w:rPr>
          <w:color w:val="231F20"/>
          <w:spacing w:val="-2"/>
        </w:rPr>
        <w:t>that</w:t>
      </w:r>
      <w:r>
        <w:rPr>
          <w:color w:val="231F20"/>
          <w:spacing w:val="-7"/>
        </w:rPr>
        <w:t> </w:t>
      </w:r>
      <w:r>
        <w:rPr>
          <w:color w:val="231F20"/>
          <w:spacing w:val="-2"/>
        </w:rPr>
        <w:t>this</w:t>
      </w:r>
      <w:r>
        <w:rPr>
          <w:color w:val="231F20"/>
          <w:spacing w:val="-7"/>
        </w:rPr>
        <w:t> </w:t>
      </w:r>
      <w:r>
        <w:rPr>
          <w:color w:val="231F20"/>
          <w:spacing w:val="-2"/>
        </w:rPr>
        <w:t>effort</w:t>
      </w:r>
      <w:r>
        <w:rPr>
          <w:color w:val="231F20"/>
          <w:spacing w:val="-7"/>
        </w:rPr>
        <w:t> </w:t>
      </w:r>
      <w:r>
        <w:rPr>
          <w:color w:val="231F20"/>
          <w:spacing w:val="-2"/>
        </w:rPr>
        <w:t>will</w:t>
      </w:r>
      <w:r>
        <w:rPr>
          <w:color w:val="231F20"/>
          <w:spacing w:val="-7"/>
        </w:rPr>
        <w:t> </w:t>
      </w:r>
      <w:r>
        <w:rPr>
          <w:color w:val="231F20"/>
          <w:spacing w:val="-2"/>
        </w:rPr>
        <w:t>lead</w:t>
      </w:r>
      <w:r>
        <w:rPr>
          <w:color w:val="231F20"/>
          <w:spacing w:val="-7"/>
        </w:rPr>
        <w:t> </w:t>
      </w:r>
      <w:r>
        <w:rPr>
          <w:color w:val="231F20"/>
          <w:spacing w:val="-2"/>
        </w:rPr>
        <w:t>to</w:t>
      </w:r>
      <w:r>
        <w:rPr>
          <w:color w:val="231F20"/>
          <w:spacing w:val="-7"/>
        </w:rPr>
        <w:t> </w:t>
      </w:r>
      <w:r>
        <w:rPr>
          <w:color w:val="231F20"/>
          <w:spacing w:val="-2"/>
        </w:rPr>
        <w:t>a</w:t>
      </w:r>
      <w:r>
        <w:rPr>
          <w:color w:val="231F20"/>
          <w:spacing w:val="-7"/>
        </w:rPr>
        <w:t> </w:t>
      </w:r>
      <w:r>
        <w:rPr>
          <w:color w:val="231F20"/>
          <w:spacing w:val="-2"/>
        </w:rPr>
        <w:t>situation</w:t>
      </w:r>
      <w:r>
        <w:rPr>
          <w:color w:val="231F20"/>
          <w:spacing w:val="-8"/>
        </w:rPr>
        <w:t> </w:t>
      </w:r>
      <w:r>
        <w:rPr>
          <w:color w:val="231F20"/>
          <w:spacing w:val="-2"/>
        </w:rPr>
        <w:t>where</w:t>
      </w:r>
      <w:r>
        <w:rPr>
          <w:color w:val="231F20"/>
          <w:spacing w:val="-7"/>
        </w:rPr>
        <w:t> </w:t>
      </w:r>
      <w:r>
        <w:rPr>
          <w:color w:val="231F20"/>
          <w:spacing w:val="-2"/>
        </w:rPr>
        <w:t>teachers</w:t>
      </w:r>
      <w:r>
        <w:rPr>
          <w:color w:val="231F20"/>
          <w:spacing w:val="-8"/>
        </w:rPr>
        <w:t> </w:t>
      </w:r>
      <w:r>
        <w:rPr>
          <w:color w:val="231F20"/>
          <w:spacing w:val="-2"/>
        </w:rPr>
        <w:t>begin </w:t>
      </w:r>
      <w:r>
        <w:rPr>
          <w:color w:val="231F20"/>
        </w:rPr>
        <w:t>to adopt a more modular approach, rather than a sequential approach to teaching and learning, through online access to a variety of teaching and reference materials. This portal provides easy navigation to textbook chapters by title/subject of the book for a particular class. The textbooks available</w:t>
      </w:r>
      <w:r>
        <w:rPr>
          <w:color w:val="231F20"/>
          <w:spacing w:val="-7"/>
        </w:rPr>
        <w:t> </w:t>
      </w:r>
      <w:r>
        <w:rPr>
          <w:color w:val="231F20"/>
        </w:rPr>
        <w:t>here</w:t>
      </w:r>
      <w:r>
        <w:rPr>
          <w:color w:val="231F20"/>
          <w:spacing w:val="-6"/>
        </w:rPr>
        <w:t> </w:t>
      </w:r>
      <w:r>
        <w:rPr>
          <w:color w:val="231F20"/>
        </w:rPr>
        <w:t>are</w:t>
      </w:r>
      <w:r>
        <w:rPr>
          <w:color w:val="231F20"/>
          <w:spacing w:val="-6"/>
        </w:rPr>
        <w:t> </w:t>
      </w:r>
      <w:r>
        <w:rPr>
          <w:color w:val="231F20"/>
        </w:rPr>
        <w:t>written</w:t>
      </w:r>
      <w:r>
        <w:rPr>
          <w:color w:val="231F20"/>
          <w:spacing w:val="-6"/>
        </w:rPr>
        <w:t> </w:t>
      </w:r>
      <w:r>
        <w:rPr>
          <w:color w:val="231F20"/>
        </w:rPr>
        <w:t>in</w:t>
      </w:r>
      <w:r>
        <w:rPr>
          <w:color w:val="231F20"/>
          <w:spacing w:val="-6"/>
        </w:rPr>
        <w:t> </w:t>
      </w:r>
      <w:r>
        <w:rPr>
          <w:color w:val="231F20"/>
        </w:rPr>
        <w:t>English,</w:t>
      </w:r>
      <w:r>
        <w:rPr>
          <w:color w:val="231F20"/>
          <w:spacing w:val="-6"/>
        </w:rPr>
        <w:t> </w:t>
      </w:r>
      <w:r>
        <w:rPr>
          <w:color w:val="231F20"/>
        </w:rPr>
        <w:t>Hindi</w:t>
      </w:r>
      <w:r>
        <w:rPr>
          <w:color w:val="231F20"/>
          <w:spacing w:val="-6"/>
        </w:rPr>
        <w:t> </w:t>
      </w:r>
      <w:r>
        <w:rPr>
          <w:color w:val="231F20"/>
        </w:rPr>
        <w:t>and</w:t>
      </w:r>
      <w:r>
        <w:rPr>
          <w:color w:val="231F20"/>
          <w:spacing w:val="-6"/>
        </w:rPr>
        <w:t> </w:t>
      </w:r>
      <w:r>
        <w:rPr>
          <w:color w:val="231F20"/>
        </w:rPr>
        <w:t>a</w:t>
      </w:r>
      <w:r>
        <w:rPr>
          <w:color w:val="231F20"/>
          <w:spacing w:val="-6"/>
        </w:rPr>
        <w:t> </w:t>
      </w:r>
      <w:r>
        <w:rPr>
          <w:color w:val="231F20"/>
        </w:rPr>
        <w:t>few</w:t>
      </w:r>
      <w:r>
        <w:rPr>
          <w:color w:val="231F20"/>
          <w:spacing w:val="-6"/>
        </w:rPr>
        <w:t> </w:t>
      </w:r>
      <w:r>
        <w:rPr>
          <w:color w:val="231F20"/>
        </w:rPr>
        <w:t>in</w:t>
      </w:r>
      <w:r>
        <w:rPr>
          <w:color w:val="231F20"/>
          <w:spacing w:val="-6"/>
        </w:rPr>
        <w:t> </w:t>
      </w:r>
      <w:r>
        <w:rPr>
          <w:color w:val="231F20"/>
        </w:rPr>
        <w:t>Urdu.</w:t>
      </w:r>
    </w:p>
    <w:p>
      <w:pPr>
        <w:pStyle w:val="BodyText"/>
      </w:pPr>
    </w:p>
    <w:p>
      <w:pPr>
        <w:pStyle w:val="BodyText"/>
      </w:pPr>
    </w:p>
    <w:p>
      <w:pPr>
        <w:pStyle w:val="BodyText"/>
      </w:pPr>
    </w:p>
    <w:p>
      <w:pPr>
        <w:pStyle w:val="BodyText"/>
        <w:spacing w:before="2"/>
      </w:pPr>
    </w:p>
    <w:p>
      <w:pPr>
        <w:pStyle w:val="Heading3"/>
        <w:ind w:left="0" w:right="7"/>
      </w:pPr>
      <w:r>
        <w:rPr>
          <w:color w:val="ED1C24"/>
        </w:rPr>
        <w:t>UNESCO-SALIS</w:t>
      </w:r>
      <w:r>
        <w:rPr>
          <w:color w:val="ED1C24"/>
          <w:spacing w:val="-6"/>
        </w:rPr>
        <w:t> </w:t>
      </w:r>
      <w:r>
        <w:rPr>
          <w:color w:val="ED1C24"/>
        </w:rPr>
        <w:t>e-Learning</w:t>
      </w:r>
      <w:r>
        <w:rPr>
          <w:color w:val="ED1C24"/>
          <w:spacing w:val="-6"/>
        </w:rPr>
        <w:t> </w:t>
      </w:r>
      <w:r>
        <w:rPr>
          <w:color w:val="ED1C24"/>
          <w:spacing w:val="-2"/>
        </w:rPr>
        <w:t>Portal</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143"/>
        <w:rPr>
          <w:rFonts w:ascii="Trebuchet MS"/>
          <w:b/>
          <w:sz w:val="24"/>
        </w:rPr>
      </w:pPr>
    </w:p>
    <w:p>
      <w:pPr>
        <w:spacing w:before="1"/>
        <w:ind w:left="26" w:right="0" w:firstLine="0"/>
        <w:jc w:val="center"/>
        <w:rPr>
          <w:rFonts w:ascii="Arial MT"/>
          <w:sz w:val="24"/>
        </w:rPr>
      </w:pPr>
      <w:r>
        <w:rPr>
          <w:rFonts w:ascii="Arial MT"/>
          <w:color w:val="FFFFFF"/>
          <w:spacing w:val="-5"/>
          <w:sz w:val="24"/>
        </w:rPr>
        <w:t>53</w:t>
      </w:r>
    </w:p>
    <w:p>
      <w:pPr>
        <w:spacing w:after="0"/>
        <w:jc w:val="center"/>
        <w:rPr>
          <w:rFonts w:ascii="Arial MT"/>
          <w:sz w:val="24"/>
        </w:rPr>
        <w:sectPr>
          <w:pgSz w:w="10630" w:h="13170"/>
          <w:pgMar w:top="1160" w:bottom="0" w:left="850" w:right="850"/>
        </w:sectPr>
      </w:pPr>
    </w:p>
    <w:p>
      <w:pPr>
        <w:pStyle w:val="BodyText"/>
        <w:spacing w:line="232" w:lineRule="auto" w:before="49"/>
        <w:ind w:left="225" w:right="670"/>
      </w:pPr>
      <w:r>
        <w:rPr/>
        <mc:AlternateContent>
          <mc:Choice Requires="wps">
            <w:drawing>
              <wp:anchor distT="0" distB="0" distL="0" distR="0" allowOverlap="1" layoutInCell="1" locked="0" behindDoc="1" simplePos="0" relativeHeight="483398144">
                <wp:simplePos x="0" y="0"/>
                <wp:positionH relativeFrom="page">
                  <wp:posOffset>8113</wp:posOffset>
                </wp:positionH>
                <wp:positionV relativeFrom="page">
                  <wp:posOffset>-1263</wp:posOffset>
                </wp:positionV>
                <wp:extent cx="6740525" cy="8365490"/>
                <wp:effectExtent l="0" t="0" r="0" b="0"/>
                <wp:wrapNone/>
                <wp:docPr id="467" name="Group 467"/>
                <wp:cNvGraphicFramePr>
                  <a:graphicFrameLocks/>
                </wp:cNvGraphicFramePr>
                <a:graphic>
                  <a:graphicData uri="http://schemas.microsoft.com/office/word/2010/wordprocessingGroup">
                    <wpg:wgp>
                      <wpg:cNvPr id="467" name="Group 467"/>
                      <wpg:cNvGrpSpPr/>
                      <wpg:grpSpPr>
                        <a:xfrm>
                          <a:off x="0" y="0"/>
                          <a:ext cx="6740525" cy="8365490"/>
                          <a:chExt cx="6740525" cy="8365490"/>
                        </a:xfrm>
                      </wpg:grpSpPr>
                      <pic:pic>
                        <pic:nvPicPr>
                          <pic:cNvPr id="468" name="Image 468"/>
                          <pic:cNvPicPr/>
                        </pic:nvPicPr>
                        <pic:blipFill>
                          <a:blip r:embed="rId11" cstate="print"/>
                          <a:stretch>
                            <a:fillRect/>
                          </a:stretch>
                        </pic:blipFill>
                        <pic:spPr>
                          <a:xfrm>
                            <a:off x="522" y="7964995"/>
                            <a:ext cx="6738215" cy="398818"/>
                          </a:xfrm>
                          <a:prstGeom prst="rect">
                            <a:avLst/>
                          </a:prstGeom>
                        </pic:spPr>
                      </pic:pic>
                      <wps:wsp>
                        <wps:cNvPr id="469" name="Graphic 46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70" name="Graphic 47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71" name="Image 471"/>
                          <pic:cNvPicPr/>
                        </pic:nvPicPr>
                        <pic:blipFill>
                          <a:blip r:embed="rId12" cstate="print"/>
                          <a:stretch>
                            <a:fillRect/>
                          </a:stretch>
                        </pic:blipFill>
                        <pic:spPr>
                          <a:xfrm>
                            <a:off x="522" y="1263"/>
                            <a:ext cx="6738215" cy="358973"/>
                          </a:xfrm>
                          <a:prstGeom prst="rect">
                            <a:avLst/>
                          </a:prstGeom>
                        </pic:spPr>
                      </pic:pic>
                      <wps:wsp>
                        <wps:cNvPr id="472" name="Graphic 47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8336" id="docshapegroup393" coordorigin="13,-2" coordsize="10615,13174">
                <v:shape style="position:absolute;left:13;top:12541;width:10612;height:629" type="#_x0000_t75" id="docshape394" stroked="false">
                  <v:imagedata r:id="rId11" o:title=""/>
                </v:shape>
                <v:shape style="position:absolute;left:14;top:12543;width:10611;height:626" id="docshape39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396" stroked="false">
                  <v:imagedata r:id="rId12" o:title=""/>
                </v:shape>
                <v:shape style="position:absolute;left:14;top:0;width:10611;height:564" id="docshape397" coordorigin="15,0" coordsize="10611,564" path="m15,0l15,563,10625,563e" filled="false" stroked="true" strokeweight=".198947pt" strokecolor="#00a650">
                  <v:path arrowok="t"/>
                  <v:stroke dashstyle="solid"/>
                </v:shape>
                <w10:wrap type="none"/>
              </v:group>
            </w:pict>
          </mc:Fallback>
        </mc:AlternateContent>
      </w:r>
      <w:r>
        <w:rPr>
          <w:color w:val="231F20"/>
        </w:rPr>
        <w:t>Principal Implementing</w:t>
      </w:r>
      <w:r>
        <w:rPr>
          <w:color w:val="231F20"/>
          <w:spacing w:val="-13"/>
        </w:rPr>
        <w:t> </w:t>
      </w:r>
      <w:r>
        <w:rPr>
          <w:color w:val="231F20"/>
        </w:rPr>
        <w:t>Agency: Society for the</w:t>
      </w:r>
      <w:r>
        <w:rPr>
          <w:color w:val="231F20"/>
          <w:spacing w:val="-13"/>
        </w:rPr>
        <w:t> </w:t>
      </w:r>
      <w:r>
        <w:rPr>
          <w:color w:val="231F20"/>
        </w:rPr>
        <w:t>Advancement of Library and </w:t>
      </w:r>
      <w:r>
        <w:rPr>
          <w:color w:val="231F20"/>
        </w:rPr>
        <w:t>Information Science (SALIS), India</w:t>
      </w:r>
    </w:p>
    <w:p>
      <w:pPr>
        <w:pStyle w:val="BodyText"/>
        <w:spacing w:line="302" w:lineRule="auto" w:before="66"/>
        <w:ind w:left="225" w:right="3575"/>
      </w:pPr>
      <w:r>
        <w:rPr>
          <w:color w:val="231F20"/>
        </w:rPr>
        <w:t>Supporting</w:t>
      </w:r>
      <w:r>
        <w:rPr>
          <w:color w:val="231F20"/>
          <w:spacing w:val="-14"/>
        </w:rPr>
        <w:t> </w:t>
      </w:r>
      <w:r>
        <w:rPr>
          <w:color w:val="231F20"/>
        </w:rPr>
        <w:t>Agency:</w:t>
      </w:r>
      <w:r>
        <w:rPr>
          <w:color w:val="231F20"/>
          <w:spacing w:val="-3"/>
        </w:rPr>
        <w:t> </w:t>
      </w:r>
      <w:r>
        <w:rPr>
          <w:color w:val="231F20"/>
        </w:rPr>
        <w:t>UNESCO</w:t>
      </w:r>
      <w:r>
        <w:rPr>
          <w:color w:val="231F20"/>
          <w:spacing w:val="-3"/>
        </w:rPr>
        <w:t> </w:t>
      </w:r>
      <w:r>
        <w:rPr>
          <w:color w:val="231F20"/>
        </w:rPr>
        <w:t>Office</w:t>
      </w:r>
      <w:r>
        <w:rPr>
          <w:color w:val="231F20"/>
          <w:spacing w:val="-3"/>
        </w:rPr>
        <w:t> </w:t>
      </w:r>
      <w:r>
        <w:rPr>
          <w:color w:val="231F20"/>
        </w:rPr>
        <w:t>in</w:t>
      </w:r>
      <w:r>
        <w:rPr>
          <w:color w:val="231F20"/>
          <w:spacing w:val="-3"/>
        </w:rPr>
        <w:t> </w:t>
      </w:r>
      <w:r>
        <w:rPr>
          <w:color w:val="231F20"/>
        </w:rPr>
        <w:t>New</w:t>
      </w:r>
      <w:r>
        <w:rPr>
          <w:color w:val="231F20"/>
          <w:spacing w:val="-3"/>
        </w:rPr>
        <w:t> </w:t>
      </w:r>
      <w:r>
        <w:rPr>
          <w:color w:val="231F20"/>
        </w:rPr>
        <w:t>Delhi Software Used: Moodle</w:t>
      </w:r>
    </w:p>
    <w:p>
      <w:pPr>
        <w:pStyle w:val="BodyText"/>
        <w:spacing w:line="302" w:lineRule="auto"/>
        <w:ind w:left="225" w:right="5529"/>
      </w:pPr>
      <w:r>
        <w:rPr>
          <w:color w:val="231F20"/>
        </w:rPr>
        <w:t>Web</w:t>
      </w:r>
      <w:r>
        <w:rPr>
          <w:color w:val="231F20"/>
          <w:spacing w:val="-14"/>
        </w:rPr>
        <w:t> </w:t>
      </w:r>
      <w:r>
        <w:rPr>
          <w:color w:val="231F20"/>
        </w:rPr>
        <w:t>Address:</w:t>
      </w:r>
      <w:r>
        <w:rPr>
          <w:color w:val="231F20"/>
          <w:spacing w:val="-14"/>
        </w:rPr>
        <w:t> </w:t>
      </w:r>
      <w:hyperlink r:id="rId128">
        <w:r>
          <w:rPr>
            <w:color w:val="2D3695"/>
          </w:rPr>
          <w:t>http://salisonline.org/</w:t>
        </w:r>
      </w:hyperlink>
      <w:r>
        <w:rPr>
          <w:color w:val="2D3695"/>
        </w:rPr>
        <w:t> </w:t>
      </w:r>
      <w:r>
        <w:rPr>
          <w:color w:val="231F20"/>
        </w:rPr>
        <w:t>Allied Programme:</w:t>
      </w:r>
    </w:p>
    <w:p>
      <w:pPr>
        <w:pStyle w:val="ListParagraph"/>
        <w:numPr>
          <w:ilvl w:val="0"/>
          <w:numId w:val="2"/>
        </w:numPr>
        <w:tabs>
          <w:tab w:pos="887" w:val="left" w:leader="none"/>
        </w:tabs>
        <w:spacing w:line="266" w:lineRule="exact" w:before="0" w:after="0"/>
        <w:ind w:left="887" w:right="0" w:hanging="333"/>
        <w:jc w:val="left"/>
        <w:rPr>
          <w:sz w:val="22"/>
        </w:rPr>
      </w:pPr>
      <w:r>
        <w:rPr>
          <w:color w:val="231F20"/>
          <w:sz w:val="22"/>
        </w:rPr>
        <w:t>IFLA/UNESCO</w:t>
      </w:r>
      <w:r>
        <w:rPr>
          <w:color w:val="231F20"/>
          <w:spacing w:val="-2"/>
          <w:sz w:val="22"/>
        </w:rPr>
        <w:t> </w:t>
      </w:r>
      <w:r>
        <w:rPr>
          <w:color w:val="231F20"/>
          <w:sz w:val="22"/>
        </w:rPr>
        <w:t>Information Literacy Resources Directory</w:t>
      </w:r>
      <w:r>
        <w:rPr>
          <w:color w:val="231F20"/>
          <w:spacing w:val="-1"/>
          <w:sz w:val="22"/>
        </w:rPr>
        <w:t> </w:t>
      </w:r>
      <w:hyperlink r:id="rId129">
        <w:r>
          <w:rPr>
            <w:color w:val="2D3695"/>
            <w:spacing w:val="-2"/>
            <w:sz w:val="22"/>
          </w:rPr>
          <w:t>www.infolitglobal.info</w:t>
        </w:r>
      </w:hyperlink>
    </w:p>
    <w:p>
      <w:pPr>
        <w:pStyle w:val="ListParagraph"/>
        <w:numPr>
          <w:ilvl w:val="0"/>
          <w:numId w:val="2"/>
        </w:numPr>
        <w:tabs>
          <w:tab w:pos="888" w:val="left" w:leader="none"/>
        </w:tabs>
        <w:spacing w:line="232" w:lineRule="auto" w:before="0" w:after="0"/>
        <w:ind w:left="888" w:right="1267" w:hanging="334"/>
        <w:jc w:val="left"/>
        <w:rPr>
          <w:sz w:val="22"/>
        </w:rPr>
      </w:pPr>
      <w:r>
        <w:rPr>
          <w:color w:val="231F20"/>
          <w:sz w:val="22"/>
        </w:rPr>
        <w:t>Information</w:t>
      </w:r>
      <w:r>
        <w:rPr>
          <w:color w:val="231F20"/>
          <w:spacing w:val="-12"/>
          <w:sz w:val="22"/>
        </w:rPr>
        <w:t> </w:t>
      </w:r>
      <w:r>
        <w:rPr>
          <w:color w:val="231F20"/>
          <w:sz w:val="22"/>
        </w:rPr>
        <w:t>for</w:t>
      </w:r>
      <w:r>
        <w:rPr>
          <w:color w:val="231F20"/>
          <w:spacing w:val="-14"/>
          <w:sz w:val="22"/>
        </w:rPr>
        <w:t> </w:t>
      </w:r>
      <w:r>
        <w:rPr>
          <w:color w:val="231F20"/>
          <w:sz w:val="22"/>
        </w:rPr>
        <w:t>All</w:t>
      </w:r>
      <w:r>
        <w:rPr>
          <w:color w:val="231F20"/>
          <w:spacing w:val="-7"/>
          <w:sz w:val="22"/>
        </w:rPr>
        <w:t> </w:t>
      </w:r>
      <w:r>
        <w:rPr>
          <w:color w:val="231F20"/>
          <w:sz w:val="22"/>
        </w:rPr>
        <w:t>Programme</w:t>
      </w:r>
      <w:r>
        <w:rPr>
          <w:color w:val="231F20"/>
          <w:spacing w:val="-7"/>
          <w:sz w:val="22"/>
        </w:rPr>
        <w:t> </w:t>
      </w:r>
      <w:r>
        <w:rPr>
          <w:color w:val="231F20"/>
          <w:sz w:val="22"/>
        </w:rPr>
        <w:t>(IFAP)</w:t>
      </w:r>
      <w:r>
        <w:rPr>
          <w:color w:val="231F20"/>
          <w:spacing w:val="-8"/>
          <w:sz w:val="22"/>
        </w:rPr>
        <w:t> </w:t>
      </w:r>
      <w:hyperlink r:id="rId130">
        <w:r>
          <w:rPr>
            <w:color w:val="2D3695"/>
            <w:sz w:val="22"/>
          </w:rPr>
          <w:t>http://portal.unesco.org/ci/en/ev.php-</w:t>
        </w:r>
      </w:hyperlink>
      <w:r>
        <w:rPr>
          <w:color w:val="2D3695"/>
          <w:sz w:val="22"/>
        </w:rPr>
        <w:t> </w:t>
      </w:r>
      <w:hyperlink r:id="rId130">
        <w:r>
          <w:rPr>
            <w:color w:val="2D3695"/>
            <w:spacing w:val="-2"/>
            <w:sz w:val="22"/>
          </w:rPr>
          <w:t>URL_ID=21293&amp;URL_DO=DO_TOPIC&amp;URL_SECTION=201.html</w:t>
        </w:r>
      </w:hyperlink>
    </w:p>
    <w:p>
      <w:pPr>
        <w:pStyle w:val="Heading5"/>
        <w:spacing w:before="238"/>
        <w:ind w:left="225"/>
      </w:pPr>
      <w:r>
        <w:rPr>
          <w:color w:val="231F20"/>
        </w:rPr>
        <w:t>Brief</w:t>
      </w:r>
      <w:r>
        <w:rPr>
          <w:color w:val="231F20"/>
          <w:spacing w:val="-22"/>
        </w:rPr>
        <w:t> </w:t>
      </w:r>
      <w:r>
        <w:rPr>
          <w:color w:val="231F20"/>
          <w:spacing w:val="-2"/>
        </w:rPr>
        <w:t>Description:</w:t>
      </w:r>
    </w:p>
    <w:p>
      <w:pPr>
        <w:pStyle w:val="BodyText"/>
        <w:spacing w:line="232" w:lineRule="auto" w:before="72"/>
        <w:ind w:left="225" w:right="498"/>
        <w:jc w:val="both"/>
      </w:pPr>
      <w:r>
        <w:rPr>
          <w:color w:val="231F20"/>
        </w:rPr>
        <w:t>The UNESCO-SALIS e-Learning Portal is a collaborative project of </w:t>
      </w:r>
      <w:r>
        <w:rPr>
          <w:color w:val="2D3695"/>
        </w:rPr>
        <w:t>the </w:t>
      </w:r>
      <w:r>
        <w:rPr>
          <w:color w:val="231F20"/>
        </w:rPr>
        <w:t>Society for the </w:t>
      </w:r>
      <w:r>
        <w:rPr>
          <w:color w:val="231F20"/>
          <w:spacing w:val="-2"/>
        </w:rPr>
        <w:t>Advancement</w:t>
      </w:r>
      <w:r>
        <w:rPr>
          <w:color w:val="231F20"/>
          <w:spacing w:val="-6"/>
        </w:rPr>
        <w:t> </w:t>
      </w:r>
      <w:r>
        <w:rPr>
          <w:color w:val="231F20"/>
          <w:spacing w:val="-2"/>
        </w:rPr>
        <w:t>of</w:t>
      </w:r>
      <w:r>
        <w:rPr>
          <w:color w:val="231F20"/>
          <w:spacing w:val="-6"/>
        </w:rPr>
        <w:t> </w:t>
      </w:r>
      <w:r>
        <w:rPr>
          <w:color w:val="231F20"/>
          <w:spacing w:val="-2"/>
        </w:rPr>
        <w:t>Library</w:t>
      </w:r>
      <w:r>
        <w:rPr>
          <w:color w:val="231F20"/>
          <w:spacing w:val="-6"/>
        </w:rPr>
        <w:t> </w:t>
      </w:r>
      <w:r>
        <w:rPr>
          <w:color w:val="231F20"/>
          <w:spacing w:val="-2"/>
        </w:rPr>
        <w:t>and</w:t>
      </w:r>
      <w:r>
        <w:rPr>
          <w:color w:val="231F20"/>
          <w:spacing w:val="-6"/>
        </w:rPr>
        <w:t> </w:t>
      </w:r>
      <w:r>
        <w:rPr>
          <w:color w:val="231F20"/>
          <w:spacing w:val="-2"/>
        </w:rPr>
        <w:t>Information</w:t>
      </w:r>
      <w:r>
        <w:rPr>
          <w:color w:val="231F20"/>
          <w:spacing w:val="-6"/>
        </w:rPr>
        <w:t> </w:t>
      </w:r>
      <w:r>
        <w:rPr>
          <w:color w:val="231F20"/>
          <w:spacing w:val="-2"/>
        </w:rPr>
        <w:t>Science</w:t>
      </w:r>
      <w:r>
        <w:rPr>
          <w:color w:val="231F20"/>
          <w:spacing w:val="-6"/>
        </w:rPr>
        <w:t> </w:t>
      </w:r>
      <w:r>
        <w:rPr>
          <w:color w:val="231F20"/>
          <w:spacing w:val="-2"/>
        </w:rPr>
        <w:t>(SALIS)</w:t>
      </w:r>
      <w:r>
        <w:rPr>
          <w:color w:val="231F20"/>
          <w:spacing w:val="-6"/>
        </w:rPr>
        <w:t> </w:t>
      </w:r>
      <w:r>
        <w:rPr>
          <w:color w:val="231F20"/>
          <w:spacing w:val="-2"/>
        </w:rPr>
        <w:t>and</w:t>
      </w:r>
      <w:r>
        <w:rPr>
          <w:color w:val="231F20"/>
          <w:spacing w:val="-6"/>
        </w:rPr>
        <w:t> </w:t>
      </w:r>
      <w:r>
        <w:rPr>
          <w:color w:val="231F20"/>
          <w:spacing w:val="-2"/>
        </w:rPr>
        <w:t>UNESCO</w:t>
      </w:r>
      <w:r>
        <w:rPr>
          <w:color w:val="231F20"/>
          <w:spacing w:val="-6"/>
        </w:rPr>
        <w:t> </w:t>
      </w:r>
      <w:r>
        <w:rPr>
          <w:color w:val="231F20"/>
          <w:spacing w:val="-2"/>
        </w:rPr>
        <w:t>office</w:t>
      </w:r>
      <w:r>
        <w:rPr>
          <w:color w:val="231F20"/>
          <w:spacing w:val="-6"/>
        </w:rPr>
        <w:t> </w:t>
      </w:r>
      <w:r>
        <w:rPr>
          <w:color w:val="231F20"/>
          <w:spacing w:val="-2"/>
        </w:rPr>
        <w:t>in</w:t>
      </w:r>
      <w:r>
        <w:rPr>
          <w:color w:val="231F20"/>
          <w:spacing w:val="-6"/>
        </w:rPr>
        <w:t> </w:t>
      </w:r>
      <w:r>
        <w:rPr>
          <w:color w:val="231F20"/>
          <w:spacing w:val="-2"/>
        </w:rPr>
        <w:t>New</w:t>
      </w:r>
      <w:r>
        <w:rPr>
          <w:color w:val="231F20"/>
          <w:spacing w:val="-6"/>
        </w:rPr>
        <w:t> </w:t>
      </w:r>
      <w:r>
        <w:rPr>
          <w:color w:val="231F20"/>
          <w:spacing w:val="-2"/>
        </w:rPr>
        <w:t>Delhi. </w:t>
      </w:r>
      <w:r>
        <w:rPr>
          <w:color w:val="231F20"/>
        </w:rPr>
        <w:t>The project aims to raise awareness and enhance information literacy competency skills of laymen as well as information professionals and educators in the South</w:t>
      </w:r>
      <w:r>
        <w:rPr>
          <w:color w:val="231F20"/>
          <w:spacing w:val="-11"/>
        </w:rPr>
        <w:t> </w:t>
      </w:r>
      <w:r>
        <w:rPr>
          <w:color w:val="231F20"/>
        </w:rPr>
        <w:t>Asian sub-region. Its </w:t>
      </w:r>
      <w:r>
        <w:rPr>
          <w:color w:val="231F20"/>
          <w:spacing w:val="-2"/>
        </w:rPr>
        <w:t>objectives</w:t>
      </w:r>
      <w:r>
        <w:rPr>
          <w:color w:val="231F20"/>
          <w:spacing w:val="-9"/>
        </w:rPr>
        <w:t> </w:t>
      </w:r>
      <w:r>
        <w:rPr>
          <w:color w:val="231F20"/>
          <w:spacing w:val="-2"/>
        </w:rPr>
        <w:t>are</w:t>
      </w:r>
      <w:r>
        <w:rPr>
          <w:color w:val="231F20"/>
          <w:spacing w:val="-8"/>
        </w:rPr>
        <w:t> </w:t>
      </w:r>
      <w:r>
        <w:rPr>
          <w:color w:val="231F20"/>
          <w:spacing w:val="-2"/>
        </w:rPr>
        <w:t>fully</w:t>
      </w:r>
      <w:r>
        <w:rPr>
          <w:color w:val="231F20"/>
          <w:spacing w:val="-8"/>
        </w:rPr>
        <w:t> </w:t>
      </w:r>
      <w:r>
        <w:rPr>
          <w:color w:val="231F20"/>
          <w:spacing w:val="-2"/>
        </w:rPr>
        <w:t>in</w:t>
      </w:r>
      <w:r>
        <w:rPr>
          <w:color w:val="231F20"/>
          <w:spacing w:val="-8"/>
        </w:rPr>
        <w:t> </w:t>
      </w:r>
      <w:r>
        <w:rPr>
          <w:color w:val="231F20"/>
          <w:spacing w:val="-2"/>
        </w:rPr>
        <w:t>line</w:t>
      </w:r>
      <w:r>
        <w:rPr>
          <w:color w:val="231F20"/>
          <w:spacing w:val="-8"/>
        </w:rPr>
        <w:t> </w:t>
      </w:r>
      <w:r>
        <w:rPr>
          <w:color w:val="231F20"/>
          <w:spacing w:val="-2"/>
        </w:rPr>
        <w:t>with</w:t>
      </w:r>
      <w:r>
        <w:rPr>
          <w:color w:val="231F20"/>
          <w:spacing w:val="-8"/>
        </w:rPr>
        <w:t> </w:t>
      </w:r>
      <w:r>
        <w:rPr>
          <w:color w:val="231F20"/>
          <w:spacing w:val="-2"/>
        </w:rPr>
        <w:t>UNESCO's</w:t>
      </w:r>
      <w:r>
        <w:rPr>
          <w:color w:val="231F20"/>
          <w:spacing w:val="-8"/>
        </w:rPr>
        <w:t> </w:t>
      </w:r>
      <w:r>
        <w:rPr>
          <w:color w:val="231F20"/>
          <w:spacing w:val="-2"/>
        </w:rPr>
        <w:t>mandate</w:t>
      </w:r>
      <w:r>
        <w:rPr>
          <w:color w:val="231F20"/>
          <w:spacing w:val="-9"/>
        </w:rPr>
        <w:t> </w:t>
      </w:r>
      <w:r>
        <w:rPr>
          <w:color w:val="231F20"/>
          <w:spacing w:val="-2"/>
        </w:rPr>
        <w:t>to</w:t>
      </w:r>
      <w:r>
        <w:rPr>
          <w:color w:val="231F20"/>
          <w:spacing w:val="-8"/>
        </w:rPr>
        <w:t> </w:t>
      </w:r>
      <w:r>
        <w:rPr>
          <w:color w:val="231F20"/>
          <w:spacing w:val="-2"/>
        </w:rPr>
        <w:t>bridge</w:t>
      </w:r>
      <w:r>
        <w:rPr>
          <w:color w:val="231F20"/>
          <w:spacing w:val="-8"/>
        </w:rPr>
        <w:t> </w:t>
      </w:r>
      <w:r>
        <w:rPr>
          <w:color w:val="231F20"/>
          <w:spacing w:val="-2"/>
        </w:rPr>
        <w:t>the</w:t>
      </w:r>
      <w:r>
        <w:rPr>
          <w:color w:val="231F20"/>
          <w:spacing w:val="-8"/>
        </w:rPr>
        <w:t> </w:t>
      </w:r>
      <w:r>
        <w:rPr>
          <w:color w:val="231F20"/>
          <w:spacing w:val="-2"/>
        </w:rPr>
        <w:t>digital</w:t>
      </w:r>
      <w:r>
        <w:rPr>
          <w:color w:val="231F20"/>
          <w:spacing w:val="-9"/>
        </w:rPr>
        <w:t> </w:t>
      </w:r>
      <w:r>
        <w:rPr>
          <w:color w:val="231F20"/>
          <w:spacing w:val="-2"/>
        </w:rPr>
        <w:t>divide</w:t>
      </w:r>
      <w:r>
        <w:rPr>
          <w:color w:val="231F20"/>
          <w:spacing w:val="-8"/>
        </w:rPr>
        <w:t> </w:t>
      </w:r>
      <w:r>
        <w:rPr>
          <w:color w:val="231F20"/>
          <w:spacing w:val="-2"/>
        </w:rPr>
        <w:t>and</w:t>
      </w:r>
      <w:r>
        <w:rPr>
          <w:color w:val="231F20"/>
          <w:spacing w:val="-8"/>
        </w:rPr>
        <w:t> </w:t>
      </w:r>
      <w:r>
        <w:rPr>
          <w:color w:val="231F20"/>
          <w:spacing w:val="-2"/>
        </w:rPr>
        <w:t>UNESCO's </w:t>
      </w:r>
      <w:r>
        <w:rPr>
          <w:color w:val="231F20"/>
        </w:rPr>
        <w:t>vision</w:t>
      </w:r>
      <w:r>
        <w:rPr>
          <w:color w:val="231F20"/>
          <w:spacing w:val="-5"/>
        </w:rPr>
        <w:t> </w:t>
      </w:r>
      <w:r>
        <w:rPr>
          <w:color w:val="231F20"/>
        </w:rPr>
        <w:t>of</w:t>
      </w:r>
      <w:r>
        <w:rPr>
          <w:color w:val="231F20"/>
          <w:spacing w:val="-5"/>
        </w:rPr>
        <w:t> </w:t>
      </w:r>
      <w:r>
        <w:rPr>
          <w:color w:val="231F20"/>
        </w:rPr>
        <w:t>knowledge</w:t>
      </w:r>
      <w:r>
        <w:rPr>
          <w:color w:val="231F20"/>
          <w:spacing w:val="-5"/>
        </w:rPr>
        <w:t> </w:t>
      </w:r>
      <w:r>
        <w:rPr>
          <w:color w:val="231F20"/>
        </w:rPr>
        <w:t>societies.</w:t>
      </w:r>
      <w:r>
        <w:rPr>
          <w:color w:val="231F20"/>
          <w:spacing w:val="-5"/>
        </w:rPr>
        <w:t> </w:t>
      </w:r>
      <w:r>
        <w:rPr>
          <w:color w:val="231F20"/>
        </w:rPr>
        <w:t>Presently</w:t>
      </w:r>
      <w:r>
        <w:rPr>
          <w:color w:val="231F20"/>
          <w:spacing w:val="-5"/>
        </w:rPr>
        <w:t> </w:t>
      </w:r>
      <w:r>
        <w:rPr>
          <w:color w:val="231F20"/>
        </w:rPr>
        <w:t>this</w:t>
      </w:r>
      <w:r>
        <w:rPr>
          <w:color w:val="231F20"/>
          <w:spacing w:val="-5"/>
        </w:rPr>
        <w:t> </w:t>
      </w:r>
      <w:r>
        <w:rPr>
          <w:color w:val="231F20"/>
        </w:rPr>
        <w:t>e-learning</w:t>
      </w:r>
      <w:r>
        <w:rPr>
          <w:color w:val="231F20"/>
          <w:spacing w:val="-6"/>
        </w:rPr>
        <w:t> </w:t>
      </w:r>
      <w:r>
        <w:rPr>
          <w:color w:val="231F20"/>
        </w:rPr>
        <w:t>portal</w:t>
      </w:r>
      <w:r>
        <w:rPr>
          <w:color w:val="231F20"/>
          <w:spacing w:val="-5"/>
        </w:rPr>
        <w:t> </w:t>
      </w:r>
      <w:r>
        <w:rPr>
          <w:color w:val="231F20"/>
        </w:rPr>
        <w:t>has</w:t>
      </w:r>
      <w:r>
        <w:rPr>
          <w:color w:val="231F20"/>
          <w:spacing w:val="-6"/>
        </w:rPr>
        <w:t> </w:t>
      </w:r>
      <w:r>
        <w:rPr>
          <w:color w:val="2D3695"/>
        </w:rPr>
        <w:t>the</w:t>
      </w:r>
      <w:r>
        <w:rPr>
          <w:color w:val="2D3695"/>
          <w:spacing w:val="-5"/>
        </w:rPr>
        <w:t> </w:t>
      </w:r>
      <w:r>
        <w:rPr>
          <w:color w:val="231F20"/>
        </w:rPr>
        <w:t>following</w:t>
      </w:r>
      <w:r>
        <w:rPr>
          <w:color w:val="231F20"/>
          <w:spacing w:val="-5"/>
        </w:rPr>
        <w:t> </w:t>
      </w:r>
      <w:r>
        <w:rPr>
          <w:color w:val="231F20"/>
        </w:rPr>
        <w:t>modules:</w:t>
      </w:r>
    </w:p>
    <w:p>
      <w:pPr>
        <w:pStyle w:val="ListParagraph"/>
        <w:numPr>
          <w:ilvl w:val="0"/>
          <w:numId w:val="3"/>
        </w:numPr>
        <w:tabs>
          <w:tab w:pos="888" w:val="left" w:leader="none"/>
        </w:tabs>
        <w:spacing w:line="239" w:lineRule="exact" w:before="0" w:after="0"/>
        <w:ind w:left="888" w:right="0" w:hanging="325"/>
        <w:jc w:val="left"/>
        <w:rPr>
          <w:sz w:val="22"/>
        </w:rPr>
      </w:pPr>
      <w:r>
        <w:rPr>
          <w:color w:val="231F20"/>
          <w:spacing w:val="-2"/>
          <w:sz w:val="22"/>
        </w:rPr>
        <w:t>Information</w:t>
      </w:r>
      <w:r>
        <w:rPr>
          <w:color w:val="231F20"/>
          <w:spacing w:val="-4"/>
          <w:sz w:val="22"/>
        </w:rPr>
        <w:t> </w:t>
      </w:r>
      <w:r>
        <w:rPr>
          <w:color w:val="231F20"/>
          <w:spacing w:val="-2"/>
          <w:sz w:val="22"/>
        </w:rPr>
        <w:t>Communication</w:t>
      </w:r>
      <w:r>
        <w:rPr>
          <w:color w:val="231F20"/>
          <w:spacing w:val="-12"/>
          <w:sz w:val="22"/>
        </w:rPr>
        <w:t> </w:t>
      </w:r>
      <w:r>
        <w:rPr>
          <w:color w:val="231F20"/>
          <w:spacing w:val="-2"/>
          <w:sz w:val="22"/>
        </w:rPr>
        <w:t>Technology</w:t>
      </w:r>
      <w:r>
        <w:rPr>
          <w:color w:val="231F20"/>
          <w:spacing w:val="-3"/>
          <w:sz w:val="22"/>
        </w:rPr>
        <w:t> </w:t>
      </w:r>
      <w:r>
        <w:rPr>
          <w:color w:val="231F20"/>
          <w:spacing w:val="-2"/>
          <w:sz w:val="22"/>
        </w:rPr>
        <w:t>(ICT)</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Information</w:t>
      </w:r>
      <w:r>
        <w:rPr>
          <w:color w:val="231F20"/>
          <w:spacing w:val="-22"/>
          <w:sz w:val="22"/>
        </w:rPr>
        <w:t> </w:t>
      </w:r>
      <w:r>
        <w:rPr>
          <w:color w:val="231F20"/>
          <w:spacing w:val="-2"/>
          <w:sz w:val="22"/>
        </w:rPr>
        <w:t>Literacy</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Information</w:t>
      </w:r>
      <w:r>
        <w:rPr>
          <w:color w:val="231F20"/>
          <w:spacing w:val="-22"/>
          <w:sz w:val="22"/>
        </w:rPr>
        <w:t> </w:t>
      </w:r>
      <w:r>
        <w:rPr>
          <w:color w:val="231F20"/>
          <w:sz w:val="22"/>
        </w:rPr>
        <w:t>Literacy</w:t>
      </w:r>
      <w:r>
        <w:rPr>
          <w:color w:val="231F20"/>
          <w:spacing w:val="-23"/>
          <w:sz w:val="22"/>
        </w:rPr>
        <w:t> </w:t>
      </w:r>
      <w:r>
        <w:rPr>
          <w:color w:val="231F20"/>
          <w:sz w:val="22"/>
        </w:rPr>
        <w:t>Models</w:t>
      </w:r>
      <w:r>
        <w:rPr>
          <w:color w:val="231F20"/>
          <w:spacing w:val="-22"/>
          <w:sz w:val="22"/>
        </w:rPr>
        <w:t> </w:t>
      </w:r>
      <w:r>
        <w:rPr>
          <w:color w:val="231F20"/>
          <w:sz w:val="22"/>
        </w:rPr>
        <w:t>and</w:t>
      </w:r>
      <w:r>
        <w:rPr>
          <w:color w:val="231F20"/>
          <w:spacing w:val="-22"/>
          <w:sz w:val="22"/>
        </w:rPr>
        <w:t> </w:t>
      </w:r>
      <w:r>
        <w:rPr>
          <w:color w:val="231F20"/>
          <w:spacing w:val="-2"/>
          <w:sz w:val="22"/>
        </w:rPr>
        <w:t>Standards</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Lifelong</w:t>
      </w:r>
      <w:r>
        <w:rPr>
          <w:color w:val="231F20"/>
          <w:spacing w:val="-22"/>
          <w:sz w:val="22"/>
        </w:rPr>
        <w:t> </w:t>
      </w:r>
      <w:r>
        <w:rPr>
          <w:color w:val="231F20"/>
          <w:sz w:val="22"/>
        </w:rPr>
        <w:t>Learning</w:t>
      </w:r>
      <w:r>
        <w:rPr>
          <w:color w:val="231F20"/>
          <w:spacing w:val="-22"/>
          <w:sz w:val="22"/>
        </w:rPr>
        <w:t> </w:t>
      </w:r>
      <w:r>
        <w:rPr>
          <w:color w:val="231F20"/>
          <w:sz w:val="22"/>
        </w:rPr>
        <w:t>and</w:t>
      </w:r>
      <w:r>
        <w:rPr>
          <w:color w:val="231F20"/>
          <w:spacing w:val="-22"/>
          <w:sz w:val="22"/>
        </w:rPr>
        <w:t> </w:t>
      </w:r>
      <w:r>
        <w:rPr>
          <w:color w:val="231F20"/>
          <w:sz w:val="22"/>
        </w:rPr>
        <w:t>Development</w:t>
      </w:r>
      <w:r>
        <w:rPr>
          <w:color w:val="231F20"/>
          <w:spacing w:val="-23"/>
          <w:sz w:val="22"/>
        </w:rPr>
        <w:t> </w:t>
      </w:r>
      <w:r>
        <w:rPr>
          <w:color w:val="231F20"/>
          <w:sz w:val="22"/>
        </w:rPr>
        <w:t>of</w:t>
      </w:r>
      <w:r>
        <w:rPr>
          <w:color w:val="231F20"/>
          <w:spacing w:val="-22"/>
          <w:sz w:val="22"/>
        </w:rPr>
        <w:t> </w:t>
      </w:r>
      <w:r>
        <w:rPr>
          <w:color w:val="231F20"/>
          <w:sz w:val="22"/>
        </w:rPr>
        <w:t>Life</w:t>
      </w:r>
      <w:r>
        <w:rPr>
          <w:color w:val="231F20"/>
          <w:spacing w:val="-22"/>
          <w:sz w:val="22"/>
        </w:rPr>
        <w:t> </w:t>
      </w:r>
      <w:r>
        <w:rPr>
          <w:color w:val="231F20"/>
          <w:spacing w:val="-2"/>
          <w:sz w:val="22"/>
        </w:rPr>
        <w:t>Skills</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Information</w:t>
      </w:r>
      <w:r>
        <w:rPr>
          <w:color w:val="231F20"/>
          <w:spacing w:val="-22"/>
          <w:sz w:val="22"/>
        </w:rPr>
        <w:t> </w:t>
      </w:r>
      <w:r>
        <w:rPr>
          <w:color w:val="231F20"/>
          <w:sz w:val="22"/>
        </w:rPr>
        <w:t>Literacy</w:t>
      </w:r>
      <w:r>
        <w:rPr>
          <w:color w:val="231F20"/>
          <w:spacing w:val="-35"/>
          <w:sz w:val="22"/>
        </w:rPr>
        <w:t> </w:t>
      </w:r>
      <w:r>
        <w:rPr>
          <w:color w:val="231F20"/>
          <w:spacing w:val="-2"/>
          <w:sz w:val="22"/>
        </w:rPr>
        <w:t>Assessment</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Information</w:t>
      </w:r>
      <w:r>
        <w:rPr>
          <w:color w:val="231F20"/>
          <w:spacing w:val="-22"/>
          <w:sz w:val="22"/>
        </w:rPr>
        <w:t> </w:t>
      </w:r>
      <w:r>
        <w:rPr>
          <w:color w:val="231F20"/>
          <w:sz w:val="22"/>
        </w:rPr>
        <w:t>Services</w:t>
      </w:r>
      <w:r>
        <w:rPr>
          <w:color w:val="231F20"/>
          <w:spacing w:val="-22"/>
          <w:sz w:val="22"/>
        </w:rPr>
        <w:t> </w:t>
      </w:r>
      <w:r>
        <w:rPr>
          <w:color w:val="231F20"/>
          <w:sz w:val="22"/>
        </w:rPr>
        <w:t>for</w:t>
      </w:r>
      <w:r>
        <w:rPr>
          <w:color w:val="231F20"/>
          <w:spacing w:val="-22"/>
          <w:sz w:val="22"/>
        </w:rPr>
        <w:t> </w:t>
      </w:r>
      <w:r>
        <w:rPr>
          <w:color w:val="231F20"/>
          <w:sz w:val="22"/>
        </w:rPr>
        <w:t>the</w:t>
      </w:r>
      <w:r>
        <w:rPr>
          <w:color w:val="231F20"/>
          <w:spacing w:val="-22"/>
          <w:sz w:val="22"/>
        </w:rPr>
        <w:t> </w:t>
      </w:r>
      <w:r>
        <w:rPr>
          <w:color w:val="231F20"/>
          <w:sz w:val="22"/>
        </w:rPr>
        <w:t>Disabled</w:t>
      </w:r>
      <w:r>
        <w:rPr>
          <w:color w:val="231F20"/>
          <w:spacing w:val="-22"/>
          <w:sz w:val="22"/>
        </w:rPr>
        <w:t> </w:t>
      </w:r>
      <w:r>
        <w:rPr>
          <w:color w:val="231F20"/>
          <w:spacing w:val="-2"/>
          <w:sz w:val="22"/>
        </w:rPr>
        <w:t>People</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Freedom</w:t>
      </w:r>
      <w:r>
        <w:rPr>
          <w:color w:val="231F20"/>
          <w:spacing w:val="-22"/>
          <w:sz w:val="22"/>
        </w:rPr>
        <w:t> </w:t>
      </w:r>
      <w:r>
        <w:rPr>
          <w:color w:val="231F20"/>
          <w:sz w:val="22"/>
        </w:rPr>
        <w:t>of</w:t>
      </w:r>
      <w:r>
        <w:rPr>
          <w:color w:val="231F20"/>
          <w:spacing w:val="-22"/>
          <w:sz w:val="22"/>
        </w:rPr>
        <w:t> </w:t>
      </w:r>
      <w:r>
        <w:rPr>
          <w:color w:val="231F20"/>
          <w:sz w:val="22"/>
        </w:rPr>
        <w:t>Information/Right</w:t>
      </w:r>
      <w:r>
        <w:rPr>
          <w:color w:val="231F20"/>
          <w:spacing w:val="-23"/>
          <w:sz w:val="22"/>
        </w:rPr>
        <w:t> </w:t>
      </w:r>
      <w:r>
        <w:rPr>
          <w:color w:val="231F20"/>
          <w:sz w:val="22"/>
        </w:rPr>
        <w:t>to</w:t>
      </w:r>
      <w:r>
        <w:rPr>
          <w:color w:val="231F20"/>
          <w:spacing w:val="-22"/>
          <w:sz w:val="22"/>
        </w:rPr>
        <w:t> </w:t>
      </w:r>
      <w:r>
        <w:rPr>
          <w:color w:val="231F20"/>
          <w:spacing w:val="-2"/>
          <w:sz w:val="22"/>
        </w:rPr>
        <w:t>Information</w:t>
      </w:r>
    </w:p>
    <w:p>
      <w:pPr>
        <w:pStyle w:val="ListParagraph"/>
        <w:numPr>
          <w:ilvl w:val="0"/>
          <w:numId w:val="3"/>
        </w:numPr>
        <w:tabs>
          <w:tab w:pos="887" w:val="left" w:leader="none"/>
        </w:tabs>
        <w:spacing w:line="245" w:lineRule="exact" w:before="0" w:after="0"/>
        <w:ind w:left="887" w:right="0" w:hanging="330"/>
        <w:jc w:val="left"/>
        <w:rPr>
          <w:sz w:val="22"/>
        </w:rPr>
      </w:pPr>
      <w:r>
        <w:rPr>
          <w:color w:val="231F20"/>
          <w:sz w:val="22"/>
        </w:rPr>
        <w:t>Sample</w:t>
      </w:r>
      <w:r>
        <w:rPr>
          <w:color w:val="231F20"/>
          <w:spacing w:val="-22"/>
          <w:sz w:val="22"/>
        </w:rPr>
        <w:t> </w:t>
      </w:r>
      <w:r>
        <w:rPr>
          <w:color w:val="231F20"/>
          <w:sz w:val="22"/>
        </w:rPr>
        <w:t>Information</w:t>
      </w:r>
      <w:r>
        <w:rPr>
          <w:color w:val="231F20"/>
          <w:spacing w:val="-22"/>
          <w:sz w:val="22"/>
        </w:rPr>
        <w:t> </w:t>
      </w:r>
      <w:r>
        <w:rPr>
          <w:color w:val="231F20"/>
          <w:sz w:val="22"/>
        </w:rPr>
        <w:t>Literacy</w:t>
      </w:r>
      <w:r>
        <w:rPr>
          <w:color w:val="231F20"/>
          <w:spacing w:val="-23"/>
          <w:sz w:val="22"/>
        </w:rPr>
        <w:t> </w:t>
      </w:r>
      <w:r>
        <w:rPr>
          <w:color w:val="231F20"/>
          <w:sz w:val="22"/>
        </w:rPr>
        <w:t>Programmes</w:t>
      </w:r>
      <w:r>
        <w:rPr>
          <w:color w:val="231F20"/>
          <w:spacing w:val="-22"/>
          <w:sz w:val="22"/>
        </w:rPr>
        <w:t> </w:t>
      </w:r>
      <w:r>
        <w:rPr>
          <w:color w:val="231F20"/>
          <w:spacing w:val="-5"/>
          <w:sz w:val="22"/>
        </w:rPr>
        <w:t>for</w:t>
      </w:r>
    </w:p>
    <w:p>
      <w:pPr>
        <w:pStyle w:val="ListParagraph"/>
        <w:numPr>
          <w:ilvl w:val="1"/>
          <w:numId w:val="3"/>
        </w:numPr>
        <w:tabs>
          <w:tab w:pos="1551" w:val="left" w:leader="none"/>
        </w:tabs>
        <w:spacing w:line="263" w:lineRule="exact" w:before="0" w:after="0"/>
        <w:ind w:left="1551" w:right="0" w:hanging="332"/>
        <w:jc w:val="left"/>
        <w:rPr>
          <w:sz w:val="22"/>
        </w:rPr>
      </w:pPr>
      <w:r>
        <w:rPr>
          <w:color w:val="231F20"/>
          <w:sz w:val="22"/>
        </w:rPr>
        <w:t>School</w:t>
      </w:r>
      <w:r>
        <w:rPr>
          <w:color w:val="231F20"/>
          <w:spacing w:val="-22"/>
          <w:sz w:val="22"/>
        </w:rPr>
        <w:t> </w:t>
      </w:r>
      <w:r>
        <w:rPr>
          <w:color w:val="231F20"/>
          <w:spacing w:val="-2"/>
          <w:sz w:val="22"/>
        </w:rPr>
        <w:t>Library</w:t>
      </w:r>
    </w:p>
    <w:p>
      <w:pPr>
        <w:pStyle w:val="ListParagraph"/>
        <w:numPr>
          <w:ilvl w:val="1"/>
          <w:numId w:val="3"/>
        </w:numPr>
        <w:tabs>
          <w:tab w:pos="1550" w:val="left" w:leader="none"/>
        </w:tabs>
        <w:spacing w:line="263" w:lineRule="exact" w:before="0" w:after="0"/>
        <w:ind w:left="1550" w:right="0" w:hanging="330"/>
        <w:jc w:val="left"/>
        <w:rPr>
          <w:sz w:val="22"/>
        </w:rPr>
      </w:pPr>
      <w:r>
        <w:rPr>
          <w:color w:val="231F20"/>
          <w:sz w:val="22"/>
        </w:rPr>
        <w:t>College/University</w:t>
      </w:r>
      <w:r>
        <w:rPr>
          <w:color w:val="231F20"/>
          <w:spacing w:val="-23"/>
          <w:sz w:val="22"/>
        </w:rPr>
        <w:t> </w:t>
      </w:r>
      <w:r>
        <w:rPr>
          <w:color w:val="231F20"/>
          <w:spacing w:val="-2"/>
          <w:sz w:val="22"/>
        </w:rPr>
        <w:t>Library</w:t>
      </w:r>
    </w:p>
    <w:p>
      <w:pPr>
        <w:pStyle w:val="ListParagraph"/>
        <w:numPr>
          <w:ilvl w:val="1"/>
          <w:numId w:val="3"/>
        </w:numPr>
        <w:tabs>
          <w:tab w:pos="1550" w:val="left" w:leader="none"/>
        </w:tabs>
        <w:spacing w:line="263" w:lineRule="exact" w:before="0" w:after="0"/>
        <w:ind w:left="1550" w:right="0" w:hanging="330"/>
        <w:jc w:val="left"/>
        <w:rPr>
          <w:sz w:val="22"/>
        </w:rPr>
      </w:pPr>
      <w:r>
        <w:rPr>
          <w:color w:val="231F20"/>
          <w:sz w:val="22"/>
        </w:rPr>
        <w:t>Special</w:t>
      </w:r>
      <w:r>
        <w:rPr>
          <w:color w:val="231F20"/>
          <w:spacing w:val="-22"/>
          <w:sz w:val="22"/>
        </w:rPr>
        <w:t> </w:t>
      </w:r>
      <w:r>
        <w:rPr>
          <w:color w:val="231F20"/>
          <w:spacing w:val="-2"/>
          <w:sz w:val="22"/>
        </w:rPr>
        <w:t>Library</w:t>
      </w:r>
    </w:p>
    <w:p>
      <w:pPr>
        <w:pStyle w:val="ListParagraph"/>
        <w:numPr>
          <w:ilvl w:val="1"/>
          <w:numId w:val="3"/>
        </w:numPr>
        <w:tabs>
          <w:tab w:pos="1550" w:val="left" w:leader="none"/>
        </w:tabs>
        <w:spacing w:line="263" w:lineRule="exact" w:before="0" w:after="0"/>
        <w:ind w:left="1550" w:right="0" w:hanging="330"/>
        <w:jc w:val="left"/>
        <w:rPr>
          <w:sz w:val="22"/>
        </w:rPr>
      </w:pPr>
      <w:r>
        <w:rPr>
          <w:color w:val="231F20"/>
          <w:sz w:val="22"/>
        </w:rPr>
        <w:t>Public</w:t>
      </w:r>
      <w:r>
        <w:rPr>
          <w:color w:val="231F20"/>
          <w:spacing w:val="-22"/>
          <w:sz w:val="22"/>
        </w:rPr>
        <w:t> </w:t>
      </w:r>
      <w:r>
        <w:rPr>
          <w:color w:val="231F20"/>
          <w:spacing w:val="-2"/>
          <w:sz w:val="22"/>
        </w:rPr>
        <w:t>Library</w:t>
      </w:r>
    </w:p>
    <w:p>
      <w:pPr>
        <w:pStyle w:val="ListParagraph"/>
        <w:numPr>
          <w:ilvl w:val="1"/>
          <w:numId w:val="3"/>
        </w:numPr>
        <w:tabs>
          <w:tab w:pos="1550" w:val="left" w:leader="none"/>
        </w:tabs>
        <w:spacing w:line="267" w:lineRule="exact" w:before="0" w:after="0"/>
        <w:ind w:left="1550" w:right="0" w:hanging="330"/>
        <w:jc w:val="left"/>
        <w:rPr>
          <w:sz w:val="22"/>
        </w:rPr>
      </w:pPr>
      <w:r>
        <w:rPr>
          <w:color w:val="231F20"/>
          <w:sz w:val="22"/>
        </w:rPr>
        <w:t>Community</w:t>
      </w:r>
      <w:r>
        <w:rPr>
          <w:color w:val="231F20"/>
          <w:spacing w:val="-22"/>
          <w:sz w:val="22"/>
        </w:rPr>
        <w:t> </w:t>
      </w:r>
      <w:r>
        <w:rPr>
          <w:color w:val="231F20"/>
          <w:sz w:val="22"/>
        </w:rPr>
        <w:t>Information</w:t>
      </w:r>
      <w:r>
        <w:rPr>
          <w:color w:val="231F20"/>
          <w:spacing w:val="-22"/>
          <w:sz w:val="22"/>
        </w:rPr>
        <w:t> </w:t>
      </w:r>
      <w:r>
        <w:rPr>
          <w:color w:val="231F20"/>
          <w:spacing w:val="-2"/>
          <w:sz w:val="22"/>
        </w:rPr>
        <w:t>Centres</w:t>
      </w:r>
    </w:p>
    <w:p>
      <w:pPr>
        <w:pStyle w:val="BodyText"/>
        <w:spacing w:line="232" w:lineRule="auto" w:before="243"/>
        <w:ind w:left="225" w:right="499"/>
        <w:jc w:val="both"/>
      </w:pPr>
      <w:r>
        <w:rPr>
          <w:color w:val="231F20"/>
        </w:rPr>
        <w:t>The</w:t>
      </w:r>
      <w:r>
        <w:rPr>
          <w:color w:val="231F20"/>
          <w:spacing w:val="-14"/>
        </w:rPr>
        <w:t> </w:t>
      </w:r>
      <w:r>
        <w:rPr>
          <w:color w:val="231F20"/>
        </w:rPr>
        <w:t>information</w:t>
      </w:r>
      <w:r>
        <w:rPr>
          <w:color w:val="231F20"/>
          <w:spacing w:val="-14"/>
        </w:rPr>
        <w:t> </w:t>
      </w:r>
      <w:r>
        <w:rPr>
          <w:color w:val="231F20"/>
        </w:rPr>
        <w:t>literacy</w:t>
      </w:r>
      <w:r>
        <w:rPr>
          <w:color w:val="231F20"/>
          <w:spacing w:val="-13"/>
        </w:rPr>
        <w:t> </w:t>
      </w:r>
      <w:r>
        <w:rPr>
          <w:color w:val="231F20"/>
        </w:rPr>
        <w:t>competency</w:t>
      </w:r>
      <w:r>
        <w:rPr>
          <w:color w:val="231F20"/>
          <w:spacing w:val="-14"/>
        </w:rPr>
        <w:t> </w:t>
      </w:r>
      <w:r>
        <w:rPr>
          <w:color w:val="231F20"/>
        </w:rPr>
        <w:t>skills</w:t>
      </w:r>
      <w:r>
        <w:rPr>
          <w:color w:val="231F20"/>
          <w:spacing w:val="-14"/>
        </w:rPr>
        <w:t> </w:t>
      </w:r>
      <w:r>
        <w:rPr>
          <w:color w:val="231F20"/>
        </w:rPr>
        <w:t>imparted</w:t>
      </w:r>
      <w:r>
        <w:rPr>
          <w:color w:val="231F20"/>
          <w:spacing w:val="-13"/>
        </w:rPr>
        <w:t> </w:t>
      </w:r>
      <w:r>
        <w:rPr>
          <w:color w:val="231F20"/>
        </w:rPr>
        <w:t>here,</w:t>
      </w:r>
      <w:r>
        <w:rPr>
          <w:color w:val="231F20"/>
          <w:spacing w:val="-14"/>
        </w:rPr>
        <w:t> </w:t>
      </w:r>
      <w:r>
        <w:rPr>
          <w:color w:val="231F20"/>
        </w:rPr>
        <w:t>have</w:t>
      </w:r>
      <w:r>
        <w:rPr>
          <w:color w:val="231F20"/>
          <w:spacing w:val="-14"/>
        </w:rPr>
        <w:t> </w:t>
      </w:r>
      <w:r>
        <w:rPr>
          <w:color w:val="231F20"/>
        </w:rPr>
        <w:t>been</w:t>
      </w:r>
      <w:r>
        <w:rPr>
          <w:color w:val="231F20"/>
          <w:spacing w:val="-13"/>
        </w:rPr>
        <w:t> </w:t>
      </w:r>
      <w:r>
        <w:rPr>
          <w:color w:val="231F20"/>
        </w:rPr>
        <w:t>derived</w:t>
      </w:r>
      <w:r>
        <w:rPr>
          <w:color w:val="231F20"/>
          <w:spacing w:val="-14"/>
        </w:rPr>
        <w:t> </w:t>
      </w:r>
      <w:r>
        <w:rPr>
          <w:color w:val="231F20"/>
        </w:rPr>
        <w:t>from</w:t>
      </w:r>
      <w:r>
        <w:rPr>
          <w:color w:val="231F20"/>
          <w:spacing w:val="-14"/>
        </w:rPr>
        <w:t> </w:t>
      </w:r>
      <w:r>
        <w:rPr>
          <w:color w:val="231F20"/>
        </w:rPr>
        <w:t>the</w:t>
      </w:r>
      <w:r>
        <w:rPr>
          <w:color w:val="231F20"/>
          <w:spacing w:val="-13"/>
        </w:rPr>
        <w:t> </w:t>
      </w:r>
      <w:r>
        <w:rPr>
          <w:color w:val="231F20"/>
        </w:rPr>
        <w:t>existing international standards, adopted by the UNESCO, the International Federation of Library Associations and Institutions (IFLA), American Library Association (ALA), and other professional societies. Indian library experts, in collaboration with lifelong learning experts, have developed the content of the modules in this eLearning portal. In order to access the different learning modules and participate in the Course Discussion Forum, a first-time user should opt for the user registration process. The learning system generates the unique login name and password which are required for subsequent access.</w:t>
      </w:r>
    </w:p>
    <w:p>
      <w:pPr>
        <w:pStyle w:val="BodyText"/>
        <w:rPr>
          <w:sz w:val="24"/>
        </w:rPr>
      </w:pPr>
    </w:p>
    <w:p>
      <w:pPr>
        <w:pStyle w:val="BodyText"/>
        <w:rPr>
          <w:sz w:val="24"/>
        </w:rPr>
      </w:pPr>
    </w:p>
    <w:p>
      <w:pPr>
        <w:pStyle w:val="BodyText"/>
        <w:rPr>
          <w:sz w:val="24"/>
        </w:rPr>
      </w:pPr>
    </w:p>
    <w:p>
      <w:pPr>
        <w:pStyle w:val="BodyText"/>
        <w:spacing w:before="237"/>
        <w:rPr>
          <w:sz w:val="24"/>
        </w:rPr>
      </w:pPr>
    </w:p>
    <w:p>
      <w:pPr>
        <w:spacing w:before="0"/>
        <w:ind w:left="24" w:right="0" w:firstLine="0"/>
        <w:jc w:val="center"/>
        <w:rPr>
          <w:rFonts w:ascii="Arial MT"/>
          <w:sz w:val="24"/>
        </w:rPr>
      </w:pPr>
      <w:r>
        <w:rPr>
          <w:rFonts w:ascii="Arial MT"/>
          <w:color w:val="FFFFFF"/>
          <w:spacing w:val="-5"/>
          <w:sz w:val="24"/>
        </w:rPr>
        <w:t>54</w:t>
      </w:r>
    </w:p>
    <w:p>
      <w:pPr>
        <w:spacing w:after="0"/>
        <w:jc w:val="center"/>
        <w:rPr>
          <w:rFonts w:ascii="Arial MT"/>
          <w:sz w:val="24"/>
        </w:rPr>
        <w:sectPr>
          <w:pgSz w:w="10630" w:h="13170"/>
          <w:pgMar w:top="1200" w:bottom="0" w:left="850" w:right="850"/>
        </w:sectPr>
      </w:pPr>
    </w:p>
    <w:p>
      <w:pPr>
        <w:pStyle w:val="BodyText"/>
        <w:rPr>
          <w:rFonts w:ascii="Arial MT"/>
        </w:rPr>
      </w:pPr>
      <w:r>
        <w:rPr>
          <w:rFonts w:ascii="Arial MT"/>
        </w:rPr>
        <mc:AlternateContent>
          <mc:Choice Requires="wps">
            <w:drawing>
              <wp:anchor distT="0" distB="0" distL="0" distR="0" allowOverlap="1" layoutInCell="1" locked="0" behindDoc="1" simplePos="0" relativeHeight="483398656">
                <wp:simplePos x="0" y="0"/>
                <wp:positionH relativeFrom="page">
                  <wp:posOffset>8113</wp:posOffset>
                </wp:positionH>
                <wp:positionV relativeFrom="page">
                  <wp:posOffset>-1263</wp:posOffset>
                </wp:positionV>
                <wp:extent cx="6740525" cy="8365490"/>
                <wp:effectExtent l="0" t="0" r="0" b="0"/>
                <wp:wrapNone/>
                <wp:docPr id="473" name="Group 473"/>
                <wp:cNvGraphicFramePr>
                  <a:graphicFrameLocks/>
                </wp:cNvGraphicFramePr>
                <a:graphic>
                  <a:graphicData uri="http://schemas.microsoft.com/office/word/2010/wordprocessingGroup">
                    <wpg:wgp>
                      <wpg:cNvPr id="473" name="Group 473"/>
                      <wpg:cNvGrpSpPr/>
                      <wpg:grpSpPr>
                        <a:xfrm>
                          <a:off x="0" y="0"/>
                          <a:ext cx="6740525" cy="8365490"/>
                          <a:chExt cx="6740525" cy="8365490"/>
                        </a:xfrm>
                      </wpg:grpSpPr>
                      <pic:pic>
                        <pic:nvPicPr>
                          <pic:cNvPr id="474" name="Image 474"/>
                          <pic:cNvPicPr/>
                        </pic:nvPicPr>
                        <pic:blipFill>
                          <a:blip r:embed="rId11" cstate="print"/>
                          <a:stretch>
                            <a:fillRect/>
                          </a:stretch>
                        </pic:blipFill>
                        <pic:spPr>
                          <a:xfrm>
                            <a:off x="522" y="7964995"/>
                            <a:ext cx="6738215" cy="398818"/>
                          </a:xfrm>
                          <a:prstGeom prst="rect">
                            <a:avLst/>
                          </a:prstGeom>
                        </pic:spPr>
                      </pic:pic>
                      <wps:wsp>
                        <wps:cNvPr id="475" name="Graphic 47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76" name="Graphic 47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77" name="Image 477"/>
                          <pic:cNvPicPr/>
                        </pic:nvPicPr>
                        <pic:blipFill>
                          <a:blip r:embed="rId131" cstate="print"/>
                          <a:stretch>
                            <a:fillRect/>
                          </a:stretch>
                        </pic:blipFill>
                        <pic:spPr>
                          <a:xfrm>
                            <a:off x="675441" y="778269"/>
                            <a:ext cx="5422379" cy="3316041"/>
                          </a:xfrm>
                          <a:prstGeom prst="rect">
                            <a:avLst/>
                          </a:prstGeom>
                        </pic:spPr>
                      </pic:pic>
                      <pic:pic>
                        <pic:nvPicPr>
                          <pic:cNvPr id="478" name="Image 478"/>
                          <pic:cNvPicPr/>
                        </pic:nvPicPr>
                        <pic:blipFill>
                          <a:blip r:embed="rId12" cstate="print"/>
                          <a:stretch>
                            <a:fillRect/>
                          </a:stretch>
                        </pic:blipFill>
                        <pic:spPr>
                          <a:xfrm>
                            <a:off x="522" y="1263"/>
                            <a:ext cx="6738215" cy="358973"/>
                          </a:xfrm>
                          <a:prstGeom prst="rect">
                            <a:avLst/>
                          </a:prstGeom>
                        </pic:spPr>
                      </pic:pic>
                      <wps:wsp>
                        <wps:cNvPr id="479" name="Graphic 47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7824" id="docshapegroup398" coordorigin="13,-2" coordsize="10615,13174">
                <v:shape style="position:absolute;left:13;top:12541;width:10612;height:629" type="#_x0000_t75" id="docshape399" stroked="false">
                  <v:imagedata r:id="rId11" o:title=""/>
                </v:shape>
                <v:shape style="position:absolute;left:14;top:12543;width:10611;height:626" id="docshape40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76;top:1223;width:8540;height:5223" type="#_x0000_t75" id="docshape401" stroked="false">
                  <v:imagedata r:id="rId131" o:title=""/>
                </v:shape>
                <v:shape style="position:absolute;left:13;top:0;width:10612;height:566" type="#_x0000_t75" id="docshape402" stroked="false">
                  <v:imagedata r:id="rId12" o:title=""/>
                </v:shape>
                <v:shape style="position:absolute;left:14;top:0;width:10611;height:564" id="docshape403"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71"/>
        <w:rPr>
          <w:rFonts w:ascii="Arial MT"/>
        </w:rPr>
      </w:pPr>
    </w:p>
    <w:p>
      <w:pPr>
        <w:pStyle w:val="BodyText"/>
        <w:spacing w:line="232" w:lineRule="auto" w:before="1"/>
        <w:ind w:left="295" w:right="225"/>
        <w:jc w:val="center"/>
      </w:pPr>
      <w:r>
        <w:rPr>
          <w:color w:val="231F20"/>
        </w:rPr>
        <w:t>Figure 10: Special Devices for</w:t>
      </w:r>
      <w:r>
        <w:rPr>
          <w:color w:val="231F20"/>
          <w:spacing w:val="-13"/>
        </w:rPr>
        <w:t> </w:t>
      </w:r>
      <w:r>
        <w:rPr>
          <w:color w:val="231F20"/>
        </w:rPr>
        <w:t>Accessing Information</w:t>
      </w:r>
      <w:r>
        <w:rPr>
          <w:color w:val="231F20"/>
          <w:spacing w:val="40"/>
        </w:rPr>
        <w:t> </w:t>
      </w:r>
      <w:r>
        <w:rPr>
          <w:color w:val="231F20"/>
        </w:rPr>
        <w:t>demonstrated at the SALIS </w:t>
      </w:r>
      <w:r>
        <w:rPr>
          <w:color w:val="231F20"/>
        </w:rPr>
        <w:t>Information Literacy Workshop 2006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
      </w:pPr>
    </w:p>
    <w:p>
      <w:pPr>
        <w:spacing w:before="0"/>
        <w:ind w:left="25" w:right="0" w:firstLine="0"/>
        <w:jc w:val="center"/>
        <w:rPr>
          <w:rFonts w:ascii="Arial MT"/>
          <w:sz w:val="24"/>
        </w:rPr>
      </w:pPr>
      <w:r>
        <w:rPr>
          <w:rFonts w:ascii="Arial MT"/>
          <w:color w:val="FFFFFF"/>
          <w:spacing w:val="-5"/>
          <w:sz w:val="24"/>
        </w:rPr>
        <w:t>55</w:t>
      </w:r>
    </w:p>
    <w:p>
      <w:pPr>
        <w:spacing w:after="0"/>
        <w:jc w:val="center"/>
        <w:rPr>
          <w:rFonts w:ascii="Arial MT"/>
          <w:sz w:val="24"/>
        </w:rPr>
        <w:sectPr>
          <w:pgSz w:w="10630" w:h="13170"/>
          <w:pgMar w:top="1500" w:bottom="0" w:left="850" w:right="850"/>
        </w:sectPr>
      </w:pPr>
    </w:p>
    <w:p>
      <w:pPr>
        <w:pStyle w:val="BodyText"/>
        <w:rPr>
          <w:rFonts w:ascii="Arial MT"/>
          <w:sz w:val="20"/>
        </w:rPr>
      </w:pPr>
      <w:r>
        <w:rPr>
          <w:rFonts w:ascii="Arial MT"/>
          <w:sz w:val="20"/>
        </w:rPr>
        <mc:AlternateContent>
          <mc:Choice Requires="wps">
            <w:drawing>
              <wp:anchor distT="0" distB="0" distL="0" distR="0" allowOverlap="1" layoutInCell="1" locked="0" behindDoc="1" simplePos="0" relativeHeight="483399680">
                <wp:simplePos x="0" y="0"/>
                <wp:positionH relativeFrom="page">
                  <wp:posOffset>8113</wp:posOffset>
                </wp:positionH>
                <wp:positionV relativeFrom="page">
                  <wp:posOffset>-1263</wp:posOffset>
                </wp:positionV>
                <wp:extent cx="6740525" cy="8365490"/>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6740525" cy="8365490"/>
                          <a:chExt cx="6740525" cy="8365490"/>
                        </a:xfrm>
                      </wpg:grpSpPr>
                      <pic:pic>
                        <pic:nvPicPr>
                          <pic:cNvPr id="481" name="Image 481"/>
                          <pic:cNvPicPr/>
                        </pic:nvPicPr>
                        <pic:blipFill>
                          <a:blip r:embed="rId11" cstate="print"/>
                          <a:stretch>
                            <a:fillRect/>
                          </a:stretch>
                        </pic:blipFill>
                        <pic:spPr>
                          <a:xfrm>
                            <a:off x="522" y="7964995"/>
                            <a:ext cx="6738215" cy="398818"/>
                          </a:xfrm>
                          <a:prstGeom prst="rect">
                            <a:avLst/>
                          </a:prstGeom>
                        </pic:spPr>
                      </pic:pic>
                      <wps:wsp>
                        <wps:cNvPr id="482" name="Graphic 48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83" name="Graphic 48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84" name="Image 484"/>
                          <pic:cNvPicPr/>
                        </pic:nvPicPr>
                        <pic:blipFill>
                          <a:blip r:embed="rId12" cstate="print"/>
                          <a:stretch>
                            <a:fillRect/>
                          </a:stretch>
                        </pic:blipFill>
                        <pic:spPr>
                          <a:xfrm>
                            <a:off x="522" y="1263"/>
                            <a:ext cx="6738215" cy="358973"/>
                          </a:xfrm>
                          <a:prstGeom prst="rect">
                            <a:avLst/>
                          </a:prstGeom>
                        </pic:spPr>
                      </pic:pic>
                      <wps:wsp>
                        <wps:cNvPr id="485" name="Graphic 48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6800" id="docshapegroup404" coordorigin="13,-2" coordsize="10615,13174">
                <v:shape style="position:absolute;left:13;top:12541;width:10612;height:629" type="#_x0000_t75" id="docshape405" stroked="false">
                  <v:imagedata r:id="rId11" o:title=""/>
                </v:shape>
                <v:shape style="position:absolute;left:14;top:12543;width:10611;height:626" id="docshape40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07" stroked="false">
                  <v:imagedata r:id="rId12" o:title=""/>
                </v:shape>
                <v:shape style="position:absolute;left:14;top:0;width:10611;height:564" id="docshape408"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01"/>
        <w:rPr>
          <w:rFonts w:ascii="Arial MT"/>
          <w:sz w:val="20"/>
        </w:rPr>
      </w:pPr>
    </w:p>
    <w:p>
      <w:pPr>
        <w:pStyle w:val="BodyText"/>
        <w:ind w:left="310"/>
        <w:rPr>
          <w:rFonts w:ascii="Arial MT"/>
          <w:sz w:val="20"/>
        </w:rPr>
      </w:pPr>
      <w:bookmarkStart w:name="_bookmark3" w:id="5"/>
      <w:bookmarkEnd w:id="5"/>
      <w:r>
        <w:rPr/>
      </w:r>
      <w:r>
        <w:rPr>
          <w:rFonts w:ascii="Arial MT"/>
          <w:sz w:val="20"/>
        </w:rPr>
        <mc:AlternateContent>
          <mc:Choice Requires="wps">
            <w:drawing>
              <wp:inline distT="0" distB="0" distL="0" distR="0">
                <wp:extent cx="5302885" cy="383540"/>
                <wp:effectExtent l="0" t="0" r="0" b="6985"/>
                <wp:docPr id="486" name="Group 486"/>
                <wp:cNvGraphicFramePr>
                  <a:graphicFrameLocks/>
                </wp:cNvGraphicFramePr>
                <a:graphic>
                  <a:graphicData uri="http://schemas.microsoft.com/office/word/2010/wordprocessingGroup">
                    <wpg:wgp>
                      <wpg:cNvPr id="486" name="Group 486"/>
                      <wpg:cNvGrpSpPr/>
                      <wpg:grpSpPr>
                        <a:xfrm>
                          <a:off x="0" y="0"/>
                          <a:ext cx="5302885" cy="383540"/>
                          <a:chExt cx="5302885" cy="383540"/>
                        </a:xfrm>
                      </wpg:grpSpPr>
                      <wps:wsp>
                        <wps:cNvPr id="487" name="Graphic 487"/>
                        <wps:cNvSpPr/>
                        <wps:spPr>
                          <a:xfrm>
                            <a:off x="0" y="0"/>
                            <a:ext cx="5302885" cy="383540"/>
                          </a:xfrm>
                          <a:custGeom>
                            <a:avLst/>
                            <a:gdLst/>
                            <a:ahLst/>
                            <a:cxnLst/>
                            <a:rect l="l" t="t" r="r" b="b"/>
                            <a:pathLst>
                              <a:path w="5302885" h="383540">
                                <a:moveTo>
                                  <a:pt x="200573" y="383377"/>
                                </a:moveTo>
                                <a:lnTo>
                                  <a:pt x="5101844" y="383377"/>
                                </a:lnTo>
                                <a:lnTo>
                                  <a:pt x="5165071" y="379633"/>
                                </a:lnTo>
                                <a:lnTo>
                                  <a:pt x="5220112" y="369220"/>
                                </a:lnTo>
                                <a:lnTo>
                                  <a:pt x="5263598" y="353365"/>
                                </a:lnTo>
                                <a:lnTo>
                                  <a:pt x="5302428" y="310240"/>
                                </a:lnTo>
                                <a:lnTo>
                                  <a:pt x="5302428" y="73136"/>
                                </a:lnTo>
                                <a:lnTo>
                                  <a:pt x="5263598" y="30011"/>
                                </a:lnTo>
                                <a:lnTo>
                                  <a:pt x="5220112" y="14156"/>
                                </a:lnTo>
                                <a:lnTo>
                                  <a:pt x="5165071" y="3743"/>
                                </a:lnTo>
                                <a:lnTo>
                                  <a:pt x="5101844" y="0"/>
                                </a:lnTo>
                                <a:lnTo>
                                  <a:pt x="200573" y="0"/>
                                </a:lnTo>
                                <a:lnTo>
                                  <a:pt x="137356" y="3743"/>
                                </a:lnTo>
                                <a:lnTo>
                                  <a:pt x="82319" y="14156"/>
                                </a:lnTo>
                                <a:lnTo>
                                  <a:pt x="38833" y="30011"/>
                                </a:lnTo>
                                <a:lnTo>
                                  <a:pt x="0" y="73136"/>
                                </a:lnTo>
                                <a:lnTo>
                                  <a:pt x="0" y="310240"/>
                                </a:lnTo>
                                <a:lnTo>
                                  <a:pt x="38833" y="353365"/>
                                </a:lnTo>
                                <a:lnTo>
                                  <a:pt x="82319" y="369220"/>
                                </a:lnTo>
                                <a:lnTo>
                                  <a:pt x="137356" y="379633"/>
                                </a:lnTo>
                                <a:lnTo>
                                  <a:pt x="200573" y="383377"/>
                                </a:lnTo>
                                <a:close/>
                              </a:path>
                            </a:pathLst>
                          </a:custGeom>
                          <a:solidFill>
                            <a:srgbClr val="D2E288"/>
                          </a:solidFill>
                        </wps:spPr>
                        <wps:bodyPr wrap="square" lIns="0" tIns="0" rIns="0" bIns="0" rtlCol="0">
                          <a:prstTxWarp prst="textNoShape">
                            <a:avLst/>
                          </a:prstTxWarp>
                          <a:noAutofit/>
                        </wps:bodyPr>
                      </wps:wsp>
                      <wps:wsp>
                        <wps:cNvPr id="488" name="Textbox 488"/>
                        <wps:cNvSpPr txBox="1"/>
                        <wps:spPr>
                          <a:xfrm>
                            <a:off x="0" y="0"/>
                            <a:ext cx="5302885" cy="383540"/>
                          </a:xfrm>
                          <a:prstGeom prst="rect">
                            <a:avLst/>
                          </a:prstGeom>
                        </wps:spPr>
                        <wps:txbx>
                          <w:txbxContent>
                            <w:p>
                              <w:pPr>
                                <w:spacing w:line="510" w:lineRule="exact" w:before="0"/>
                                <w:ind w:left="0" w:right="0" w:firstLine="0"/>
                                <w:jc w:val="center"/>
                                <w:rPr>
                                  <w:rFonts w:ascii="Trebuchet MS"/>
                                  <w:b/>
                                  <w:sz w:val="44"/>
                                </w:rPr>
                              </w:pPr>
                              <w:r>
                                <w:rPr>
                                  <w:rFonts w:ascii="Trebuchet MS"/>
                                  <w:b/>
                                  <w:color w:val="2D3695"/>
                                  <w:spacing w:val="-4"/>
                                  <w:sz w:val="44"/>
                                </w:rPr>
                                <w:t>OPEN</w:t>
                              </w:r>
                              <w:r>
                                <w:rPr>
                                  <w:rFonts w:ascii="Trebuchet MS"/>
                                  <w:b/>
                                  <w:color w:val="2D3695"/>
                                  <w:spacing w:val="-36"/>
                                  <w:sz w:val="44"/>
                                </w:rPr>
                                <w:t> </w:t>
                              </w:r>
                              <w:r>
                                <w:rPr>
                                  <w:rFonts w:ascii="Trebuchet MS"/>
                                  <w:b/>
                                  <w:color w:val="2D3695"/>
                                  <w:spacing w:val="-4"/>
                                  <w:sz w:val="44"/>
                                </w:rPr>
                                <w:t>ACCESS</w:t>
                              </w:r>
                              <w:r>
                                <w:rPr>
                                  <w:rFonts w:ascii="Trebuchet MS"/>
                                  <w:b/>
                                  <w:color w:val="2D3695"/>
                                  <w:spacing w:val="-35"/>
                                  <w:sz w:val="44"/>
                                </w:rPr>
                                <w:t> </w:t>
                              </w:r>
                              <w:r>
                                <w:rPr>
                                  <w:rFonts w:ascii="Trebuchet MS"/>
                                  <w:b/>
                                  <w:color w:val="2D3695"/>
                                  <w:spacing w:val="-4"/>
                                  <w:sz w:val="44"/>
                                </w:rPr>
                                <w:t>JOURNALS</w:t>
                              </w:r>
                            </w:p>
                          </w:txbxContent>
                        </wps:txbx>
                        <wps:bodyPr wrap="square" lIns="0" tIns="0" rIns="0" bIns="0" rtlCol="0">
                          <a:noAutofit/>
                        </wps:bodyPr>
                      </wps:wsp>
                    </wpg:wgp>
                  </a:graphicData>
                </a:graphic>
              </wp:inline>
            </w:drawing>
          </mc:Choice>
          <mc:Fallback>
            <w:pict>
              <v:group style="width:417.55pt;height:30.2pt;mso-position-horizontal-relative:char;mso-position-vertical-relative:line" id="docshapegroup409" coordorigin="0,0" coordsize="8351,604">
                <v:shape style="position:absolute;left:0;top:0;width:8351;height:604" id="docshape410" coordorigin="0,0" coordsize="8351,604" path="m316,604l8034,604,8134,598,8221,581,8289,556,8350,489,8350,115,8289,47,8221,22,8134,6,8034,0,316,0,216,6,130,22,61,47,0,115,0,489,61,556,130,581,216,598,316,604xe" filled="true" fillcolor="#d2e288" stroked="false">
                  <v:path arrowok="t"/>
                  <v:fill type="solid"/>
                </v:shape>
                <v:shape style="position:absolute;left:0;top:0;width:8351;height:604" type="#_x0000_t202" id="docshape411" filled="false" stroked="false">
                  <v:textbox inset="0,0,0,0">
                    <w:txbxContent>
                      <w:p>
                        <w:pPr>
                          <w:spacing w:line="510" w:lineRule="exact" w:before="0"/>
                          <w:ind w:left="0" w:right="0" w:firstLine="0"/>
                          <w:jc w:val="center"/>
                          <w:rPr>
                            <w:rFonts w:ascii="Trebuchet MS"/>
                            <w:b/>
                            <w:sz w:val="44"/>
                          </w:rPr>
                        </w:pPr>
                        <w:r>
                          <w:rPr>
                            <w:rFonts w:ascii="Trebuchet MS"/>
                            <w:b/>
                            <w:color w:val="2D3695"/>
                            <w:spacing w:val="-4"/>
                            <w:sz w:val="44"/>
                          </w:rPr>
                          <w:t>OPEN</w:t>
                        </w:r>
                        <w:r>
                          <w:rPr>
                            <w:rFonts w:ascii="Trebuchet MS"/>
                            <w:b/>
                            <w:color w:val="2D3695"/>
                            <w:spacing w:val="-36"/>
                            <w:sz w:val="44"/>
                          </w:rPr>
                          <w:t> </w:t>
                        </w:r>
                        <w:r>
                          <w:rPr>
                            <w:rFonts w:ascii="Trebuchet MS"/>
                            <w:b/>
                            <w:color w:val="2D3695"/>
                            <w:spacing w:val="-4"/>
                            <w:sz w:val="44"/>
                          </w:rPr>
                          <w:t>ACCESS</w:t>
                        </w:r>
                        <w:r>
                          <w:rPr>
                            <w:rFonts w:ascii="Trebuchet MS"/>
                            <w:b/>
                            <w:color w:val="2D3695"/>
                            <w:spacing w:val="-35"/>
                            <w:sz w:val="44"/>
                          </w:rPr>
                          <w:t> </w:t>
                        </w:r>
                        <w:r>
                          <w:rPr>
                            <w:rFonts w:ascii="Trebuchet MS"/>
                            <w:b/>
                            <w:color w:val="2D3695"/>
                            <w:spacing w:val="-4"/>
                            <w:sz w:val="44"/>
                          </w:rPr>
                          <w:t>JOURNALS</w:t>
                        </w:r>
                      </w:p>
                    </w:txbxContent>
                  </v:textbox>
                  <w10:wrap type="none"/>
                </v:shape>
              </v:group>
            </w:pict>
          </mc:Fallback>
        </mc:AlternateContent>
      </w:r>
      <w:r>
        <w:rPr>
          <w:rFonts w:ascii="Arial MT"/>
          <w:sz w:val="20"/>
        </w:rPr>
      </w: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76"/>
        <w:rPr>
          <w:rFonts w:ascii="Arial MT"/>
          <w:sz w:val="24"/>
        </w:rPr>
      </w:pPr>
    </w:p>
    <w:p>
      <w:pPr>
        <w:spacing w:before="0"/>
        <w:ind w:left="25" w:right="0" w:firstLine="0"/>
        <w:jc w:val="center"/>
        <w:rPr>
          <w:rFonts w:ascii="Arial MT"/>
          <w:sz w:val="24"/>
        </w:rPr>
      </w:pPr>
      <w:r>
        <w:rPr>
          <w:rFonts w:ascii="Arial MT"/>
          <w:color w:val="FFFFFF"/>
          <w:spacing w:val="-5"/>
          <w:sz w:val="24"/>
        </w:rPr>
        <w:t>56</w:t>
      </w:r>
    </w:p>
    <w:p>
      <w:pPr>
        <w:spacing w:after="0"/>
        <w:jc w:val="center"/>
        <w:rPr>
          <w:rFonts w:ascii="Arial MT"/>
          <w:sz w:val="24"/>
        </w:rPr>
        <w:sectPr>
          <w:pgSz w:w="10630" w:h="13170"/>
          <w:pgMar w:top="1500" w:bottom="0" w:left="850" w:right="850"/>
        </w:sectPr>
      </w:pPr>
    </w:p>
    <w:p>
      <w:pPr>
        <w:pStyle w:val="Heading3"/>
        <w:spacing w:before="33"/>
        <w:ind w:left="22"/>
      </w:pPr>
      <w:r>
        <w:rPr/>
        <mc:AlternateContent>
          <mc:Choice Requires="wps">
            <w:drawing>
              <wp:anchor distT="0" distB="0" distL="0" distR="0" allowOverlap="1" layoutInCell="1" locked="0" behindDoc="1" simplePos="0" relativeHeight="483400192">
                <wp:simplePos x="0" y="0"/>
                <wp:positionH relativeFrom="page">
                  <wp:posOffset>8113</wp:posOffset>
                </wp:positionH>
                <wp:positionV relativeFrom="page">
                  <wp:posOffset>-1263</wp:posOffset>
                </wp:positionV>
                <wp:extent cx="6740525" cy="8365490"/>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6740525" cy="8365490"/>
                          <a:chExt cx="6740525" cy="8365490"/>
                        </a:xfrm>
                      </wpg:grpSpPr>
                      <pic:pic>
                        <pic:nvPicPr>
                          <pic:cNvPr id="490" name="Image 490"/>
                          <pic:cNvPicPr/>
                        </pic:nvPicPr>
                        <pic:blipFill>
                          <a:blip r:embed="rId11" cstate="print"/>
                          <a:stretch>
                            <a:fillRect/>
                          </a:stretch>
                        </pic:blipFill>
                        <pic:spPr>
                          <a:xfrm>
                            <a:off x="522" y="7964995"/>
                            <a:ext cx="6738215" cy="398818"/>
                          </a:xfrm>
                          <a:prstGeom prst="rect">
                            <a:avLst/>
                          </a:prstGeom>
                        </pic:spPr>
                      </pic:pic>
                      <wps:wsp>
                        <wps:cNvPr id="491" name="Graphic 49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92" name="Graphic 49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493" name="Image 493"/>
                          <pic:cNvPicPr/>
                        </pic:nvPicPr>
                        <pic:blipFill>
                          <a:blip r:embed="rId132" cstate="print"/>
                          <a:stretch>
                            <a:fillRect/>
                          </a:stretch>
                        </pic:blipFill>
                        <pic:spPr>
                          <a:xfrm>
                            <a:off x="690711" y="1120087"/>
                            <a:ext cx="5401154" cy="4969337"/>
                          </a:xfrm>
                          <a:prstGeom prst="rect">
                            <a:avLst/>
                          </a:prstGeom>
                        </pic:spPr>
                      </pic:pic>
                      <pic:pic>
                        <pic:nvPicPr>
                          <pic:cNvPr id="494" name="Image 494"/>
                          <pic:cNvPicPr/>
                        </pic:nvPicPr>
                        <pic:blipFill>
                          <a:blip r:embed="rId12" cstate="print"/>
                          <a:stretch>
                            <a:fillRect/>
                          </a:stretch>
                        </pic:blipFill>
                        <pic:spPr>
                          <a:xfrm>
                            <a:off x="522" y="1263"/>
                            <a:ext cx="6738215" cy="358973"/>
                          </a:xfrm>
                          <a:prstGeom prst="rect">
                            <a:avLst/>
                          </a:prstGeom>
                        </pic:spPr>
                      </pic:pic>
                      <wps:wsp>
                        <wps:cNvPr id="495" name="Graphic 49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6288" id="docshapegroup412" coordorigin="13,-2" coordsize="10615,13174">
                <v:shape style="position:absolute;left:13;top:12541;width:10612;height:629" type="#_x0000_t75" id="docshape413" stroked="false">
                  <v:imagedata r:id="rId11" o:title=""/>
                </v:shape>
                <v:shape style="position:absolute;left:14;top:12543;width:10611;height:626" id="docshape41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100;top:1761;width:8506;height:7826" type="#_x0000_t75" id="docshape415" stroked="false">
                  <v:imagedata r:id="rId132" o:title=""/>
                </v:shape>
                <v:shape style="position:absolute;left:13;top:0;width:10612;height:566" type="#_x0000_t75" id="docshape416" stroked="false">
                  <v:imagedata r:id="rId12" o:title=""/>
                </v:shape>
                <v:shape style="position:absolute;left:14;top:0;width:10611;height:564" id="docshape417" coordorigin="15,0" coordsize="10611,564" path="m15,0l15,563,10625,563e" filled="false" stroked="true" strokeweight=".198947pt" strokecolor="#00a650">
                  <v:path arrowok="t"/>
                  <v:stroke dashstyle="solid"/>
                </v:shape>
                <w10:wrap type="none"/>
              </v:group>
            </w:pict>
          </mc:Fallback>
        </mc:AlternateContent>
      </w:r>
      <w:r>
        <w:rPr>
          <w:color w:val="ED1C24"/>
          <w:spacing w:val="-4"/>
        </w:rPr>
        <w:t>e-Journals</w:t>
      </w:r>
      <w:r>
        <w:rPr>
          <w:color w:val="ED1C24"/>
          <w:spacing w:val="-15"/>
        </w:rPr>
        <w:t> </w:t>
      </w:r>
      <w:r>
        <w:rPr>
          <w:color w:val="ED1C24"/>
          <w:spacing w:val="-4"/>
        </w:rPr>
        <w:t>@</w:t>
      </w:r>
      <w:r>
        <w:rPr>
          <w:color w:val="ED1C24"/>
          <w:spacing w:val="-14"/>
        </w:rPr>
        <w:t> </w:t>
      </w:r>
      <w:r>
        <w:rPr>
          <w:color w:val="ED1C24"/>
          <w:spacing w:val="-4"/>
        </w:rPr>
        <w:t>INSA</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1"/>
        <w:rPr>
          <w:rFonts w:ascii="Trebuchet MS"/>
          <w:b/>
        </w:rPr>
      </w:pPr>
    </w:p>
    <w:p>
      <w:pPr>
        <w:pStyle w:val="BodyText"/>
        <w:ind w:left="203"/>
      </w:pPr>
      <w:r>
        <w:rPr>
          <w:color w:val="231F20"/>
        </w:rPr>
        <w:t>Type</w:t>
      </w:r>
      <w:r>
        <w:rPr>
          <w:color w:val="231F20"/>
          <w:spacing w:val="-6"/>
        </w:rPr>
        <w:t> </w:t>
      </w:r>
      <w:r>
        <w:rPr>
          <w:color w:val="231F20"/>
        </w:rPr>
        <w:t>of</w:t>
      </w:r>
      <w:r>
        <w:rPr>
          <w:color w:val="231F20"/>
          <w:spacing w:val="-3"/>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spacing w:val="-2"/>
        </w:rPr>
        <w:t>Journals</w:t>
      </w:r>
    </w:p>
    <w:p>
      <w:pPr>
        <w:pStyle w:val="BodyText"/>
        <w:spacing w:before="66"/>
        <w:ind w:left="203"/>
      </w:pPr>
      <w:r>
        <w:rPr>
          <w:color w:val="231F20"/>
        </w:rPr>
        <w:t>Principal Implementing</w:t>
      </w:r>
      <w:r>
        <w:rPr>
          <w:color w:val="231F20"/>
          <w:spacing w:val="-13"/>
        </w:rPr>
        <w:t> </w:t>
      </w:r>
      <w:r>
        <w:rPr>
          <w:color w:val="231F20"/>
        </w:rPr>
        <w:t>Agency: Indian National Science</w:t>
      </w:r>
      <w:r>
        <w:rPr>
          <w:color w:val="231F20"/>
          <w:spacing w:val="-13"/>
        </w:rPr>
        <w:t> </w:t>
      </w:r>
      <w:r>
        <w:rPr>
          <w:color w:val="231F20"/>
        </w:rPr>
        <w:t>Academy (INSA), New </w:t>
      </w:r>
      <w:r>
        <w:rPr>
          <w:color w:val="231F20"/>
          <w:spacing w:val="-2"/>
        </w:rPr>
        <w:t>Delhi</w:t>
      </w:r>
    </w:p>
    <w:p>
      <w:pPr>
        <w:pStyle w:val="BodyText"/>
        <w:spacing w:line="232" w:lineRule="auto" w:before="71"/>
        <w:ind w:left="203"/>
      </w:pPr>
      <w:r>
        <w:rPr>
          <w:color w:val="231F20"/>
        </w:rPr>
        <w:t>Supporting</w:t>
      </w:r>
      <w:r>
        <w:rPr>
          <w:color w:val="231F20"/>
          <w:spacing w:val="-14"/>
        </w:rPr>
        <w:t> </w:t>
      </w:r>
      <w:r>
        <w:rPr>
          <w:color w:val="231F20"/>
        </w:rPr>
        <w:t>Agency:</w:t>
      </w:r>
      <w:r>
        <w:rPr>
          <w:color w:val="231F20"/>
          <w:spacing w:val="-5"/>
        </w:rPr>
        <w:t> </w:t>
      </w:r>
      <w:r>
        <w:rPr>
          <w:color w:val="231F20"/>
        </w:rPr>
        <w:t>National</w:t>
      </w:r>
      <w:r>
        <w:rPr>
          <w:color w:val="231F20"/>
          <w:spacing w:val="-4"/>
        </w:rPr>
        <w:t> </w:t>
      </w:r>
      <w:r>
        <w:rPr>
          <w:color w:val="231F20"/>
        </w:rPr>
        <w:t>Information</w:t>
      </w:r>
      <w:r>
        <w:rPr>
          <w:color w:val="231F20"/>
          <w:spacing w:val="-4"/>
        </w:rPr>
        <w:t> </w:t>
      </w:r>
      <w:r>
        <w:rPr>
          <w:color w:val="231F20"/>
        </w:rPr>
        <w:t>System</w:t>
      </w:r>
      <w:r>
        <w:rPr>
          <w:color w:val="231F20"/>
          <w:spacing w:val="-4"/>
        </w:rPr>
        <w:t> </w:t>
      </w:r>
      <w:r>
        <w:rPr>
          <w:color w:val="231F20"/>
        </w:rPr>
        <w:t>for</w:t>
      </w:r>
      <w:r>
        <w:rPr>
          <w:color w:val="231F20"/>
          <w:spacing w:val="-4"/>
        </w:rPr>
        <w:t> </w:t>
      </w:r>
      <w:r>
        <w:rPr>
          <w:color w:val="231F20"/>
        </w:rPr>
        <w:t>Science</w:t>
      </w:r>
      <w:r>
        <w:rPr>
          <w:color w:val="231F20"/>
          <w:spacing w:val="-4"/>
        </w:rPr>
        <w:t> </w:t>
      </w:r>
      <w:r>
        <w:rPr>
          <w:color w:val="231F20"/>
        </w:rPr>
        <w:t>and</w:t>
      </w:r>
      <w:r>
        <w:rPr>
          <w:color w:val="231F20"/>
          <w:spacing w:val="-9"/>
        </w:rPr>
        <w:t> </w:t>
      </w:r>
      <w:r>
        <w:rPr>
          <w:color w:val="231F20"/>
        </w:rPr>
        <w:t>Technology</w:t>
      </w:r>
      <w:r>
        <w:rPr>
          <w:color w:val="231F20"/>
          <w:spacing w:val="-4"/>
        </w:rPr>
        <w:t> </w:t>
      </w:r>
      <w:r>
        <w:rPr>
          <w:color w:val="231F20"/>
        </w:rPr>
        <w:t>(NISSAT), Department of Scientific and Industrial Research (DSIR), Government of India</w:t>
      </w:r>
    </w:p>
    <w:p>
      <w:pPr>
        <w:pStyle w:val="BodyText"/>
        <w:spacing w:before="66"/>
        <w:ind w:left="203"/>
      </w:pPr>
      <w:r>
        <w:rPr>
          <w:color w:val="231F20"/>
          <w:spacing w:val="-2"/>
        </w:rPr>
        <w:t>Web</w:t>
      </w:r>
      <w:r>
        <w:rPr>
          <w:color w:val="231F20"/>
          <w:spacing w:val="-11"/>
        </w:rPr>
        <w:t> </w:t>
      </w:r>
      <w:r>
        <w:rPr>
          <w:color w:val="231F20"/>
          <w:spacing w:val="-2"/>
        </w:rPr>
        <w:t>Address:</w:t>
      </w:r>
      <w:r>
        <w:rPr>
          <w:color w:val="231F20"/>
          <w:spacing w:val="3"/>
        </w:rPr>
        <w:t> </w:t>
      </w:r>
      <w:hyperlink r:id="rId133">
        <w:r>
          <w:rPr>
            <w:color w:val="2D3695"/>
            <w:spacing w:val="-2"/>
          </w:rPr>
          <w:t>www.insa.ac.in</w:t>
        </w:r>
      </w:hyperlink>
    </w:p>
    <w:p>
      <w:pPr>
        <w:pStyle w:val="BodyText"/>
        <w:spacing w:before="66"/>
        <w:ind w:left="203"/>
      </w:pPr>
      <w:r>
        <w:rPr>
          <w:color w:val="231F20"/>
        </w:rPr>
        <w:t>Allied Project: Digital Library of India</w:t>
      </w:r>
      <w:r>
        <w:rPr>
          <w:color w:val="231F20"/>
          <w:spacing w:val="-1"/>
        </w:rPr>
        <w:t> </w:t>
      </w:r>
      <w:hyperlink r:id="rId134">
        <w:r>
          <w:rPr>
            <w:color w:val="2D3695"/>
            <w:spacing w:val="-2"/>
          </w:rPr>
          <w:t>www.new.dli.ernet.in/insa.htm</w:t>
        </w:r>
      </w:hyperlink>
    </w:p>
    <w:p>
      <w:pPr>
        <w:pStyle w:val="BodyText"/>
      </w:pPr>
    </w:p>
    <w:p>
      <w:pPr>
        <w:pStyle w:val="BodyText"/>
      </w:pPr>
    </w:p>
    <w:p>
      <w:pPr>
        <w:pStyle w:val="BodyText"/>
      </w:pPr>
    </w:p>
    <w:p>
      <w:pPr>
        <w:pStyle w:val="BodyText"/>
        <w:spacing w:before="241"/>
      </w:pPr>
    </w:p>
    <w:p>
      <w:pPr>
        <w:spacing w:before="1"/>
        <w:ind w:left="25" w:right="0" w:firstLine="0"/>
        <w:jc w:val="center"/>
        <w:rPr>
          <w:rFonts w:ascii="Arial MT"/>
          <w:sz w:val="24"/>
        </w:rPr>
      </w:pPr>
      <w:r>
        <w:rPr>
          <w:rFonts w:ascii="Arial MT"/>
          <w:color w:val="FFFFFF"/>
          <w:spacing w:val="-5"/>
          <w:sz w:val="24"/>
        </w:rPr>
        <w:t>57</w:t>
      </w:r>
    </w:p>
    <w:p>
      <w:pPr>
        <w:spacing w:after="0"/>
        <w:jc w:val="center"/>
        <w:rPr>
          <w:rFonts w:ascii="Arial MT"/>
          <w:sz w:val="24"/>
        </w:rPr>
        <w:sectPr>
          <w:pgSz w:w="10630" w:h="13170"/>
          <w:pgMar w:top="1180" w:bottom="0" w:left="850" w:right="850"/>
        </w:sectPr>
      </w:pPr>
    </w:p>
    <w:p>
      <w:pPr>
        <w:pStyle w:val="Heading5"/>
        <w:spacing w:before="46"/>
        <w:ind w:left="191"/>
      </w:pPr>
      <w:r>
        <w:rPr/>
        <mc:AlternateContent>
          <mc:Choice Requires="wps">
            <w:drawing>
              <wp:anchor distT="0" distB="0" distL="0" distR="0" allowOverlap="1" layoutInCell="1" locked="0" behindDoc="1" simplePos="0" relativeHeight="483400704">
                <wp:simplePos x="0" y="0"/>
                <wp:positionH relativeFrom="page">
                  <wp:posOffset>8113</wp:posOffset>
                </wp:positionH>
                <wp:positionV relativeFrom="page">
                  <wp:posOffset>-1263</wp:posOffset>
                </wp:positionV>
                <wp:extent cx="6740525" cy="8365490"/>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6740525" cy="8365490"/>
                          <a:chExt cx="6740525" cy="8365490"/>
                        </a:xfrm>
                      </wpg:grpSpPr>
                      <pic:pic>
                        <pic:nvPicPr>
                          <pic:cNvPr id="497" name="Image 497"/>
                          <pic:cNvPicPr/>
                        </pic:nvPicPr>
                        <pic:blipFill>
                          <a:blip r:embed="rId11" cstate="print"/>
                          <a:stretch>
                            <a:fillRect/>
                          </a:stretch>
                        </pic:blipFill>
                        <pic:spPr>
                          <a:xfrm>
                            <a:off x="522" y="7964995"/>
                            <a:ext cx="6738215" cy="398818"/>
                          </a:xfrm>
                          <a:prstGeom prst="rect">
                            <a:avLst/>
                          </a:prstGeom>
                        </pic:spPr>
                      </pic:pic>
                      <wps:wsp>
                        <wps:cNvPr id="498" name="Graphic 49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499" name="Graphic 49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00" name="Image 500"/>
                          <pic:cNvPicPr/>
                        </pic:nvPicPr>
                        <pic:blipFill>
                          <a:blip r:embed="rId12" cstate="print"/>
                          <a:stretch>
                            <a:fillRect/>
                          </a:stretch>
                        </pic:blipFill>
                        <pic:spPr>
                          <a:xfrm>
                            <a:off x="522" y="1263"/>
                            <a:ext cx="6738215" cy="358973"/>
                          </a:xfrm>
                          <a:prstGeom prst="rect">
                            <a:avLst/>
                          </a:prstGeom>
                        </pic:spPr>
                      </pic:pic>
                      <wps:wsp>
                        <wps:cNvPr id="501" name="Graphic 50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5776" id="docshapegroup418" coordorigin="13,-2" coordsize="10615,13174">
                <v:shape style="position:absolute;left:13;top:12541;width:10612;height:629" type="#_x0000_t75" id="docshape419" stroked="false">
                  <v:imagedata r:id="rId11" o:title=""/>
                </v:shape>
                <v:shape style="position:absolute;left:14;top:12543;width:10611;height:626" id="docshape42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21" stroked="false">
                  <v:imagedata r:id="rId12" o:title=""/>
                </v:shape>
                <v:shape style="position:absolute;left:14;top:0;width:10611;height:564" id="docshape422" coordorigin="15,0" coordsize="10611,564" path="m15,0l15,563,10625,563e" filled="false" stroked="true" strokeweight=".198947pt" strokecolor="#00a650">
                  <v:path arrowok="t"/>
                  <v:stroke dashstyle="solid"/>
                </v:shape>
                <w10:wrap type="none"/>
              </v:group>
            </w:pict>
          </mc:Fallback>
        </mc:AlternateContent>
      </w:r>
      <w:r>
        <w:rPr>
          <w:color w:val="231F20"/>
        </w:rPr>
        <w:t>Brief </w:t>
      </w:r>
      <w:r>
        <w:rPr>
          <w:color w:val="231F20"/>
          <w:spacing w:val="-2"/>
        </w:rPr>
        <w:t>Description:</w:t>
      </w:r>
    </w:p>
    <w:p>
      <w:pPr>
        <w:pStyle w:val="BodyText"/>
        <w:spacing w:line="232" w:lineRule="auto" w:before="71"/>
        <w:ind w:left="190" w:right="192"/>
        <w:jc w:val="both"/>
      </w:pPr>
      <w:r>
        <w:rPr>
          <w:color w:val="231F20"/>
        </w:rPr>
        <w:t>The</w:t>
      </w:r>
      <w:r>
        <w:rPr>
          <w:color w:val="231F20"/>
          <w:spacing w:val="-11"/>
        </w:rPr>
        <w:t> </w:t>
      </w:r>
      <w:r>
        <w:rPr>
          <w:color w:val="231F20"/>
        </w:rPr>
        <w:t>Indian</w:t>
      </w:r>
      <w:r>
        <w:rPr>
          <w:color w:val="231F20"/>
          <w:spacing w:val="-6"/>
        </w:rPr>
        <w:t> </w:t>
      </w:r>
      <w:r>
        <w:rPr>
          <w:color w:val="231F20"/>
        </w:rPr>
        <w:t>National</w:t>
      </w:r>
      <w:r>
        <w:rPr>
          <w:color w:val="231F20"/>
          <w:spacing w:val="-6"/>
        </w:rPr>
        <w:t> </w:t>
      </w:r>
      <w:r>
        <w:rPr>
          <w:color w:val="231F20"/>
        </w:rPr>
        <w:t>Science</w:t>
      </w:r>
      <w:r>
        <w:rPr>
          <w:color w:val="231F20"/>
          <w:spacing w:val="-14"/>
        </w:rPr>
        <w:t> </w:t>
      </w:r>
      <w:r>
        <w:rPr>
          <w:color w:val="231F20"/>
        </w:rPr>
        <w:t>Academy</w:t>
      </w:r>
      <w:r>
        <w:rPr>
          <w:color w:val="231F20"/>
          <w:spacing w:val="-6"/>
        </w:rPr>
        <w:t> </w:t>
      </w:r>
      <w:r>
        <w:rPr>
          <w:color w:val="231F20"/>
        </w:rPr>
        <w:t>(INSA)</w:t>
      </w:r>
      <w:r>
        <w:rPr>
          <w:color w:val="231F20"/>
          <w:spacing w:val="-6"/>
        </w:rPr>
        <w:t> </w:t>
      </w:r>
      <w:r>
        <w:rPr>
          <w:color w:val="231F20"/>
        </w:rPr>
        <w:t>is</w:t>
      </w:r>
      <w:r>
        <w:rPr>
          <w:color w:val="231F20"/>
          <w:spacing w:val="-6"/>
        </w:rPr>
        <w:t> </w:t>
      </w:r>
      <w:r>
        <w:rPr>
          <w:color w:val="231F20"/>
        </w:rPr>
        <w:t>a</w:t>
      </w:r>
      <w:r>
        <w:rPr>
          <w:color w:val="231F20"/>
          <w:spacing w:val="-6"/>
        </w:rPr>
        <w:t> </w:t>
      </w:r>
      <w:r>
        <w:rPr>
          <w:color w:val="231F20"/>
        </w:rPr>
        <w:t>scientific</w:t>
      </w:r>
      <w:r>
        <w:rPr>
          <w:color w:val="231F20"/>
          <w:spacing w:val="-6"/>
        </w:rPr>
        <w:t> </w:t>
      </w:r>
      <w:r>
        <w:rPr>
          <w:color w:val="231F20"/>
        </w:rPr>
        <w:t>academy</w:t>
      </w:r>
      <w:r>
        <w:rPr>
          <w:color w:val="231F20"/>
          <w:spacing w:val="-6"/>
        </w:rPr>
        <w:t> </w:t>
      </w:r>
      <w:r>
        <w:rPr>
          <w:color w:val="231F20"/>
        </w:rPr>
        <w:t>funded</w:t>
      </w:r>
      <w:r>
        <w:rPr>
          <w:color w:val="231F20"/>
          <w:spacing w:val="-6"/>
        </w:rPr>
        <w:t> </w:t>
      </w:r>
      <w:r>
        <w:rPr>
          <w:color w:val="231F20"/>
        </w:rPr>
        <w:t>by</w:t>
      </w:r>
      <w:r>
        <w:rPr>
          <w:color w:val="231F20"/>
          <w:spacing w:val="-6"/>
        </w:rPr>
        <w:t> </w:t>
      </w:r>
      <w:r>
        <w:rPr>
          <w:color w:val="231F20"/>
        </w:rPr>
        <w:t>the</w:t>
      </w:r>
      <w:r>
        <w:rPr>
          <w:color w:val="231F20"/>
          <w:spacing w:val="-6"/>
        </w:rPr>
        <w:t> </w:t>
      </w:r>
      <w:r>
        <w:rPr>
          <w:color w:val="231F20"/>
        </w:rPr>
        <w:t>Government of</w:t>
      </w:r>
      <w:r>
        <w:rPr>
          <w:color w:val="231F20"/>
          <w:spacing w:val="-14"/>
        </w:rPr>
        <w:t> </w:t>
      </w:r>
      <w:r>
        <w:rPr>
          <w:color w:val="231F20"/>
        </w:rPr>
        <w:t>India.</w:t>
      </w:r>
      <w:r>
        <w:rPr>
          <w:color w:val="231F20"/>
          <w:spacing w:val="-14"/>
        </w:rPr>
        <w:t> </w:t>
      </w:r>
      <w:r>
        <w:rPr>
          <w:color w:val="231F20"/>
        </w:rPr>
        <w:t>It</w:t>
      </w:r>
      <w:r>
        <w:rPr>
          <w:color w:val="231F20"/>
          <w:spacing w:val="-11"/>
        </w:rPr>
        <w:t> </w:t>
      </w:r>
      <w:r>
        <w:rPr>
          <w:color w:val="231F20"/>
        </w:rPr>
        <w:t>was</w:t>
      </w:r>
      <w:r>
        <w:rPr>
          <w:color w:val="231F20"/>
          <w:spacing w:val="-10"/>
        </w:rPr>
        <w:t> </w:t>
      </w:r>
      <w:r>
        <w:rPr>
          <w:color w:val="231F20"/>
        </w:rPr>
        <w:t>established</w:t>
      </w:r>
      <w:r>
        <w:rPr>
          <w:color w:val="231F20"/>
          <w:spacing w:val="-11"/>
        </w:rPr>
        <w:t> </w:t>
      </w:r>
      <w:r>
        <w:rPr>
          <w:color w:val="231F20"/>
        </w:rPr>
        <w:t>in</w:t>
      </w:r>
      <w:r>
        <w:rPr>
          <w:color w:val="231F20"/>
          <w:spacing w:val="-10"/>
        </w:rPr>
        <w:t> </w:t>
      </w:r>
      <w:r>
        <w:rPr>
          <w:color w:val="231F20"/>
        </w:rPr>
        <w:t>1935.</w:t>
      </w:r>
      <w:r>
        <w:rPr>
          <w:color w:val="231F20"/>
          <w:spacing w:val="-10"/>
        </w:rPr>
        <w:t> </w:t>
      </w:r>
      <w:r>
        <w:rPr>
          <w:color w:val="231F20"/>
        </w:rPr>
        <w:t>INSA</w:t>
      </w:r>
      <w:r>
        <w:rPr>
          <w:color w:val="231F20"/>
          <w:spacing w:val="-14"/>
        </w:rPr>
        <w:t> </w:t>
      </w:r>
      <w:r>
        <w:rPr>
          <w:color w:val="231F20"/>
        </w:rPr>
        <w:t>publishes</w:t>
      </w:r>
      <w:r>
        <w:rPr>
          <w:color w:val="231F20"/>
          <w:spacing w:val="-10"/>
        </w:rPr>
        <w:t> </w:t>
      </w:r>
      <w:r>
        <w:rPr>
          <w:color w:val="231F20"/>
        </w:rPr>
        <w:t>4</w:t>
      </w:r>
      <w:r>
        <w:rPr>
          <w:color w:val="231F20"/>
          <w:spacing w:val="-10"/>
        </w:rPr>
        <w:t> </w:t>
      </w:r>
      <w:r>
        <w:rPr>
          <w:color w:val="231F20"/>
        </w:rPr>
        <w:t>peer-reviewed</w:t>
      </w:r>
      <w:r>
        <w:rPr>
          <w:color w:val="231F20"/>
          <w:spacing w:val="-11"/>
        </w:rPr>
        <w:t> </w:t>
      </w:r>
      <w:r>
        <w:rPr>
          <w:color w:val="231F20"/>
        </w:rPr>
        <w:t>journals,</w:t>
      </w:r>
      <w:r>
        <w:rPr>
          <w:color w:val="231F20"/>
          <w:spacing w:val="-11"/>
        </w:rPr>
        <w:t> </w:t>
      </w:r>
      <w:r>
        <w:rPr>
          <w:color w:val="231F20"/>
        </w:rPr>
        <w:t>organizes</w:t>
      </w:r>
      <w:r>
        <w:rPr>
          <w:color w:val="231F20"/>
          <w:spacing w:val="-11"/>
        </w:rPr>
        <w:t> </w:t>
      </w:r>
      <w:r>
        <w:rPr>
          <w:color w:val="231F20"/>
        </w:rPr>
        <w:t>scientific discussions and brings out proceedings and monographs.</w:t>
      </w:r>
      <w:r>
        <w:rPr>
          <w:color w:val="231F20"/>
          <w:spacing w:val="-2"/>
        </w:rPr>
        <w:t> </w:t>
      </w:r>
      <w:r>
        <w:rPr>
          <w:color w:val="231F20"/>
        </w:rPr>
        <w:t>The e-journals@insa is a project of </w:t>
      </w:r>
      <w:r>
        <w:rPr>
          <w:color w:val="231F20"/>
        </w:rPr>
        <w:t>the Indian National Science Academy that was started in July 2002.</w:t>
      </w:r>
      <w:r>
        <w:rPr>
          <w:color w:val="231F20"/>
          <w:spacing w:val="40"/>
        </w:rPr>
        <w:t> </w:t>
      </w:r>
      <w:r>
        <w:rPr>
          <w:color w:val="231F20"/>
        </w:rPr>
        <w:t>Initially this was a NISSAT- supported project entitled “Building Digital Resources: Creating Facilities at INSA for hosting </w:t>
      </w:r>
      <w:r>
        <w:rPr>
          <w:color w:val="231F20"/>
          <w:spacing w:val="-2"/>
        </w:rPr>
        <w:t>S&amp;T</w:t>
      </w:r>
      <w:r>
        <w:rPr>
          <w:color w:val="231F20"/>
          <w:spacing w:val="-12"/>
        </w:rPr>
        <w:t> </w:t>
      </w:r>
      <w:r>
        <w:rPr>
          <w:color w:val="231F20"/>
          <w:spacing w:val="-2"/>
        </w:rPr>
        <w:t>Journals</w:t>
      </w:r>
      <w:r>
        <w:rPr>
          <w:color w:val="231F20"/>
          <w:spacing w:val="-8"/>
        </w:rPr>
        <w:t> </w:t>
      </w:r>
      <w:r>
        <w:rPr>
          <w:color w:val="231F20"/>
          <w:spacing w:val="-2"/>
        </w:rPr>
        <w:t>on</w:t>
      </w:r>
      <w:r>
        <w:rPr>
          <w:color w:val="231F20"/>
          <w:spacing w:val="-4"/>
        </w:rPr>
        <w:t> </w:t>
      </w:r>
      <w:r>
        <w:rPr>
          <w:color w:val="231F20"/>
          <w:spacing w:val="-2"/>
        </w:rPr>
        <w:t>Online”,</w:t>
      </w:r>
      <w:r>
        <w:rPr>
          <w:color w:val="231F20"/>
          <w:spacing w:val="-4"/>
        </w:rPr>
        <w:t> </w:t>
      </w:r>
      <w:r>
        <w:rPr>
          <w:color w:val="231F20"/>
          <w:spacing w:val="-2"/>
        </w:rPr>
        <w:t>to</w:t>
      </w:r>
      <w:r>
        <w:rPr>
          <w:color w:val="231F20"/>
          <w:spacing w:val="-4"/>
        </w:rPr>
        <w:t> </w:t>
      </w:r>
      <w:r>
        <w:rPr>
          <w:color w:val="231F20"/>
          <w:spacing w:val="-2"/>
        </w:rPr>
        <w:t>facilitate</w:t>
      </w:r>
      <w:r>
        <w:rPr>
          <w:color w:val="231F20"/>
          <w:spacing w:val="-4"/>
        </w:rPr>
        <w:t> </w:t>
      </w:r>
      <w:r>
        <w:rPr>
          <w:color w:val="231F20"/>
          <w:spacing w:val="-2"/>
        </w:rPr>
        <w:t>conversion</w:t>
      </w:r>
      <w:r>
        <w:rPr>
          <w:color w:val="231F20"/>
          <w:spacing w:val="-4"/>
        </w:rPr>
        <w:t> </w:t>
      </w:r>
      <w:r>
        <w:rPr>
          <w:color w:val="231F20"/>
          <w:spacing w:val="-2"/>
        </w:rPr>
        <w:t>of</w:t>
      </w:r>
      <w:r>
        <w:rPr>
          <w:color w:val="231F20"/>
          <w:spacing w:val="-4"/>
        </w:rPr>
        <w:t> </w:t>
      </w:r>
      <w:r>
        <w:rPr>
          <w:color w:val="231F20"/>
          <w:spacing w:val="-2"/>
        </w:rPr>
        <w:t>INSA</w:t>
      </w:r>
      <w:r>
        <w:rPr>
          <w:color w:val="231F20"/>
          <w:spacing w:val="-12"/>
        </w:rPr>
        <w:t> </w:t>
      </w:r>
      <w:r>
        <w:rPr>
          <w:color w:val="231F20"/>
          <w:spacing w:val="-2"/>
        </w:rPr>
        <w:t>journals</w:t>
      </w:r>
      <w:r>
        <w:rPr>
          <w:color w:val="231F20"/>
          <w:spacing w:val="-4"/>
        </w:rPr>
        <w:t> </w:t>
      </w:r>
      <w:r>
        <w:rPr>
          <w:color w:val="231F20"/>
          <w:spacing w:val="-2"/>
        </w:rPr>
        <w:t>from</w:t>
      </w:r>
      <w:r>
        <w:rPr>
          <w:color w:val="231F20"/>
          <w:spacing w:val="-4"/>
        </w:rPr>
        <w:t> </w:t>
      </w:r>
      <w:r>
        <w:rPr>
          <w:color w:val="231F20"/>
          <w:spacing w:val="-2"/>
        </w:rPr>
        <w:t>print</w:t>
      </w:r>
      <w:r>
        <w:rPr>
          <w:color w:val="231F20"/>
          <w:spacing w:val="-4"/>
        </w:rPr>
        <w:t> </w:t>
      </w:r>
      <w:r>
        <w:rPr>
          <w:color w:val="231F20"/>
          <w:spacing w:val="-2"/>
        </w:rPr>
        <w:t>to</w:t>
      </w:r>
      <w:r>
        <w:rPr>
          <w:color w:val="231F20"/>
          <w:spacing w:val="-4"/>
        </w:rPr>
        <w:t> </w:t>
      </w:r>
      <w:r>
        <w:rPr>
          <w:color w:val="231F20"/>
          <w:spacing w:val="-2"/>
        </w:rPr>
        <w:t>digital</w:t>
      </w:r>
      <w:r>
        <w:rPr>
          <w:color w:val="231F20"/>
          <w:spacing w:val="-4"/>
        </w:rPr>
        <w:t> </w:t>
      </w:r>
      <w:r>
        <w:rPr>
          <w:color w:val="231F20"/>
          <w:spacing w:val="-2"/>
        </w:rPr>
        <w:t>format</w:t>
      </w:r>
      <w:r>
        <w:rPr>
          <w:color w:val="231F20"/>
          <w:spacing w:val="-4"/>
        </w:rPr>
        <w:t> </w:t>
      </w:r>
      <w:r>
        <w:rPr>
          <w:color w:val="231F20"/>
          <w:spacing w:val="-2"/>
        </w:rPr>
        <w:t>and </w:t>
      </w:r>
      <w:r>
        <w:rPr>
          <w:color w:val="231F20"/>
        </w:rPr>
        <w:t>host</w:t>
      </w:r>
      <w:r>
        <w:rPr>
          <w:color w:val="231F20"/>
          <w:spacing w:val="-5"/>
        </w:rPr>
        <w:t> </w:t>
      </w:r>
      <w:r>
        <w:rPr>
          <w:color w:val="231F20"/>
        </w:rPr>
        <w:t>these</w:t>
      </w:r>
      <w:r>
        <w:rPr>
          <w:color w:val="231F20"/>
          <w:spacing w:val="-5"/>
        </w:rPr>
        <w:t> </w:t>
      </w:r>
      <w:r>
        <w:rPr>
          <w:color w:val="231F20"/>
        </w:rPr>
        <w:t>materials</w:t>
      </w:r>
      <w:r>
        <w:rPr>
          <w:color w:val="231F20"/>
          <w:spacing w:val="-6"/>
        </w:rPr>
        <w:t> </w:t>
      </w:r>
      <w:r>
        <w:rPr>
          <w:color w:val="231F20"/>
        </w:rPr>
        <w:t>online.</w:t>
      </w:r>
      <w:r>
        <w:rPr>
          <w:color w:val="231F20"/>
          <w:spacing w:val="-11"/>
        </w:rPr>
        <w:t> </w:t>
      </w:r>
      <w:r>
        <w:rPr>
          <w:color w:val="231F20"/>
        </w:rPr>
        <w:t>The</w:t>
      </w:r>
      <w:r>
        <w:rPr>
          <w:color w:val="231F20"/>
          <w:spacing w:val="-5"/>
        </w:rPr>
        <w:t> </w:t>
      </w:r>
      <w:r>
        <w:rPr>
          <w:color w:val="231F20"/>
        </w:rPr>
        <w:t>initial</w:t>
      </w:r>
      <w:r>
        <w:rPr>
          <w:color w:val="231F20"/>
          <w:spacing w:val="-6"/>
        </w:rPr>
        <w:t> </w:t>
      </w:r>
      <w:r>
        <w:rPr>
          <w:color w:val="231F20"/>
        </w:rPr>
        <w:t>objectives</w:t>
      </w:r>
      <w:r>
        <w:rPr>
          <w:color w:val="231F20"/>
          <w:spacing w:val="-6"/>
        </w:rPr>
        <w:t> </w:t>
      </w:r>
      <w:r>
        <w:rPr>
          <w:color w:val="231F20"/>
        </w:rPr>
        <w:t>of</w:t>
      </w:r>
      <w:r>
        <w:rPr>
          <w:color w:val="231F20"/>
          <w:spacing w:val="-5"/>
        </w:rPr>
        <w:t> </w:t>
      </w:r>
      <w:r>
        <w:rPr>
          <w:color w:val="231F20"/>
        </w:rPr>
        <w:t>the</w:t>
      </w:r>
      <w:r>
        <w:rPr>
          <w:color w:val="231F20"/>
          <w:spacing w:val="-5"/>
        </w:rPr>
        <w:t> </w:t>
      </w:r>
      <w:r>
        <w:rPr>
          <w:color w:val="231F20"/>
        </w:rPr>
        <w:t>above</w:t>
      </w:r>
      <w:r>
        <w:rPr>
          <w:color w:val="231F20"/>
          <w:spacing w:val="-5"/>
        </w:rPr>
        <w:t> </w:t>
      </w:r>
      <w:r>
        <w:rPr>
          <w:color w:val="231F20"/>
        </w:rPr>
        <w:t>project</w:t>
      </w:r>
      <w:r>
        <w:rPr>
          <w:color w:val="231F20"/>
          <w:spacing w:val="-5"/>
        </w:rPr>
        <w:t> </w:t>
      </w:r>
      <w:r>
        <w:rPr>
          <w:color w:val="231F20"/>
        </w:rPr>
        <w:t>were:</w:t>
      </w:r>
    </w:p>
    <w:p>
      <w:pPr>
        <w:pStyle w:val="BodyText"/>
        <w:spacing w:line="269" w:lineRule="exact"/>
        <w:ind w:left="529"/>
        <w:jc w:val="both"/>
      </w:pPr>
      <w:r>
        <w:rPr>
          <w:rFonts w:ascii="Symbol" w:hAnsi="Symbol"/>
          <w:color w:val="231F20"/>
          <w:spacing w:val="-63"/>
        </w:rPr>
        <w:t></w:t>
      </w:r>
      <w:r>
        <w:rPr>
          <w:color w:val="231F20"/>
          <w:spacing w:val="-63"/>
        </w:rPr>
        <w:t>To</w:t>
      </w:r>
      <w:r>
        <w:rPr>
          <w:color w:val="231F20"/>
          <w:spacing w:val="10"/>
        </w:rPr>
        <w:t> </w:t>
      </w:r>
      <w:r>
        <w:rPr>
          <w:color w:val="231F20"/>
        </w:rPr>
        <w:t>build</w:t>
      </w:r>
      <w:r>
        <w:rPr>
          <w:color w:val="231F20"/>
          <w:spacing w:val="11"/>
        </w:rPr>
        <w:t> </w:t>
      </w:r>
      <w:r>
        <w:rPr>
          <w:color w:val="231F20"/>
        </w:rPr>
        <w:t>up</w:t>
      </w:r>
      <w:r>
        <w:rPr>
          <w:color w:val="231F20"/>
          <w:spacing w:val="11"/>
        </w:rPr>
        <w:t> </w:t>
      </w:r>
      <w:r>
        <w:rPr>
          <w:color w:val="231F20"/>
        </w:rPr>
        <w:t>a</w:t>
      </w:r>
      <w:r>
        <w:rPr>
          <w:color w:val="231F20"/>
          <w:spacing w:val="11"/>
        </w:rPr>
        <w:t> </w:t>
      </w:r>
      <w:r>
        <w:rPr>
          <w:color w:val="231F20"/>
        </w:rPr>
        <w:t>national</w:t>
      </w:r>
      <w:r>
        <w:rPr>
          <w:color w:val="231F20"/>
          <w:spacing w:val="11"/>
        </w:rPr>
        <w:t> </w:t>
      </w:r>
      <w:r>
        <w:rPr>
          <w:color w:val="231F20"/>
        </w:rPr>
        <w:t>digital</w:t>
      </w:r>
      <w:r>
        <w:rPr>
          <w:color w:val="231F20"/>
          <w:spacing w:val="8"/>
        </w:rPr>
        <w:t> </w:t>
      </w:r>
      <w:r>
        <w:rPr>
          <w:color w:val="231F20"/>
        </w:rPr>
        <w:t>resource</w:t>
      </w:r>
      <w:r>
        <w:rPr>
          <w:color w:val="231F20"/>
          <w:spacing w:val="11"/>
        </w:rPr>
        <w:t> </w:t>
      </w:r>
      <w:r>
        <w:rPr>
          <w:color w:val="231F20"/>
        </w:rPr>
        <w:t>base</w:t>
      </w:r>
      <w:r>
        <w:rPr>
          <w:color w:val="231F20"/>
          <w:spacing w:val="11"/>
        </w:rPr>
        <w:t> </w:t>
      </w:r>
      <w:r>
        <w:rPr>
          <w:color w:val="231F20"/>
        </w:rPr>
        <w:t>with</w:t>
      </w:r>
      <w:r>
        <w:rPr>
          <w:color w:val="231F20"/>
          <w:spacing w:val="11"/>
        </w:rPr>
        <w:t> </w:t>
      </w:r>
      <w:r>
        <w:rPr>
          <w:color w:val="231F20"/>
        </w:rPr>
        <w:t>global</w:t>
      </w:r>
      <w:r>
        <w:rPr>
          <w:color w:val="231F20"/>
          <w:spacing w:val="11"/>
        </w:rPr>
        <w:t> </w:t>
      </w:r>
      <w:r>
        <w:rPr>
          <w:color w:val="231F20"/>
        </w:rPr>
        <w:t>visibility</w:t>
      </w:r>
      <w:r>
        <w:rPr>
          <w:color w:val="231F20"/>
          <w:spacing w:val="11"/>
        </w:rPr>
        <w:t> </w:t>
      </w:r>
      <w:r>
        <w:rPr>
          <w:color w:val="231F20"/>
        </w:rPr>
        <w:t>and</w:t>
      </w:r>
      <w:r>
        <w:rPr>
          <w:color w:val="231F20"/>
          <w:spacing w:val="10"/>
        </w:rPr>
        <w:t> </w:t>
      </w:r>
      <w:r>
        <w:rPr>
          <w:color w:val="231F20"/>
          <w:spacing w:val="-2"/>
        </w:rPr>
        <w:t>accessibility.</w:t>
      </w:r>
    </w:p>
    <w:p>
      <w:pPr>
        <w:pStyle w:val="BodyText"/>
        <w:spacing w:line="232" w:lineRule="auto" w:before="8"/>
        <w:ind w:left="853" w:right="193" w:hanging="325"/>
        <w:jc w:val="both"/>
      </w:pPr>
      <w:r>
        <w:rPr>
          <w:rFonts w:ascii="Symbol" w:hAnsi="Symbol"/>
          <w:color w:val="231F20"/>
          <w:spacing w:val="-101"/>
        </w:rPr>
        <w:t></w:t>
      </w:r>
      <w:r>
        <w:rPr>
          <w:color w:val="231F20"/>
          <w:spacing w:val="-101"/>
        </w:rPr>
        <w:t>To</w:t>
      </w:r>
      <w:r>
        <w:rPr>
          <w:color w:val="231F20"/>
          <w:spacing w:val="59"/>
          <w:w w:val="150"/>
        </w:rPr>
        <w:t> </w:t>
      </w:r>
      <w:r>
        <w:rPr>
          <w:color w:val="231F20"/>
        </w:rPr>
        <w:t>bring out electronic versions of INSA journals and to make them available on a web </w:t>
      </w:r>
      <w:r>
        <w:rPr>
          <w:color w:val="231F20"/>
          <w:spacing w:val="-2"/>
          <w:w w:val="110"/>
        </w:rPr>
        <w:t>server.</w:t>
      </w:r>
    </w:p>
    <w:p>
      <w:pPr>
        <w:pStyle w:val="BodyText"/>
        <w:spacing w:line="232" w:lineRule="auto" w:before="9"/>
        <w:ind w:left="853" w:right="192" w:hanging="325"/>
        <w:jc w:val="both"/>
      </w:pPr>
      <w:r>
        <w:rPr>
          <w:rFonts w:ascii="Symbol" w:hAnsi="Symbol"/>
          <w:color w:val="231F20"/>
          <w:spacing w:val="-58"/>
        </w:rPr>
        <w:t></w:t>
      </w:r>
      <w:r>
        <w:rPr>
          <w:color w:val="231F20"/>
          <w:spacing w:val="-58"/>
        </w:rPr>
        <w:t>This</w:t>
      </w:r>
      <w:r>
        <w:rPr>
          <w:color w:val="231F20"/>
          <w:spacing w:val="44"/>
        </w:rPr>
        <w:t> </w:t>
      </w:r>
      <w:r>
        <w:rPr>
          <w:color w:val="231F20"/>
        </w:rPr>
        <w:t>will lead to support and research activities by providing all time access to the full-text </w:t>
      </w:r>
      <w:r>
        <w:rPr>
          <w:color w:val="231F20"/>
          <w:w w:val="105"/>
        </w:rPr>
        <w:t>scientific</w:t>
      </w:r>
      <w:r>
        <w:rPr>
          <w:color w:val="231F20"/>
          <w:spacing w:val="-14"/>
          <w:w w:val="105"/>
        </w:rPr>
        <w:t> </w:t>
      </w:r>
      <w:r>
        <w:rPr>
          <w:color w:val="231F20"/>
          <w:w w:val="105"/>
        </w:rPr>
        <w:t>information</w:t>
      </w:r>
      <w:r>
        <w:rPr>
          <w:color w:val="231F20"/>
          <w:spacing w:val="-13"/>
          <w:w w:val="105"/>
        </w:rPr>
        <w:t> </w:t>
      </w:r>
      <w:r>
        <w:rPr>
          <w:color w:val="231F20"/>
          <w:w w:val="105"/>
        </w:rPr>
        <w:t>globally.</w:t>
      </w:r>
    </w:p>
    <w:p>
      <w:pPr>
        <w:pStyle w:val="BodyText"/>
        <w:spacing w:line="232" w:lineRule="auto"/>
        <w:ind w:left="190" w:right="193"/>
        <w:jc w:val="both"/>
      </w:pPr>
      <w:r>
        <w:rPr>
          <w:color w:val="231F20"/>
        </w:rPr>
        <w:t>This portal</w:t>
      </w:r>
      <w:r>
        <w:rPr>
          <w:color w:val="231F20"/>
          <w:spacing w:val="-3"/>
        </w:rPr>
        <w:t> </w:t>
      </w:r>
      <w:r>
        <w:rPr>
          <w:color w:val="231F20"/>
        </w:rPr>
        <w:t>provides access</w:t>
      </w:r>
      <w:r>
        <w:rPr>
          <w:color w:val="231F20"/>
          <w:spacing w:val="-3"/>
        </w:rPr>
        <w:t> </w:t>
      </w:r>
      <w:r>
        <w:rPr>
          <w:color w:val="231F20"/>
        </w:rPr>
        <w:t>to current</w:t>
      </w:r>
      <w:r>
        <w:rPr>
          <w:color w:val="231F20"/>
          <w:spacing w:val="-3"/>
        </w:rPr>
        <w:t> </w:t>
      </w:r>
      <w:r>
        <w:rPr>
          <w:color w:val="231F20"/>
        </w:rPr>
        <w:t>and back</w:t>
      </w:r>
      <w:r>
        <w:rPr>
          <w:color w:val="231F20"/>
          <w:spacing w:val="-3"/>
        </w:rPr>
        <w:t> </w:t>
      </w:r>
      <w:r>
        <w:rPr>
          <w:color w:val="231F20"/>
        </w:rPr>
        <w:t>volume full-text</w:t>
      </w:r>
      <w:r>
        <w:rPr>
          <w:color w:val="231F20"/>
          <w:spacing w:val="-3"/>
        </w:rPr>
        <w:t> </w:t>
      </w:r>
      <w:r>
        <w:rPr>
          <w:color w:val="231F20"/>
        </w:rPr>
        <w:t>literature of</w:t>
      </w:r>
      <w:r>
        <w:rPr>
          <w:color w:val="231F20"/>
          <w:spacing w:val="-3"/>
        </w:rPr>
        <w:t> </w:t>
      </w:r>
      <w:r>
        <w:rPr>
          <w:color w:val="231F20"/>
        </w:rPr>
        <w:t>INSA</w:t>
      </w:r>
      <w:r>
        <w:rPr>
          <w:color w:val="231F20"/>
          <w:spacing w:val="-12"/>
        </w:rPr>
        <w:t> </w:t>
      </w:r>
      <w:r>
        <w:rPr>
          <w:color w:val="231F20"/>
        </w:rPr>
        <w:t>journals.</w:t>
      </w:r>
      <w:r>
        <w:rPr>
          <w:color w:val="231F20"/>
          <w:spacing w:val="-7"/>
        </w:rPr>
        <w:t> </w:t>
      </w:r>
      <w:r>
        <w:rPr>
          <w:color w:val="231F20"/>
        </w:rPr>
        <w:t>This project</w:t>
      </w:r>
      <w:r>
        <w:rPr>
          <w:color w:val="231F20"/>
          <w:spacing w:val="-12"/>
        </w:rPr>
        <w:t> </w:t>
      </w:r>
      <w:r>
        <w:rPr>
          <w:color w:val="231F20"/>
        </w:rPr>
        <w:t>became</w:t>
      </w:r>
      <w:r>
        <w:rPr>
          <w:color w:val="231F20"/>
          <w:spacing w:val="-12"/>
        </w:rPr>
        <w:t> </w:t>
      </w:r>
      <w:r>
        <w:rPr>
          <w:color w:val="231F20"/>
        </w:rPr>
        <w:t>one</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much-acclaimed</w:t>
      </w:r>
      <w:r>
        <w:rPr>
          <w:color w:val="231F20"/>
          <w:spacing w:val="-12"/>
        </w:rPr>
        <w:t> </w:t>
      </w:r>
      <w:r>
        <w:rPr>
          <w:color w:val="231F20"/>
        </w:rPr>
        <w:t>open</w:t>
      </w:r>
      <w:r>
        <w:rPr>
          <w:color w:val="231F20"/>
          <w:spacing w:val="-12"/>
        </w:rPr>
        <w:t> </w:t>
      </w:r>
      <w:r>
        <w:rPr>
          <w:color w:val="231F20"/>
        </w:rPr>
        <w:t>access</w:t>
      </w:r>
      <w:r>
        <w:rPr>
          <w:color w:val="231F20"/>
          <w:spacing w:val="-12"/>
        </w:rPr>
        <w:t> </w:t>
      </w:r>
      <w:r>
        <w:rPr>
          <w:color w:val="231F20"/>
        </w:rPr>
        <w:t>initiatives</w:t>
      </w:r>
      <w:r>
        <w:rPr>
          <w:color w:val="231F20"/>
          <w:spacing w:val="-12"/>
        </w:rPr>
        <w:t> </w:t>
      </w:r>
      <w:r>
        <w:rPr>
          <w:color w:val="231F20"/>
        </w:rPr>
        <w:t>in</w:t>
      </w:r>
      <w:r>
        <w:rPr>
          <w:color w:val="231F20"/>
          <w:spacing w:val="-12"/>
        </w:rPr>
        <w:t> </w:t>
      </w:r>
      <w:r>
        <w:rPr>
          <w:color w:val="231F20"/>
        </w:rPr>
        <w:t>India,</w:t>
      </w:r>
      <w:r>
        <w:rPr>
          <w:color w:val="231F20"/>
          <w:spacing w:val="-12"/>
        </w:rPr>
        <w:t> </w:t>
      </w:r>
      <w:r>
        <w:rPr>
          <w:color w:val="231F20"/>
        </w:rPr>
        <w:t>supporting</w:t>
      </w:r>
      <w:r>
        <w:rPr>
          <w:color w:val="231F20"/>
          <w:spacing w:val="-12"/>
        </w:rPr>
        <w:t> </w:t>
      </w:r>
      <w:r>
        <w:rPr>
          <w:color w:val="231F20"/>
        </w:rPr>
        <w:t>the</w:t>
      </w:r>
      <w:r>
        <w:rPr>
          <w:color w:val="231F20"/>
          <w:spacing w:val="-12"/>
        </w:rPr>
        <w:t> </w:t>
      </w:r>
      <w:r>
        <w:rPr>
          <w:color w:val="231F20"/>
        </w:rPr>
        <w:t>concept of</w:t>
      </w:r>
      <w:r>
        <w:rPr>
          <w:color w:val="231F20"/>
          <w:spacing w:val="-14"/>
        </w:rPr>
        <w:t> </w:t>
      </w:r>
      <w:r>
        <w:rPr>
          <w:color w:val="231F20"/>
        </w:rPr>
        <w:t>free</w:t>
      </w:r>
      <w:r>
        <w:rPr>
          <w:color w:val="231F20"/>
          <w:spacing w:val="-14"/>
        </w:rPr>
        <w:t> </w:t>
      </w:r>
      <w:r>
        <w:rPr>
          <w:color w:val="231F20"/>
        </w:rPr>
        <w:t>access</w:t>
      </w:r>
      <w:r>
        <w:rPr>
          <w:color w:val="231F20"/>
          <w:spacing w:val="-14"/>
        </w:rPr>
        <w:t> </w:t>
      </w:r>
      <w:r>
        <w:rPr>
          <w:color w:val="231F20"/>
        </w:rPr>
        <w:t>to</w:t>
      </w:r>
      <w:r>
        <w:rPr>
          <w:color w:val="231F20"/>
          <w:spacing w:val="-13"/>
        </w:rPr>
        <w:t> </w:t>
      </w:r>
      <w:r>
        <w:rPr>
          <w:color w:val="231F20"/>
        </w:rPr>
        <w:t>scientific</w:t>
      </w:r>
      <w:r>
        <w:rPr>
          <w:color w:val="231F20"/>
          <w:spacing w:val="-14"/>
        </w:rPr>
        <w:t> </w:t>
      </w:r>
      <w:r>
        <w:rPr>
          <w:color w:val="231F20"/>
        </w:rPr>
        <w:t>literature.</w:t>
      </w:r>
      <w:r>
        <w:rPr>
          <w:color w:val="231F20"/>
          <w:spacing w:val="-14"/>
        </w:rPr>
        <w:t> </w:t>
      </w:r>
      <w:r>
        <w:rPr>
          <w:color w:val="231F20"/>
        </w:rPr>
        <w:t>All</w:t>
      </w:r>
      <w:r>
        <w:rPr>
          <w:color w:val="231F20"/>
          <w:spacing w:val="-14"/>
        </w:rPr>
        <w:t> </w:t>
      </w:r>
      <w:r>
        <w:rPr>
          <w:color w:val="231F20"/>
        </w:rPr>
        <w:t>INSA</w:t>
      </w:r>
      <w:r>
        <w:rPr>
          <w:color w:val="231F20"/>
          <w:spacing w:val="-13"/>
        </w:rPr>
        <w:t> </w:t>
      </w:r>
      <w:r>
        <w:rPr>
          <w:color w:val="231F20"/>
        </w:rPr>
        <w:t>journals</w:t>
      </w:r>
      <w:r>
        <w:rPr>
          <w:color w:val="231F20"/>
          <w:spacing w:val="-13"/>
        </w:rPr>
        <w:t> </w:t>
      </w:r>
      <w:r>
        <w:rPr>
          <w:color w:val="231F20"/>
        </w:rPr>
        <w:t>are</w:t>
      </w:r>
      <w:r>
        <w:rPr>
          <w:color w:val="231F20"/>
          <w:spacing w:val="-11"/>
        </w:rPr>
        <w:t> </w:t>
      </w:r>
      <w:r>
        <w:rPr>
          <w:color w:val="231F20"/>
        </w:rPr>
        <w:t>open</w:t>
      </w:r>
      <w:r>
        <w:rPr>
          <w:color w:val="231F20"/>
          <w:spacing w:val="-11"/>
        </w:rPr>
        <w:t> </w:t>
      </w:r>
      <w:r>
        <w:rPr>
          <w:color w:val="231F20"/>
        </w:rPr>
        <w:t>access</w:t>
      </w:r>
      <w:r>
        <w:rPr>
          <w:color w:val="231F20"/>
          <w:spacing w:val="-11"/>
        </w:rPr>
        <w:t> </w:t>
      </w:r>
      <w:r>
        <w:rPr>
          <w:color w:val="231F20"/>
        </w:rPr>
        <w:t>and</w:t>
      </w:r>
      <w:r>
        <w:rPr>
          <w:color w:val="231F20"/>
          <w:spacing w:val="-11"/>
        </w:rPr>
        <w:t> </w:t>
      </w:r>
      <w:r>
        <w:rPr>
          <w:color w:val="231F20"/>
        </w:rPr>
        <w:t>full-text</w:t>
      </w:r>
      <w:r>
        <w:rPr>
          <w:color w:val="231F20"/>
          <w:spacing w:val="-11"/>
        </w:rPr>
        <w:t> </w:t>
      </w:r>
      <w:r>
        <w:rPr>
          <w:color w:val="231F20"/>
        </w:rPr>
        <w:t>is</w:t>
      </w:r>
      <w:r>
        <w:rPr>
          <w:color w:val="231F20"/>
          <w:spacing w:val="-11"/>
        </w:rPr>
        <w:t> </w:t>
      </w:r>
      <w:r>
        <w:rPr>
          <w:color w:val="231F20"/>
        </w:rPr>
        <w:t>available</w:t>
      </w:r>
      <w:r>
        <w:rPr>
          <w:color w:val="231F20"/>
          <w:spacing w:val="-11"/>
        </w:rPr>
        <w:t> </w:t>
      </w:r>
      <w:r>
        <w:rPr>
          <w:color w:val="231F20"/>
        </w:rPr>
        <w:t>as PDF</w:t>
      </w:r>
      <w:r>
        <w:rPr>
          <w:color w:val="231F20"/>
          <w:spacing w:val="-6"/>
        </w:rPr>
        <w:t> </w:t>
      </w:r>
      <w:r>
        <w:rPr>
          <w:color w:val="231F20"/>
        </w:rPr>
        <w:t>files</w:t>
      </w:r>
      <w:r>
        <w:rPr>
          <w:color w:val="231F20"/>
          <w:spacing w:val="-6"/>
        </w:rPr>
        <w:t> </w:t>
      </w:r>
      <w:r>
        <w:rPr>
          <w:color w:val="231F20"/>
        </w:rPr>
        <w:t>from</w:t>
      </w:r>
      <w:r>
        <w:rPr>
          <w:color w:val="231F20"/>
          <w:spacing w:val="-6"/>
        </w:rPr>
        <w:t> </w:t>
      </w:r>
      <w:r>
        <w:rPr>
          <w:color w:val="231F20"/>
        </w:rPr>
        <w:t>the</w:t>
      </w:r>
      <w:r>
        <w:rPr>
          <w:color w:val="231F20"/>
          <w:spacing w:val="-6"/>
        </w:rPr>
        <w:t> </w:t>
      </w:r>
      <w:r>
        <w:rPr>
          <w:color w:val="231F20"/>
        </w:rPr>
        <w:t>common</w:t>
      </w:r>
      <w:r>
        <w:rPr>
          <w:color w:val="231F20"/>
          <w:spacing w:val="-6"/>
        </w:rPr>
        <w:t> </w:t>
      </w:r>
      <w:r>
        <w:rPr>
          <w:color w:val="231F20"/>
        </w:rPr>
        <w:t>journal</w:t>
      </w:r>
      <w:r>
        <w:rPr>
          <w:color w:val="231F20"/>
          <w:spacing w:val="-6"/>
        </w:rPr>
        <w:t> </w:t>
      </w:r>
      <w:r>
        <w:rPr>
          <w:color w:val="231F20"/>
        </w:rPr>
        <w:t>gateway.</w:t>
      </w:r>
      <w:r>
        <w:rPr>
          <w:color w:val="231F20"/>
          <w:spacing w:val="-10"/>
        </w:rPr>
        <w:t> </w:t>
      </w:r>
      <w:r>
        <w:rPr>
          <w:color w:val="231F20"/>
        </w:rPr>
        <w:t>The</w:t>
      </w:r>
      <w:r>
        <w:rPr>
          <w:color w:val="231F20"/>
          <w:spacing w:val="-6"/>
        </w:rPr>
        <w:t> </w:t>
      </w:r>
      <w:r>
        <w:rPr>
          <w:color w:val="231F20"/>
        </w:rPr>
        <w:t>common</w:t>
      </w:r>
      <w:r>
        <w:rPr>
          <w:color w:val="231F20"/>
          <w:spacing w:val="-6"/>
        </w:rPr>
        <w:t> </w:t>
      </w:r>
      <w:r>
        <w:rPr>
          <w:color w:val="231F20"/>
        </w:rPr>
        <w:t>journal</w:t>
      </w:r>
      <w:r>
        <w:rPr>
          <w:color w:val="231F20"/>
          <w:spacing w:val="-6"/>
        </w:rPr>
        <w:t> </w:t>
      </w:r>
      <w:r>
        <w:rPr>
          <w:color w:val="231F20"/>
        </w:rPr>
        <w:t>gateway</w:t>
      </w:r>
      <w:r>
        <w:rPr>
          <w:color w:val="231F20"/>
          <w:spacing w:val="-6"/>
        </w:rPr>
        <w:t> </w:t>
      </w:r>
      <w:r>
        <w:rPr>
          <w:color w:val="231F20"/>
        </w:rPr>
        <w:t>is</w:t>
      </w:r>
      <w:r>
        <w:rPr>
          <w:color w:val="231F20"/>
          <w:spacing w:val="-6"/>
        </w:rPr>
        <w:t> </w:t>
      </w:r>
      <w:r>
        <w:rPr>
          <w:color w:val="231F20"/>
        </w:rPr>
        <w:t>freely</w:t>
      </w:r>
      <w:r>
        <w:rPr>
          <w:color w:val="231F20"/>
          <w:spacing w:val="-6"/>
        </w:rPr>
        <w:t> </w:t>
      </w:r>
      <w:r>
        <w:rPr>
          <w:color w:val="231F20"/>
        </w:rPr>
        <w:t>accessible</w:t>
      </w:r>
      <w:r>
        <w:rPr>
          <w:color w:val="231F20"/>
          <w:spacing w:val="-6"/>
        </w:rPr>
        <w:t> </w:t>
      </w:r>
      <w:r>
        <w:rPr>
          <w:color w:val="231F20"/>
        </w:rPr>
        <w:t>if users register their names in the website. This portal provides a search interface for advanced search, where search query can be given with any or more than one metadata elements, such as keyword, article title, name of the author, journal volume-issue-initial page number, and journal year.</w:t>
      </w:r>
      <w:r>
        <w:rPr>
          <w:color w:val="231F20"/>
          <w:spacing w:val="-14"/>
        </w:rPr>
        <w:t> </w:t>
      </w:r>
      <w:r>
        <w:rPr>
          <w:color w:val="231F20"/>
        </w:rPr>
        <w:t>The</w:t>
      </w:r>
      <w:r>
        <w:rPr>
          <w:color w:val="231F20"/>
          <w:spacing w:val="-14"/>
        </w:rPr>
        <w:t> </w:t>
      </w:r>
      <w:r>
        <w:rPr>
          <w:color w:val="231F20"/>
        </w:rPr>
        <w:t>combination</w:t>
      </w:r>
      <w:r>
        <w:rPr>
          <w:color w:val="231F20"/>
          <w:spacing w:val="-14"/>
        </w:rPr>
        <w:t> </w:t>
      </w:r>
      <w:r>
        <w:rPr>
          <w:color w:val="231F20"/>
        </w:rPr>
        <w:t>of</w:t>
      </w:r>
      <w:r>
        <w:rPr>
          <w:color w:val="231F20"/>
          <w:spacing w:val="-13"/>
        </w:rPr>
        <w:t> </w:t>
      </w:r>
      <w:r>
        <w:rPr>
          <w:color w:val="231F20"/>
        </w:rPr>
        <w:t>search</w:t>
      </w:r>
      <w:r>
        <w:rPr>
          <w:color w:val="231F20"/>
          <w:spacing w:val="-14"/>
        </w:rPr>
        <w:t> </w:t>
      </w:r>
      <w:r>
        <w:rPr>
          <w:color w:val="231F20"/>
        </w:rPr>
        <w:t>elements</w:t>
      </w:r>
      <w:r>
        <w:rPr>
          <w:color w:val="231F20"/>
          <w:spacing w:val="-14"/>
        </w:rPr>
        <w:t> </w:t>
      </w:r>
      <w:r>
        <w:rPr>
          <w:color w:val="231F20"/>
        </w:rPr>
        <w:t>is</w:t>
      </w:r>
      <w:r>
        <w:rPr>
          <w:color w:val="231F20"/>
          <w:spacing w:val="-14"/>
        </w:rPr>
        <w:t> </w:t>
      </w:r>
      <w:r>
        <w:rPr>
          <w:color w:val="231F20"/>
        </w:rPr>
        <w:t>made</w:t>
      </w:r>
      <w:r>
        <w:rPr>
          <w:color w:val="231F20"/>
          <w:spacing w:val="-13"/>
        </w:rPr>
        <w:t> </w:t>
      </w:r>
      <w:r>
        <w:rPr>
          <w:color w:val="231F20"/>
        </w:rPr>
        <w:t>possible</w:t>
      </w:r>
      <w:r>
        <w:rPr>
          <w:color w:val="231F20"/>
          <w:spacing w:val="-14"/>
        </w:rPr>
        <w:t> </w:t>
      </w:r>
      <w:r>
        <w:rPr>
          <w:color w:val="231F20"/>
        </w:rPr>
        <w:t>by</w:t>
      </w:r>
      <w:r>
        <w:rPr>
          <w:color w:val="231F20"/>
          <w:spacing w:val="-14"/>
        </w:rPr>
        <w:t> </w:t>
      </w:r>
      <w:r>
        <w:rPr>
          <w:color w:val="231F20"/>
        </w:rPr>
        <w:t>using</w:t>
      </w:r>
      <w:r>
        <w:rPr>
          <w:color w:val="231F20"/>
          <w:spacing w:val="-14"/>
        </w:rPr>
        <w:t> </w:t>
      </w:r>
      <w:r>
        <w:rPr>
          <w:color w:val="231F20"/>
        </w:rPr>
        <w:t>Boolean</w:t>
      </w:r>
      <w:r>
        <w:rPr>
          <w:color w:val="231F20"/>
          <w:spacing w:val="-13"/>
        </w:rPr>
        <w:t> </w:t>
      </w:r>
      <w:r>
        <w:rPr>
          <w:color w:val="231F20"/>
        </w:rPr>
        <w:t>operators.</w:t>
      </w:r>
      <w:r>
        <w:rPr>
          <w:color w:val="231F20"/>
          <w:spacing w:val="-14"/>
        </w:rPr>
        <w:t> </w:t>
      </w:r>
      <w:r>
        <w:rPr>
          <w:color w:val="231F20"/>
        </w:rPr>
        <w:t>The</w:t>
      </w:r>
      <w:r>
        <w:rPr>
          <w:color w:val="231F20"/>
          <w:spacing w:val="-14"/>
        </w:rPr>
        <w:t> </w:t>
      </w:r>
      <w:r>
        <w:rPr>
          <w:color w:val="231F20"/>
        </w:rPr>
        <w:t>recent journal</w:t>
      </w:r>
      <w:r>
        <w:rPr>
          <w:color w:val="231F20"/>
          <w:spacing w:val="-14"/>
        </w:rPr>
        <w:t> </w:t>
      </w:r>
      <w:r>
        <w:rPr>
          <w:color w:val="231F20"/>
        </w:rPr>
        <w:t>issues</w:t>
      </w:r>
      <w:r>
        <w:rPr>
          <w:color w:val="231F20"/>
          <w:spacing w:val="-14"/>
        </w:rPr>
        <w:t> </w:t>
      </w:r>
      <w:r>
        <w:rPr>
          <w:color w:val="231F20"/>
        </w:rPr>
        <w:t>as</w:t>
      </w:r>
      <w:r>
        <w:rPr>
          <w:color w:val="231F20"/>
          <w:spacing w:val="-14"/>
        </w:rPr>
        <w:t> </w:t>
      </w:r>
      <w:r>
        <w:rPr>
          <w:color w:val="231F20"/>
        </w:rPr>
        <w:t>well</w:t>
      </w:r>
      <w:r>
        <w:rPr>
          <w:color w:val="231F20"/>
          <w:spacing w:val="-13"/>
        </w:rPr>
        <w:t> </w:t>
      </w:r>
      <w:r>
        <w:rPr>
          <w:color w:val="231F20"/>
        </w:rPr>
        <w:t>as</w:t>
      </w:r>
      <w:r>
        <w:rPr>
          <w:color w:val="231F20"/>
          <w:spacing w:val="-14"/>
        </w:rPr>
        <w:t> </w:t>
      </w:r>
      <w:r>
        <w:rPr>
          <w:color w:val="231F20"/>
        </w:rPr>
        <w:t>back</w:t>
      </w:r>
      <w:r>
        <w:rPr>
          <w:color w:val="231F20"/>
          <w:spacing w:val="-14"/>
        </w:rPr>
        <w:t> </w:t>
      </w:r>
      <w:r>
        <w:rPr>
          <w:color w:val="231F20"/>
        </w:rPr>
        <w:t>volumes</w:t>
      </w:r>
      <w:r>
        <w:rPr>
          <w:color w:val="231F20"/>
          <w:spacing w:val="-14"/>
        </w:rPr>
        <w:t> </w:t>
      </w:r>
      <w:r>
        <w:rPr>
          <w:color w:val="231F20"/>
        </w:rPr>
        <w:t>of</w:t>
      </w:r>
      <w:r>
        <w:rPr>
          <w:color w:val="231F20"/>
          <w:spacing w:val="-13"/>
        </w:rPr>
        <w:t> </w:t>
      </w:r>
      <w:r>
        <w:rPr>
          <w:color w:val="231F20"/>
        </w:rPr>
        <w:t>INSA</w:t>
      </w:r>
      <w:r>
        <w:rPr>
          <w:color w:val="231F20"/>
          <w:spacing w:val="-14"/>
        </w:rPr>
        <w:t> </w:t>
      </w:r>
      <w:r>
        <w:rPr>
          <w:color w:val="231F20"/>
        </w:rPr>
        <w:t>journals</w:t>
      </w:r>
      <w:r>
        <w:rPr>
          <w:color w:val="231F20"/>
          <w:spacing w:val="-14"/>
        </w:rPr>
        <w:t> </w:t>
      </w:r>
      <w:r>
        <w:rPr>
          <w:color w:val="231F20"/>
        </w:rPr>
        <w:t>can</w:t>
      </w:r>
      <w:r>
        <w:rPr>
          <w:color w:val="231F20"/>
          <w:spacing w:val="-14"/>
        </w:rPr>
        <w:t> </w:t>
      </w:r>
      <w:r>
        <w:rPr>
          <w:color w:val="231F20"/>
        </w:rPr>
        <w:t>be</w:t>
      </w:r>
      <w:r>
        <w:rPr>
          <w:color w:val="231F20"/>
          <w:spacing w:val="-13"/>
        </w:rPr>
        <w:t> </w:t>
      </w:r>
      <w:r>
        <w:rPr>
          <w:color w:val="231F20"/>
        </w:rPr>
        <w:t>browsed</w:t>
      </w:r>
      <w:r>
        <w:rPr>
          <w:color w:val="231F20"/>
          <w:spacing w:val="-14"/>
        </w:rPr>
        <w:t> </w:t>
      </w:r>
      <w:r>
        <w:rPr>
          <w:color w:val="231F20"/>
        </w:rPr>
        <w:t>from</w:t>
      </w:r>
      <w:r>
        <w:rPr>
          <w:color w:val="231F20"/>
          <w:spacing w:val="-14"/>
        </w:rPr>
        <w:t> </w:t>
      </w:r>
      <w:r>
        <w:rPr>
          <w:color w:val="231F20"/>
        </w:rPr>
        <w:t>the</w:t>
      </w:r>
      <w:r>
        <w:rPr>
          <w:color w:val="231F20"/>
          <w:spacing w:val="-14"/>
        </w:rPr>
        <w:t> </w:t>
      </w:r>
      <w:r>
        <w:rPr>
          <w:color w:val="231F20"/>
        </w:rPr>
        <w:t>main</w:t>
      </w:r>
      <w:r>
        <w:rPr>
          <w:color w:val="231F20"/>
          <w:spacing w:val="-13"/>
        </w:rPr>
        <w:t> </w:t>
      </w:r>
      <w:r>
        <w:rPr>
          <w:color w:val="231F20"/>
        </w:rPr>
        <w:t>page</w:t>
      </w:r>
      <w:r>
        <w:rPr>
          <w:color w:val="231F20"/>
          <w:spacing w:val="-14"/>
        </w:rPr>
        <w:t> </w:t>
      </w:r>
      <w:r>
        <w:rPr>
          <w:color w:val="231F20"/>
        </w:rPr>
        <w:t>of</w:t>
      </w:r>
      <w:r>
        <w:rPr>
          <w:color w:val="231F20"/>
          <w:spacing w:val="-14"/>
        </w:rPr>
        <w:t> </w:t>
      </w:r>
      <w:r>
        <w:rPr>
          <w:color w:val="231F20"/>
        </w:rPr>
        <w:t>this portal.</w:t>
      </w:r>
      <w:r>
        <w:rPr>
          <w:color w:val="231F20"/>
          <w:spacing w:val="-14"/>
        </w:rPr>
        <w:t> </w:t>
      </w:r>
      <w:r>
        <w:rPr>
          <w:color w:val="231F20"/>
        </w:rPr>
        <w:t>The</w:t>
      </w:r>
      <w:r>
        <w:rPr>
          <w:color w:val="231F20"/>
          <w:spacing w:val="-14"/>
        </w:rPr>
        <w:t> </w:t>
      </w:r>
      <w:r>
        <w:rPr>
          <w:color w:val="231F20"/>
        </w:rPr>
        <w:t>search</w:t>
      </w:r>
      <w:r>
        <w:rPr>
          <w:color w:val="231F20"/>
          <w:spacing w:val="-14"/>
        </w:rPr>
        <w:t> </w:t>
      </w:r>
      <w:r>
        <w:rPr>
          <w:color w:val="231F20"/>
        </w:rPr>
        <w:t>result</w:t>
      </w:r>
      <w:r>
        <w:rPr>
          <w:color w:val="231F20"/>
          <w:spacing w:val="-13"/>
        </w:rPr>
        <w:t> </w:t>
      </w:r>
      <w:r>
        <w:rPr>
          <w:color w:val="231F20"/>
        </w:rPr>
        <w:t>displays</w:t>
      </w:r>
      <w:r>
        <w:rPr>
          <w:color w:val="231F20"/>
          <w:spacing w:val="-14"/>
        </w:rPr>
        <w:t> </w:t>
      </w:r>
      <w:r>
        <w:rPr>
          <w:color w:val="231F20"/>
        </w:rPr>
        <w:t>a</w:t>
      </w:r>
      <w:r>
        <w:rPr>
          <w:color w:val="231F20"/>
          <w:spacing w:val="-13"/>
        </w:rPr>
        <w:t> </w:t>
      </w:r>
      <w:r>
        <w:rPr>
          <w:color w:val="231F20"/>
        </w:rPr>
        <w:t>list</w:t>
      </w:r>
      <w:r>
        <w:rPr>
          <w:color w:val="231F20"/>
          <w:spacing w:val="-13"/>
        </w:rPr>
        <w:t> </w:t>
      </w:r>
      <w:r>
        <w:rPr>
          <w:color w:val="231F20"/>
        </w:rPr>
        <w:t>of</w:t>
      </w:r>
      <w:r>
        <w:rPr>
          <w:color w:val="231F20"/>
          <w:spacing w:val="-13"/>
        </w:rPr>
        <w:t> </w:t>
      </w:r>
      <w:r>
        <w:rPr>
          <w:color w:val="231F20"/>
        </w:rPr>
        <w:t>articles</w:t>
      </w:r>
      <w:r>
        <w:rPr>
          <w:color w:val="231F20"/>
          <w:spacing w:val="-13"/>
        </w:rPr>
        <w:t> </w:t>
      </w:r>
      <w:r>
        <w:rPr>
          <w:color w:val="231F20"/>
        </w:rPr>
        <w:t>that</w:t>
      </w:r>
      <w:r>
        <w:rPr>
          <w:color w:val="231F20"/>
          <w:spacing w:val="-13"/>
        </w:rPr>
        <w:t> </w:t>
      </w:r>
      <w:r>
        <w:rPr>
          <w:color w:val="231F20"/>
        </w:rPr>
        <w:t>match</w:t>
      </w:r>
      <w:r>
        <w:rPr>
          <w:color w:val="231F20"/>
          <w:spacing w:val="-13"/>
        </w:rPr>
        <w:t> </w:t>
      </w:r>
      <w:r>
        <w:rPr>
          <w:color w:val="231F20"/>
        </w:rPr>
        <w:t>the</w:t>
      </w:r>
      <w:r>
        <w:rPr>
          <w:color w:val="231F20"/>
          <w:spacing w:val="-13"/>
        </w:rPr>
        <w:t> </w:t>
      </w:r>
      <w:r>
        <w:rPr>
          <w:color w:val="231F20"/>
        </w:rPr>
        <w:t>search</w:t>
      </w:r>
      <w:r>
        <w:rPr>
          <w:color w:val="231F20"/>
          <w:spacing w:val="-13"/>
        </w:rPr>
        <w:t> </w:t>
      </w:r>
      <w:r>
        <w:rPr>
          <w:color w:val="231F20"/>
        </w:rPr>
        <w:t>query;</w:t>
      </w:r>
      <w:r>
        <w:rPr>
          <w:color w:val="231F20"/>
          <w:spacing w:val="-13"/>
        </w:rPr>
        <w:t> </w:t>
      </w:r>
      <w:r>
        <w:rPr>
          <w:color w:val="231F20"/>
        </w:rPr>
        <w:t>when</w:t>
      </w:r>
      <w:r>
        <w:rPr>
          <w:color w:val="231F20"/>
          <w:spacing w:val="-13"/>
        </w:rPr>
        <w:t> </w:t>
      </w:r>
      <w:r>
        <w:rPr>
          <w:color w:val="231F20"/>
        </w:rPr>
        <w:t>a</w:t>
      </w:r>
      <w:r>
        <w:rPr>
          <w:color w:val="231F20"/>
          <w:spacing w:val="-13"/>
        </w:rPr>
        <w:t> </w:t>
      </w:r>
      <w:r>
        <w:rPr>
          <w:color w:val="231F20"/>
        </w:rPr>
        <w:t>user</w:t>
      </w:r>
      <w:r>
        <w:rPr>
          <w:color w:val="231F20"/>
          <w:spacing w:val="-13"/>
        </w:rPr>
        <w:t> </w:t>
      </w:r>
      <w:r>
        <w:rPr>
          <w:color w:val="231F20"/>
        </w:rPr>
        <w:t>selects</w:t>
      </w:r>
      <w:r>
        <w:rPr>
          <w:color w:val="231F20"/>
          <w:spacing w:val="-13"/>
        </w:rPr>
        <w:t> </w:t>
      </w:r>
      <w:r>
        <w:rPr>
          <w:color w:val="231F20"/>
        </w:rPr>
        <w:t>a reference</w:t>
      </w:r>
      <w:r>
        <w:rPr>
          <w:color w:val="231F20"/>
          <w:spacing w:val="-13"/>
        </w:rPr>
        <w:t> </w:t>
      </w:r>
      <w:r>
        <w:rPr>
          <w:color w:val="231F20"/>
        </w:rPr>
        <w:t>from</w:t>
      </w:r>
      <w:r>
        <w:rPr>
          <w:color w:val="231F20"/>
          <w:spacing w:val="-13"/>
        </w:rPr>
        <w:t> </w:t>
      </w:r>
      <w:r>
        <w:rPr>
          <w:color w:val="231F20"/>
        </w:rPr>
        <w:t>the</w:t>
      </w:r>
      <w:r>
        <w:rPr>
          <w:color w:val="231F20"/>
          <w:spacing w:val="-13"/>
        </w:rPr>
        <w:t> </w:t>
      </w:r>
      <w:r>
        <w:rPr>
          <w:color w:val="231F20"/>
        </w:rPr>
        <w:t>list</w:t>
      </w:r>
      <w:r>
        <w:rPr>
          <w:color w:val="231F20"/>
          <w:spacing w:val="-13"/>
        </w:rPr>
        <w:t> </w:t>
      </w:r>
      <w:r>
        <w:rPr>
          <w:color w:val="231F20"/>
        </w:rPr>
        <w:t>it</w:t>
      </w:r>
      <w:r>
        <w:rPr>
          <w:color w:val="231F20"/>
          <w:spacing w:val="-13"/>
        </w:rPr>
        <w:t> </w:t>
      </w:r>
      <w:r>
        <w:rPr>
          <w:color w:val="231F20"/>
        </w:rPr>
        <w:t>leads</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particular</w:t>
      </w:r>
      <w:r>
        <w:rPr>
          <w:color w:val="231F20"/>
          <w:spacing w:val="-13"/>
        </w:rPr>
        <w:t> </w:t>
      </w:r>
      <w:r>
        <w:rPr>
          <w:color w:val="231F20"/>
        </w:rPr>
        <w:t>journal</w:t>
      </w:r>
      <w:r>
        <w:rPr>
          <w:color w:val="231F20"/>
          <w:spacing w:val="-13"/>
        </w:rPr>
        <w:t> </w:t>
      </w:r>
      <w:r>
        <w:rPr>
          <w:color w:val="231F20"/>
        </w:rPr>
        <w:t>issue</w:t>
      </w:r>
      <w:r>
        <w:rPr>
          <w:color w:val="231F20"/>
          <w:spacing w:val="-13"/>
        </w:rPr>
        <w:t> </w:t>
      </w:r>
      <w:r>
        <w:rPr>
          <w:color w:val="231F20"/>
        </w:rPr>
        <w:t>that</w:t>
      </w:r>
      <w:r>
        <w:rPr>
          <w:color w:val="231F20"/>
          <w:spacing w:val="-13"/>
        </w:rPr>
        <w:t> </w:t>
      </w:r>
      <w:r>
        <w:rPr>
          <w:color w:val="231F20"/>
        </w:rPr>
        <w:t>published</w:t>
      </w:r>
      <w:r>
        <w:rPr>
          <w:color w:val="231F20"/>
          <w:spacing w:val="-13"/>
        </w:rPr>
        <w:t> </w:t>
      </w:r>
      <w:r>
        <w:rPr>
          <w:color w:val="231F20"/>
        </w:rPr>
        <w:t>the</w:t>
      </w:r>
      <w:r>
        <w:rPr>
          <w:color w:val="231F20"/>
          <w:spacing w:val="-13"/>
        </w:rPr>
        <w:t> </w:t>
      </w:r>
      <w:r>
        <w:rPr>
          <w:color w:val="231F20"/>
        </w:rPr>
        <w:t>particular</w:t>
      </w:r>
      <w:r>
        <w:rPr>
          <w:color w:val="231F20"/>
          <w:spacing w:val="-13"/>
        </w:rPr>
        <w:t> </w:t>
      </w:r>
      <w:r>
        <w:rPr>
          <w:color w:val="231F20"/>
        </w:rPr>
        <w:t>reference, the PDF version of article appears on the screen and can be downloaded to the user workstation. Table</w:t>
      </w:r>
      <w:r>
        <w:rPr>
          <w:color w:val="231F20"/>
          <w:spacing w:val="-6"/>
        </w:rPr>
        <w:t> </w:t>
      </w:r>
      <w:r>
        <w:rPr>
          <w:color w:val="231F20"/>
        </w:rPr>
        <w:t>7</w:t>
      </w:r>
      <w:r>
        <w:rPr>
          <w:color w:val="231F20"/>
          <w:spacing w:val="-6"/>
        </w:rPr>
        <w:t> </w:t>
      </w:r>
      <w:r>
        <w:rPr>
          <w:color w:val="231F20"/>
        </w:rPr>
        <w:t>provides</w:t>
      </w:r>
      <w:r>
        <w:rPr>
          <w:color w:val="231F20"/>
          <w:spacing w:val="-7"/>
        </w:rPr>
        <w:t> </w:t>
      </w:r>
      <w:r>
        <w:rPr>
          <w:color w:val="231F20"/>
        </w:rPr>
        <w:t>a</w:t>
      </w:r>
      <w:r>
        <w:rPr>
          <w:color w:val="231F20"/>
          <w:spacing w:val="-6"/>
        </w:rPr>
        <w:t> </w:t>
      </w:r>
      <w:r>
        <w:rPr>
          <w:color w:val="231F20"/>
        </w:rPr>
        <w:t>list</w:t>
      </w:r>
      <w:r>
        <w:rPr>
          <w:color w:val="231F20"/>
          <w:spacing w:val="-6"/>
        </w:rPr>
        <w:t> </w:t>
      </w:r>
      <w:r>
        <w:rPr>
          <w:color w:val="231F20"/>
        </w:rPr>
        <w:t>of</w:t>
      </w:r>
      <w:r>
        <w:rPr>
          <w:color w:val="231F20"/>
          <w:spacing w:val="-7"/>
        </w:rPr>
        <w:t> </w:t>
      </w:r>
      <w:r>
        <w:rPr>
          <w:color w:val="231F20"/>
        </w:rPr>
        <w:t>INSA</w:t>
      </w:r>
      <w:r>
        <w:rPr>
          <w:color w:val="231F20"/>
          <w:spacing w:val="-24"/>
        </w:rPr>
        <w:t> </w:t>
      </w:r>
      <w:r>
        <w:rPr>
          <w:color w:val="231F20"/>
        </w:rPr>
        <w:t>published</w:t>
      </w:r>
      <w:r>
        <w:rPr>
          <w:color w:val="231F20"/>
          <w:spacing w:val="-6"/>
        </w:rPr>
        <w:t> </w:t>
      </w:r>
      <w:r>
        <w:rPr>
          <w:color w:val="231F20"/>
        </w:rPr>
        <w:t>open</w:t>
      </w:r>
      <w:r>
        <w:rPr>
          <w:color w:val="231F20"/>
          <w:spacing w:val="-6"/>
        </w:rPr>
        <w:t> </w:t>
      </w:r>
      <w:r>
        <w:rPr>
          <w:color w:val="231F20"/>
        </w:rPr>
        <w:t>access</w:t>
      </w:r>
      <w:r>
        <w:rPr>
          <w:color w:val="231F20"/>
          <w:spacing w:val="-7"/>
        </w:rPr>
        <w:t> </w:t>
      </w:r>
      <w:r>
        <w:rPr>
          <w:color w:val="231F20"/>
        </w:rPr>
        <w:t>journal</w:t>
      </w:r>
      <w:r>
        <w:rPr>
          <w:color w:val="231F20"/>
          <w:spacing w:val="-6"/>
        </w:rPr>
        <w:t> </w:t>
      </w:r>
      <w:r>
        <w:rPr>
          <w:color w:val="231F20"/>
        </w:rPr>
        <w:t>titles.</w:t>
      </w:r>
    </w:p>
    <w:p>
      <w:pPr>
        <w:spacing w:before="237"/>
        <w:ind w:left="0" w:right="1" w:firstLine="0"/>
        <w:jc w:val="center"/>
        <w:rPr>
          <w:b/>
          <w:sz w:val="18"/>
        </w:rPr>
      </w:pPr>
      <w:r>
        <w:rPr>
          <w:b/>
          <w:color w:val="231F20"/>
          <w:sz w:val="18"/>
        </w:rPr>
        <w:t>Table</w:t>
      </w:r>
      <w:r>
        <w:rPr>
          <w:b/>
          <w:color w:val="231F20"/>
          <w:spacing w:val="10"/>
          <w:sz w:val="18"/>
        </w:rPr>
        <w:t> </w:t>
      </w:r>
      <w:r>
        <w:rPr>
          <w:b/>
          <w:color w:val="231F20"/>
          <w:sz w:val="18"/>
        </w:rPr>
        <w:t>7:</w:t>
      </w:r>
      <w:r>
        <w:rPr>
          <w:b/>
          <w:color w:val="231F20"/>
          <w:spacing w:val="10"/>
          <w:sz w:val="18"/>
        </w:rPr>
        <w:t> </w:t>
      </w:r>
      <w:r>
        <w:rPr>
          <w:b/>
          <w:color w:val="231F20"/>
          <w:sz w:val="18"/>
        </w:rPr>
        <w:t>Indian</w:t>
      </w:r>
      <w:r>
        <w:rPr>
          <w:b/>
          <w:color w:val="231F20"/>
          <w:spacing w:val="10"/>
          <w:sz w:val="18"/>
        </w:rPr>
        <w:t> </w:t>
      </w:r>
      <w:r>
        <w:rPr>
          <w:b/>
          <w:color w:val="231F20"/>
          <w:sz w:val="18"/>
        </w:rPr>
        <w:t>National</w:t>
      </w:r>
      <w:r>
        <w:rPr>
          <w:b/>
          <w:color w:val="231F20"/>
          <w:spacing w:val="10"/>
          <w:sz w:val="18"/>
        </w:rPr>
        <w:t> </w:t>
      </w:r>
      <w:r>
        <w:rPr>
          <w:b/>
          <w:color w:val="231F20"/>
          <w:sz w:val="18"/>
        </w:rPr>
        <w:t>Science</w:t>
      </w:r>
      <w:r>
        <w:rPr>
          <w:b/>
          <w:color w:val="231F20"/>
          <w:spacing w:val="-3"/>
          <w:sz w:val="18"/>
        </w:rPr>
        <w:t> </w:t>
      </w:r>
      <w:r>
        <w:rPr>
          <w:b/>
          <w:color w:val="231F20"/>
          <w:sz w:val="18"/>
        </w:rPr>
        <w:t>Academy</w:t>
      </w:r>
      <w:r>
        <w:rPr>
          <w:b/>
          <w:color w:val="231F20"/>
          <w:spacing w:val="10"/>
          <w:sz w:val="18"/>
        </w:rPr>
        <w:t> </w:t>
      </w:r>
      <w:r>
        <w:rPr>
          <w:b/>
          <w:color w:val="231F20"/>
          <w:sz w:val="18"/>
        </w:rPr>
        <w:t>Published</w:t>
      </w:r>
      <w:r>
        <w:rPr>
          <w:b/>
          <w:color w:val="231F20"/>
          <w:spacing w:val="10"/>
          <w:sz w:val="18"/>
        </w:rPr>
        <w:t> </w:t>
      </w:r>
      <w:r>
        <w:rPr>
          <w:b/>
          <w:color w:val="231F20"/>
          <w:sz w:val="18"/>
        </w:rPr>
        <w:t>Open</w:t>
      </w:r>
      <w:r>
        <w:rPr>
          <w:b/>
          <w:color w:val="231F20"/>
          <w:spacing w:val="-3"/>
          <w:sz w:val="18"/>
        </w:rPr>
        <w:t> </w:t>
      </w:r>
      <w:r>
        <w:rPr>
          <w:b/>
          <w:color w:val="231F20"/>
          <w:sz w:val="18"/>
        </w:rPr>
        <w:t>Access</w:t>
      </w:r>
      <w:r>
        <w:rPr>
          <w:b/>
          <w:color w:val="231F20"/>
          <w:spacing w:val="10"/>
          <w:sz w:val="18"/>
        </w:rPr>
        <w:t> </w:t>
      </w:r>
      <w:r>
        <w:rPr>
          <w:b/>
          <w:color w:val="231F20"/>
          <w:spacing w:val="-2"/>
          <w:sz w:val="18"/>
        </w:rPr>
        <w:t>Journals</w:t>
      </w:r>
    </w:p>
    <w:p>
      <w:pPr>
        <w:pStyle w:val="BodyText"/>
        <w:spacing w:before="8" w:after="1"/>
        <w:rPr>
          <w:b/>
          <w:sz w:val="8"/>
        </w:rPr>
      </w:pPr>
    </w:p>
    <w:tbl>
      <w:tblPr>
        <w:tblW w:w="0" w:type="auto"/>
        <w:jc w:val="left"/>
        <w:tblInd w:w="59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75"/>
        <w:gridCol w:w="4286"/>
        <w:gridCol w:w="2778"/>
      </w:tblGrid>
      <w:tr>
        <w:trPr>
          <w:trHeight w:val="362" w:hRule="atLeast"/>
        </w:trPr>
        <w:tc>
          <w:tcPr>
            <w:tcW w:w="775" w:type="dxa"/>
          </w:tcPr>
          <w:p>
            <w:pPr>
              <w:pStyle w:val="TableParagraph"/>
              <w:spacing w:line="194" w:lineRule="exact"/>
              <w:ind w:left="4" w:right="14"/>
              <w:rPr>
                <w:b/>
                <w:sz w:val="17"/>
              </w:rPr>
            </w:pPr>
            <w:r>
              <w:rPr>
                <w:b/>
                <w:color w:val="231F20"/>
                <w:spacing w:val="-4"/>
                <w:sz w:val="17"/>
              </w:rPr>
              <w:t>Sr. </w:t>
            </w:r>
            <w:r>
              <w:rPr>
                <w:b/>
                <w:color w:val="231F20"/>
                <w:spacing w:val="-5"/>
                <w:sz w:val="17"/>
              </w:rPr>
              <w:t>No.</w:t>
            </w:r>
          </w:p>
        </w:tc>
        <w:tc>
          <w:tcPr>
            <w:tcW w:w="4286" w:type="dxa"/>
          </w:tcPr>
          <w:p>
            <w:pPr>
              <w:pStyle w:val="TableParagraph"/>
              <w:spacing w:line="194" w:lineRule="exact"/>
              <w:ind w:left="91"/>
              <w:jc w:val="left"/>
              <w:rPr>
                <w:b/>
                <w:sz w:val="17"/>
              </w:rPr>
            </w:pPr>
            <w:r>
              <w:rPr>
                <w:b/>
                <w:color w:val="231F20"/>
                <w:sz w:val="17"/>
              </w:rPr>
              <w:t>Journal</w:t>
            </w:r>
            <w:r>
              <w:rPr>
                <w:b/>
                <w:color w:val="231F20"/>
                <w:spacing w:val="-2"/>
                <w:sz w:val="17"/>
              </w:rPr>
              <w:t> </w:t>
            </w:r>
            <w:r>
              <w:rPr>
                <w:b/>
                <w:color w:val="231F20"/>
                <w:spacing w:val="-4"/>
                <w:sz w:val="17"/>
              </w:rPr>
              <w:t>Name</w:t>
            </w:r>
          </w:p>
        </w:tc>
        <w:tc>
          <w:tcPr>
            <w:tcW w:w="2778" w:type="dxa"/>
          </w:tcPr>
          <w:p>
            <w:pPr>
              <w:pStyle w:val="TableParagraph"/>
              <w:spacing w:line="168" w:lineRule="exact" w:before="6"/>
              <w:ind w:left="386" w:right="426" w:firstLine="204"/>
              <w:jc w:val="left"/>
              <w:rPr>
                <w:b/>
                <w:sz w:val="17"/>
              </w:rPr>
            </w:pPr>
            <w:r>
              <w:rPr>
                <w:b/>
                <w:color w:val="231F20"/>
                <w:sz w:val="17"/>
              </w:rPr>
              <w:t>Full-Text</w:t>
            </w:r>
            <w:r>
              <w:rPr>
                <w:b/>
                <w:color w:val="231F20"/>
                <w:spacing w:val="-11"/>
                <w:sz w:val="17"/>
              </w:rPr>
              <w:t> </w:t>
            </w:r>
            <w:r>
              <w:rPr>
                <w:b/>
                <w:color w:val="231F20"/>
                <w:sz w:val="17"/>
              </w:rPr>
              <w:t>Availability from</w:t>
            </w:r>
            <w:r>
              <w:rPr>
                <w:b/>
                <w:color w:val="231F20"/>
                <w:spacing w:val="-11"/>
                <w:sz w:val="17"/>
              </w:rPr>
              <w:t> </w:t>
            </w:r>
            <w:r>
              <w:rPr>
                <w:b/>
                <w:color w:val="231F20"/>
                <w:sz w:val="17"/>
              </w:rPr>
              <w:t>Year</w:t>
            </w:r>
            <w:r>
              <w:rPr>
                <w:b/>
                <w:color w:val="231F20"/>
                <w:spacing w:val="-11"/>
                <w:sz w:val="17"/>
              </w:rPr>
              <w:t> </w:t>
            </w:r>
            <w:r>
              <w:rPr>
                <w:b/>
                <w:color w:val="231F20"/>
                <w:sz w:val="17"/>
              </w:rPr>
              <w:t>and</w:t>
            </w:r>
            <w:r>
              <w:rPr>
                <w:b/>
                <w:color w:val="231F20"/>
                <w:spacing w:val="-10"/>
                <w:sz w:val="17"/>
              </w:rPr>
              <w:t> </w:t>
            </w:r>
            <w:r>
              <w:rPr>
                <w:b/>
                <w:color w:val="231F20"/>
                <w:sz w:val="17"/>
              </w:rPr>
              <w:t>Volume</w:t>
            </w:r>
            <w:r>
              <w:rPr>
                <w:b/>
                <w:color w:val="231F20"/>
                <w:spacing w:val="-11"/>
                <w:sz w:val="17"/>
              </w:rPr>
              <w:t> </w:t>
            </w:r>
            <w:r>
              <w:rPr>
                <w:b/>
                <w:color w:val="231F20"/>
                <w:sz w:val="17"/>
              </w:rPr>
              <w:t>No.</w:t>
            </w:r>
          </w:p>
        </w:tc>
      </w:tr>
      <w:tr>
        <w:trPr>
          <w:trHeight w:val="195" w:hRule="atLeast"/>
        </w:trPr>
        <w:tc>
          <w:tcPr>
            <w:tcW w:w="775" w:type="dxa"/>
          </w:tcPr>
          <w:p>
            <w:pPr>
              <w:pStyle w:val="TableParagraph"/>
              <w:spacing w:line="175" w:lineRule="exact"/>
              <w:ind w:left="14" w:right="10"/>
              <w:rPr>
                <w:sz w:val="17"/>
              </w:rPr>
            </w:pPr>
            <w:r>
              <w:rPr>
                <w:color w:val="231F20"/>
                <w:spacing w:val="-10"/>
                <w:sz w:val="17"/>
              </w:rPr>
              <w:t>1</w:t>
            </w:r>
          </w:p>
        </w:tc>
        <w:tc>
          <w:tcPr>
            <w:tcW w:w="4286" w:type="dxa"/>
          </w:tcPr>
          <w:p>
            <w:pPr>
              <w:pStyle w:val="TableParagraph"/>
              <w:spacing w:line="175" w:lineRule="exact"/>
              <w:ind w:left="91"/>
              <w:jc w:val="left"/>
              <w:rPr>
                <w:sz w:val="17"/>
              </w:rPr>
            </w:pPr>
            <w:r>
              <w:rPr>
                <w:color w:val="231F20"/>
                <w:sz w:val="17"/>
              </w:rPr>
              <w:t>Indian</w:t>
            </w:r>
            <w:r>
              <w:rPr>
                <w:color w:val="231F20"/>
                <w:spacing w:val="-1"/>
                <w:sz w:val="17"/>
              </w:rPr>
              <w:t> </w:t>
            </w:r>
            <w:r>
              <w:rPr>
                <w:color w:val="231F20"/>
                <w:sz w:val="17"/>
              </w:rPr>
              <w:t>Journal of Pure</w:t>
            </w:r>
            <w:r>
              <w:rPr>
                <w:color w:val="231F20"/>
                <w:spacing w:val="-10"/>
                <w:sz w:val="17"/>
              </w:rPr>
              <w:t> </w:t>
            </w:r>
            <w:r>
              <w:rPr>
                <w:color w:val="231F20"/>
                <w:sz w:val="17"/>
              </w:rPr>
              <w:t>And</w:t>
            </w:r>
            <w:r>
              <w:rPr>
                <w:color w:val="231F20"/>
                <w:spacing w:val="-10"/>
                <w:sz w:val="17"/>
              </w:rPr>
              <w:t> </w:t>
            </w:r>
            <w:r>
              <w:rPr>
                <w:color w:val="231F20"/>
                <w:sz w:val="17"/>
              </w:rPr>
              <w:t>Applied </w:t>
            </w:r>
            <w:r>
              <w:rPr>
                <w:color w:val="231F20"/>
                <w:spacing w:val="-2"/>
                <w:sz w:val="17"/>
              </w:rPr>
              <w:t>Mathematics</w:t>
            </w:r>
          </w:p>
        </w:tc>
        <w:tc>
          <w:tcPr>
            <w:tcW w:w="2778" w:type="dxa"/>
          </w:tcPr>
          <w:p>
            <w:pPr>
              <w:pStyle w:val="TableParagraph"/>
              <w:spacing w:line="175" w:lineRule="exact"/>
              <w:ind w:left="8"/>
              <w:rPr>
                <w:sz w:val="17"/>
              </w:rPr>
            </w:pPr>
            <w:r>
              <w:rPr>
                <w:color w:val="231F20"/>
                <w:spacing w:val="-2"/>
                <w:sz w:val="17"/>
              </w:rPr>
              <w:t>1970-</w:t>
            </w:r>
          </w:p>
        </w:tc>
      </w:tr>
      <w:tr>
        <w:trPr>
          <w:trHeight w:val="195" w:hRule="atLeast"/>
        </w:trPr>
        <w:tc>
          <w:tcPr>
            <w:tcW w:w="775" w:type="dxa"/>
          </w:tcPr>
          <w:p>
            <w:pPr>
              <w:pStyle w:val="TableParagraph"/>
              <w:spacing w:line="175" w:lineRule="exact"/>
              <w:ind w:left="14" w:right="10"/>
              <w:rPr>
                <w:sz w:val="17"/>
              </w:rPr>
            </w:pPr>
            <w:r>
              <w:rPr>
                <w:color w:val="231F20"/>
                <w:spacing w:val="-10"/>
                <w:sz w:val="17"/>
              </w:rPr>
              <w:t>2</w:t>
            </w:r>
          </w:p>
        </w:tc>
        <w:tc>
          <w:tcPr>
            <w:tcW w:w="4286" w:type="dxa"/>
          </w:tcPr>
          <w:p>
            <w:pPr>
              <w:pStyle w:val="TableParagraph"/>
              <w:spacing w:line="175" w:lineRule="exact"/>
              <w:ind w:left="91"/>
              <w:jc w:val="left"/>
              <w:rPr>
                <w:sz w:val="17"/>
              </w:rPr>
            </w:pPr>
            <w:r>
              <w:rPr>
                <w:color w:val="231F20"/>
                <w:sz w:val="17"/>
              </w:rPr>
              <w:t>Indian</w:t>
            </w:r>
            <w:r>
              <w:rPr>
                <w:color w:val="231F20"/>
                <w:spacing w:val="-1"/>
                <w:sz w:val="17"/>
              </w:rPr>
              <w:t> </w:t>
            </w:r>
            <w:r>
              <w:rPr>
                <w:color w:val="231F20"/>
                <w:sz w:val="17"/>
              </w:rPr>
              <w:t>Journal of</w:t>
            </w:r>
            <w:r>
              <w:rPr>
                <w:color w:val="231F20"/>
                <w:spacing w:val="-1"/>
                <w:sz w:val="17"/>
              </w:rPr>
              <w:t> </w:t>
            </w:r>
            <w:r>
              <w:rPr>
                <w:color w:val="231F20"/>
                <w:sz w:val="17"/>
              </w:rPr>
              <w:t>History of </w:t>
            </w:r>
            <w:r>
              <w:rPr>
                <w:color w:val="231F20"/>
                <w:spacing w:val="-2"/>
                <w:sz w:val="17"/>
              </w:rPr>
              <w:t>Science</w:t>
            </w:r>
          </w:p>
        </w:tc>
        <w:tc>
          <w:tcPr>
            <w:tcW w:w="2778" w:type="dxa"/>
          </w:tcPr>
          <w:p>
            <w:pPr>
              <w:pStyle w:val="TableParagraph"/>
              <w:spacing w:line="175" w:lineRule="exact"/>
              <w:ind w:left="8"/>
              <w:rPr>
                <w:sz w:val="17"/>
              </w:rPr>
            </w:pPr>
            <w:r>
              <w:rPr>
                <w:color w:val="231F20"/>
                <w:spacing w:val="-2"/>
                <w:sz w:val="17"/>
              </w:rPr>
              <w:t>1966-</w:t>
            </w:r>
          </w:p>
        </w:tc>
      </w:tr>
      <w:tr>
        <w:trPr>
          <w:trHeight w:val="784" w:hRule="atLeast"/>
        </w:trPr>
        <w:tc>
          <w:tcPr>
            <w:tcW w:w="775" w:type="dxa"/>
          </w:tcPr>
          <w:p>
            <w:pPr>
              <w:pStyle w:val="TableParagraph"/>
              <w:spacing w:line="190" w:lineRule="exact"/>
              <w:ind w:left="14" w:right="10"/>
              <w:rPr>
                <w:sz w:val="17"/>
              </w:rPr>
            </w:pPr>
            <w:r>
              <w:rPr>
                <w:color w:val="231F20"/>
                <w:spacing w:val="-10"/>
                <w:sz w:val="17"/>
              </w:rPr>
              <w:t>3</w:t>
            </w:r>
          </w:p>
        </w:tc>
        <w:tc>
          <w:tcPr>
            <w:tcW w:w="4286" w:type="dxa"/>
          </w:tcPr>
          <w:p>
            <w:pPr>
              <w:pStyle w:val="TableParagraph"/>
              <w:tabs>
                <w:tab w:pos="4133" w:val="left" w:leader="none"/>
              </w:tabs>
              <w:ind w:left="91" w:right="83"/>
              <w:jc w:val="left"/>
              <w:rPr>
                <w:sz w:val="17"/>
              </w:rPr>
            </w:pPr>
            <w:r>
              <w:rPr>
                <w:color w:val="231F20"/>
                <w:sz w:val="17"/>
              </w:rPr>
              <w:t>Proceedings of the National Institute of Sciences of India (bifurcated into two parts from 1955 and published as Proceedings of National Institute of Sciences of India</w:t>
              <w:tab/>
            </w:r>
            <w:r>
              <w:rPr>
                <w:color w:val="231F20"/>
                <w:spacing w:val="-10"/>
                <w:sz w:val="17"/>
              </w:rPr>
              <w:t>-</w:t>
            </w:r>
          </w:p>
          <w:p>
            <w:pPr>
              <w:pStyle w:val="TableParagraph"/>
              <w:spacing w:line="181" w:lineRule="exact"/>
              <w:ind w:left="91"/>
              <w:jc w:val="left"/>
              <w:rPr>
                <w:sz w:val="17"/>
              </w:rPr>
            </w:pPr>
            <w:r>
              <w:rPr>
                <w:color w:val="231F20"/>
                <w:sz w:val="17"/>
              </w:rPr>
              <w:t>Part</w:t>
            </w:r>
            <w:r>
              <w:rPr>
                <w:color w:val="231F20"/>
                <w:spacing w:val="-10"/>
                <w:sz w:val="17"/>
              </w:rPr>
              <w:t> </w:t>
            </w:r>
            <w:r>
              <w:rPr>
                <w:color w:val="231F20"/>
                <w:sz w:val="17"/>
              </w:rPr>
              <w:t>A</w:t>
            </w:r>
            <w:r>
              <w:rPr>
                <w:color w:val="231F20"/>
                <w:spacing w:val="-10"/>
                <w:sz w:val="17"/>
              </w:rPr>
              <w:t> </w:t>
            </w:r>
            <w:r>
              <w:rPr>
                <w:color w:val="231F20"/>
                <w:sz w:val="17"/>
              </w:rPr>
              <w:t>and Part </w:t>
            </w:r>
            <w:r>
              <w:rPr>
                <w:color w:val="231F20"/>
                <w:spacing w:val="-5"/>
                <w:sz w:val="17"/>
              </w:rPr>
              <w:t>B)</w:t>
            </w:r>
          </w:p>
        </w:tc>
        <w:tc>
          <w:tcPr>
            <w:tcW w:w="2778" w:type="dxa"/>
          </w:tcPr>
          <w:p>
            <w:pPr>
              <w:pStyle w:val="TableParagraph"/>
              <w:spacing w:line="190" w:lineRule="exact"/>
              <w:ind w:left="8" w:right="6"/>
              <w:rPr>
                <w:sz w:val="17"/>
              </w:rPr>
            </w:pPr>
            <w:r>
              <w:rPr>
                <w:color w:val="231F20"/>
                <w:sz w:val="17"/>
              </w:rPr>
              <w:t>1935-</w:t>
            </w:r>
            <w:r>
              <w:rPr>
                <w:color w:val="231F20"/>
                <w:spacing w:val="-4"/>
                <w:sz w:val="17"/>
              </w:rPr>
              <w:t>1954</w:t>
            </w:r>
          </w:p>
        </w:tc>
      </w:tr>
      <w:tr>
        <w:trPr>
          <w:trHeight w:val="786" w:hRule="atLeast"/>
        </w:trPr>
        <w:tc>
          <w:tcPr>
            <w:tcW w:w="775" w:type="dxa"/>
          </w:tcPr>
          <w:p>
            <w:pPr>
              <w:pStyle w:val="TableParagraph"/>
              <w:spacing w:line="190" w:lineRule="exact"/>
              <w:ind w:left="14" w:right="10"/>
              <w:rPr>
                <w:sz w:val="17"/>
              </w:rPr>
            </w:pPr>
            <w:r>
              <w:rPr>
                <w:color w:val="231F20"/>
                <w:spacing w:val="-10"/>
                <w:sz w:val="17"/>
              </w:rPr>
              <w:t>4</w:t>
            </w:r>
          </w:p>
        </w:tc>
        <w:tc>
          <w:tcPr>
            <w:tcW w:w="4286" w:type="dxa"/>
          </w:tcPr>
          <w:p>
            <w:pPr>
              <w:pStyle w:val="TableParagraph"/>
              <w:spacing w:line="242" w:lineRule="auto"/>
              <w:ind w:left="91" w:right="136"/>
              <w:jc w:val="left"/>
              <w:rPr>
                <w:sz w:val="17"/>
              </w:rPr>
            </w:pPr>
            <w:r>
              <w:rPr>
                <w:color w:val="231F20"/>
                <w:sz w:val="17"/>
              </w:rPr>
              <w:t>Proceedings</w:t>
            </w:r>
            <w:r>
              <w:rPr>
                <w:color w:val="231F20"/>
                <w:spacing w:val="-1"/>
                <w:sz w:val="17"/>
              </w:rPr>
              <w:t> </w:t>
            </w:r>
            <w:r>
              <w:rPr>
                <w:color w:val="231F20"/>
                <w:sz w:val="17"/>
              </w:rPr>
              <w:t>of</w:t>
            </w:r>
            <w:r>
              <w:rPr>
                <w:color w:val="231F20"/>
                <w:spacing w:val="-1"/>
                <w:sz w:val="17"/>
              </w:rPr>
              <w:t> </w:t>
            </w:r>
            <w:r>
              <w:rPr>
                <w:color w:val="231F20"/>
                <w:sz w:val="17"/>
              </w:rPr>
              <w:t>the</w:t>
            </w:r>
            <w:r>
              <w:rPr>
                <w:color w:val="231F20"/>
                <w:spacing w:val="-1"/>
                <w:sz w:val="17"/>
              </w:rPr>
              <w:t> </w:t>
            </w:r>
            <w:r>
              <w:rPr>
                <w:color w:val="231F20"/>
                <w:sz w:val="17"/>
              </w:rPr>
              <w:t>National</w:t>
            </w:r>
            <w:r>
              <w:rPr>
                <w:color w:val="231F20"/>
                <w:spacing w:val="-1"/>
                <w:sz w:val="17"/>
              </w:rPr>
              <w:t> </w:t>
            </w:r>
            <w:r>
              <w:rPr>
                <w:color w:val="231F20"/>
                <w:sz w:val="17"/>
              </w:rPr>
              <w:t>Institute</w:t>
            </w:r>
            <w:r>
              <w:rPr>
                <w:color w:val="231F20"/>
                <w:spacing w:val="-1"/>
                <w:sz w:val="17"/>
              </w:rPr>
              <w:t> </w:t>
            </w:r>
            <w:r>
              <w:rPr>
                <w:color w:val="231F20"/>
                <w:sz w:val="17"/>
              </w:rPr>
              <w:t>of</w:t>
            </w:r>
            <w:r>
              <w:rPr>
                <w:color w:val="231F20"/>
                <w:spacing w:val="-1"/>
                <w:sz w:val="17"/>
              </w:rPr>
              <w:t> </w:t>
            </w:r>
            <w:r>
              <w:rPr>
                <w:color w:val="231F20"/>
                <w:sz w:val="17"/>
              </w:rPr>
              <w:t>Sciences</w:t>
            </w:r>
            <w:r>
              <w:rPr>
                <w:color w:val="231F20"/>
                <w:spacing w:val="-1"/>
                <w:sz w:val="17"/>
              </w:rPr>
              <w:t> </w:t>
            </w:r>
            <w:r>
              <w:rPr>
                <w:color w:val="231F20"/>
                <w:sz w:val="17"/>
              </w:rPr>
              <w:t>of</w:t>
            </w:r>
            <w:r>
              <w:rPr>
                <w:color w:val="231F20"/>
                <w:spacing w:val="-1"/>
                <w:sz w:val="17"/>
              </w:rPr>
              <w:t> </w:t>
            </w:r>
            <w:r>
              <w:rPr>
                <w:color w:val="231F20"/>
                <w:sz w:val="17"/>
              </w:rPr>
              <w:t>India Part A-Physical Sciences</w:t>
            </w:r>
          </w:p>
          <w:p>
            <w:pPr>
              <w:pStyle w:val="TableParagraph"/>
              <w:spacing w:line="198" w:lineRule="exact"/>
              <w:ind w:left="91" w:right="136"/>
              <w:jc w:val="left"/>
              <w:rPr>
                <w:sz w:val="17"/>
              </w:rPr>
            </w:pPr>
            <w:r>
              <w:rPr>
                <w:color w:val="231F20"/>
                <w:sz w:val="17"/>
              </w:rPr>
              <w:t>(re-christened as Proceedings of the Indian National Science Academy Part A &amp; B)</w:t>
            </w:r>
          </w:p>
        </w:tc>
        <w:tc>
          <w:tcPr>
            <w:tcW w:w="2778" w:type="dxa"/>
          </w:tcPr>
          <w:p>
            <w:pPr>
              <w:pStyle w:val="TableParagraph"/>
              <w:spacing w:line="190" w:lineRule="exact"/>
              <w:ind w:left="8" w:right="4"/>
              <w:rPr>
                <w:sz w:val="17"/>
              </w:rPr>
            </w:pPr>
            <w:r>
              <w:rPr>
                <w:color w:val="231F20"/>
                <w:sz w:val="17"/>
              </w:rPr>
              <w:t>1955-</w:t>
            </w:r>
            <w:r>
              <w:rPr>
                <w:color w:val="231F20"/>
                <w:spacing w:val="-5"/>
                <w:sz w:val="17"/>
              </w:rPr>
              <w:t>69</w:t>
            </w:r>
          </w:p>
        </w:tc>
      </w:tr>
      <w:tr>
        <w:trPr>
          <w:trHeight w:val="780" w:hRule="atLeast"/>
        </w:trPr>
        <w:tc>
          <w:tcPr>
            <w:tcW w:w="775" w:type="dxa"/>
          </w:tcPr>
          <w:p>
            <w:pPr>
              <w:pStyle w:val="TableParagraph"/>
              <w:spacing w:line="185" w:lineRule="exact"/>
              <w:ind w:left="14" w:right="10"/>
              <w:rPr>
                <w:sz w:val="17"/>
              </w:rPr>
            </w:pPr>
            <w:r>
              <w:rPr>
                <w:color w:val="231F20"/>
                <w:spacing w:val="-10"/>
                <w:sz w:val="17"/>
              </w:rPr>
              <w:t>4</w:t>
            </w:r>
          </w:p>
        </w:tc>
        <w:tc>
          <w:tcPr>
            <w:tcW w:w="4286" w:type="dxa"/>
          </w:tcPr>
          <w:p>
            <w:pPr>
              <w:pStyle w:val="TableParagraph"/>
              <w:spacing w:line="242" w:lineRule="auto"/>
              <w:ind w:left="91" w:right="136"/>
              <w:jc w:val="left"/>
              <w:rPr>
                <w:sz w:val="17"/>
              </w:rPr>
            </w:pPr>
            <w:r>
              <w:rPr>
                <w:color w:val="231F20"/>
                <w:sz w:val="17"/>
              </w:rPr>
              <w:t>Proceedings</w:t>
            </w:r>
            <w:r>
              <w:rPr>
                <w:color w:val="231F20"/>
                <w:spacing w:val="-1"/>
                <w:sz w:val="17"/>
              </w:rPr>
              <w:t> </w:t>
            </w:r>
            <w:r>
              <w:rPr>
                <w:color w:val="231F20"/>
                <w:sz w:val="17"/>
              </w:rPr>
              <w:t>of</w:t>
            </w:r>
            <w:r>
              <w:rPr>
                <w:color w:val="231F20"/>
                <w:spacing w:val="-1"/>
                <w:sz w:val="17"/>
              </w:rPr>
              <w:t> </w:t>
            </w:r>
            <w:r>
              <w:rPr>
                <w:color w:val="231F20"/>
                <w:sz w:val="17"/>
              </w:rPr>
              <w:t>the</w:t>
            </w:r>
            <w:r>
              <w:rPr>
                <w:color w:val="231F20"/>
                <w:spacing w:val="-1"/>
                <w:sz w:val="17"/>
              </w:rPr>
              <w:t> </w:t>
            </w:r>
            <w:r>
              <w:rPr>
                <w:color w:val="231F20"/>
                <w:sz w:val="17"/>
              </w:rPr>
              <w:t>National</w:t>
            </w:r>
            <w:r>
              <w:rPr>
                <w:color w:val="231F20"/>
                <w:spacing w:val="-1"/>
                <w:sz w:val="17"/>
              </w:rPr>
              <w:t> </w:t>
            </w:r>
            <w:r>
              <w:rPr>
                <w:color w:val="231F20"/>
                <w:sz w:val="17"/>
              </w:rPr>
              <w:t>Institute</w:t>
            </w:r>
            <w:r>
              <w:rPr>
                <w:color w:val="231F20"/>
                <w:spacing w:val="-1"/>
                <w:sz w:val="17"/>
              </w:rPr>
              <w:t> </w:t>
            </w:r>
            <w:r>
              <w:rPr>
                <w:color w:val="231F20"/>
                <w:sz w:val="17"/>
              </w:rPr>
              <w:t>of</w:t>
            </w:r>
            <w:r>
              <w:rPr>
                <w:color w:val="231F20"/>
                <w:spacing w:val="-1"/>
                <w:sz w:val="17"/>
              </w:rPr>
              <w:t> </w:t>
            </w:r>
            <w:r>
              <w:rPr>
                <w:color w:val="231F20"/>
                <w:sz w:val="17"/>
              </w:rPr>
              <w:t>Sciences</w:t>
            </w:r>
            <w:r>
              <w:rPr>
                <w:color w:val="231F20"/>
                <w:spacing w:val="-1"/>
                <w:sz w:val="17"/>
              </w:rPr>
              <w:t> </w:t>
            </w:r>
            <w:r>
              <w:rPr>
                <w:color w:val="231F20"/>
                <w:sz w:val="17"/>
              </w:rPr>
              <w:t>of</w:t>
            </w:r>
            <w:r>
              <w:rPr>
                <w:color w:val="231F20"/>
                <w:spacing w:val="-1"/>
                <w:sz w:val="17"/>
              </w:rPr>
              <w:t> </w:t>
            </w:r>
            <w:r>
              <w:rPr>
                <w:color w:val="231F20"/>
                <w:sz w:val="17"/>
              </w:rPr>
              <w:t>India Part B-Biological Sciences</w:t>
            </w:r>
          </w:p>
          <w:p>
            <w:pPr>
              <w:pStyle w:val="TableParagraph"/>
              <w:spacing w:line="193" w:lineRule="exact"/>
              <w:ind w:left="91"/>
              <w:jc w:val="left"/>
              <w:rPr>
                <w:sz w:val="17"/>
              </w:rPr>
            </w:pPr>
            <w:r>
              <w:rPr>
                <w:color w:val="231F20"/>
                <w:sz w:val="17"/>
              </w:rPr>
              <w:t>(re-christened</w:t>
            </w:r>
            <w:r>
              <w:rPr>
                <w:color w:val="231F20"/>
                <w:spacing w:val="-1"/>
                <w:sz w:val="17"/>
              </w:rPr>
              <w:t> </w:t>
            </w:r>
            <w:r>
              <w:rPr>
                <w:color w:val="231F20"/>
                <w:sz w:val="17"/>
              </w:rPr>
              <w:t>as</w:t>
            </w:r>
            <w:r>
              <w:rPr>
                <w:color w:val="231F20"/>
                <w:spacing w:val="-1"/>
                <w:sz w:val="17"/>
              </w:rPr>
              <w:t> </w:t>
            </w:r>
            <w:r>
              <w:rPr>
                <w:color w:val="231F20"/>
                <w:sz w:val="17"/>
              </w:rPr>
              <w:t>Proceedings of</w:t>
            </w:r>
            <w:r>
              <w:rPr>
                <w:color w:val="231F20"/>
                <w:spacing w:val="-1"/>
                <w:sz w:val="17"/>
              </w:rPr>
              <w:t> </w:t>
            </w:r>
            <w:r>
              <w:rPr>
                <w:color w:val="231F20"/>
                <w:sz w:val="17"/>
              </w:rPr>
              <w:t>the</w:t>
            </w:r>
            <w:r>
              <w:rPr>
                <w:color w:val="231F20"/>
                <w:spacing w:val="-1"/>
                <w:sz w:val="17"/>
              </w:rPr>
              <w:t> </w:t>
            </w:r>
            <w:r>
              <w:rPr>
                <w:color w:val="231F20"/>
                <w:sz w:val="17"/>
              </w:rPr>
              <w:t>Indian </w:t>
            </w:r>
            <w:r>
              <w:rPr>
                <w:color w:val="231F20"/>
                <w:spacing w:val="-2"/>
                <w:sz w:val="17"/>
              </w:rPr>
              <w:t>National</w:t>
            </w:r>
          </w:p>
          <w:p>
            <w:pPr>
              <w:pStyle w:val="TableParagraph"/>
              <w:spacing w:line="181" w:lineRule="exact"/>
              <w:ind w:left="91"/>
              <w:jc w:val="left"/>
              <w:rPr>
                <w:sz w:val="17"/>
              </w:rPr>
            </w:pPr>
            <w:r>
              <w:rPr>
                <w:color w:val="231F20"/>
                <w:sz w:val="17"/>
              </w:rPr>
              <w:t>Science</w:t>
            </w:r>
            <w:r>
              <w:rPr>
                <w:color w:val="231F20"/>
                <w:spacing w:val="-11"/>
                <w:sz w:val="17"/>
              </w:rPr>
              <w:t> </w:t>
            </w:r>
            <w:r>
              <w:rPr>
                <w:color w:val="231F20"/>
                <w:sz w:val="17"/>
              </w:rPr>
              <w:t>Academy Part</w:t>
            </w:r>
            <w:r>
              <w:rPr>
                <w:color w:val="231F20"/>
                <w:spacing w:val="-10"/>
                <w:sz w:val="17"/>
              </w:rPr>
              <w:t> </w:t>
            </w:r>
            <w:r>
              <w:rPr>
                <w:color w:val="231F20"/>
                <w:sz w:val="17"/>
              </w:rPr>
              <w:t>A</w:t>
            </w:r>
            <w:r>
              <w:rPr>
                <w:color w:val="231F20"/>
                <w:spacing w:val="-10"/>
                <w:sz w:val="17"/>
              </w:rPr>
              <w:t> </w:t>
            </w:r>
            <w:r>
              <w:rPr>
                <w:color w:val="231F20"/>
                <w:sz w:val="17"/>
              </w:rPr>
              <w:t>&amp; </w:t>
            </w:r>
            <w:r>
              <w:rPr>
                <w:color w:val="231F20"/>
                <w:spacing w:val="-5"/>
                <w:sz w:val="17"/>
              </w:rPr>
              <w:t>B)</w:t>
            </w:r>
          </w:p>
        </w:tc>
        <w:tc>
          <w:tcPr>
            <w:tcW w:w="2778" w:type="dxa"/>
          </w:tcPr>
          <w:p>
            <w:pPr>
              <w:pStyle w:val="TableParagraph"/>
              <w:spacing w:line="185" w:lineRule="exact"/>
              <w:ind w:left="8" w:right="4"/>
              <w:rPr>
                <w:sz w:val="17"/>
              </w:rPr>
            </w:pPr>
            <w:r>
              <w:rPr>
                <w:color w:val="231F20"/>
                <w:sz w:val="17"/>
              </w:rPr>
              <w:t>1955-</w:t>
            </w:r>
            <w:r>
              <w:rPr>
                <w:color w:val="231F20"/>
                <w:spacing w:val="-5"/>
                <w:sz w:val="17"/>
              </w:rPr>
              <w:t>69</w:t>
            </w:r>
          </w:p>
        </w:tc>
      </w:tr>
      <w:tr>
        <w:trPr>
          <w:trHeight w:val="195" w:hRule="atLeast"/>
        </w:trPr>
        <w:tc>
          <w:tcPr>
            <w:tcW w:w="775" w:type="dxa"/>
          </w:tcPr>
          <w:p>
            <w:pPr>
              <w:pStyle w:val="TableParagraph"/>
              <w:spacing w:line="175" w:lineRule="exact"/>
              <w:ind w:left="14" w:right="10"/>
              <w:rPr>
                <w:sz w:val="17"/>
              </w:rPr>
            </w:pPr>
            <w:r>
              <w:rPr>
                <w:color w:val="231F20"/>
                <w:spacing w:val="-10"/>
                <w:sz w:val="17"/>
              </w:rPr>
              <w:t>6</w:t>
            </w:r>
          </w:p>
        </w:tc>
        <w:tc>
          <w:tcPr>
            <w:tcW w:w="4286" w:type="dxa"/>
          </w:tcPr>
          <w:p>
            <w:pPr>
              <w:pStyle w:val="TableParagraph"/>
              <w:spacing w:line="175" w:lineRule="exact"/>
              <w:ind w:left="91"/>
              <w:jc w:val="left"/>
              <w:rPr>
                <w:sz w:val="17"/>
              </w:rPr>
            </w:pPr>
            <w:r>
              <w:rPr>
                <w:color w:val="231F20"/>
                <w:sz w:val="17"/>
              </w:rPr>
              <w:t>Proceeding</w:t>
            </w:r>
            <w:r>
              <w:rPr>
                <w:color w:val="231F20"/>
                <w:spacing w:val="-1"/>
                <w:sz w:val="17"/>
              </w:rPr>
              <w:t> </w:t>
            </w:r>
            <w:r>
              <w:rPr>
                <w:color w:val="231F20"/>
                <w:sz w:val="17"/>
              </w:rPr>
              <w:t>of</w:t>
            </w:r>
            <w:r>
              <w:rPr>
                <w:color w:val="231F20"/>
                <w:spacing w:val="1"/>
                <w:sz w:val="17"/>
              </w:rPr>
              <w:t> </w:t>
            </w:r>
            <w:r>
              <w:rPr>
                <w:color w:val="231F20"/>
                <w:sz w:val="17"/>
              </w:rPr>
              <w:t>INSA</w:t>
            </w:r>
            <w:r>
              <w:rPr>
                <w:color w:val="231F20"/>
                <w:spacing w:val="-10"/>
                <w:sz w:val="17"/>
              </w:rPr>
              <w:t> </w:t>
            </w:r>
            <w:r>
              <w:rPr>
                <w:color w:val="231F20"/>
                <w:sz w:val="17"/>
              </w:rPr>
              <w:t>Part</w:t>
            </w:r>
            <w:r>
              <w:rPr>
                <w:color w:val="231F20"/>
                <w:spacing w:val="-10"/>
                <w:sz w:val="17"/>
              </w:rPr>
              <w:t> </w:t>
            </w:r>
            <w:r>
              <w:rPr>
                <w:color w:val="231F20"/>
                <w:sz w:val="17"/>
              </w:rPr>
              <w:t>A</w:t>
            </w:r>
            <w:r>
              <w:rPr>
                <w:color w:val="231F20"/>
                <w:spacing w:val="-10"/>
                <w:sz w:val="17"/>
              </w:rPr>
              <w:t> </w:t>
            </w:r>
            <w:r>
              <w:rPr>
                <w:color w:val="231F20"/>
                <w:sz w:val="17"/>
              </w:rPr>
              <w:t>Physical </w:t>
            </w:r>
            <w:r>
              <w:rPr>
                <w:color w:val="231F20"/>
                <w:spacing w:val="-2"/>
                <w:sz w:val="17"/>
              </w:rPr>
              <w:t>Sciences</w:t>
            </w:r>
          </w:p>
        </w:tc>
        <w:tc>
          <w:tcPr>
            <w:tcW w:w="2778" w:type="dxa"/>
          </w:tcPr>
          <w:p>
            <w:pPr>
              <w:pStyle w:val="TableParagraph"/>
              <w:spacing w:line="175" w:lineRule="exact"/>
              <w:ind w:left="8"/>
              <w:rPr>
                <w:sz w:val="17"/>
              </w:rPr>
            </w:pPr>
            <w:r>
              <w:rPr>
                <w:color w:val="231F20"/>
                <w:spacing w:val="-2"/>
                <w:sz w:val="17"/>
              </w:rPr>
              <w:t>1970-</w:t>
            </w:r>
          </w:p>
        </w:tc>
      </w:tr>
      <w:tr>
        <w:trPr>
          <w:trHeight w:val="195" w:hRule="atLeast"/>
        </w:trPr>
        <w:tc>
          <w:tcPr>
            <w:tcW w:w="775" w:type="dxa"/>
          </w:tcPr>
          <w:p>
            <w:pPr>
              <w:pStyle w:val="TableParagraph"/>
              <w:spacing w:line="175" w:lineRule="exact"/>
              <w:ind w:left="14" w:right="10"/>
              <w:rPr>
                <w:sz w:val="17"/>
              </w:rPr>
            </w:pPr>
            <w:r>
              <w:rPr>
                <w:color w:val="231F20"/>
                <w:spacing w:val="-10"/>
                <w:sz w:val="17"/>
              </w:rPr>
              <w:t>7</w:t>
            </w:r>
          </w:p>
        </w:tc>
        <w:tc>
          <w:tcPr>
            <w:tcW w:w="4286" w:type="dxa"/>
          </w:tcPr>
          <w:p>
            <w:pPr>
              <w:pStyle w:val="TableParagraph"/>
              <w:spacing w:line="175" w:lineRule="exact"/>
              <w:ind w:left="91"/>
              <w:jc w:val="left"/>
              <w:rPr>
                <w:sz w:val="17"/>
              </w:rPr>
            </w:pPr>
            <w:r>
              <w:rPr>
                <w:color w:val="231F20"/>
                <w:sz w:val="17"/>
              </w:rPr>
              <w:t>Proceeding</w:t>
            </w:r>
            <w:r>
              <w:rPr>
                <w:color w:val="231F20"/>
                <w:spacing w:val="-1"/>
                <w:sz w:val="17"/>
              </w:rPr>
              <w:t> </w:t>
            </w:r>
            <w:r>
              <w:rPr>
                <w:color w:val="231F20"/>
                <w:sz w:val="17"/>
              </w:rPr>
              <w:t>of INSA</w:t>
            </w:r>
            <w:r>
              <w:rPr>
                <w:color w:val="231F20"/>
                <w:spacing w:val="-10"/>
                <w:sz w:val="17"/>
              </w:rPr>
              <w:t> </w:t>
            </w:r>
            <w:r>
              <w:rPr>
                <w:color w:val="231F20"/>
                <w:sz w:val="17"/>
              </w:rPr>
              <w:t>Part</w:t>
            </w:r>
            <w:r>
              <w:rPr>
                <w:color w:val="231F20"/>
                <w:spacing w:val="-1"/>
                <w:sz w:val="17"/>
              </w:rPr>
              <w:t> </w:t>
            </w:r>
            <w:r>
              <w:rPr>
                <w:color w:val="231F20"/>
                <w:sz w:val="17"/>
              </w:rPr>
              <w:t>B Biological </w:t>
            </w:r>
            <w:r>
              <w:rPr>
                <w:color w:val="231F20"/>
                <w:spacing w:val="-2"/>
                <w:sz w:val="17"/>
              </w:rPr>
              <w:t>Sciences</w:t>
            </w:r>
          </w:p>
        </w:tc>
        <w:tc>
          <w:tcPr>
            <w:tcW w:w="2778" w:type="dxa"/>
          </w:tcPr>
          <w:p>
            <w:pPr>
              <w:pStyle w:val="TableParagraph"/>
              <w:spacing w:line="175" w:lineRule="exact"/>
              <w:ind w:left="8"/>
              <w:rPr>
                <w:sz w:val="17"/>
              </w:rPr>
            </w:pPr>
            <w:r>
              <w:rPr>
                <w:color w:val="231F20"/>
                <w:spacing w:val="-2"/>
                <w:sz w:val="17"/>
              </w:rPr>
              <w:t>1970-</w:t>
            </w:r>
          </w:p>
        </w:tc>
      </w:tr>
    </w:tbl>
    <w:p>
      <w:pPr>
        <w:pStyle w:val="BodyText"/>
        <w:rPr>
          <w:b/>
          <w:sz w:val="18"/>
        </w:rPr>
      </w:pPr>
    </w:p>
    <w:p>
      <w:pPr>
        <w:pStyle w:val="BodyText"/>
        <w:rPr>
          <w:b/>
          <w:sz w:val="18"/>
        </w:rPr>
      </w:pPr>
    </w:p>
    <w:p>
      <w:pPr>
        <w:pStyle w:val="BodyText"/>
        <w:rPr>
          <w:b/>
          <w:sz w:val="18"/>
        </w:rPr>
      </w:pPr>
    </w:p>
    <w:p>
      <w:pPr>
        <w:pStyle w:val="BodyText"/>
        <w:spacing w:before="18"/>
        <w:rPr>
          <w:b/>
          <w:sz w:val="18"/>
        </w:rPr>
      </w:pPr>
    </w:p>
    <w:p>
      <w:pPr>
        <w:spacing w:before="0"/>
        <w:ind w:left="25" w:right="0" w:firstLine="0"/>
        <w:jc w:val="center"/>
        <w:rPr>
          <w:rFonts w:ascii="Arial MT"/>
          <w:sz w:val="24"/>
        </w:rPr>
      </w:pPr>
      <w:r>
        <w:rPr>
          <w:rFonts w:ascii="Arial MT"/>
          <w:color w:val="FFFFFF"/>
          <w:spacing w:val="-5"/>
          <w:sz w:val="24"/>
        </w:rPr>
        <w:t>58</w:t>
      </w:r>
    </w:p>
    <w:p>
      <w:pPr>
        <w:spacing w:after="0"/>
        <w:jc w:val="center"/>
        <w:rPr>
          <w:rFonts w:ascii="Arial MT"/>
          <w:sz w:val="24"/>
        </w:rPr>
        <w:sectPr>
          <w:pgSz w:w="10630" w:h="13170"/>
          <w:pgMar w:top="1160" w:bottom="0" w:left="850" w:right="850"/>
        </w:sectPr>
      </w:pPr>
    </w:p>
    <w:p>
      <w:pPr>
        <w:pStyle w:val="Heading3"/>
        <w:spacing w:before="51"/>
        <w:ind w:left="41"/>
      </w:pPr>
      <w:r>
        <w:rPr/>
        <mc:AlternateContent>
          <mc:Choice Requires="wps">
            <w:drawing>
              <wp:anchor distT="0" distB="0" distL="0" distR="0" allowOverlap="1" layoutInCell="1" locked="0" behindDoc="1" simplePos="0" relativeHeight="483401216">
                <wp:simplePos x="0" y="0"/>
                <wp:positionH relativeFrom="page">
                  <wp:posOffset>8113</wp:posOffset>
                </wp:positionH>
                <wp:positionV relativeFrom="page">
                  <wp:posOffset>-1263</wp:posOffset>
                </wp:positionV>
                <wp:extent cx="6740525" cy="8365490"/>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6740525" cy="8365490"/>
                          <a:chExt cx="6740525" cy="8365490"/>
                        </a:xfrm>
                      </wpg:grpSpPr>
                      <pic:pic>
                        <pic:nvPicPr>
                          <pic:cNvPr id="503" name="Image 503"/>
                          <pic:cNvPicPr/>
                        </pic:nvPicPr>
                        <pic:blipFill>
                          <a:blip r:embed="rId11" cstate="print"/>
                          <a:stretch>
                            <a:fillRect/>
                          </a:stretch>
                        </pic:blipFill>
                        <pic:spPr>
                          <a:xfrm>
                            <a:off x="522" y="7964995"/>
                            <a:ext cx="6738215" cy="398818"/>
                          </a:xfrm>
                          <a:prstGeom prst="rect">
                            <a:avLst/>
                          </a:prstGeom>
                        </pic:spPr>
                      </pic:pic>
                      <wps:wsp>
                        <wps:cNvPr id="504" name="Graphic 50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05" name="Graphic 50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06" name="Image 506"/>
                          <pic:cNvPicPr/>
                        </pic:nvPicPr>
                        <pic:blipFill>
                          <a:blip r:embed="rId135" cstate="print"/>
                          <a:stretch>
                            <a:fillRect/>
                          </a:stretch>
                        </pic:blipFill>
                        <pic:spPr>
                          <a:xfrm>
                            <a:off x="649898" y="1134367"/>
                            <a:ext cx="5439872" cy="3109691"/>
                          </a:xfrm>
                          <a:prstGeom prst="rect">
                            <a:avLst/>
                          </a:prstGeom>
                        </pic:spPr>
                      </pic:pic>
                      <pic:pic>
                        <pic:nvPicPr>
                          <pic:cNvPr id="507" name="Image 507"/>
                          <pic:cNvPicPr/>
                        </pic:nvPicPr>
                        <pic:blipFill>
                          <a:blip r:embed="rId12" cstate="print"/>
                          <a:stretch>
                            <a:fillRect/>
                          </a:stretch>
                        </pic:blipFill>
                        <pic:spPr>
                          <a:xfrm>
                            <a:off x="522" y="1263"/>
                            <a:ext cx="6738215" cy="358973"/>
                          </a:xfrm>
                          <a:prstGeom prst="rect">
                            <a:avLst/>
                          </a:prstGeom>
                        </pic:spPr>
                      </pic:pic>
                      <wps:wsp>
                        <wps:cNvPr id="508" name="Graphic 50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5264" id="docshapegroup423" coordorigin="13,-2" coordsize="10615,13174">
                <v:shape style="position:absolute;left:13;top:12541;width:10612;height:629" type="#_x0000_t75" id="docshape424" stroked="false">
                  <v:imagedata r:id="rId11" o:title=""/>
                </v:shape>
                <v:shape style="position:absolute;left:14;top:12543;width:10611;height:626" id="docshape42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36;top:1784;width:8567;height:4898" type="#_x0000_t75" id="docshape426" stroked="false">
                  <v:imagedata r:id="rId135" o:title=""/>
                </v:shape>
                <v:shape style="position:absolute;left:13;top:0;width:10612;height:566" type="#_x0000_t75" id="docshape427" stroked="false">
                  <v:imagedata r:id="rId12" o:title=""/>
                </v:shape>
                <v:shape style="position:absolute;left:14;top:0;width:10611;height:564" id="docshape428" coordorigin="15,0" coordsize="10611,564" path="m15,0l15,563,10625,563e" filled="false" stroked="true" strokeweight=".198947pt" strokecolor="#00a650">
                  <v:path arrowok="t"/>
                  <v:stroke dashstyle="solid"/>
                </v:shape>
                <w10:wrap type="none"/>
              </v:group>
            </w:pict>
          </mc:Fallback>
        </mc:AlternateContent>
      </w:r>
      <w:r>
        <w:rPr>
          <w:color w:val="ED1C24"/>
          <w:spacing w:val="-2"/>
        </w:rPr>
        <w:t>Indian</w:t>
      </w:r>
      <w:r>
        <w:rPr>
          <w:color w:val="ED1C24"/>
          <w:spacing w:val="-15"/>
        </w:rPr>
        <w:t> </w:t>
      </w:r>
      <w:r>
        <w:rPr>
          <w:color w:val="ED1C24"/>
          <w:spacing w:val="-2"/>
        </w:rPr>
        <w:t>Academy</w:t>
      </w:r>
      <w:r>
        <w:rPr>
          <w:color w:val="ED1C24"/>
          <w:spacing w:val="-15"/>
        </w:rPr>
        <w:t> </w:t>
      </w:r>
      <w:r>
        <w:rPr>
          <w:color w:val="ED1C24"/>
          <w:spacing w:val="-2"/>
        </w:rPr>
        <w:t>of</w:t>
      </w:r>
      <w:r>
        <w:rPr>
          <w:color w:val="ED1C24"/>
          <w:spacing w:val="-15"/>
        </w:rPr>
        <w:t> </w:t>
      </w:r>
      <w:r>
        <w:rPr>
          <w:color w:val="ED1C24"/>
          <w:spacing w:val="-2"/>
        </w:rPr>
        <w:t>Sciences</w:t>
      </w:r>
      <w:r>
        <w:rPr>
          <w:color w:val="ED1C24"/>
          <w:spacing w:val="-15"/>
        </w:rPr>
        <w:t> </w:t>
      </w:r>
      <w:r>
        <w:rPr>
          <w:color w:val="ED1C24"/>
          <w:spacing w:val="-2"/>
        </w:rPr>
        <w:t>published</w:t>
      </w:r>
      <w:r>
        <w:rPr>
          <w:color w:val="ED1C24"/>
          <w:spacing w:val="-15"/>
        </w:rPr>
        <w:t> </w:t>
      </w:r>
      <w:r>
        <w:rPr>
          <w:color w:val="ED1C24"/>
          <w:spacing w:val="-2"/>
        </w:rPr>
        <w:t>Open</w:t>
      </w:r>
      <w:r>
        <w:rPr>
          <w:color w:val="ED1C24"/>
          <w:spacing w:val="-15"/>
        </w:rPr>
        <w:t> </w:t>
      </w:r>
      <w:r>
        <w:rPr>
          <w:color w:val="ED1C24"/>
          <w:spacing w:val="-2"/>
        </w:rPr>
        <w:t>Access</w:t>
      </w:r>
      <w:r>
        <w:rPr>
          <w:color w:val="ED1C24"/>
          <w:spacing w:val="-15"/>
        </w:rPr>
        <w:t> </w:t>
      </w:r>
      <w:r>
        <w:rPr>
          <w:color w:val="ED1C24"/>
          <w:spacing w:val="-2"/>
        </w:rPr>
        <w:t>Journals</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2"/>
        <w:rPr>
          <w:rFonts w:ascii="Trebuchet MS"/>
          <w:b/>
        </w:rPr>
      </w:pPr>
    </w:p>
    <w:p>
      <w:pPr>
        <w:pStyle w:val="BodyText"/>
        <w:ind w:left="213"/>
      </w:pPr>
      <w:r>
        <w:rPr>
          <w:color w:val="231F20"/>
        </w:rPr>
        <w:t>Type</w:t>
      </w:r>
      <w:r>
        <w:rPr>
          <w:color w:val="231F20"/>
          <w:spacing w:val="-6"/>
        </w:rPr>
        <w:t> </w:t>
      </w:r>
      <w:r>
        <w:rPr>
          <w:color w:val="231F20"/>
        </w:rPr>
        <w:t>of</w:t>
      </w:r>
      <w:r>
        <w:rPr>
          <w:color w:val="231F20"/>
          <w:spacing w:val="-3"/>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spacing w:val="-2"/>
        </w:rPr>
        <w:t>Journals</w:t>
      </w:r>
    </w:p>
    <w:p>
      <w:pPr>
        <w:pStyle w:val="BodyText"/>
        <w:spacing w:before="65"/>
        <w:ind w:left="213"/>
      </w:pPr>
      <w:r>
        <w:rPr>
          <w:color w:val="231F20"/>
        </w:rPr>
        <w:t>Principal Implementing</w:t>
      </w:r>
      <w:r>
        <w:rPr>
          <w:color w:val="231F20"/>
          <w:spacing w:val="-13"/>
        </w:rPr>
        <w:t> </w:t>
      </w:r>
      <w:r>
        <w:rPr>
          <w:color w:val="231F20"/>
        </w:rPr>
        <w:t>Agency: Indian</w:t>
      </w:r>
      <w:r>
        <w:rPr>
          <w:color w:val="231F20"/>
          <w:spacing w:val="-13"/>
        </w:rPr>
        <w:t> </w:t>
      </w:r>
      <w:r>
        <w:rPr>
          <w:color w:val="231F20"/>
        </w:rPr>
        <w:t>Academy of Sciences (IAS), </w:t>
      </w:r>
      <w:r>
        <w:rPr>
          <w:color w:val="231F20"/>
          <w:spacing w:val="-2"/>
        </w:rPr>
        <w:t>Bangalore</w:t>
      </w:r>
    </w:p>
    <w:p>
      <w:pPr>
        <w:pStyle w:val="BodyText"/>
        <w:spacing w:line="218" w:lineRule="auto" w:before="84"/>
        <w:ind w:left="213"/>
      </w:pPr>
      <w:r>
        <w:rPr>
          <w:color w:val="231F20"/>
        </w:rPr>
        <w:t>Partner Institutions: Current Science</w:t>
      </w:r>
      <w:r>
        <w:rPr>
          <w:color w:val="231F20"/>
          <w:spacing w:val="-13"/>
        </w:rPr>
        <w:t> </w:t>
      </w:r>
      <w:r>
        <w:rPr>
          <w:color w:val="231F20"/>
        </w:rPr>
        <w:t>Association, Bangalore; Indian Institute of </w:t>
      </w:r>
      <w:r>
        <w:rPr>
          <w:color w:val="231F20"/>
        </w:rPr>
        <w:t>Sciences, Bangalore; SpringerLink, Germany</w:t>
      </w:r>
    </w:p>
    <w:p>
      <w:pPr>
        <w:pStyle w:val="BodyText"/>
        <w:spacing w:line="320" w:lineRule="atLeast" w:before="4"/>
        <w:ind w:left="213" w:right="1368"/>
      </w:pPr>
      <w:r>
        <w:rPr>
          <w:color w:val="231F20"/>
        </w:rPr>
        <w:t>Supporting</w:t>
      </w:r>
      <w:r>
        <w:rPr>
          <w:color w:val="231F20"/>
          <w:spacing w:val="-14"/>
        </w:rPr>
        <w:t> </w:t>
      </w:r>
      <w:r>
        <w:rPr>
          <w:color w:val="231F20"/>
        </w:rPr>
        <w:t>Agency:</w:t>
      </w:r>
      <w:r>
        <w:rPr>
          <w:color w:val="231F20"/>
          <w:spacing w:val="-4"/>
        </w:rPr>
        <w:t> </w:t>
      </w:r>
      <w:r>
        <w:rPr>
          <w:color w:val="231F20"/>
        </w:rPr>
        <w:t>Ministry</w:t>
      </w:r>
      <w:r>
        <w:rPr>
          <w:color w:val="231F20"/>
          <w:spacing w:val="-4"/>
        </w:rPr>
        <w:t> </w:t>
      </w:r>
      <w:r>
        <w:rPr>
          <w:color w:val="231F20"/>
        </w:rPr>
        <w:t>of</w:t>
      </w:r>
      <w:r>
        <w:rPr>
          <w:color w:val="231F20"/>
          <w:spacing w:val="-4"/>
        </w:rPr>
        <w:t> </w:t>
      </w:r>
      <w:r>
        <w:rPr>
          <w:color w:val="231F20"/>
        </w:rPr>
        <w:t>Science</w:t>
      </w:r>
      <w:r>
        <w:rPr>
          <w:color w:val="231F20"/>
          <w:spacing w:val="-4"/>
        </w:rPr>
        <w:t> </w:t>
      </w:r>
      <w:r>
        <w:rPr>
          <w:color w:val="231F20"/>
        </w:rPr>
        <w:t>and</w:t>
      </w:r>
      <w:r>
        <w:rPr>
          <w:color w:val="231F20"/>
          <w:spacing w:val="-7"/>
        </w:rPr>
        <w:t> </w:t>
      </w:r>
      <w:r>
        <w:rPr>
          <w:color w:val="231F20"/>
        </w:rPr>
        <w:t>Technology,</w:t>
      </w:r>
      <w:r>
        <w:rPr>
          <w:color w:val="231F20"/>
          <w:spacing w:val="-4"/>
        </w:rPr>
        <w:t> </w:t>
      </w:r>
      <w:r>
        <w:rPr>
          <w:color w:val="231F20"/>
        </w:rPr>
        <w:t>Government</w:t>
      </w:r>
      <w:r>
        <w:rPr>
          <w:color w:val="231F20"/>
          <w:spacing w:val="-4"/>
        </w:rPr>
        <w:t> </w:t>
      </w:r>
      <w:r>
        <w:rPr>
          <w:color w:val="231F20"/>
        </w:rPr>
        <w:t>of</w:t>
      </w:r>
      <w:r>
        <w:rPr>
          <w:color w:val="231F20"/>
          <w:spacing w:val="-4"/>
        </w:rPr>
        <w:t> </w:t>
      </w:r>
      <w:r>
        <w:rPr>
          <w:color w:val="231F20"/>
        </w:rPr>
        <w:t>India Web Address 1: </w:t>
      </w:r>
      <w:hyperlink r:id="rId136">
        <w:r>
          <w:rPr>
            <w:color w:val="2D3695"/>
          </w:rPr>
          <w:t>www.ias.ac.in/pubs/journals/</w:t>
        </w:r>
      </w:hyperlink>
    </w:p>
    <w:p>
      <w:pPr>
        <w:pStyle w:val="BodyText"/>
        <w:spacing w:line="229" w:lineRule="exact"/>
        <w:ind w:left="213"/>
      </w:pPr>
      <w:r>
        <w:rPr>
          <w:color w:val="231F20"/>
        </w:rPr>
        <w:t>Web</w:t>
      </w:r>
      <w:r>
        <w:rPr>
          <w:color w:val="231F20"/>
          <w:spacing w:val="-14"/>
        </w:rPr>
        <w:t> </w:t>
      </w:r>
      <w:r>
        <w:rPr>
          <w:color w:val="231F20"/>
        </w:rPr>
        <w:t>Address</w:t>
      </w:r>
      <w:r>
        <w:rPr>
          <w:color w:val="231F20"/>
          <w:spacing w:val="-10"/>
        </w:rPr>
        <w:t> </w:t>
      </w:r>
      <w:hyperlink r:id="rId137">
        <w:r>
          <w:rPr>
            <w:color w:val="231F20"/>
          </w:rPr>
          <w:t>2:</w:t>
        </w:r>
        <w:r>
          <w:rPr>
            <w:color w:val="231F20"/>
            <w:spacing w:val="-6"/>
          </w:rPr>
          <w:t> </w:t>
        </w:r>
        <w:r>
          <w:rPr>
            <w:color w:val="2D3695"/>
            <w:spacing w:val="-2"/>
          </w:rPr>
          <w:t>www.ias.ac.in/publications.html</w:t>
        </w:r>
      </w:hyperlink>
    </w:p>
    <w:p>
      <w:pPr>
        <w:pStyle w:val="Heading5"/>
        <w:spacing w:before="209"/>
        <w:ind w:left="213"/>
      </w:pPr>
      <w:r>
        <w:rPr>
          <w:color w:val="231F20"/>
        </w:rPr>
        <w:t>Brief </w:t>
      </w:r>
      <w:r>
        <w:rPr>
          <w:color w:val="231F20"/>
          <w:spacing w:val="-2"/>
        </w:rPr>
        <w:t>Description:</w:t>
      </w:r>
    </w:p>
    <w:p>
      <w:pPr>
        <w:pStyle w:val="BodyText"/>
        <w:spacing w:line="218" w:lineRule="auto" w:before="84"/>
        <w:ind w:left="213" w:right="170"/>
        <w:jc w:val="both"/>
      </w:pPr>
      <w:r>
        <w:rPr>
          <w:color w:val="231F20"/>
          <w:spacing w:val="-2"/>
        </w:rPr>
        <w:t>The</w:t>
      </w:r>
      <w:r>
        <w:rPr>
          <w:color w:val="231F20"/>
          <w:spacing w:val="-12"/>
        </w:rPr>
        <w:t> </w:t>
      </w:r>
      <w:r>
        <w:rPr>
          <w:color w:val="231F20"/>
          <w:spacing w:val="-2"/>
        </w:rPr>
        <w:t>Indian</w:t>
      </w:r>
      <w:r>
        <w:rPr>
          <w:color w:val="231F20"/>
          <w:spacing w:val="-12"/>
        </w:rPr>
        <w:t> </w:t>
      </w:r>
      <w:r>
        <w:rPr>
          <w:color w:val="231F20"/>
          <w:spacing w:val="-2"/>
        </w:rPr>
        <w:t>Academy</w:t>
      </w:r>
      <w:r>
        <w:rPr>
          <w:color w:val="231F20"/>
          <w:spacing w:val="-5"/>
        </w:rPr>
        <w:t> </w:t>
      </w:r>
      <w:r>
        <w:rPr>
          <w:color w:val="231F20"/>
          <w:spacing w:val="-2"/>
        </w:rPr>
        <w:t>of</w:t>
      </w:r>
      <w:r>
        <w:rPr>
          <w:color w:val="231F20"/>
          <w:spacing w:val="-5"/>
        </w:rPr>
        <w:t> </w:t>
      </w:r>
      <w:r>
        <w:rPr>
          <w:color w:val="231F20"/>
          <w:spacing w:val="-2"/>
        </w:rPr>
        <w:t>Sciences</w:t>
      </w:r>
      <w:r>
        <w:rPr>
          <w:color w:val="231F20"/>
          <w:spacing w:val="-5"/>
        </w:rPr>
        <w:t> </w:t>
      </w:r>
      <w:r>
        <w:rPr>
          <w:color w:val="231F20"/>
          <w:spacing w:val="-2"/>
        </w:rPr>
        <w:t>(IAS)</w:t>
      </w:r>
      <w:r>
        <w:rPr>
          <w:color w:val="231F20"/>
          <w:spacing w:val="-5"/>
        </w:rPr>
        <w:t> </w:t>
      </w:r>
      <w:r>
        <w:rPr>
          <w:color w:val="231F20"/>
          <w:spacing w:val="-2"/>
        </w:rPr>
        <w:t>is</w:t>
      </w:r>
      <w:r>
        <w:rPr>
          <w:color w:val="231F20"/>
          <w:spacing w:val="-5"/>
        </w:rPr>
        <w:t> </w:t>
      </w:r>
      <w:r>
        <w:rPr>
          <w:color w:val="231F20"/>
          <w:spacing w:val="-2"/>
        </w:rPr>
        <w:t>a</w:t>
      </w:r>
      <w:r>
        <w:rPr>
          <w:color w:val="231F20"/>
          <w:spacing w:val="-5"/>
        </w:rPr>
        <w:t> </w:t>
      </w:r>
      <w:r>
        <w:rPr>
          <w:color w:val="231F20"/>
          <w:spacing w:val="-2"/>
        </w:rPr>
        <w:t>scientific</w:t>
      </w:r>
      <w:r>
        <w:rPr>
          <w:color w:val="231F20"/>
          <w:spacing w:val="-5"/>
        </w:rPr>
        <w:t> </w:t>
      </w:r>
      <w:r>
        <w:rPr>
          <w:color w:val="231F20"/>
          <w:spacing w:val="-2"/>
        </w:rPr>
        <w:t>academy</w:t>
      </w:r>
      <w:r>
        <w:rPr>
          <w:color w:val="231F20"/>
          <w:spacing w:val="-5"/>
        </w:rPr>
        <w:t> </w:t>
      </w:r>
      <w:r>
        <w:rPr>
          <w:color w:val="231F20"/>
          <w:spacing w:val="-2"/>
        </w:rPr>
        <w:t>funded</w:t>
      </w:r>
      <w:r>
        <w:rPr>
          <w:color w:val="231F20"/>
          <w:spacing w:val="-5"/>
        </w:rPr>
        <w:t> </w:t>
      </w:r>
      <w:r>
        <w:rPr>
          <w:color w:val="231F20"/>
          <w:spacing w:val="-2"/>
        </w:rPr>
        <w:t>by</w:t>
      </w:r>
      <w:r>
        <w:rPr>
          <w:color w:val="231F20"/>
          <w:spacing w:val="-5"/>
        </w:rPr>
        <w:t> </w:t>
      </w:r>
      <w:r>
        <w:rPr>
          <w:color w:val="231F20"/>
          <w:spacing w:val="-2"/>
        </w:rPr>
        <w:t>the</w:t>
      </w:r>
      <w:r>
        <w:rPr>
          <w:color w:val="231F20"/>
          <w:spacing w:val="-5"/>
        </w:rPr>
        <w:t> </w:t>
      </w:r>
      <w:r>
        <w:rPr>
          <w:color w:val="231F20"/>
          <w:spacing w:val="-2"/>
        </w:rPr>
        <w:t>Government</w:t>
      </w:r>
      <w:r>
        <w:rPr>
          <w:color w:val="231F20"/>
          <w:spacing w:val="-5"/>
        </w:rPr>
        <w:t> </w:t>
      </w:r>
      <w:r>
        <w:rPr>
          <w:color w:val="231F20"/>
          <w:spacing w:val="-2"/>
        </w:rPr>
        <w:t>of</w:t>
      </w:r>
      <w:r>
        <w:rPr>
          <w:color w:val="231F20"/>
          <w:spacing w:val="-5"/>
        </w:rPr>
        <w:t> </w:t>
      </w:r>
      <w:r>
        <w:rPr>
          <w:color w:val="231F20"/>
          <w:spacing w:val="-2"/>
        </w:rPr>
        <w:t>India. </w:t>
      </w:r>
      <w:r>
        <w:rPr>
          <w:color w:val="231F20"/>
        </w:rPr>
        <w:t>It was established in 1934 and publishes 11 journals. All journals are open access and full-text literature</w:t>
      </w:r>
      <w:r>
        <w:rPr>
          <w:color w:val="231F20"/>
          <w:spacing w:val="-9"/>
        </w:rPr>
        <w:t> </w:t>
      </w:r>
      <w:r>
        <w:rPr>
          <w:color w:val="231F20"/>
        </w:rPr>
        <w:t>is</w:t>
      </w:r>
      <w:r>
        <w:rPr>
          <w:color w:val="231F20"/>
          <w:spacing w:val="-6"/>
        </w:rPr>
        <w:t> </w:t>
      </w:r>
      <w:r>
        <w:rPr>
          <w:color w:val="231F20"/>
        </w:rPr>
        <w:t>available</w:t>
      </w:r>
      <w:r>
        <w:rPr>
          <w:color w:val="231F20"/>
          <w:spacing w:val="-6"/>
        </w:rPr>
        <w:t> </w:t>
      </w:r>
      <w:r>
        <w:rPr>
          <w:color w:val="231F20"/>
        </w:rPr>
        <w:t>as</w:t>
      </w:r>
      <w:r>
        <w:rPr>
          <w:color w:val="231F20"/>
          <w:spacing w:val="-6"/>
        </w:rPr>
        <w:t> </w:t>
      </w:r>
      <w:r>
        <w:rPr>
          <w:color w:val="231F20"/>
        </w:rPr>
        <w:t>PDF</w:t>
      </w:r>
      <w:r>
        <w:rPr>
          <w:color w:val="231F20"/>
          <w:spacing w:val="-6"/>
        </w:rPr>
        <w:t> </w:t>
      </w:r>
      <w:r>
        <w:rPr>
          <w:color w:val="231F20"/>
        </w:rPr>
        <w:t>files</w:t>
      </w:r>
      <w:r>
        <w:rPr>
          <w:color w:val="231F20"/>
          <w:spacing w:val="-6"/>
        </w:rPr>
        <w:t> </w:t>
      </w:r>
      <w:r>
        <w:rPr>
          <w:color w:val="231F20"/>
        </w:rPr>
        <w:t>on</w:t>
      </w:r>
      <w:r>
        <w:rPr>
          <w:color w:val="231F20"/>
          <w:spacing w:val="-6"/>
        </w:rPr>
        <w:t> </w:t>
      </w:r>
      <w:r>
        <w:rPr>
          <w:color w:val="231F20"/>
        </w:rPr>
        <w:t>each</w:t>
      </w:r>
      <w:r>
        <w:rPr>
          <w:color w:val="231F20"/>
          <w:spacing w:val="-6"/>
        </w:rPr>
        <w:t> </w:t>
      </w:r>
      <w:r>
        <w:rPr>
          <w:color w:val="231F20"/>
        </w:rPr>
        <w:t>journal's</w:t>
      </w:r>
      <w:r>
        <w:rPr>
          <w:color w:val="231F20"/>
          <w:spacing w:val="-6"/>
        </w:rPr>
        <w:t> </w:t>
      </w:r>
      <w:r>
        <w:rPr>
          <w:color w:val="231F20"/>
        </w:rPr>
        <w:t>website.</w:t>
      </w:r>
      <w:r>
        <w:rPr>
          <w:color w:val="231F20"/>
          <w:spacing w:val="-14"/>
        </w:rPr>
        <w:t> </w:t>
      </w:r>
      <w:r>
        <w:rPr>
          <w:color w:val="231F20"/>
        </w:rPr>
        <w:t>All</w:t>
      </w:r>
      <w:r>
        <w:rPr>
          <w:color w:val="231F20"/>
          <w:spacing w:val="-5"/>
        </w:rPr>
        <w:t> </w:t>
      </w:r>
      <w:r>
        <w:rPr>
          <w:color w:val="231F20"/>
        </w:rPr>
        <w:t>of</w:t>
      </w:r>
      <w:r>
        <w:rPr>
          <w:color w:val="231F20"/>
          <w:spacing w:val="-6"/>
        </w:rPr>
        <w:t> </w:t>
      </w:r>
      <w:r>
        <w:rPr>
          <w:color w:val="231F20"/>
        </w:rPr>
        <w:t>the</w:t>
      </w:r>
      <w:r>
        <w:rPr>
          <w:color w:val="231F20"/>
          <w:spacing w:val="-6"/>
        </w:rPr>
        <w:t> </w:t>
      </w:r>
      <w:r>
        <w:rPr>
          <w:color w:val="231F20"/>
        </w:rPr>
        <w:t>articles</w:t>
      </w:r>
      <w:r>
        <w:rPr>
          <w:color w:val="231F20"/>
          <w:spacing w:val="-6"/>
        </w:rPr>
        <w:t> </w:t>
      </w:r>
      <w:r>
        <w:rPr>
          <w:color w:val="231F20"/>
        </w:rPr>
        <w:t>in</w:t>
      </w:r>
      <w:r>
        <w:rPr>
          <w:color w:val="231F20"/>
          <w:spacing w:val="-6"/>
        </w:rPr>
        <w:t> </w:t>
      </w:r>
      <w:r>
        <w:rPr>
          <w:color w:val="231F20"/>
        </w:rPr>
        <w:t>current</w:t>
      </w:r>
      <w:r>
        <w:rPr>
          <w:color w:val="231F20"/>
          <w:spacing w:val="-6"/>
        </w:rPr>
        <w:t> </w:t>
      </w:r>
      <w:r>
        <w:rPr>
          <w:color w:val="231F20"/>
        </w:rPr>
        <w:t>issues</w:t>
      </w:r>
      <w:r>
        <w:rPr>
          <w:color w:val="231F20"/>
          <w:spacing w:val="-6"/>
        </w:rPr>
        <w:t> </w:t>
      </w:r>
      <w:r>
        <w:rPr>
          <w:color w:val="231F20"/>
        </w:rPr>
        <w:t>of these journals are born-digital. The articles of back volumes, which were not born-digital, have been digitized through a government-supported project. IAS has already archived all articles of journals from the first volume. From 2007 onwards, IAS journals are also available through SpringerLink,</w:t>
      </w:r>
      <w:r>
        <w:rPr>
          <w:color w:val="231F20"/>
          <w:spacing w:val="-1"/>
        </w:rPr>
        <w:t> </w:t>
      </w:r>
      <w:r>
        <w:rPr>
          <w:color w:val="231F20"/>
        </w:rPr>
        <w:t>a</w:t>
      </w:r>
      <w:r>
        <w:rPr>
          <w:color w:val="231F20"/>
          <w:spacing w:val="-1"/>
        </w:rPr>
        <w:t> </w:t>
      </w:r>
      <w:r>
        <w:rPr>
          <w:color w:val="231F20"/>
        </w:rPr>
        <w:t>subscription-based</w:t>
      </w:r>
      <w:r>
        <w:rPr>
          <w:color w:val="231F20"/>
          <w:spacing w:val="-1"/>
        </w:rPr>
        <w:t> </w:t>
      </w:r>
      <w:r>
        <w:rPr>
          <w:color w:val="231F20"/>
        </w:rPr>
        <w:t>gateway of</w:t>
      </w:r>
      <w:r>
        <w:rPr>
          <w:color w:val="231F20"/>
          <w:spacing w:val="-1"/>
        </w:rPr>
        <w:t> </w:t>
      </w:r>
      <w:r>
        <w:rPr>
          <w:color w:val="231F20"/>
        </w:rPr>
        <w:t>electronic</w:t>
      </w:r>
      <w:r>
        <w:rPr>
          <w:color w:val="231F20"/>
          <w:spacing w:val="-1"/>
        </w:rPr>
        <w:t> </w:t>
      </w:r>
      <w:r>
        <w:rPr>
          <w:color w:val="231F20"/>
        </w:rPr>
        <w:t>journals.</w:t>
      </w:r>
      <w:r>
        <w:rPr>
          <w:color w:val="231F20"/>
          <w:spacing w:val="-4"/>
        </w:rPr>
        <w:t> </w:t>
      </w:r>
      <w:r>
        <w:rPr>
          <w:color w:val="231F20"/>
        </w:rPr>
        <w:t>Table</w:t>
      </w:r>
      <w:r>
        <w:rPr>
          <w:color w:val="231F20"/>
          <w:spacing w:val="-1"/>
        </w:rPr>
        <w:t> </w:t>
      </w:r>
      <w:r>
        <w:rPr>
          <w:color w:val="231F20"/>
        </w:rPr>
        <w:t>8</w:t>
      </w:r>
      <w:r>
        <w:rPr>
          <w:color w:val="231F20"/>
          <w:spacing w:val="-1"/>
        </w:rPr>
        <w:t> </w:t>
      </w:r>
      <w:r>
        <w:rPr>
          <w:color w:val="231F20"/>
        </w:rPr>
        <w:t>provides</w:t>
      </w:r>
      <w:r>
        <w:rPr>
          <w:color w:val="231F20"/>
          <w:spacing w:val="-1"/>
        </w:rPr>
        <w:t> </w:t>
      </w:r>
      <w:r>
        <w:rPr>
          <w:color w:val="231F20"/>
        </w:rPr>
        <w:t>a list</w:t>
      </w:r>
      <w:r>
        <w:rPr>
          <w:color w:val="231F20"/>
          <w:spacing w:val="-1"/>
        </w:rPr>
        <w:t> </w:t>
      </w:r>
      <w:r>
        <w:rPr>
          <w:color w:val="231F20"/>
        </w:rPr>
        <w:t>of</w:t>
      </w:r>
      <w:r>
        <w:rPr>
          <w:color w:val="231F20"/>
          <w:spacing w:val="-1"/>
        </w:rPr>
        <w:t> </w:t>
      </w:r>
      <w:r>
        <w:rPr>
          <w:color w:val="231F20"/>
        </w:rPr>
        <w:t>IAS published open access journal titles.</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0"/>
        <w:rPr>
          <w:sz w:val="24"/>
        </w:rPr>
      </w:pPr>
    </w:p>
    <w:p>
      <w:pPr>
        <w:spacing w:before="0"/>
        <w:ind w:left="26" w:right="0" w:firstLine="0"/>
        <w:jc w:val="center"/>
        <w:rPr>
          <w:rFonts w:ascii="Arial MT"/>
          <w:sz w:val="24"/>
        </w:rPr>
      </w:pPr>
      <w:r>
        <w:rPr>
          <w:rFonts w:ascii="Arial MT"/>
          <w:color w:val="FFFFFF"/>
          <w:spacing w:val="-5"/>
          <w:sz w:val="24"/>
        </w:rPr>
        <w:t>59</w:t>
      </w:r>
    </w:p>
    <w:p>
      <w:pPr>
        <w:spacing w:after="0"/>
        <w:jc w:val="center"/>
        <w:rPr>
          <w:rFonts w:ascii="Arial MT"/>
          <w:sz w:val="24"/>
        </w:rPr>
        <w:sectPr>
          <w:pgSz w:w="10630" w:h="13170"/>
          <w:pgMar w:top="1200" w:bottom="0" w:left="850" w:right="850"/>
        </w:sectPr>
      </w:pPr>
    </w:p>
    <w:p>
      <w:pPr>
        <w:spacing w:before="35"/>
        <w:ind w:left="39" w:right="0" w:firstLine="0"/>
        <w:jc w:val="center"/>
        <w:rPr>
          <w:b/>
          <w:sz w:val="22"/>
        </w:rPr>
      </w:pPr>
      <w:r>
        <w:rPr>
          <w:b/>
          <w:sz w:val="22"/>
        </w:rPr>
        <mc:AlternateContent>
          <mc:Choice Requires="wps">
            <w:drawing>
              <wp:anchor distT="0" distB="0" distL="0" distR="0" allowOverlap="1" layoutInCell="1" locked="0" behindDoc="1" simplePos="0" relativeHeight="483402240">
                <wp:simplePos x="0" y="0"/>
                <wp:positionH relativeFrom="page">
                  <wp:posOffset>8113</wp:posOffset>
                </wp:positionH>
                <wp:positionV relativeFrom="page">
                  <wp:posOffset>-1263</wp:posOffset>
                </wp:positionV>
                <wp:extent cx="6740525" cy="836549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6740525" cy="8365490"/>
                          <a:chExt cx="6740525" cy="8365490"/>
                        </a:xfrm>
                      </wpg:grpSpPr>
                      <pic:pic>
                        <pic:nvPicPr>
                          <pic:cNvPr id="510" name="Image 510"/>
                          <pic:cNvPicPr/>
                        </pic:nvPicPr>
                        <pic:blipFill>
                          <a:blip r:embed="rId11" cstate="print"/>
                          <a:stretch>
                            <a:fillRect/>
                          </a:stretch>
                        </pic:blipFill>
                        <pic:spPr>
                          <a:xfrm>
                            <a:off x="522" y="7964995"/>
                            <a:ext cx="6738215" cy="398818"/>
                          </a:xfrm>
                          <a:prstGeom prst="rect">
                            <a:avLst/>
                          </a:prstGeom>
                        </pic:spPr>
                      </pic:pic>
                      <wps:wsp>
                        <wps:cNvPr id="511" name="Graphic 51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12" name="Graphic 51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13" name="Image 513"/>
                          <pic:cNvPicPr/>
                        </pic:nvPicPr>
                        <pic:blipFill>
                          <a:blip r:embed="rId12" cstate="print"/>
                          <a:stretch>
                            <a:fillRect/>
                          </a:stretch>
                        </pic:blipFill>
                        <pic:spPr>
                          <a:xfrm>
                            <a:off x="522" y="1263"/>
                            <a:ext cx="6738215" cy="358973"/>
                          </a:xfrm>
                          <a:prstGeom prst="rect">
                            <a:avLst/>
                          </a:prstGeom>
                        </pic:spPr>
                      </pic:pic>
                      <wps:wsp>
                        <wps:cNvPr id="514" name="Graphic 51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4240" id="docshapegroup429" coordorigin="13,-2" coordsize="10615,13174">
                <v:shape style="position:absolute;left:13;top:12541;width:10612;height:629" type="#_x0000_t75" id="docshape430" stroked="false">
                  <v:imagedata r:id="rId11" o:title=""/>
                </v:shape>
                <v:shape style="position:absolute;left:14;top:12543;width:10611;height:626" id="docshape43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32" stroked="false">
                  <v:imagedata r:id="rId12" o:title=""/>
                </v:shape>
                <v:shape style="position:absolute;left:14;top:0;width:10611;height:564" id="docshape433" coordorigin="15,0" coordsize="10611,564" path="m15,0l15,563,10625,563e" filled="false" stroked="true" strokeweight=".198947pt" strokecolor="#00a650">
                  <v:path arrowok="t"/>
                  <v:stroke dashstyle="solid"/>
                </v:shape>
                <w10:wrap type="none"/>
              </v:group>
            </w:pict>
          </mc:Fallback>
        </mc:AlternateContent>
      </w:r>
      <w:r>
        <w:rPr>
          <w:b/>
          <w:color w:val="231F20"/>
          <w:sz w:val="22"/>
        </w:rPr>
        <w:t>Table</w:t>
      </w:r>
      <w:r>
        <w:rPr>
          <w:b/>
          <w:color w:val="231F20"/>
          <w:spacing w:val="-3"/>
          <w:sz w:val="22"/>
        </w:rPr>
        <w:t> </w:t>
      </w:r>
      <w:r>
        <w:rPr>
          <w:b/>
          <w:color w:val="231F20"/>
          <w:sz w:val="22"/>
        </w:rPr>
        <w:t>8:</w:t>
      </w:r>
      <w:r>
        <w:rPr>
          <w:b/>
          <w:color w:val="231F20"/>
          <w:spacing w:val="-3"/>
          <w:sz w:val="22"/>
        </w:rPr>
        <w:t> </w:t>
      </w:r>
      <w:r>
        <w:rPr>
          <w:b/>
          <w:color w:val="231F20"/>
          <w:sz w:val="22"/>
        </w:rPr>
        <w:t>Indian</w:t>
      </w:r>
      <w:r>
        <w:rPr>
          <w:b/>
          <w:color w:val="231F20"/>
          <w:spacing w:val="-13"/>
          <w:sz w:val="22"/>
        </w:rPr>
        <w:t> </w:t>
      </w:r>
      <w:r>
        <w:rPr>
          <w:b/>
          <w:color w:val="231F20"/>
          <w:sz w:val="22"/>
        </w:rPr>
        <w:t>Academy</w:t>
      </w:r>
      <w:r>
        <w:rPr>
          <w:b/>
          <w:color w:val="231F20"/>
          <w:spacing w:val="-3"/>
          <w:sz w:val="22"/>
        </w:rPr>
        <w:t> </w:t>
      </w:r>
      <w:r>
        <w:rPr>
          <w:b/>
          <w:color w:val="231F20"/>
          <w:sz w:val="22"/>
        </w:rPr>
        <w:t>of</w:t>
      </w:r>
      <w:r>
        <w:rPr>
          <w:b/>
          <w:color w:val="231F20"/>
          <w:spacing w:val="-2"/>
          <w:sz w:val="22"/>
        </w:rPr>
        <w:t> </w:t>
      </w:r>
      <w:r>
        <w:rPr>
          <w:b/>
          <w:color w:val="231F20"/>
          <w:sz w:val="22"/>
        </w:rPr>
        <w:t>Sciences</w:t>
      </w:r>
      <w:r>
        <w:rPr>
          <w:b/>
          <w:color w:val="231F20"/>
          <w:spacing w:val="-3"/>
          <w:sz w:val="22"/>
        </w:rPr>
        <w:t> </w:t>
      </w:r>
      <w:r>
        <w:rPr>
          <w:b/>
          <w:color w:val="231F20"/>
          <w:sz w:val="22"/>
        </w:rPr>
        <w:t>Published</w:t>
      </w:r>
      <w:r>
        <w:rPr>
          <w:b/>
          <w:color w:val="231F20"/>
          <w:spacing w:val="-2"/>
          <w:sz w:val="22"/>
        </w:rPr>
        <w:t> </w:t>
      </w:r>
      <w:r>
        <w:rPr>
          <w:b/>
          <w:color w:val="231F20"/>
          <w:sz w:val="22"/>
        </w:rPr>
        <w:t>Open</w:t>
      </w:r>
      <w:r>
        <w:rPr>
          <w:b/>
          <w:color w:val="231F20"/>
          <w:spacing w:val="-14"/>
          <w:sz w:val="22"/>
        </w:rPr>
        <w:t> </w:t>
      </w:r>
      <w:r>
        <w:rPr>
          <w:b/>
          <w:color w:val="231F20"/>
          <w:sz w:val="22"/>
        </w:rPr>
        <w:t>Access</w:t>
      </w:r>
      <w:r>
        <w:rPr>
          <w:b/>
          <w:color w:val="231F20"/>
          <w:spacing w:val="-2"/>
          <w:sz w:val="22"/>
        </w:rPr>
        <w:t> Journals</w:t>
      </w:r>
    </w:p>
    <w:p>
      <w:pPr>
        <w:pStyle w:val="BodyText"/>
        <w:spacing w:before="9" w:after="1"/>
        <w:rPr>
          <w:b/>
          <w:sz w:val="11"/>
        </w:rPr>
      </w:pPr>
    </w:p>
    <w:tbl>
      <w:tblPr>
        <w:tblW w:w="0" w:type="auto"/>
        <w:jc w:val="left"/>
        <w:tblInd w:w="222"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621"/>
        <w:gridCol w:w="3806"/>
        <w:gridCol w:w="2286"/>
        <w:gridCol w:w="1818"/>
      </w:tblGrid>
      <w:tr>
        <w:trPr>
          <w:trHeight w:val="754" w:hRule="atLeast"/>
        </w:trPr>
        <w:tc>
          <w:tcPr>
            <w:tcW w:w="621" w:type="dxa"/>
            <w:tcBorders>
              <w:left w:val="single" w:sz="4" w:space="0" w:color="231F20"/>
              <w:right w:val="single" w:sz="4" w:space="0" w:color="231F20"/>
            </w:tcBorders>
          </w:tcPr>
          <w:p>
            <w:pPr>
              <w:pStyle w:val="TableParagraph"/>
              <w:spacing w:before="30"/>
              <w:ind w:left="192"/>
              <w:jc w:val="left"/>
              <w:rPr>
                <w:b/>
                <w:sz w:val="22"/>
              </w:rPr>
            </w:pPr>
            <w:r>
              <w:rPr>
                <w:b/>
                <w:color w:val="231F20"/>
                <w:spacing w:val="-5"/>
                <w:w w:val="80"/>
                <w:sz w:val="22"/>
              </w:rPr>
              <w:t>Sr.</w:t>
            </w:r>
          </w:p>
          <w:p>
            <w:pPr>
              <w:pStyle w:val="TableParagraph"/>
              <w:spacing w:before="44"/>
              <w:ind w:left="172"/>
              <w:jc w:val="left"/>
              <w:rPr>
                <w:b/>
                <w:sz w:val="22"/>
              </w:rPr>
            </w:pPr>
            <w:r>
              <w:rPr>
                <w:b/>
                <w:color w:val="231F20"/>
                <w:spacing w:val="-5"/>
                <w:w w:val="80"/>
                <w:sz w:val="22"/>
              </w:rPr>
              <w:t>No.</w:t>
            </w:r>
          </w:p>
        </w:tc>
        <w:tc>
          <w:tcPr>
            <w:tcW w:w="3806" w:type="dxa"/>
            <w:tcBorders>
              <w:left w:val="single" w:sz="4" w:space="0" w:color="231F20"/>
              <w:right w:val="single" w:sz="4" w:space="0" w:color="231F20"/>
            </w:tcBorders>
          </w:tcPr>
          <w:p>
            <w:pPr>
              <w:pStyle w:val="TableParagraph"/>
              <w:spacing w:before="30"/>
              <w:ind w:right="152"/>
              <w:rPr>
                <w:b/>
                <w:sz w:val="22"/>
              </w:rPr>
            </w:pPr>
            <w:r>
              <w:rPr>
                <w:b/>
                <w:color w:val="231F20"/>
                <w:w w:val="70"/>
                <w:sz w:val="22"/>
              </w:rPr>
              <w:t>Journal</w:t>
            </w:r>
            <w:r>
              <w:rPr>
                <w:b/>
                <w:color w:val="231F20"/>
                <w:spacing w:val="-3"/>
                <w:sz w:val="22"/>
              </w:rPr>
              <w:t> </w:t>
            </w:r>
            <w:r>
              <w:rPr>
                <w:b/>
                <w:color w:val="231F20"/>
                <w:spacing w:val="-4"/>
                <w:w w:val="80"/>
                <w:sz w:val="22"/>
              </w:rPr>
              <w:t>Name</w:t>
            </w:r>
          </w:p>
        </w:tc>
        <w:tc>
          <w:tcPr>
            <w:tcW w:w="2286" w:type="dxa"/>
            <w:tcBorders>
              <w:left w:val="single" w:sz="4" w:space="0" w:color="231F20"/>
              <w:right w:val="single" w:sz="4" w:space="0" w:color="231F20"/>
            </w:tcBorders>
          </w:tcPr>
          <w:p>
            <w:pPr>
              <w:pStyle w:val="TableParagraph"/>
              <w:spacing w:before="25"/>
              <w:ind w:left="636"/>
              <w:jc w:val="left"/>
              <w:rPr>
                <w:b/>
                <w:sz w:val="22"/>
              </w:rPr>
            </w:pPr>
            <w:r>
              <w:rPr>
                <w:b/>
                <w:color w:val="231F20"/>
                <w:spacing w:val="-2"/>
                <w:w w:val="70"/>
                <w:sz w:val="22"/>
              </w:rPr>
              <w:t>Web</w:t>
            </w:r>
            <w:r>
              <w:rPr>
                <w:b/>
                <w:color w:val="231F20"/>
                <w:spacing w:val="-3"/>
                <w:w w:val="70"/>
                <w:sz w:val="22"/>
              </w:rPr>
              <w:t> </w:t>
            </w:r>
            <w:r>
              <w:rPr>
                <w:b/>
                <w:color w:val="231F20"/>
                <w:spacing w:val="-2"/>
                <w:w w:val="80"/>
                <w:sz w:val="22"/>
              </w:rPr>
              <w:t>Address</w:t>
            </w:r>
          </w:p>
        </w:tc>
        <w:tc>
          <w:tcPr>
            <w:tcW w:w="1818" w:type="dxa"/>
            <w:tcBorders>
              <w:left w:val="single" w:sz="4" w:space="0" w:color="231F20"/>
              <w:right w:val="single" w:sz="4" w:space="0" w:color="231F20"/>
            </w:tcBorders>
          </w:tcPr>
          <w:p>
            <w:pPr>
              <w:pStyle w:val="TableParagraph"/>
              <w:spacing w:line="192" w:lineRule="auto" w:before="36"/>
              <w:ind w:left="5" w:right="141"/>
              <w:rPr>
                <w:b/>
                <w:sz w:val="22"/>
              </w:rPr>
            </w:pPr>
            <w:r>
              <w:rPr>
                <w:b/>
                <w:color w:val="231F20"/>
                <w:w w:val="70"/>
                <w:sz w:val="22"/>
              </w:rPr>
              <w:t>Full</w:t>
            </w:r>
            <w:r>
              <w:rPr>
                <w:b/>
                <w:color w:val="231F20"/>
                <w:spacing w:val="-14"/>
                <w:w w:val="70"/>
                <w:sz w:val="22"/>
              </w:rPr>
              <w:t> </w:t>
            </w:r>
            <w:r>
              <w:rPr>
                <w:color w:val="231F20"/>
                <w:w w:val="70"/>
                <w:sz w:val="26"/>
              </w:rPr>
              <w:t>-</w:t>
            </w:r>
            <w:r>
              <w:rPr>
                <w:b/>
                <w:color w:val="231F20"/>
                <w:w w:val="70"/>
                <w:sz w:val="22"/>
              </w:rPr>
              <w:t>text</w:t>
            </w:r>
            <w:r>
              <w:rPr>
                <w:b/>
                <w:color w:val="231F20"/>
                <w:spacing w:val="-7"/>
                <w:w w:val="70"/>
                <w:sz w:val="22"/>
              </w:rPr>
              <w:t> </w:t>
            </w:r>
            <w:r>
              <w:rPr>
                <w:b/>
                <w:color w:val="231F20"/>
                <w:w w:val="70"/>
                <w:sz w:val="22"/>
              </w:rPr>
              <w:t>Availability</w:t>
            </w:r>
            <w:r>
              <w:rPr>
                <w:b/>
                <w:color w:val="231F20"/>
                <w:w w:val="80"/>
                <w:sz w:val="22"/>
              </w:rPr>
              <w:t> from Year and Volume</w:t>
            </w:r>
            <w:r>
              <w:rPr>
                <w:b/>
                <w:color w:val="231F20"/>
                <w:spacing w:val="-5"/>
                <w:w w:val="80"/>
                <w:sz w:val="22"/>
              </w:rPr>
              <w:t> </w:t>
            </w:r>
            <w:r>
              <w:rPr>
                <w:b/>
                <w:color w:val="231F20"/>
                <w:w w:val="80"/>
                <w:sz w:val="22"/>
              </w:rPr>
              <w:t>Number</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1</w:t>
            </w:r>
          </w:p>
        </w:tc>
        <w:tc>
          <w:tcPr>
            <w:tcW w:w="3806" w:type="dxa"/>
            <w:tcBorders>
              <w:left w:val="single" w:sz="4" w:space="0" w:color="231F20"/>
              <w:right w:val="single" w:sz="4" w:space="0" w:color="231F20"/>
            </w:tcBorders>
          </w:tcPr>
          <w:p>
            <w:pPr>
              <w:pStyle w:val="TableParagraph"/>
              <w:spacing w:line="248" w:lineRule="exact" w:before="25"/>
              <w:ind w:left="82"/>
              <w:jc w:val="left"/>
              <w:rPr>
                <w:sz w:val="22"/>
              </w:rPr>
            </w:pPr>
            <w:r>
              <w:rPr>
                <w:color w:val="231F20"/>
                <w:w w:val="70"/>
                <w:sz w:val="22"/>
              </w:rPr>
              <w:t>Current</w:t>
            </w:r>
            <w:r>
              <w:rPr>
                <w:color w:val="231F20"/>
                <w:spacing w:val="-6"/>
                <w:sz w:val="22"/>
              </w:rPr>
              <w:t> </w:t>
            </w:r>
            <w:r>
              <w:rPr>
                <w:color w:val="231F20"/>
                <w:spacing w:val="-2"/>
                <w:w w:val="75"/>
                <w:sz w:val="22"/>
              </w:rPr>
              <w:t>Science</w:t>
            </w:r>
          </w:p>
        </w:tc>
        <w:tc>
          <w:tcPr>
            <w:tcW w:w="2286" w:type="dxa"/>
            <w:tcBorders>
              <w:left w:val="single" w:sz="4" w:space="0" w:color="231F20"/>
              <w:right w:val="single" w:sz="4" w:space="0" w:color="231F20"/>
            </w:tcBorders>
          </w:tcPr>
          <w:p>
            <w:pPr>
              <w:pStyle w:val="TableParagraph"/>
              <w:spacing w:line="248" w:lineRule="exact" w:before="25"/>
              <w:ind w:left="306"/>
              <w:jc w:val="left"/>
              <w:rPr>
                <w:sz w:val="22"/>
              </w:rPr>
            </w:pPr>
            <w:hyperlink r:id="rId138">
              <w:r>
                <w:rPr>
                  <w:color w:val="231F20"/>
                  <w:spacing w:val="-2"/>
                  <w:w w:val="80"/>
                  <w:sz w:val="22"/>
                </w:rPr>
                <w:t>www.ias.ac.in/currsci/</w:t>
              </w:r>
            </w:hyperlink>
          </w:p>
        </w:tc>
        <w:tc>
          <w:tcPr>
            <w:tcW w:w="1818" w:type="dxa"/>
            <w:tcBorders>
              <w:left w:val="single" w:sz="4" w:space="0" w:color="231F20"/>
              <w:right w:val="single" w:sz="4" w:space="0" w:color="231F20"/>
            </w:tcBorders>
          </w:tcPr>
          <w:p>
            <w:pPr>
              <w:pStyle w:val="TableParagraph"/>
              <w:spacing w:line="248" w:lineRule="exact" w:before="25"/>
              <w:ind w:left="498"/>
              <w:jc w:val="left"/>
              <w:rPr>
                <w:sz w:val="22"/>
              </w:rPr>
            </w:pPr>
            <w:r>
              <w:rPr>
                <w:color w:val="231F20"/>
                <w:w w:val="70"/>
                <w:sz w:val="22"/>
              </w:rPr>
              <w:t>1932</w:t>
            </w:r>
            <w:r>
              <w:rPr>
                <w:color w:val="231F20"/>
                <w:spacing w:val="-8"/>
                <w:sz w:val="22"/>
              </w:rPr>
              <w:t> </w:t>
            </w:r>
            <w:r>
              <w:rPr>
                <w:color w:val="231F20"/>
                <w:spacing w:val="-2"/>
                <w:w w:val="80"/>
                <w:sz w:val="22"/>
              </w:rPr>
              <w:t>(V.1)</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2</w:t>
            </w:r>
          </w:p>
        </w:tc>
        <w:tc>
          <w:tcPr>
            <w:tcW w:w="3806" w:type="dxa"/>
            <w:tcBorders>
              <w:left w:val="single" w:sz="4" w:space="0" w:color="231F20"/>
              <w:right w:val="single" w:sz="4" w:space="0" w:color="231F20"/>
            </w:tcBorders>
          </w:tcPr>
          <w:p>
            <w:pPr>
              <w:pStyle w:val="TableParagraph"/>
              <w:spacing w:line="248" w:lineRule="exact" w:before="25"/>
              <w:ind w:left="82"/>
              <w:jc w:val="left"/>
              <w:rPr>
                <w:sz w:val="22"/>
              </w:rPr>
            </w:pPr>
            <w:r>
              <w:rPr>
                <w:color w:val="231F20"/>
                <w:w w:val="70"/>
                <w:sz w:val="22"/>
              </w:rPr>
              <w:t>Journal</w:t>
            </w:r>
            <w:r>
              <w:rPr>
                <w:color w:val="231F20"/>
                <w:spacing w:val="-8"/>
                <w:sz w:val="22"/>
              </w:rPr>
              <w:t> </w:t>
            </w:r>
            <w:r>
              <w:rPr>
                <w:color w:val="231F20"/>
                <w:w w:val="70"/>
                <w:sz w:val="22"/>
              </w:rPr>
              <w:t>of</w:t>
            </w:r>
            <w:r>
              <w:rPr>
                <w:color w:val="231F20"/>
                <w:spacing w:val="-7"/>
                <w:sz w:val="22"/>
              </w:rPr>
              <w:t> </w:t>
            </w:r>
            <w:r>
              <w:rPr>
                <w:color w:val="231F20"/>
                <w:w w:val="70"/>
                <w:sz w:val="22"/>
              </w:rPr>
              <w:t>Chemical</w:t>
            </w:r>
            <w:r>
              <w:rPr>
                <w:color w:val="231F20"/>
                <w:spacing w:val="-7"/>
                <w:sz w:val="22"/>
              </w:rPr>
              <w:t> </w:t>
            </w:r>
            <w:r>
              <w:rPr>
                <w:color w:val="231F20"/>
                <w:spacing w:val="-2"/>
                <w:w w:val="70"/>
                <w:sz w:val="22"/>
              </w:rPr>
              <w:t>Sciences</w:t>
            </w:r>
          </w:p>
        </w:tc>
        <w:tc>
          <w:tcPr>
            <w:tcW w:w="2286" w:type="dxa"/>
            <w:tcBorders>
              <w:left w:val="single" w:sz="4" w:space="0" w:color="231F20"/>
              <w:right w:val="single" w:sz="4" w:space="0" w:color="231F20"/>
            </w:tcBorders>
          </w:tcPr>
          <w:p>
            <w:pPr>
              <w:pStyle w:val="TableParagraph"/>
              <w:spacing w:line="248" w:lineRule="exact" w:before="25"/>
              <w:ind w:left="254"/>
              <w:jc w:val="left"/>
              <w:rPr>
                <w:sz w:val="22"/>
              </w:rPr>
            </w:pPr>
            <w:hyperlink r:id="rId139">
              <w:r>
                <w:rPr>
                  <w:color w:val="231F20"/>
                  <w:spacing w:val="-2"/>
                  <w:w w:val="80"/>
                  <w:sz w:val="22"/>
                </w:rPr>
                <w:t>www.ias.ac.in/chemsci/</w:t>
              </w:r>
            </w:hyperlink>
          </w:p>
        </w:tc>
        <w:tc>
          <w:tcPr>
            <w:tcW w:w="1818" w:type="dxa"/>
            <w:tcBorders>
              <w:left w:val="single" w:sz="4" w:space="0" w:color="231F20"/>
              <w:right w:val="single" w:sz="4" w:space="0" w:color="231F20"/>
            </w:tcBorders>
          </w:tcPr>
          <w:p>
            <w:pPr>
              <w:pStyle w:val="TableParagraph"/>
              <w:spacing w:line="248" w:lineRule="exact" w:before="25"/>
              <w:ind w:left="452"/>
              <w:jc w:val="left"/>
              <w:rPr>
                <w:sz w:val="22"/>
              </w:rPr>
            </w:pPr>
            <w:r>
              <w:rPr>
                <w:color w:val="231F20"/>
                <w:w w:val="70"/>
                <w:sz w:val="22"/>
              </w:rPr>
              <w:t>1977</w:t>
            </w:r>
            <w:r>
              <w:rPr>
                <w:color w:val="231F20"/>
                <w:spacing w:val="-8"/>
                <w:sz w:val="22"/>
              </w:rPr>
              <w:t> </w:t>
            </w:r>
            <w:r>
              <w:rPr>
                <w:color w:val="231F20"/>
                <w:spacing w:val="-2"/>
                <w:w w:val="80"/>
                <w:sz w:val="22"/>
              </w:rPr>
              <w:t>(V.86)</w:t>
            </w:r>
          </w:p>
        </w:tc>
      </w:tr>
      <w:tr>
        <w:trPr>
          <w:trHeight w:val="295" w:hRule="atLeast"/>
        </w:trPr>
        <w:tc>
          <w:tcPr>
            <w:tcW w:w="621" w:type="dxa"/>
            <w:tcBorders>
              <w:left w:val="single" w:sz="4" w:space="0" w:color="231F20"/>
              <w:right w:val="single" w:sz="4" w:space="0" w:color="231F20"/>
            </w:tcBorders>
          </w:tcPr>
          <w:p>
            <w:pPr>
              <w:pStyle w:val="TableParagraph"/>
              <w:spacing w:line="250" w:lineRule="exact" w:before="25"/>
              <w:ind w:left="20" w:right="25"/>
              <w:rPr>
                <w:sz w:val="22"/>
              </w:rPr>
            </w:pPr>
            <w:r>
              <w:rPr>
                <w:color w:val="231F20"/>
                <w:spacing w:val="-10"/>
                <w:w w:val="80"/>
                <w:sz w:val="22"/>
              </w:rPr>
              <w:t>3</w:t>
            </w:r>
          </w:p>
        </w:tc>
        <w:tc>
          <w:tcPr>
            <w:tcW w:w="3806" w:type="dxa"/>
            <w:tcBorders>
              <w:left w:val="single" w:sz="4" w:space="0" w:color="231F20"/>
              <w:right w:val="single" w:sz="4" w:space="0" w:color="231F20"/>
            </w:tcBorders>
          </w:tcPr>
          <w:p>
            <w:pPr>
              <w:pStyle w:val="TableParagraph"/>
              <w:spacing w:line="275" w:lineRule="exact"/>
              <w:ind w:left="82"/>
              <w:jc w:val="left"/>
              <w:rPr>
                <w:sz w:val="22"/>
              </w:rPr>
            </w:pPr>
            <w:r>
              <w:rPr>
                <w:color w:val="231F20"/>
                <w:w w:val="70"/>
                <w:sz w:val="22"/>
              </w:rPr>
              <w:t>Proceedings</w:t>
            </w:r>
            <w:r>
              <w:rPr>
                <w:color w:val="231F20"/>
                <w:spacing w:val="1"/>
                <w:sz w:val="22"/>
              </w:rPr>
              <w:t> </w:t>
            </w:r>
            <w:r>
              <w:rPr>
                <w:color w:val="231F20"/>
                <w:w w:val="70"/>
                <w:sz w:val="26"/>
              </w:rPr>
              <w:t>-</w:t>
            </w:r>
            <w:r>
              <w:rPr>
                <w:color w:val="231F20"/>
                <w:spacing w:val="-16"/>
                <w:sz w:val="26"/>
              </w:rPr>
              <w:t> </w:t>
            </w:r>
            <w:r>
              <w:rPr>
                <w:color w:val="231F20"/>
                <w:w w:val="70"/>
                <w:sz w:val="22"/>
              </w:rPr>
              <w:t>Mathematical</w:t>
            </w:r>
            <w:r>
              <w:rPr>
                <w:color w:val="231F20"/>
                <w:spacing w:val="-5"/>
                <w:sz w:val="22"/>
              </w:rPr>
              <w:t> </w:t>
            </w:r>
            <w:r>
              <w:rPr>
                <w:color w:val="231F20"/>
                <w:spacing w:val="-2"/>
                <w:w w:val="70"/>
                <w:sz w:val="22"/>
              </w:rPr>
              <w:t>Sciences</w:t>
            </w:r>
          </w:p>
        </w:tc>
        <w:tc>
          <w:tcPr>
            <w:tcW w:w="2286" w:type="dxa"/>
            <w:tcBorders>
              <w:left w:val="single" w:sz="4" w:space="0" w:color="231F20"/>
              <w:right w:val="single" w:sz="4" w:space="0" w:color="231F20"/>
            </w:tcBorders>
          </w:tcPr>
          <w:p>
            <w:pPr>
              <w:pStyle w:val="TableParagraph"/>
              <w:spacing w:line="250" w:lineRule="exact" w:before="25"/>
              <w:ind w:left="269"/>
              <w:jc w:val="left"/>
              <w:rPr>
                <w:sz w:val="22"/>
              </w:rPr>
            </w:pPr>
            <w:hyperlink r:id="rId140">
              <w:r>
                <w:rPr>
                  <w:color w:val="231F20"/>
                  <w:spacing w:val="-2"/>
                  <w:w w:val="80"/>
                  <w:sz w:val="22"/>
                </w:rPr>
                <w:t>www.ias.ac.in/mathsci/</w:t>
              </w:r>
            </w:hyperlink>
          </w:p>
        </w:tc>
        <w:tc>
          <w:tcPr>
            <w:tcW w:w="1818" w:type="dxa"/>
            <w:tcBorders>
              <w:left w:val="single" w:sz="4" w:space="0" w:color="231F20"/>
              <w:right w:val="single" w:sz="4" w:space="0" w:color="231F20"/>
            </w:tcBorders>
          </w:tcPr>
          <w:p>
            <w:pPr>
              <w:pStyle w:val="TableParagraph"/>
              <w:spacing w:line="250" w:lineRule="exact" w:before="25"/>
              <w:ind w:left="452"/>
              <w:jc w:val="left"/>
              <w:rPr>
                <w:sz w:val="22"/>
              </w:rPr>
            </w:pPr>
            <w:r>
              <w:rPr>
                <w:color w:val="231F20"/>
                <w:w w:val="70"/>
                <w:sz w:val="22"/>
              </w:rPr>
              <w:t>1978</w:t>
            </w:r>
            <w:r>
              <w:rPr>
                <w:color w:val="231F20"/>
                <w:spacing w:val="-8"/>
                <w:sz w:val="22"/>
              </w:rPr>
              <w:t> </w:t>
            </w:r>
            <w:r>
              <w:rPr>
                <w:color w:val="231F20"/>
                <w:spacing w:val="-2"/>
                <w:w w:val="80"/>
                <w:sz w:val="22"/>
              </w:rPr>
              <w:t>(V.87)</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4</w:t>
            </w:r>
          </w:p>
        </w:tc>
        <w:tc>
          <w:tcPr>
            <w:tcW w:w="3806" w:type="dxa"/>
            <w:tcBorders>
              <w:left w:val="single" w:sz="4" w:space="0" w:color="231F20"/>
              <w:right w:val="single" w:sz="4" w:space="0" w:color="231F20"/>
            </w:tcBorders>
          </w:tcPr>
          <w:p>
            <w:pPr>
              <w:pStyle w:val="TableParagraph"/>
              <w:spacing w:line="248" w:lineRule="exact" w:before="25"/>
              <w:ind w:left="82"/>
              <w:jc w:val="left"/>
              <w:rPr>
                <w:sz w:val="22"/>
              </w:rPr>
            </w:pPr>
            <w:r>
              <w:rPr>
                <w:color w:val="231F20"/>
                <w:w w:val="70"/>
                <w:sz w:val="22"/>
              </w:rPr>
              <w:t>Journal</w:t>
            </w:r>
            <w:r>
              <w:rPr>
                <w:color w:val="231F20"/>
                <w:spacing w:val="-8"/>
                <w:sz w:val="22"/>
              </w:rPr>
              <w:t> </w:t>
            </w:r>
            <w:r>
              <w:rPr>
                <w:color w:val="231F20"/>
                <w:w w:val="70"/>
                <w:sz w:val="22"/>
              </w:rPr>
              <w:t>of</w:t>
            </w:r>
            <w:r>
              <w:rPr>
                <w:color w:val="231F20"/>
                <w:spacing w:val="-7"/>
                <w:sz w:val="22"/>
              </w:rPr>
              <w:t> </w:t>
            </w:r>
            <w:r>
              <w:rPr>
                <w:color w:val="231F20"/>
                <w:w w:val="70"/>
                <w:sz w:val="22"/>
              </w:rPr>
              <w:t>Earth</w:t>
            </w:r>
            <w:r>
              <w:rPr>
                <w:color w:val="231F20"/>
                <w:spacing w:val="-8"/>
                <w:sz w:val="22"/>
              </w:rPr>
              <w:t> </w:t>
            </w:r>
            <w:r>
              <w:rPr>
                <w:color w:val="231F20"/>
                <w:w w:val="70"/>
                <w:sz w:val="22"/>
              </w:rPr>
              <w:t>System</w:t>
            </w:r>
            <w:r>
              <w:rPr>
                <w:color w:val="231F20"/>
                <w:spacing w:val="-14"/>
                <w:sz w:val="22"/>
              </w:rPr>
              <w:t> </w:t>
            </w:r>
            <w:r>
              <w:rPr>
                <w:color w:val="231F20"/>
                <w:spacing w:val="-2"/>
                <w:w w:val="70"/>
                <w:sz w:val="22"/>
              </w:rPr>
              <w:t>Science</w:t>
            </w:r>
          </w:p>
        </w:tc>
        <w:tc>
          <w:tcPr>
            <w:tcW w:w="2286" w:type="dxa"/>
            <w:tcBorders>
              <w:left w:val="single" w:sz="4" w:space="0" w:color="231F20"/>
              <w:right w:val="single" w:sz="4" w:space="0" w:color="231F20"/>
            </w:tcBorders>
          </w:tcPr>
          <w:p>
            <w:pPr>
              <w:pStyle w:val="TableParagraph"/>
              <w:spacing w:line="248" w:lineRule="exact" w:before="25"/>
              <w:ind w:left="418"/>
              <w:jc w:val="left"/>
              <w:rPr>
                <w:sz w:val="22"/>
              </w:rPr>
            </w:pPr>
            <w:hyperlink r:id="rId141">
              <w:r>
                <w:rPr>
                  <w:color w:val="231F20"/>
                  <w:spacing w:val="-2"/>
                  <w:w w:val="80"/>
                  <w:sz w:val="22"/>
                </w:rPr>
                <w:t>www.ias.ac.in/jess/</w:t>
              </w:r>
            </w:hyperlink>
          </w:p>
        </w:tc>
        <w:tc>
          <w:tcPr>
            <w:tcW w:w="1818" w:type="dxa"/>
            <w:tcBorders>
              <w:left w:val="single" w:sz="4" w:space="0" w:color="231F20"/>
              <w:right w:val="single" w:sz="4" w:space="0" w:color="231F20"/>
            </w:tcBorders>
          </w:tcPr>
          <w:p>
            <w:pPr>
              <w:pStyle w:val="TableParagraph"/>
              <w:spacing w:line="248" w:lineRule="exact" w:before="25"/>
              <w:ind w:left="452"/>
              <w:jc w:val="left"/>
              <w:rPr>
                <w:sz w:val="22"/>
              </w:rPr>
            </w:pPr>
            <w:r>
              <w:rPr>
                <w:color w:val="231F20"/>
                <w:w w:val="70"/>
                <w:sz w:val="22"/>
              </w:rPr>
              <w:t>1978</w:t>
            </w:r>
            <w:r>
              <w:rPr>
                <w:color w:val="231F20"/>
                <w:spacing w:val="-8"/>
                <w:sz w:val="22"/>
              </w:rPr>
              <w:t> </w:t>
            </w:r>
            <w:r>
              <w:rPr>
                <w:color w:val="231F20"/>
                <w:spacing w:val="-2"/>
                <w:w w:val="80"/>
                <w:sz w:val="22"/>
              </w:rPr>
              <w:t>(V.87)</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5</w:t>
            </w:r>
          </w:p>
        </w:tc>
        <w:tc>
          <w:tcPr>
            <w:tcW w:w="3806" w:type="dxa"/>
            <w:tcBorders>
              <w:left w:val="single" w:sz="4" w:space="0" w:color="231F20"/>
              <w:right w:val="single" w:sz="4" w:space="0" w:color="231F20"/>
            </w:tcBorders>
          </w:tcPr>
          <w:p>
            <w:pPr>
              <w:pStyle w:val="TableParagraph"/>
              <w:spacing w:line="248" w:lineRule="exact" w:before="25"/>
              <w:ind w:left="82"/>
              <w:jc w:val="left"/>
              <w:rPr>
                <w:sz w:val="22"/>
              </w:rPr>
            </w:pPr>
            <w:r>
              <w:rPr>
                <w:color w:val="231F20"/>
                <w:w w:val="70"/>
                <w:sz w:val="22"/>
              </w:rPr>
              <w:t>Sadhana</w:t>
            </w:r>
            <w:r>
              <w:rPr>
                <w:color w:val="231F20"/>
                <w:spacing w:val="-4"/>
                <w:sz w:val="22"/>
              </w:rPr>
              <w:t> </w:t>
            </w:r>
            <w:r>
              <w:rPr>
                <w:color w:val="231F20"/>
                <w:w w:val="70"/>
                <w:sz w:val="22"/>
              </w:rPr>
              <w:t>(Proceedings</w:t>
            </w:r>
            <w:r>
              <w:rPr>
                <w:color w:val="231F20"/>
                <w:spacing w:val="-3"/>
                <w:sz w:val="22"/>
              </w:rPr>
              <w:t> </w:t>
            </w:r>
            <w:r>
              <w:rPr>
                <w:color w:val="231F20"/>
                <w:w w:val="70"/>
                <w:sz w:val="22"/>
              </w:rPr>
              <w:t>in</w:t>
            </w:r>
            <w:r>
              <w:rPr>
                <w:color w:val="231F20"/>
                <w:spacing w:val="-3"/>
                <w:sz w:val="22"/>
              </w:rPr>
              <w:t> </w:t>
            </w:r>
            <w:r>
              <w:rPr>
                <w:color w:val="231F20"/>
                <w:w w:val="70"/>
                <w:sz w:val="22"/>
              </w:rPr>
              <w:t>Engineering</w:t>
            </w:r>
            <w:r>
              <w:rPr>
                <w:color w:val="231F20"/>
                <w:spacing w:val="-4"/>
                <w:sz w:val="22"/>
              </w:rPr>
              <w:t> </w:t>
            </w:r>
            <w:r>
              <w:rPr>
                <w:color w:val="231F20"/>
                <w:spacing w:val="-2"/>
                <w:w w:val="70"/>
                <w:sz w:val="22"/>
              </w:rPr>
              <w:t>Sciences)</w:t>
            </w:r>
          </w:p>
        </w:tc>
        <w:tc>
          <w:tcPr>
            <w:tcW w:w="2286" w:type="dxa"/>
            <w:tcBorders>
              <w:left w:val="single" w:sz="4" w:space="0" w:color="231F20"/>
              <w:right w:val="single" w:sz="4" w:space="0" w:color="231F20"/>
            </w:tcBorders>
          </w:tcPr>
          <w:p>
            <w:pPr>
              <w:pStyle w:val="TableParagraph"/>
              <w:spacing w:line="248" w:lineRule="exact" w:before="25"/>
              <w:ind w:left="259"/>
              <w:jc w:val="left"/>
              <w:rPr>
                <w:sz w:val="22"/>
              </w:rPr>
            </w:pPr>
            <w:hyperlink r:id="rId142">
              <w:r>
                <w:rPr>
                  <w:color w:val="231F20"/>
                  <w:spacing w:val="-2"/>
                  <w:w w:val="80"/>
                  <w:sz w:val="22"/>
                </w:rPr>
                <w:t>www.ias.ac.in/sadhana/</w:t>
              </w:r>
            </w:hyperlink>
          </w:p>
        </w:tc>
        <w:tc>
          <w:tcPr>
            <w:tcW w:w="1818" w:type="dxa"/>
            <w:tcBorders>
              <w:left w:val="single" w:sz="4" w:space="0" w:color="231F20"/>
              <w:right w:val="single" w:sz="4" w:space="0" w:color="231F20"/>
            </w:tcBorders>
          </w:tcPr>
          <w:p>
            <w:pPr>
              <w:pStyle w:val="TableParagraph"/>
              <w:spacing w:line="248" w:lineRule="exact" w:before="25"/>
              <w:ind w:left="498"/>
              <w:jc w:val="left"/>
              <w:rPr>
                <w:sz w:val="22"/>
              </w:rPr>
            </w:pPr>
            <w:r>
              <w:rPr>
                <w:color w:val="231F20"/>
                <w:w w:val="70"/>
                <w:sz w:val="22"/>
              </w:rPr>
              <w:t>1978</w:t>
            </w:r>
            <w:r>
              <w:rPr>
                <w:color w:val="231F20"/>
                <w:spacing w:val="-8"/>
                <w:sz w:val="22"/>
              </w:rPr>
              <w:t> </w:t>
            </w:r>
            <w:r>
              <w:rPr>
                <w:color w:val="231F20"/>
                <w:spacing w:val="-2"/>
                <w:w w:val="80"/>
                <w:sz w:val="22"/>
              </w:rPr>
              <w:t>(V.1)</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6</w:t>
            </w:r>
          </w:p>
        </w:tc>
        <w:tc>
          <w:tcPr>
            <w:tcW w:w="3806" w:type="dxa"/>
            <w:tcBorders>
              <w:left w:val="single" w:sz="4" w:space="0" w:color="231F20"/>
              <w:right w:val="single" w:sz="4" w:space="0" w:color="231F20"/>
            </w:tcBorders>
          </w:tcPr>
          <w:p>
            <w:pPr>
              <w:pStyle w:val="TableParagraph"/>
              <w:spacing w:line="273" w:lineRule="exact"/>
              <w:ind w:left="82"/>
              <w:jc w:val="left"/>
              <w:rPr>
                <w:sz w:val="22"/>
              </w:rPr>
            </w:pPr>
            <w:r>
              <w:rPr>
                <w:color w:val="231F20"/>
                <w:w w:val="70"/>
                <w:sz w:val="22"/>
              </w:rPr>
              <w:t>Pramana</w:t>
            </w:r>
            <w:r>
              <w:rPr>
                <w:color w:val="231F20"/>
                <w:w w:val="70"/>
                <w:sz w:val="26"/>
              </w:rPr>
              <w:t>-</w:t>
            </w:r>
            <w:r>
              <w:rPr>
                <w:color w:val="231F20"/>
                <w:spacing w:val="-15"/>
                <w:sz w:val="26"/>
              </w:rPr>
              <w:t> </w:t>
            </w:r>
            <w:r>
              <w:rPr>
                <w:color w:val="231F20"/>
                <w:w w:val="70"/>
                <w:sz w:val="22"/>
              </w:rPr>
              <w:t>Journal</w:t>
            </w:r>
            <w:r>
              <w:rPr>
                <w:color w:val="231F20"/>
                <w:spacing w:val="-4"/>
                <w:sz w:val="22"/>
              </w:rPr>
              <w:t> </w:t>
            </w:r>
            <w:r>
              <w:rPr>
                <w:color w:val="231F20"/>
                <w:w w:val="70"/>
                <w:sz w:val="22"/>
              </w:rPr>
              <w:t>of</w:t>
            </w:r>
            <w:r>
              <w:rPr>
                <w:color w:val="231F20"/>
                <w:spacing w:val="-5"/>
                <w:sz w:val="22"/>
              </w:rPr>
              <w:t> </w:t>
            </w:r>
            <w:r>
              <w:rPr>
                <w:color w:val="231F20"/>
                <w:spacing w:val="-2"/>
                <w:w w:val="70"/>
                <w:sz w:val="22"/>
              </w:rPr>
              <w:t>Physics</w:t>
            </w:r>
          </w:p>
        </w:tc>
        <w:tc>
          <w:tcPr>
            <w:tcW w:w="2286" w:type="dxa"/>
            <w:tcBorders>
              <w:left w:val="single" w:sz="4" w:space="0" w:color="231F20"/>
              <w:right w:val="single" w:sz="4" w:space="0" w:color="231F20"/>
            </w:tcBorders>
          </w:tcPr>
          <w:p>
            <w:pPr>
              <w:pStyle w:val="TableParagraph"/>
              <w:spacing w:line="248" w:lineRule="exact" w:before="25"/>
              <w:ind w:left="239"/>
              <w:jc w:val="left"/>
              <w:rPr>
                <w:sz w:val="22"/>
              </w:rPr>
            </w:pPr>
            <w:hyperlink r:id="rId143">
              <w:r>
                <w:rPr>
                  <w:color w:val="231F20"/>
                  <w:spacing w:val="-2"/>
                  <w:w w:val="80"/>
                  <w:sz w:val="22"/>
                </w:rPr>
                <w:t>www.ias.ac.in/pramana/</w:t>
              </w:r>
            </w:hyperlink>
          </w:p>
        </w:tc>
        <w:tc>
          <w:tcPr>
            <w:tcW w:w="1818" w:type="dxa"/>
            <w:tcBorders>
              <w:left w:val="single" w:sz="4" w:space="0" w:color="231F20"/>
              <w:right w:val="single" w:sz="4" w:space="0" w:color="231F20"/>
            </w:tcBorders>
          </w:tcPr>
          <w:p>
            <w:pPr>
              <w:pStyle w:val="TableParagraph"/>
              <w:spacing w:line="248" w:lineRule="exact" w:before="25"/>
              <w:ind w:left="498"/>
              <w:jc w:val="left"/>
              <w:rPr>
                <w:sz w:val="22"/>
              </w:rPr>
            </w:pPr>
            <w:r>
              <w:rPr>
                <w:color w:val="231F20"/>
                <w:w w:val="70"/>
                <w:sz w:val="22"/>
              </w:rPr>
              <w:t>1973</w:t>
            </w:r>
            <w:r>
              <w:rPr>
                <w:color w:val="231F20"/>
                <w:spacing w:val="-8"/>
                <w:sz w:val="22"/>
              </w:rPr>
              <w:t> </w:t>
            </w:r>
            <w:r>
              <w:rPr>
                <w:color w:val="231F20"/>
                <w:spacing w:val="-2"/>
                <w:w w:val="80"/>
                <w:sz w:val="22"/>
              </w:rPr>
              <w:t>(V.1)</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7</w:t>
            </w:r>
          </w:p>
        </w:tc>
        <w:tc>
          <w:tcPr>
            <w:tcW w:w="3806" w:type="dxa"/>
            <w:tcBorders>
              <w:left w:val="single" w:sz="4" w:space="0" w:color="231F20"/>
              <w:right w:val="single" w:sz="4" w:space="0" w:color="231F20"/>
            </w:tcBorders>
          </w:tcPr>
          <w:p>
            <w:pPr>
              <w:pStyle w:val="TableParagraph"/>
              <w:spacing w:line="248" w:lineRule="exact" w:before="25"/>
              <w:ind w:left="82"/>
              <w:jc w:val="left"/>
              <w:rPr>
                <w:sz w:val="22"/>
              </w:rPr>
            </w:pPr>
            <w:r>
              <w:rPr>
                <w:color w:val="231F20"/>
                <w:w w:val="70"/>
                <w:sz w:val="22"/>
              </w:rPr>
              <w:t>Journal</w:t>
            </w:r>
            <w:r>
              <w:rPr>
                <w:color w:val="231F20"/>
                <w:spacing w:val="-9"/>
                <w:sz w:val="22"/>
              </w:rPr>
              <w:t> </w:t>
            </w:r>
            <w:r>
              <w:rPr>
                <w:color w:val="231F20"/>
                <w:w w:val="70"/>
                <w:sz w:val="22"/>
              </w:rPr>
              <w:t>of</w:t>
            </w:r>
            <w:r>
              <w:rPr>
                <w:color w:val="231F20"/>
                <w:spacing w:val="-8"/>
                <w:sz w:val="22"/>
              </w:rPr>
              <w:t> </w:t>
            </w:r>
            <w:r>
              <w:rPr>
                <w:color w:val="231F20"/>
                <w:spacing w:val="-2"/>
                <w:w w:val="70"/>
                <w:sz w:val="22"/>
              </w:rPr>
              <w:t>Biosciences</w:t>
            </w:r>
          </w:p>
        </w:tc>
        <w:tc>
          <w:tcPr>
            <w:tcW w:w="2286" w:type="dxa"/>
            <w:tcBorders>
              <w:left w:val="single" w:sz="4" w:space="0" w:color="231F20"/>
              <w:right w:val="single" w:sz="4" w:space="0" w:color="231F20"/>
            </w:tcBorders>
          </w:tcPr>
          <w:p>
            <w:pPr>
              <w:pStyle w:val="TableParagraph"/>
              <w:spacing w:line="248" w:lineRule="exact" w:before="25"/>
              <w:ind w:left="310"/>
              <w:jc w:val="left"/>
              <w:rPr>
                <w:sz w:val="22"/>
              </w:rPr>
            </w:pPr>
            <w:hyperlink r:id="rId144">
              <w:r>
                <w:rPr>
                  <w:color w:val="231F20"/>
                  <w:spacing w:val="-2"/>
                  <w:w w:val="80"/>
                  <w:sz w:val="22"/>
                </w:rPr>
                <w:t>www.ias.ac.in/jbiosci/</w:t>
              </w:r>
            </w:hyperlink>
          </w:p>
        </w:tc>
        <w:tc>
          <w:tcPr>
            <w:tcW w:w="1818" w:type="dxa"/>
            <w:tcBorders>
              <w:left w:val="single" w:sz="4" w:space="0" w:color="231F20"/>
              <w:right w:val="single" w:sz="4" w:space="0" w:color="231F20"/>
            </w:tcBorders>
          </w:tcPr>
          <w:p>
            <w:pPr>
              <w:pStyle w:val="TableParagraph"/>
              <w:spacing w:line="248" w:lineRule="exact" w:before="25"/>
              <w:ind w:left="498"/>
              <w:jc w:val="left"/>
              <w:rPr>
                <w:sz w:val="22"/>
              </w:rPr>
            </w:pPr>
            <w:r>
              <w:rPr>
                <w:color w:val="231F20"/>
                <w:w w:val="70"/>
                <w:sz w:val="22"/>
              </w:rPr>
              <w:t>1979</w:t>
            </w:r>
            <w:r>
              <w:rPr>
                <w:color w:val="231F20"/>
                <w:spacing w:val="-8"/>
                <w:sz w:val="22"/>
              </w:rPr>
              <w:t> </w:t>
            </w:r>
            <w:r>
              <w:rPr>
                <w:color w:val="231F20"/>
                <w:spacing w:val="-2"/>
                <w:w w:val="80"/>
                <w:sz w:val="22"/>
              </w:rPr>
              <w:t>(V.1)</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20" w:right="25"/>
              <w:rPr>
                <w:sz w:val="22"/>
              </w:rPr>
            </w:pPr>
            <w:r>
              <w:rPr>
                <w:color w:val="231F20"/>
                <w:spacing w:val="-10"/>
                <w:w w:val="80"/>
                <w:sz w:val="22"/>
              </w:rPr>
              <w:t>8</w:t>
            </w:r>
          </w:p>
        </w:tc>
        <w:tc>
          <w:tcPr>
            <w:tcW w:w="3806" w:type="dxa"/>
            <w:tcBorders>
              <w:left w:val="single" w:sz="4" w:space="0" w:color="231F20"/>
              <w:right w:val="single" w:sz="4" w:space="0" w:color="231F20"/>
            </w:tcBorders>
          </w:tcPr>
          <w:p>
            <w:pPr>
              <w:pStyle w:val="TableParagraph"/>
              <w:spacing w:line="248" w:lineRule="exact" w:before="25"/>
              <w:ind w:left="116"/>
              <w:jc w:val="left"/>
              <w:rPr>
                <w:sz w:val="22"/>
              </w:rPr>
            </w:pPr>
            <w:r>
              <w:rPr>
                <w:color w:val="231F20"/>
                <w:w w:val="70"/>
                <w:sz w:val="22"/>
              </w:rPr>
              <w:t>Bulletin</w:t>
            </w:r>
            <w:r>
              <w:rPr>
                <w:color w:val="231F20"/>
                <w:spacing w:val="-7"/>
                <w:sz w:val="22"/>
              </w:rPr>
              <w:t> </w:t>
            </w:r>
            <w:r>
              <w:rPr>
                <w:color w:val="231F20"/>
                <w:w w:val="70"/>
                <w:sz w:val="22"/>
              </w:rPr>
              <w:t>of</w:t>
            </w:r>
            <w:r>
              <w:rPr>
                <w:color w:val="231F20"/>
                <w:spacing w:val="-7"/>
                <w:sz w:val="22"/>
              </w:rPr>
              <w:t> </w:t>
            </w:r>
            <w:r>
              <w:rPr>
                <w:color w:val="231F20"/>
                <w:w w:val="70"/>
                <w:sz w:val="22"/>
              </w:rPr>
              <w:t>Materials</w:t>
            </w:r>
            <w:r>
              <w:rPr>
                <w:color w:val="231F20"/>
                <w:spacing w:val="-6"/>
                <w:sz w:val="22"/>
              </w:rPr>
              <w:t> </w:t>
            </w:r>
            <w:r>
              <w:rPr>
                <w:color w:val="231F20"/>
                <w:spacing w:val="-2"/>
                <w:w w:val="70"/>
                <w:sz w:val="22"/>
              </w:rPr>
              <w:t>Science</w:t>
            </w:r>
          </w:p>
        </w:tc>
        <w:tc>
          <w:tcPr>
            <w:tcW w:w="2286" w:type="dxa"/>
            <w:tcBorders>
              <w:left w:val="single" w:sz="4" w:space="0" w:color="231F20"/>
              <w:right w:val="single" w:sz="4" w:space="0" w:color="231F20"/>
            </w:tcBorders>
          </w:tcPr>
          <w:p>
            <w:pPr>
              <w:pStyle w:val="TableParagraph"/>
              <w:spacing w:line="248" w:lineRule="exact" w:before="25"/>
              <w:ind w:left="243"/>
              <w:jc w:val="left"/>
              <w:rPr>
                <w:sz w:val="22"/>
              </w:rPr>
            </w:pPr>
            <w:hyperlink r:id="rId145">
              <w:r>
                <w:rPr>
                  <w:color w:val="231F20"/>
                  <w:spacing w:val="-2"/>
                  <w:w w:val="80"/>
                  <w:sz w:val="22"/>
                </w:rPr>
                <w:t>www.ias.ac.in/matersci/</w:t>
              </w:r>
            </w:hyperlink>
          </w:p>
        </w:tc>
        <w:tc>
          <w:tcPr>
            <w:tcW w:w="1818" w:type="dxa"/>
            <w:tcBorders>
              <w:left w:val="single" w:sz="4" w:space="0" w:color="231F20"/>
              <w:right w:val="single" w:sz="4" w:space="0" w:color="231F20"/>
            </w:tcBorders>
          </w:tcPr>
          <w:p>
            <w:pPr>
              <w:pStyle w:val="TableParagraph"/>
              <w:spacing w:line="248" w:lineRule="exact" w:before="25"/>
              <w:ind w:left="498"/>
              <w:jc w:val="left"/>
              <w:rPr>
                <w:sz w:val="22"/>
              </w:rPr>
            </w:pPr>
            <w:r>
              <w:rPr>
                <w:color w:val="231F20"/>
                <w:w w:val="70"/>
                <w:sz w:val="22"/>
              </w:rPr>
              <w:t>1979</w:t>
            </w:r>
            <w:r>
              <w:rPr>
                <w:color w:val="231F20"/>
                <w:spacing w:val="-8"/>
                <w:sz w:val="22"/>
              </w:rPr>
              <w:t> </w:t>
            </w:r>
            <w:r>
              <w:rPr>
                <w:color w:val="231F20"/>
                <w:spacing w:val="-2"/>
                <w:w w:val="80"/>
                <w:sz w:val="22"/>
              </w:rPr>
              <w:t>(V.1)</w:t>
            </w:r>
          </w:p>
        </w:tc>
      </w:tr>
      <w:tr>
        <w:trPr>
          <w:trHeight w:val="295" w:hRule="atLeast"/>
        </w:trPr>
        <w:tc>
          <w:tcPr>
            <w:tcW w:w="621" w:type="dxa"/>
            <w:tcBorders>
              <w:left w:val="single" w:sz="4" w:space="0" w:color="231F20"/>
              <w:right w:val="single" w:sz="4" w:space="0" w:color="231F20"/>
            </w:tcBorders>
          </w:tcPr>
          <w:p>
            <w:pPr>
              <w:pStyle w:val="TableParagraph"/>
              <w:spacing w:line="250" w:lineRule="exact" w:before="25"/>
              <w:ind w:left="20" w:right="25"/>
              <w:rPr>
                <w:sz w:val="22"/>
              </w:rPr>
            </w:pPr>
            <w:r>
              <w:rPr>
                <w:color w:val="231F20"/>
                <w:spacing w:val="-10"/>
                <w:w w:val="80"/>
                <w:sz w:val="22"/>
              </w:rPr>
              <w:t>9</w:t>
            </w:r>
          </w:p>
        </w:tc>
        <w:tc>
          <w:tcPr>
            <w:tcW w:w="3806" w:type="dxa"/>
            <w:tcBorders>
              <w:left w:val="single" w:sz="4" w:space="0" w:color="231F20"/>
              <w:right w:val="single" w:sz="4" w:space="0" w:color="231F20"/>
            </w:tcBorders>
          </w:tcPr>
          <w:p>
            <w:pPr>
              <w:pStyle w:val="TableParagraph"/>
              <w:spacing w:line="250" w:lineRule="exact" w:before="25"/>
              <w:ind w:left="82"/>
              <w:jc w:val="left"/>
              <w:rPr>
                <w:sz w:val="22"/>
              </w:rPr>
            </w:pPr>
            <w:r>
              <w:rPr>
                <w:color w:val="231F20"/>
                <w:w w:val="70"/>
                <w:sz w:val="22"/>
              </w:rPr>
              <w:t>Journal</w:t>
            </w:r>
            <w:r>
              <w:rPr>
                <w:color w:val="231F20"/>
                <w:spacing w:val="-5"/>
                <w:sz w:val="22"/>
              </w:rPr>
              <w:t> </w:t>
            </w:r>
            <w:r>
              <w:rPr>
                <w:color w:val="231F20"/>
                <w:w w:val="70"/>
                <w:sz w:val="22"/>
              </w:rPr>
              <w:t>of</w:t>
            </w:r>
            <w:r>
              <w:rPr>
                <w:color w:val="231F20"/>
                <w:spacing w:val="-16"/>
                <w:sz w:val="22"/>
              </w:rPr>
              <w:t> </w:t>
            </w:r>
            <w:r>
              <w:rPr>
                <w:color w:val="231F20"/>
                <w:w w:val="70"/>
                <w:sz w:val="22"/>
              </w:rPr>
              <w:t>Astrophysics</w:t>
            </w:r>
            <w:r>
              <w:rPr>
                <w:color w:val="231F20"/>
                <w:spacing w:val="-4"/>
                <w:sz w:val="22"/>
              </w:rPr>
              <w:t> </w:t>
            </w:r>
            <w:r>
              <w:rPr>
                <w:color w:val="231F20"/>
                <w:w w:val="70"/>
                <w:sz w:val="22"/>
              </w:rPr>
              <w:t>and</w:t>
            </w:r>
            <w:r>
              <w:rPr>
                <w:color w:val="231F20"/>
                <w:spacing w:val="-16"/>
                <w:sz w:val="22"/>
              </w:rPr>
              <w:t> </w:t>
            </w:r>
            <w:r>
              <w:rPr>
                <w:color w:val="231F20"/>
                <w:spacing w:val="-2"/>
                <w:w w:val="70"/>
                <w:sz w:val="22"/>
              </w:rPr>
              <w:t>Astronomy</w:t>
            </w:r>
          </w:p>
        </w:tc>
        <w:tc>
          <w:tcPr>
            <w:tcW w:w="2286" w:type="dxa"/>
            <w:tcBorders>
              <w:left w:val="single" w:sz="4" w:space="0" w:color="231F20"/>
              <w:right w:val="single" w:sz="4" w:space="0" w:color="231F20"/>
            </w:tcBorders>
          </w:tcPr>
          <w:p>
            <w:pPr>
              <w:pStyle w:val="TableParagraph"/>
              <w:spacing w:line="250" w:lineRule="exact" w:before="25"/>
              <w:ind w:left="450"/>
              <w:jc w:val="left"/>
              <w:rPr>
                <w:sz w:val="22"/>
              </w:rPr>
            </w:pPr>
            <w:hyperlink r:id="rId146">
              <w:r>
                <w:rPr>
                  <w:color w:val="231F20"/>
                  <w:spacing w:val="-2"/>
                  <w:w w:val="80"/>
                  <w:sz w:val="22"/>
                </w:rPr>
                <w:t>www.ias.ac.in/jaa/</w:t>
              </w:r>
            </w:hyperlink>
          </w:p>
        </w:tc>
        <w:tc>
          <w:tcPr>
            <w:tcW w:w="1818" w:type="dxa"/>
            <w:tcBorders>
              <w:left w:val="single" w:sz="4" w:space="0" w:color="231F20"/>
              <w:right w:val="single" w:sz="4" w:space="0" w:color="231F20"/>
            </w:tcBorders>
          </w:tcPr>
          <w:p>
            <w:pPr>
              <w:pStyle w:val="TableParagraph"/>
              <w:spacing w:line="250" w:lineRule="exact" w:before="25"/>
              <w:ind w:left="498"/>
              <w:jc w:val="left"/>
              <w:rPr>
                <w:sz w:val="22"/>
              </w:rPr>
            </w:pPr>
            <w:r>
              <w:rPr>
                <w:color w:val="231F20"/>
                <w:w w:val="70"/>
                <w:sz w:val="22"/>
              </w:rPr>
              <w:t>1980</w:t>
            </w:r>
            <w:r>
              <w:rPr>
                <w:color w:val="231F20"/>
                <w:spacing w:val="-8"/>
                <w:sz w:val="22"/>
              </w:rPr>
              <w:t> </w:t>
            </w:r>
            <w:r>
              <w:rPr>
                <w:color w:val="231F20"/>
                <w:spacing w:val="-2"/>
                <w:w w:val="80"/>
                <w:sz w:val="22"/>
              </w:rPr>
              <w:t>(V.1)</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left="6" w:right="25"/>
              <w:rPr>
                <w:sz w:val="22"/>
              </w:rPr>
            </w:pPr>
            <w:r>
              <w:rPr>
                <w:color w:val="231F20"/>
                <w:spacing w:val="-5"/>
                <w:w w:val="80"/>
                <w:sz w:val="22"/>
              </w:rPr>
              <w:t>10</w:t>
            </w:r>
          </w:p>
        </w:tc>
        <w:tc>
          <w:tcPr>
            <w:tcW w:w="3806" w:type="dxa"/>
            <w:tcBorders>
              <w:left w:val="single" w:sz="4" w:space="0" w:color="231F20"/>
              <w:right w:val="single" w:sz="4" w:space="0" w:color="231F20"/>
            </w:tcBorders>
          </w:tcPr>
          <w:p>
            <w:pPr>
              <w:pStyle w:val="TableParagraph"/>
              <w:spacing w:line="248" w:lineRule="exact" w:before="25"/>
              <w:ind w:left="82"/>
              <w:jc w:val="left"/>
              <w:rPr>
                <w:sz w:val="22"/>
              </w:rPr>
            </w:pPr>
            <w:r>
              <w:rPr>
                <w:color w:val="231F20"/>
                <w:w w:val="70"/>
                <w:sz w:val="22"/>
              </w:rPr>
              <w:t>Journal</w:t>
            </w:r>
            <w:r>
              <w:rPr>
                <w:color w:val="231F20"/>
                <w:spacing w:val="-9"/>
                <w:sz w:val="22"/>
              </w:rPr>
              <w:t> </w:t>
            </w:r>
            <w:r>
              <w:rPr>
                <w:color w:val="231F20"/>
                <w:w w:val="70"/>
                <w:sz w:val="22"/>
              </w:rPr>
              <w:t>of</w:t>
            </w:r>
            <w:r>
              <w:rPr>
                <w:color w:val="231F20"/>
                <w:spacing w:val="-8"/>
                <w:sz w:val="22"/>
              </w:rPr>
              <w:t> </w:t>
            </w:r>
            <w:r>
              <w:rPr>
                <w:color w:val="231F20"/>
                <w:spacing w:val="-2"/>
                <w:w w:val="70"/>
                <w:sz w:val="22"/>
              </w:rPr>
              <w:t>Genetics</w:t>
            </w:r>
          </w:p>
        </w:tc>
        <w:tc>
          <w:tcPr>
            <w:tcW w:w="2286" w:type="dxa"/>
            <w:tcBorders>
              <w:left w:val="single" w:sz="4" w:space="0" w:color="231F20"/>
              <w:right w:val="single" w:sz="4" w:space="0" w:color="231F20"/>
            </w:tcBorders>
          </w:tcPr>
          <w:p>
            <w:pPr>
              <w:pStyle w:val="TableParagraph"/>
              <w:spacing w:line="248" w:lineRule="exact" w:before="25"/>
              <w:ind w:left="330"/>
              <w:jc w:val="left"/>
              <w:rPr>
                <w:sz w:val="22"/>
              </w:rPr>
            </w:pPr>
            <w:hyperlink r:id="rId147">
              <w:r>
                <w:rPr>
                  <w:color w:val="231F20"/>
                  <w:spacing w:val="-2"/>
                  <w:w w:val="80"/>
                  <w:sz w:val="22"/>
                </w:rPr>
                <w:t>www.ias.ac.in/jgenet/</w:t>
              </w:r>
            </w:hyperlink>
          </w:p>
        </w:tc>
        <w:tc>
          <w:tcPr>
            <w:tcW w:w="1818" w:type="dxa"/>
            <w:tcBorders>
              <w:left w:val="single" w:sz="4" w:space="0" w:color="231F20"/>
              <w:right w:val="single" w:sz="4" w:space="0" w:color="231F20"/>
            </w:tcBorders>
          </w:tcPr>
          <w:p>
            <w:pPr>
              <w:pStyle w:val="TableParagraph"/>
              <w:spacing w:line="248" w:lineRule="exact" w:before="25"/>
              <w:ind w:left="452"/>
              <w:jc w:val="left"/>
              <w:rPr>
                <w:sz w:val="22"/>
              </w:rPr>
            </w:pPr>
            <w:r>
              <w:rPr>
                <w:color w:val="231F20"/>
                <w:w w:val="70"/>
                <w:sz w:val="22"/>
              </w:rPr>
              <w:t>1999</w:t>
            </w:r>
            <w:r>
              <w:rPr>
                <w:color w:val="231F20"/>
                <w:spacing w:val="-8"/>
                <w:sz w:val="22"/>
              </w:rPr>
              <w:t> </w:t>
            </w:r>
            <w:r>
              <w:rPr>
                <w:color w:val="231F20"/>
                <w:spacing w:val="-2"/>
                <w:w w:val="80"/>
                <w:sz w:val="22"/>
              </w:rPr>
              <w:t>(V.78)</w:t>
            </w:r>
          </w:p>
        </w:tc>
      </w:tr>
      <w:tr>
        <w:trPr>
          <w:trHeight w:val="292" w:hRule="atLeast"/>
        </w:trPr>
        <w:tc>
          <w:tcPr>
            <w:tcW w:w="621" w:type="dxa"/>
            <w:tcBorders>
              <w:left w:val="single" w:sz="4" w:space="0" w:color="231F20"/>
              <w:right w:val="single" w:sz="4" w:space="0" w:color="231F20"/>
            </w:tcBorders>
          </w:tcPr>
          <w:p>
            <w:pPr>
              <w:pStyle w:val="TableParagraph"/>
              <w:spacing w:line="248" w:lineRule="exact" w:before="25"/>
              <w:ind w:right="25"/>
              <w:rPr>
                <w:sz w:val="22"/>
              </w:rPr>
            </w:pPr>
            <w:r>
              <w:rPr>
                <w:color w:val="231F20"/>
                <w:spacing w:val="-5"/>
                <w:w w:val="80"/>
                <w:sz w:val="22"/>
              </w:rPr>
              <w:t>11</w:t>
            </w:r>
          </w:p>
        </w:tc>
        <w:tc>
          <w:tcPr>
            <w:tcW w:w="3806" w:type="dxa"/>
            <w:tcBorders>
              <w:left w:val="single" w:sz="4" w:space="0" w:color="231F20"/>
              <w:right w:val="single" w:sz="4" w:space="0" w:color="231F20"/>
            </w:tcBorders>
          </w:tcPr>
          <w:p>
            <w:pPr>
              <w:pStyle w:val="TableParagraph"/>
              <w:spacing w:line="273" w:lineRule="exact"/>
              <w:ind w:left="82"/>
              <w:jc w:val="left"/>
              <w:rPr>
                <w:sz w:val="22"/>
              </w:rPr>
            </w:pPr>
            <w:r>
              <w:rPr>
                <w:color w:val="231F20"/>
                <w:w w:val="70"/>
                <w:sz w:val="22"/>
              </w:rPr>
              <w:t>Resonance</w:t>
            </w:r>
            <w:r>
              <w:rPr>
                <w:color w:val="231F20"/>
                <w:spacing w:val="-5"/>
                <w:w w:val="70"/>
                <w:sz w:val="22"/>
              </w:rPr>
              <w:t> </w:t>
            </w:r>
            <w:r>
              <w:rPr>
                <w:color w:val="231F20"/>
                <w:w w:val="70"/>
                <w:sz w:val="26"/>
              </w:rPr>
              <w:t>-</w:t>
            </w:r>
            <w:r>
              <w:rPr>
                <w:color w:val="231F20"/>
                <w:spacing w:val="-17"/>
                <w:sz w:val="26"/>
              </w:rPr>
              <w:t> </w:t>
            </w:r>
            <w:r>
              <w:rPr>
                <w:color w:val="231F20"/>
                <w:w w:val="70"/>
                <w:sz w:val="22"/>
              </w:rPr>
              <w:t>Journal</w:t>
            </w:r>
            <w:r>
              <w:rPr>
                <w:color w:val="231F20"/>
                <w:spacing w:val="-7"/>
                <w:sz w:val="22"/>
              </w:rPr>
              <w:t> </w:t>
            </w:r>
            <w:r>
              <w:rPr>
                <w:color w:val="231F20"/>
                <w:w w:val="70"/>
                <w:sz w:val="22"/>
              </w:rPr>
              <w:t>of</w:t>
            </w:r>
            <w:r>
              <w:rPr>
                <w:color w:val="231F20"/>
                <w:spacing w:val="-8"/>
                <w:sz w:val="22"/>
              </w:rPr>
              <w:t> </w:t>
            </w:r>
            <w:r>
              <w:rPr>
                <w:color w:val="231F20"/>
                <w:w w:val="70"/>
                <w:sz w:val="22"/>
              </w:rPr>
              <w:t>Science</w:t>
            </w:r>
            <w:r>
              <w:rPr>
                <w:color w:val="231F20"/>
                <w:spacing w:val="-7"/>
                <w:sz w:val="22"/>
              </w:rPr>
              <w:t> </w:t>
            </w:r>
            <w:r>
              <w:rPr>
                <w:color w:val="231F20"/>
                <w:spacing w:val="-2"/>
                <w:w w:val="70"/>
                <w:sz w:val="22"/>
              </w:rPr>
              <w:t>Education</w:t>
            </w:r>
          </w:p>
        </w:tc>
        <w:tc>
          <w:tcPr>
            <w:tcW w:w="2286" w:type="dxa"/>
            <w:tcBorders>
              <w:left w:val="single" w:sz="4" w:space="0" w:color="231F20"/>
              <w:right w:val="single" w:sz="4" w:space="0" w:color="231F20"/>
            </w:tcBorders>
          </w:tcPr>
          <w:p>
            <w:pPr>
              <w:pStyle w:val="TableParagraph"/>
              <w:spacing w:line="248" w:lineRule="exact" w:before="25"/>
              <w:ind w:left="185"/>
              <w:jc w:val="left"/>
              <w:rPr>
                <w:sz w:val="22"/>
              </w:rPr>
            </w:pPr>
            <w:hyperlink r:id="rId148">
              <w:r>
                <w:rPr>
                  <w:color w:val="231F20"/>
                  <w:spacing w:val="-2"/>
                  <w:w w:val="80"/>
                  <w:sz w:val="22"/>
                </w:rPr>
                <w:t>www.ias.ac.in/resonance/</w:t>
              </w:r>
            </w:hyperlink>
          </w:p>
        </w:tc>
        <w:tc>
          <w:tcPr>
            <w:tcW w:w="1818" w:type="dxa"/>
            <w:tcBorders>
              <w:left w:val="single" w:sz="4" w:space="0" w:color="231F20"/>
              <w:right w:val="single" w:sz="4" w:space="0" w:color="231F20"/>
            </w:tcBorders>
          </w:tcPr>
          <w:p>
            <w:pPr>
              <w:pStyle w:val="TableParagraph"/>
              <w:spacing w:line="248" w:lineRule="exact" w:before="25"/>
              <w:ind w:left="498"/>
              <w:jc w:val="left"/>
              <w:rPr>
                <w:sz w:val="22"/>
              </w:rPr>
            </w:pPr>
            <w:r>
              <w:rPr>
                <w:color w:val="231F20"/>
                <w:w w:val="70"/>
                <w:sz w:val="22"/>
              </w:rPr>
              <w:t>1996</w:t>
            </w:r>
            <w:r>
              <w:rPr>
                <w:color w:val="231F20"/>
                <w:spacing w:val="-8"/>
                <w:sz w:val="22"/>
              </w:rPr>
              <w:t> </w:t>
            </w:r>
            <w:r>
              <w:rPr>
                <w:color w:val="231F20"/>
                <w:spacing w:val="-2"/>
                <w:w w:val="80"/>
                <w:sz w:val="22"/>
              </w:rPr>
              <w:t>(V.1)</w:t>
            </w:r>
          </w:p>
        </w:tc>
      </w:tr>
    </w:tbl>
    <w:p>
      <w:pPr>
        <w:pStyle w:val="BodyText"/>
        <w:spacing w:before="142"/>
        <w:rPr>
          <w:b/>
          <w:sz w:val="20"/>
        </w:rPr>
      </w:pPr>
      <w:r>
        <w:rPr>
          <w:b/>
          <w:sz w:val="20"/>
        </w:rPr>
        <mc:AlternateContent>
          <mc:Choice Requires="wps">
            <w:drawing>
              <wp:anchor distT="0" distB="0" distL="0" distR="0" allowOverlap="1" layoutInCell="1" locked="0" behindDoc="1" simplePos="0" relativeHeight="487635968">
                <wp:simplePos x="0" y="0"/>
                <wp:positionH relativeFrom="page">
                  <wp:posOffset>675523</wp:posOffset>
                </wp:positionH>
                <wp:positionV relativeFrom="paragraph">
                  <wp:posOffset>252054</wp:posOffset>
                </wp:positionV>
                <wp:extent cx="5430520" cy="1270"/>
                <wp:effectExtent l="0" t="0" r="0" b="0"/>
                <wp:wrapTopAndBottom/>
                <wp:docPr id="515" name="Graphic 515"/>
                <wp:cNvGraphicFramePr>
                  <a:graphicFrameLocks/>
                </wp:cNvGraphicFramePr>
                <a:graphic>
                  <a:graphicData uri="http://schemas.microsoft.com/office/word/2010/wordprocessingShape">
                    <wps:wsp>
                      <wps:cNvPr id="515" name="Graphic 515"/>
                      <wps:cNvSpPr/>
                      <wps:spPr>
                        <a:xfrm>
                          <a:off x="0" y="0"/>
                          <a:ext cx="5430520" cy="1270"/>
                        </a:xfrm>
                        <a:custGeom>
                          <a:avLst/>
                          <a:gdLst/>
                          <a:ahLst/>
                          <a:cxnLst/>
                          <a:rect l="l" t="t" r="r" b="b"/>
                          <a:pathLst>
                            <a:path w="5430520" h="0">
                              <a:moveTo>
                                <a:pt x="0" y="0"/>
                              </a:moveTo>
                              <a:lnTo>
                                <a:pt x="5430411"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3.190811pt;margin-top:19.846794pt;width:427.6pt;height:.1pt;mso-position-horizontal-relative:page;mso-position-vertical-relative:paragraph;z-index:-15680512;mso-wrap-distance-left:0;mso-wrap-distance-right:0" id="docshape434" coordorigin="1064,397" coordsize="8552,0" path="m1064,397l9616,397e" filled="false" stroked="true" strokeweight=".921139pt" strokecolor="#00aeef">
                <v:path arrowok="t"/>
                <v:stroke dashstyle="solid"/>
                <w10:wrap type="topAndBottom"/>
              </v:shape>
            </w:pict>
          </mc:Fallback>
        </mc:AlternateContent>
      </w:r>
    </w:p>
    <w:p>
      <w:pPr>
        <w:pStyle w:val="BodyText"/>
        <w:spacing w:before="143"/>
        <w:rPr>
          <w:b/>
        </w:rPr>
      </w:pPr>
    </w:p>
    <w:p>
      <w:pPr>
        <w:pStyle w:val="Heading3"/>
        <w:ind w:left="0" w:right="7"/>
      </w:pPr>
      <w:r>
        <w:rPr>
          <w:color w:val="ED1C24"/>
          <w:spacing w:val="-2"/>
        </w:rPr>
        <w:t>IndianJournals.Com</w:t>
      </w:r>
      <w:r>
        <w:rPr>
          <w:color w:val="ED1C24"/>
          <w:spacing w:val="-13"/>
        </w:rPr>
        <w:t> </w:t>
      </w:r>
      <w:r>
        <w:rPr>
          <w:color w:val="ED1C24"/>
          <w:spacing w:val="-2"/>
        </w:rPr>
        <w:t>Hosted</w:t>
      </w:r>
      <w:r>
        <w:rPr>
          <w:color w:val="ED1C24"/>
          <w:spacing w:val="-13"/>
        </w:rPr>
        <w:t> </w:t>
      </w:r>
      <w:r>
        <w:rPr>
          <w:color w:val="ED1C24"/>
          <w:spacing w:val="-2"/>
        </w:rPr>
        <w:t>Open</w:t>
      </w:r>
      <w:r>
        <w:rPr>
          <w:color w:val="ED1C24"/>
          <w:spacing w:val="-13"/>
        </w:rPr>
        <w:t> </w:t>
      </w:r>
      <w:r>
        <w:rPr>
          <w:color w:val="ED1C24"/>
          <w:spacing w:val="-2"/>
        </w:rPr>
        <w:t>Access</w:t>
      </w:r>
      <w:r>
        <w:rPr>
          <w:color w:val="ED1C24"/>
          <w:spacing w:val="-13"/>
        </w:rPr>
        <w:t> </w:t>
      </w:r>
      <w:r>
        <w:rPr>
          <w:color w:val="ED1C24"/>
          <w:spacing w:val="-2"/>
        </w:rPr>
        <w:t>Journals</w:t>
      </w:r>
    </w:p>
    <w:p>
      <w:pPr>
        <w:pStyle w:val="BodyText"/>
        <w:ind w:left="1444"/>
        <w:rPr>
          <w:rFonts w:ascii="Trebuchet MS"/>
          <w:sz w:val="20"/>
        </w:rPr>
      </w:pPr>
      <w:r>
        <w:rPr>
          <w:rFonts w:ascii="Trebuchet MS"/>
          <w:sz w:val="20"/>
        </w:rPr>
        <w:drawing>
          <wp:inline distT="0" distB="0" distL="0" distR="0">
            <wp:extent cx="3826390" cy="3099054"/>
            <wp:effectExtent l="0" t="0" r="0" b="0"/>
            <wp:docPr id="516" name="Image 516"/>
            <wp:cNvGraphicFramePr>
              <a:graphicFrameLocks/>
            </wp:cNvGraphicFramePr>
            <a:graphic>
              <a:graphicData uri="http://schemas.openxmlformats.org/drawingml/2006/picture">
                <pic:pic>
                  <pic:nvPicPr>
                    <pic:cNvPr id="516" name="Image 516"/>
                    <pic:cNvPicPr/>
                  </pic:nvPicPr>
                  <pic:blipFill>
                    <a:blip r:embed="rId149" cstate="print"/>
                    <a:stretch>
                      <a:fillRect/>
                    </a:stretch>
                  </pic:blipFill>
                  <pic:spPr>
                    <a:xfrm>
                      <a:off x="0" y="0"/>
                      <a:ext cx="3826390" cy="3099054"/>
                    </a:xfrm>
                    <a:prstGeom prst="rect">
                      <a:avLst/>
                    </a:prstGeom>
                  </pic:spPr>
                </pic:pic>
              </a:graphicData>
            </a:graphic>
          </wp:inline>
        </w:drawing>
      </w:r>
      <w:r>
        <w:rPr>
          <w:rFonts w:ascii="Trebuchet MS"/>
          <w:sz w:val="20"/>
        </w:rPr>
      </w:r>
    </w:p>
    <w:p>
      <w:pPr>
        <w:pStyle w:val="BodyText"/>
        <w:rPr>
          <w:rFonts w:ascii="Trebuchet MS"/>
          <w:b/>
          <w:sz w:val="25"/>
        </w:rPr>
      </w:pPr>
    </w:p>
    <w:p>
      <w:pPr>
        <w:pStyle w:val="BodyText"/>
        <w:rPr>
          <w:rFonts w:ascii="Trebuchet MS"/>
          <w:b/>
          <w:sz w:val="25"/>
        </w:rPr>
      </w:pPr>
    </w:p>
    <w:p>
      <w:pPr>
        <w:pStyle w:val="BodyText"/>
        <w:spacing w:before="58"/>
        <w:rPr>
          <w:rFonts w:ascii="Trebuchet MS"/>
          <w:b/>
          <w:sz w:val="25"/>
        </w:rPr>
      </w:pPr>
    </w:p>
    <w:p>
      <w:pPr>
        <w:spacing w:before="0"/>
        <w:ind w:left="58" w:right="0" w:firstLine="0"/>
        <w:jc w:val="center"/>
        <w:rPr>
          <w:rFonts w:ascii="Arial MT"/>
          <w:sz w:val="24"/>
        </w:rPr>
      </w:pPr>
      <w:r>
        <w:rPr>
          <w:rFonts w:ascii="Arial MT"/>
          <w:color w:val="FFFFFF"/>
          <w:spacing w:val="-5"/>
          <w:sz w:val="24"/>
        </w:rPr>
        <w:t>60</w:t>
      </w:r>
    </w:p>
    <w:p>
      <w:pPr>
        <w:spacing w:after="0"/>
        <w:jc w:val="center"/>
        <w:rPr>
          <w:rFonts w:ascii="Arial MT"/>
          <w:sz w:val="24"/>
        </w:rPr>
        <w:sectPr>
          <w:pgSz w:w="10630" w:h="13170"/>
          <w:pgMar w:top="1220" w:bottom="0" w:left="850" w:right="850"/>
        </w:sectPr>
      </w:pPr>
    </w:p>
    <w:p>
      <w:pPr>
        <w:pStyle w:val="BodyText"/>
        <w:spacing w:before="46"/>
        <w:ind w:left="197"/>
      </w:pPr>
      <w:r>
        <w:rPr/>
        <mc:AlternateContent>
          <mc:Choice Requires="wps">
            <w:drawing>
              <wp:anchor distT="0" distB="0" distL="0" distR="0" allowOverlap="1" layoutInCell="1" locked="0" behindDoc="1" simplePos="0" relativeHeight="483402752">
                <wp:simplePos x="0" y="0"/>
                <wp:positionH relativeFrom="page">
                  <wp:posOffset>8113</wp:posOffset>
                </wp:positionH>
                <wp:positionV relativeFrom="page">
                  <wp:posOffset>-1263</wp:posOffset>
                </wp:positionV>
                <wp:extent cx="6740525" cy="8365490"/>
                <wp:effectExtent l="0" t="0" r="0" b="0"/>
                <wp:wrapNone/>
                <wp:docPr id="517" name="Group 517"/>
                <wp:cNvGraphicFramePr>
                  <a:graphicFrameLocks/>
                </wp:cNvGraphicFramePr>
                <a:graphic>
                  <a:graphicData uri="http://schemas.microsoft.com/office/word/2010/wordprocessingGroup">
                    <wpg:wgp>
                      <wpg:cNvPr id="517" name="Group 517"/>
                      <wpg:cNvGrpSpPr/>
                      <wpg:grpSpPr>
                        <a:xfrm>
                          <a:off x="0" y="0"/>
                          <a:ext cx="6740525" cy="8365490"/>
                          <a:chExt cx="6740525" cy="8365490"/>
                        </a:xfrm>
                      </wpg:grpSpPr>
                      <pic:pic>
                        <pic:nvPicPr>
                          <pic:cNvPr id="518" name="Image 518"/>
                          <pic:cNvPicPr/>
                        </pic:nvPicPr>
                        <pic:blipFill>
                          <a:blip r:embed="rId11" cstate="print"/>
                          <a:stretch>
                            <a:fillRect/>
                          </a:stretch>
                        </pic:blipFill>
                        <pic:spPr>
                          <a:xfrm>
                            <a:off x="522" y="7964995"/>
                            <a:ext cx="6738215" cy="398818"/>
                          </a:xfrm>
                          <a:prstGeom prst="rect">
                            <a:avLst/>
                          </a:prstGeom>
                        </pic:spPr>
                      </pic:pic>
                      <wps:wsp>
                        <wps:cNvPr id="519" name="Graphic 51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20" name="Graphic 52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21" name="Image 521"/>
                          <pic:cNvPicPr/>
                        </pic:nvPicPr>
                        <pic:blipFill>
                          <a:blip r:embed="rId12" cstate="print"/>
                          <a:stretch>
                            <a:fillRect/>
                          </a:stretch>
                        </pic:blipFill>
                        <pic:spPr>
                          <a:xfrm>
                            <a:off x="522" y="1263"/>
                            <a:ext cx="6738215" cy="358973"/>
                          </a:xfrm>
                          <a:prstGeom prst="rect">
                            <a:avLst/>
                          </a:prstGeom>
                        </pic:spPr>
                      </pic:pic>
                      <wps:wsp>
                        <wps:cNvPr id="522" name="Graphic 52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3728" id="docshapegroup435" coordorigin="13,-2" coordsize="10615,13174">
                <v:shape style="position:absolute;left:13;top:12541;width:10612;height:629" type="#_x0000_t75" id="docshape436" stroked="false">
                  <v:imagedata r:id="rId11" o:title=""/>
                </v:shape>
                <v:shape style="position:absolute;left:14;top:12543;width:10611;height:626" id="docshape43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38" stroked="false">
                  <v:imagedata r:id="rId12" o:title=""/>
                </v:shape>
                <v:shape style="position:absolute;left:14;top:0;width:10611;height:564" id="docshape439"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6"/>
        </w:rPr>
        <w:t> </w:t>
      </w:r>
      <w:r>
        <w:rPr>
          <w:color w:val="231F20"/>
        </w:rPr>
        <w:t>of</w:t>
      </w:r>
      <w:r>
        <w:rPr>
          <w:color w:val="231F20"/>
          <w:spacing w:val="-3"/>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spacing w:val="-2"/>
        </w:rPr>
        <w:t>Journals</w:t>
      </w:r>
    </w:p>
    <w:p>
      <w:pPr>
        <w:pStyle w:val="BodyText"/>
        <w:spacing w:before="65"/>
        <w:ind w:left="197"/>
      </w:pPr>
      <w:r>
        <w:rPr>
          <w:color w:val="231F20"/>
        </w:rPr>
        <w:t>Principal Implementing</w:t>
      </w:r>
      <w:r>
        <w:rPr>
          <w:color w:val="231F20"/>
          <w:spacing w:val="-13"/>
        </w:rPr>
        <w:t> </w:t>
      </w:r>
      <w:r>
        <w:rPr>
          <w:color w:val="231F20"/>
        </w:rPr>
        <w:t>Agency: Divan Enterprises, New </w:t>
      </w:r>
      <w:r>
        <w:rPr>
          <w:color w:val="231F20"/>
          <w:spacing w:val="-2"/>
        </w:rPr>
        <w:t>Delhi</w:t>
      </w:r>
    </w:p>
    <w:p>
      <w:pPr>
        <w:pStyle w:val="BodyText"/>
        <w:spacing w:line="249" w:lineRule="auto" w:before="65"/>
        <w:ind w:left="197"/>
      </w:pPr>
      <w:r>
        <w:rPr>
          <w:color w:val="231F20"/>
        </w:rPr>
        <w:t>Partner Institutions:</w:t>
      </w:r>
      <w:r>
        <w:rPr>
          <w:color w:val="231F20"/>
          <w:spacing w:val="-13"/>
        </w:rPr>
        <w:t> </w:t>
      </w:r>
      <w:r>
        <w:rPr>
          <w:color w:val="231F20"/>
        </w:rPr>
        <w:t>Academic and Professional Institutions/ Societies in India and other</w:t>
      </w:r>
      <w:r>
        <w:rPr>
          <w:color w:val="231F20"/>
          <w:spacing w:val="-13"/>
        </w:rPr>
        <w:t> </w:t>
      </w:r>
      <w:r>
        <w:rPr>
          <w:color w:val="231F20"/>
        </w:rPr>
        <w:t>Asian </w:t>
      </w:r>
      <w:r>
        <w:rPr>
          <w:color w:val="231F20"/>
          <w:spacing w:val="-2"/>
        </w:rPr>
        <w:t>countries</w:t>
      </w:r>
    </w:p>
    <w:p>
      <w:pPr>
        <w:pStyle w:val="BodyText"/>
        <w:spacing w:before="56"/>
        <w:ind w:left="197"/>
      </w:pPr>
      <w:r>
        <w:rPr>
          <w:color w:val="231F20"/>
          <w:spacing w:val="-2"/>
        </w:rPr>
        <w:t>Web</w:t>
      </w:r>
      <w:r>
        <w:rPr>
          <w:color w:val="231F20"/>
          <w:spacing w:val="-11"/>
        </w:rPr>
        <w:t> </w:t>
      </w:r>
      <w:r>
        <w:rPr>
          <w:color w:val="231F20"/>
          <w:spacing w:val="-2"/>
        </w:rPr>
        <w:t>Address:</w:t>
      </w:r>
      <w:r>
        <w:rPr>
          <w:color w:val="231F20"/>
          <w:spacing w:val="3"/>
        </w:rPr>
        <w:t> </w:t>
      </w:r>
      <w:hyperlink r:id="rId150">
        <w:r>
          <w:rPr>
            <w:color w:val="2D3695"/>
            <w:spacing w:val="-2"/>
          </w:rPr>
          <w:t>www.indianjournals.com</w:t>
        </w:r>
      </w:hyperlink>
    </w:p>
    <w:p>
      <w:pPr>
        <w:pStyle w:val="BodyText"/>
        <w:spacing w:before="65"/>
        <w:ind w:left="197"/>
      </w:pPr>
      <w:r>
        <w:rPr>
          <w:color w:val="231F20"/>
        </w:rPr>
        <w:t>Allied</w:t>
      </w:r>
      <w:r>
        <w:rPr>
          <w:color w:val="231F20"/>
          <w:spacing w:val="-2"/>
        </w:rPr>
        <w:t> </w:t>
      </w:r>
      <w:r>
        <w:rPr>
          <w:color w:val="231F20"/>
        </w:rPr>
        <w:t>Projects: GPMed</w:t>
      </w:r>
      <w:r>
        <w:rPr>
          <w:color w:val="231F20"/>
          <w:spacing w:val="55"/>
        </w:rPr>
        <w:t> </w:t>
      </w:r>
      <w:r>
        <w:rPr>
          <w:color w:val="231F20"/>
        </w:rPr>
        <w:t>Gateway to Current Medical Information</w:t>
      </w:r>
      <w:r>
        <w:rPr>
          <w:color w:val="231F20"/>
          <w:spacing w:val="-1"/>
        </w:rPr>
        <w:t> </w:t>
      </w:r>
      <w:hyperlink r:id="rId151">
        <w:r>
          <w:rPr>
            <w:color w:val="2D3695"/>
            <w:spacing w:val="-2"/>
          </w:rPr>
          <w:t>www.globepub.com/gpmed/</w:t>
        </w:r>
      </w:hyperlink>
    </w:p>
    <w:p>
      <w:pPr>
        <w:pStyle w:val="BodyText"/>
        <w:spacing w:before="20"/>
      </w:pPr>
    </w:p>
    <w:p>
      <w:pPr>
        <w:pStyle w:val="Heading5"/>
        <w:spacing w:before="1"/>
        <w:ind w:left="197"/>
      </w:pPr>
      <w:r>
        <w:rPr>
          <w:color w:val="231F20"/>
        </w:rPr>
        <w:t>Brief </w:t>
      </w:r>
      <w:r>
        <w:rPr>
          <w:color w:val="231F20"/>
          <w:spacing w:val="-2"/>
        </w:rPr>
        <w:t>Description:</w:t>
      </w:r>
    </w:p>
    <w:p>
      <w:pPr>
        <w:pStyle w:val="BodyText"/>
        <w:spacing w:line="249" w:lineRule="auto" w:before="65"/>
        <w:ind w:left="197" w:right="185"/>
        <w:jc w:val="both"/>
      </w:pPr>
      <w:r>
        <w:rPr>
          <w:color w:val="231F20"/>
        </w:rPr>
        <w:t>IndianJournals.com</w:t>
      </w:r>
      <w:r>
        <w:rPr>
          <w:color w:val="231F20"/>
          <w:spacing w:val="-8"/>
        </w:rPr>
        <w:t> </w:t>
      </w:r>
      <w:r>
        <w:rPr>
          <w:color w:val="231F20"/>
        </w:rPr>
        <w:t>provides</w:t>
      </w:r>
      <w:r>
        <w:rPr>
          <w:color w:val="231F20"/>
          <w:spacing w:val="-8"/>
        </w:rPr>
        <w:t> </w:t>
      </w:r>
      <w:r>
        <w:rPr>
          <w:color w:val="231F20"/>
        </w:rPr>
        <w:t>single</w:t>
      </w:r>
      <w:r>
        <w:rPr>
          <w:color w:val="231F20"/>
          <w:spacing w:val="-8"/>
        </w:rPr>
        <w:t> </w:t>
      </w:r>
      <w:r>
        <w:rPr>
          <w:color w:val="231F20"/>
        </w:rPr>
        <w:t>window</w:t>
      </w:r>
      <w:r>
        <w:rPr>
          <w:color w:val="231F20"/>
          <w:spacing w:val="-8"/>
        </w:rPr>
        <w:t> </w:t>
      </w:r>
      <w:r>
        <w:rPr>
          <w:color w:val="231F20"/>
        </w:rPr>
        <w:t>access</w:t>
      </w:r>
      <w:r>
        <w:rPr>
          <w:color w:val="231F20"/>
          <w:spacing w:val="-8"/>
        </w:rPr>
        <w:t> </w:t>
      </w:r>
      <w:r>
        <w:rPr>
          <w:color w:val="231F20"/>
        </w:rPr>
        <w:t>to</w:t>
      </w:r>
      <w:r>
        <w:rPr>
          <w:color w:val="231F20"/>
          <w:spacing w:val="-8"/>
        </w:rPr>
        <w:t> </w:t>
      </w:r>
      <w:r>
        <w:rPr>
          <w:color w:val="231F20"/>
        </w:rPr>
        <w:t>multidisciplinary</w:t>
      </w:r>
      <w:r>
        <w:rPr>
          <w:color w:val="231F20"/>
          <w:spacing w:val="-8"/>
        </w:rPr>
        <w:t> </w:t>
      </w:r>
      <w:r>
        <w:rPr>
          <w:color w:val="231F20"/>
        </w:rPr>
        <w:t>Indian</w:t>
      </w:r>
      <w:r>
        <w:rPr>
          <w:color w:val="231F20"/>
          <w:spacing w:val="-8"/>
        </w:rPr>
        <w:t> </w:t>
      </w:r>
      <w:r>
        <w:rPr>
          <w:color w:val="231F20"/>
        </w:rPr>
        <w:t>journals</w:t>
      </w:r>
      <w:r>
        <w:rPr>
          <w:color w:val="231F20"/>
          <w:spacing w:val="-8"/>
        </w:rPr>
        <w:t> </w:t>
      </w:r>
      <w:r>
        <w:rPr>
          <w:color w:val="231F20"/>
        </w:rPr>
        <w:t>published by different scholarly societies and institutions. It provides access to</w:t>
      </w:r>
      <w:r>
        <w:rPr>
          <w:color w:val="231F20"/>
          <w:spacing w:val="-2"/>
        </w:rPr>
        <w:t> </w:t>
      </w:r>
      <w:r>
        <w:rPr>
          <w:color w:val="231F20"/>
        </w:rPr>
        <w:t>eleven open access journals and periodicals. This journal gateway also provides access to subscription-based content. These </w:t>
      </w:r>
      <w:r>
        <w:rPr>
          <w:color w:val="231F20"/>
          <w:spacing w:val="-2"/>
        </w:rPr>
        <w:t>open</w:t>
      </w:r>
      <w:r>
        <w:rPr>
          <w:color w:val="231F20"/>
          <w:spacing w:val="-8"/>
        </w:rPr>
        <w:t> </w:t>
      </w:r>
      <w:r>
        <w:rPr>
          <w:color w:val="231F20"/>
          <w:spacing w:val="-2"/>
        </w:rPr>
        <w:t>access</w:t>
      </w:r>
      <w:r>
        <w:rPr>
          <w:color w:val="231F20"/>
          <w:spacing w:val="-8"/>
        </w:rPr>
        <w:t> </w:t>
      </w:r>
      <w:r>
        <w:rPr>
          <w:color w:val="231F20"/>
          <w:spacing w:val="-2"/>
        </w:rPr>
        <w:t>scholarly</w:t>
      </w:r>
      <w:r>
        <w:rPr>
          <w:color w:val="231F20"/>
          <w:spacing w:val="-8"/>
        </w:rPr>
        <w:t> </w:t>
      </w:r>
      <w:r>
        <w:rPr>
          <w:color w:val="231F20"/>
          <w:spacing w:val="-2"/>
        </w:rPr>
        <w:t>journals</w:t>
      </w:r>
      <w:r>
        <w:rPr>
          <w:color w:val="231F20"/>
          <w:spacing w:val="-8"/>
        </w:rPr>
        <w:t> </w:t>
      </w:r>
      <w:r>
        <w:rPr>
          <w:color w:val="231F20"/>
          <w:spacing w:val="-2"/>
        </w:rPr>
        <w:t>mainly</w:t>
      </w:r>
      <w:r>
        <w:rPr>
          <w:color w:val="231F20"/>
          <w:spacing w:val="-8"/>
        </w:rPr>
        <w:t> </w:t>
      </w:r>
      <w:r>
        <w:rPr>
          <w:color w:val="231F20"/>
          <w:spacing w:val="-2"/>
        </w:rPr>
        <w:t>belong</w:t>
      </w:r>
      <w:r>
        <w:rPr>
          <w:color w:val="231F20"/>
          <w:spacing w:val="-8"/>
        </w:rPr>
        <w:t> </w:t>
      </w:r>
      <w:r>
        <w:rPr>
          <w:color w:val="231F20"/>
          <w:spacing w:val="-2"/>
        </w:rPr>
        <w:t>to</w:t>
      </w:r>
      <w:r>
        <w:rPr>
          <w:color w:val="231F20"/>
          <w:spacing w:val="-8"/>
        </w:rPr>
        <w:t> </w:t>
      </w:r>
      <w:r>
        <w:rPr>
          <w:color w:val="231F20"/>
          <w:spacing w:val="-2"/>
        </w:rPr>
        <w:t>the</w:t>
      </w:r>
      <w:r>
        <w:rPr>
          <w:color w:val="231F20"/>
          <w:spacing w:val="-8"/>
        </w:rPr>
        <w:t> </w:t>
      </w:r>
      <w:r>
        <w:rPr>
          <w:color w:val="231F20"/>
          <w:spacing w:val="-2"/>
        </w:rPr>
        <w:t>science,</w:t>
      </w:r>
      <w:r>
        <w:rPr>
          <w:color w:val="231F20"/>
          <w:spacing w:val="-8"/>
        </w:rPr>
        <w:t> </w:t>
      </w:r>
      <w:r>
        <w:rPr>
          <w:color w:val="231F20"/>
          <w:spacing w:val="-2"/>
        </w:rPr>
        <w:t>technology</w:t>
      </w:r>
      <w:r>
        <w:rPr>
          <w:color w:val="231F20"/>
          <w:spacing w:val="-8"/>
        </w:rPr>
        <w:t> </w:t>
      </w:r>
      <w:r>
        <w:rPr>
          <w:color w:val="231F20"/>
          <w:spacing w:val="-2"/>
        </w:rPr>
        <w:t>and</w:t>
      </w:r>
      <w:r>
        <w:rPr>
          <w:color w:val="231F20"/>
          <w:spacing w:val="-8"/>
        </w:rPr>
        <w:t> </w:t>
      </w:r>
      <w:r>
        <w:rPr>
          <w:color w:val="231F20"/>
          <w:spacing w:val="-2"/>
        </w:rPr>
        <w:t>medicine</w:t>
      </w:r>
      <w:r>
        <w:rPr>
          <w:color w:val="231F20"/>
          <w:spacing w:val="-8"/>
        </w:rPr>
        <w:t> </w:t>
      </w:r>
      <w:r>
        <w:rPr>
          <w:color w:val="231F20"/>
          <w:spacing w:val="-2"/>
        </w:rPr>
        <w:t>(STM)</w:t>
      </w:r>
      <w:r>
        <w:rPr>
          <w:color w:val="231F20"/>
          <w:spacing w:val="-8"/>
        </w:rPr>
        <w:t> </w:t>
      </w:r>
      <w:r>
        <w:rPr>
          <w:color w:val="231F20"/>
          <w:spacing w:val="-2"/>
        </w:rPr>
        <w:t>areas. </w:t>
      </w:r>
      <w:r>
        <w:rPr>
          <w:color w:val="231F20"/>
        </w:rPr>
        <w:t>These journals are Open Archives Initiative (OAI)-compliant. This common journal gateway is freely</w:t>
      </w:r>
      <w:r>
        <w:rPr>
          <w:color w:val="231F20"/>
          <w:spacing w:val="-14"/>
        </w:rPr>
        <w:t> </w:t>
      </w:r>
      <w:r>
        <w:rPr>
          <w:color w:val="231F20"/>
        </w:rPr>
        <w:t>accessible</w:t>
      </w:r>
      <w:r>
        <w:rPr>
          <w:color w:val="231F20"/>
          <w:spacing w:val="-14"/>
        </w:rPr>
        <w:t> </w:t>
      </w:r>
      <w:r>
        <w:rPr>
          <w:color w:val="231F20"/>
        </w:rPr>
        <w:t>if</w:t>
      </w:r>
      <w:r>
        <w:rPr>
          <w:color w:val="231F20"/>
          <w:spacing w:val="-14"/>
        </w:rPr>
        <w:t> </w:t>
      </w:r>
      <w:r>
        <w:rPr>
          <w:color w:val="231F20"/>
        </w:rPr>
        <w:t>the</w:t>
      </w:r>
      <w:r>
        <w:rPr>
          <w:color w:val="231F20"/>
          <w:spacing w:val="-13"/>
        </w:rPr>
        <w:t> </w:t>
      </w:r>
      <w:r>
        <w:rPr>
          <w:color w:val="231F20"/>
        </w:rPr>
        <w:t>users</w:t>
      </w:r>
      <w:r>
        <w:rPr>
          <w:color w:val="231F20"/>
          <w:spacing w:val="-14"/>
        </w:rPr>
        <w:t> </w:t>
      </w:r>
      <w:r>
        <w:rPr>
          <w:color w:val="231F20"/>
        </w:rPr>
        <w:t>register</w:t>
      </w:r>
      <w:r>
        <w:rPr>
          <w:color w:val="231F20"/>
          <w:spacing w:val="-14"/>
        </w:rPr>
        <w:t> </w:t>
      </w:r>
      <w:r>
        <w:rPr>
          <w:color w:val="231F20"/>
        </w:rPr>
        <w:t>their</w:t>
      </w:r>
      <w:r>
        <w:rPr>
          <w:color w:val="231F20"/>
          <w:spacing w:val="-14"/>
        </w:rPr>
        <w:t> </w:t>
      </w:r>
      <w:r>
        <w:rPr>
          <w:color w:val="231F20"/>
        </w:rPr>
        <w:t>names</w:t>
      </w:r>
      <w:r>
        <w:rPr>
          <w:color w:val="231F20"/>
          <w:spacing w:val="-13"/>
        </w:rPr>
        <w:t> </w:t>
      </w:r>
      <w:r>
        <w:rPr>
          <w:color w:val="231F20"/>
        </w:rPr>
        <w:t>in</w:t>
      </w:r>
      <w:r>
        <w:rPr>
          <w:color w:val="231F20"/>
          <w:spacing w:val="-14"/>
        </w:rPr>
        <w:t> </w:t>
      </w:r>
      <w:r>
        <w:rPr>
          <w:color w:val="231F20"/>
        </w:rPr>
        <w:t>the</w:t>
      </w:r>
      <w:r>
        <w:rPr>
          <w:color w:val="231F20"/>
          <w:spacing w:val="-14"/>
        </w:rPr>
        <w:t> </w:t>
      </w:r>
      <w:r>
        <w:rPr>
          <w:color w:val="231F20"/>
        </w:rPr>
        <w:t>website.</w:t>
      </w:r>
      <w:r>
        <w:rPr>
          <w:color w:val="231F20"/>
          <w:spacing w:val="-14"/>
        </w:rPr>
        <w:t> </w:t>
      </w:r>
      <w:r>
        <w:rPr>
          <w:color w:val="231F20"/>
        </w:rPr>
        <w:t>These</w:t>
      </w:r>
      <w:r>
        <w:rPr>
          <w:color w:val="231F20"/>
          <w:spacing w:val="-13"/>
        </w:rPr>
        <w:t> </w:t>
      </w:r>
      <w:r>
        <w:rPr>
          <w:color w:val="231F20"/>
        </w:rPr>
        <w:t>journals</w:t>
      </w:r>
      <w:r>
        <w:rPr>
          <w:color w:val="231F20"/>
          <w:spacing w:val="-14"/>
        </w:rPr>
        <w:t> </w:t>
      </w:r>
      <w:r>
        <w:rPr>
          <w:color w:val="231F20"/>
        </w:rPr>
        <w:t>are</w:t>
      </w:r>
      <w:r>
        <w:rPr>
          <w:color w:val="231F20"/>
          <w:spacing w:val="-14"/>
        </w:rPr>
        <w:t> </w:t>
      </w:r>
      <w:r>
        <w:rPr>
          <w:color w:val="231F20"/>
        </w:rPr>
        <w:t>searchable</w:t>
      </w:r>
      <w:r>
        <w:rPr>
          <w:color w:val="231F20"/>
          <w:spacing w:val="-14"/>
        </w:rPr>
        <w:t> </w:t>
      </w:r>
      <w:r>
        <w:rPr>
          <w:color w:val="231F20"/>
        </w:rPr>
        <w:t>from the</w:t>
      </w:r>
      <w:r>
        <w:rPr>
          <w:color w:val="231F20"/>
          <w:spacing w:val="-14"/>
        </w:rPr>
        <w:t> </w:t>
      </w:r>
      <w:r>
        <w:rPr>
          <w:color w:val="231F20"/>
        </w:rPr>
        <w:t>main</w:t>
      </w:r>
      <w:r>
        <w:rPr>
          <w:color w:val="231F20"/>
          <w:spacing w:val="-14"/>
        </w:rPr>
        <w:t> </w:t>
      </w:r>
      <w:r>
        <w:rPr>
          <w:color w:val="231F20"/>
        </w:rPr>
        <w:t>page</w:t>
      </w:r>
      <w:r>
        <w:rPr>
          <w:color w:val="231F20"/>
          <w:spacing w:val="-14"/>
        </w:rPr>
        <w:t> </w:t>
      </w:r>
      <w:r>
        <w:rPr>
          <w:color w:val="231F20"/>
        </w:rPr>
        <w:t>of</w:t>
      </w:r>
      <w:r>
        <w:rPr>
          <w:color w:val="231F20"/>
          <w:spacing w:val="-13"/>
        </w:rPr>
        <w:t> </w:t>
      </w:r>
      <w:r>
        <w:rPr>
          <w:color w:val="231F20"/>
        </w:rPr>
        <w:t>the</w:t>
      </w:r>
      <w:r>
        <w:rPr>
          <w:color w:val="231F20"/>
          <w:spacing w:val="-14"/>
        </w:rPr>
        <w:t> </w:t>
      </w:r>
      <w:r>
        <w:rPr>
          <w:color w:val="231F20"/>
        </w:rPr>
        <w:t>gateway,</w:t>
      </w:r>
      <w:r>
        <w:rPr>
          <w:color w:val="231F20"/>
          <w:spacing w:val="-14"/>
        </w:rPr>
        <w:t> </w:t>
      </w:r>
      <w:r>
        <w:rPr>
          <w:color w:val="231F20"/>
        </w:rPr>
        <w:t>which</w:t>
      </w:r>
      <w:r>
        <w:rPr>
          <w:color w:val="231F20"/>
          <w:spacing w:val="-14"/>
        </w:rPr>
        <w:t> </w:t>
      </w:r>
      <w:r>
        <w:rPr>
          <w:color w:val="231F20"/>
        </w:rPr>
        <w:t>also</w:t>
      </w:r>
      <w:r>
        <w:rPr>
          <w:color w:val="231F20"/>
          <w:spacing w:val="-13"/>
        </w:rPr>
        <w:t> </w:t>
      </w:r>
      <w:r>
        <w:rPr>
          <w:color w:val="231F20"/>
        </w:rPr>
        <w:t>maintains</w:t>
      </w:r>
      <w:r>
        <w:rPr>
          <w:color w:val="231F20"/>
          <w:spacing w:val="-14"/>
        </w:rPr>
        <w:t> </w:t>
      </w:r>
      <w:r>
        <w:rPr>
          <w:color w:val="231F20"/>
        </w:rPr>
        <w:t>an</w:t>
      </w:r>
      <w:r>
        <w:rPr>
          <w:color w:val="231F20"/>
          <w:spacing w:val="-14"/>
        </w:rPr>
        <w:t> </w:t>
      </w:r>
      <w:r>
        <w:rPr>
          <w:color w:val="231F20"/>
        </w:rPr>
        <w:t>archive</w:t>
      </w:r>
      <w:r>
        <w:rPr>
          <w:color w:val="231F20"/>
          <w:spacing w:val="-14"/>
        </w:rPr>
        <w:t> </w:t>
      </w:r>
      <w:r>
        <w:rPr>
          <w:color w:val="231F20"/>
        </w:rPr>
        <w:t>of</w:t>
      </w:r>
      <w:r>
        <w:rPr>
          <w:color w:val="231F20"/>
          <w:spacing w:val="-13"/>
        </w:rPr>
        <w:t> </w:t>
      </w:r>
      <w:r>
        <w:rPr>
          <w:color w:val="231F20"/>
        </w:rPr>
        <w:t>back</w:t>
      </w:r>
      <w:r>
        <w:rPr>
          <w:color w:val="231F20"/>
          <w:spacing w:val="-14"/>
        </w:rPr>
        <w:t> </w:t>
      </w:r>
      <w:r>
        <w:rPr>
          <w:color w:val="231F20"/>
        </w:rPr>
        <w:t>volumes.</w:t>
      </w:r>
      <w:r>
        <w:rPr>
          <w:color w:val="231F20"/>
          <w:spacing w:val="-14"/>
        </w:rPr>
        <w:t> </w:t>
      </w:r>
      <w:r>
        <w:rPr>
          <w:color w:val="231F20"/>
        </w:rPr>
        <w:t>Table</w:t>
      </w:r>
      <w:r>
        <w:rPr>
          <w:color w:val="231F20"/>
          <w:spacing w:val="-14"/>
        </w:rPr>
        <w:t> </w:t>
      </w:r>
      <w:r>
        <w:rPr>
          <w:color w:val="231F20"/>
        </w:rPr>
        <w:t>9</w:t>
      </w:r>
      <w:r>
        <w:rPr>
          <w:color w:val="231F20"/>
          <w:spacing w:val="-13"/>
        </w:rPr>
        <w:t> </w:t>
      </w:r>
      <w:r>
        <w:rPr>
          <w:color w:val="231F20"/>
        </w:rPr>
        <w:t>provides</w:t>
      </w:r>
      <w:r>
        <w:rPr>
          <w:color w:val="231F20"/>
          <w:spacing w:val="-14"/>
        </w:rPr>
        <w:t> </w:t>
      </w:r>
      <w:r>
        <w:rPr>
          <w:color w:val="231F20"/>
        </w:rPr>
        <w:t>a list of IndianJournals.com hosted open access journal titles.</w:t>
      </w:r>
    </w:p>
    <w:p>
      <w:pPr>
        <w:pStyle w:val="BodyText"/>
        <w:spacing w:before="241"/>
      </w:pPr>
    </w:p>
    <w:p>
      <w:pPr>
        <w:spacing w:before="0"/>
        <w:ind w:left="10" w:right="0" w:firstLine="0"/>
        <w:jc w:val="center"/>
        <w:rPr>
          <w:b/>
          <w:sz w:val="22"/>
        </w:rPr>
      </w:pPr>
      <w:r>
        <w:rPr>
          <w:b/>
          <w:color w:val="231F20"/>
          <w:sz w:val="22"/>
        </w:rPr>
        <w:t>Table</w:t>
      </w:r>
      <w:r>
        <w:rPr>
          <w:b/>
          <w:color w:val="231F20"/>
          <w:spacing w:val="-7"/>
          <w:sz w:val="22"/>
        </w:rPr>
        <w:t> </w:t>
      </w:r>
      <w:r>
        <w:rPr>
          <w:b/>
          <w:color w:val="231F20"/>
          <w:sz w:val="22"/>
        </w:rPr>
        <w:t>9:</w:t>
      </w:r>
      <w:r>
        <w:rPr>
          <w:b/>
          <w:color w:val="231F20"/>
          <w:spacing w:val="-4"/>
          <w:sz w:val="22"/>
        </w:rPr>
        <w:t> </w:t>
      </w:r>
      <w:r>
        <w:rPr>
          <w:b/>
          <w:color w:val="231F20"/>
          <w:sz w:val="22"/>
        </w:rPr>
        <w:t>IndianJournals.com</w:t>
      </w:r>
      <w:r>
        <w:rPr>
          <w:b/>
          <w:color w:val="231F20"/>
          <w:spacing w:val="-3"/>
          <w:sz w:val="22"/>
        </w:rPr>
        <w:t> </w:t>
      </w:r>
      <w:r>
        <w:rPr>
          <w:b/>
          <w:color w:val="231F20"/>
          <w:sz w:val="22"/>
        </w:rPr>
        <w:t>Hosted</w:t>
      </w:r>
      <w:r>
        <w:rPr>
          <w:b/>
          <w:color w:val="231F20"/>
          <w:spacing w:val="-4"/>
          <w:sz w:val="22"/>
        </w:rPr>
        <w:t> </w:t>
      </w:r>
      <w:r>
        <w:rPr>
          <w:b/>
          <w:color w:val="231F20"/>
          <w:sz w:val="22"/>
        </w:rPr>
        <w:t>Open</w:t>
      </w:r>
      <w:r>
        <w:rPr>
          <w:b/>
          <w:color w:val="231F20"/>
          <w:spacing w:val="-14"/>
          <w:sz w:val="22"/>
        </w:rPr>
        <w:t> </w:t>
      </w:r>
      <w:r>
        <w:rPr>
          <w:b/>
          <w:color w:val="231F20"/>
          <w:sz w:val="22"/>
        </w:rPr>
        <w:t>Access</w:t>
      </w:r>
      <w:r>
        <w:rPr>
          <w:b/>
          <w:color w:val="231F20"/>
          <w:spacing w:val="-3"/>
          <w:sz w:val="22"/>
        </w:rPr>
        <w:t> </w:t>
      </w:r>
      <w:r>
        <w:rPr>
          <w:b/>
          <w:color w:val="231F20"/>
          <w:spacing w:val="-2"/>
          <w:sz w:val="22"/>
        </w:rPr>
        <w:t>Journals</w:t>
      </w:r>
    </w:p>
    <w:p>
      <w:pPr>
        <w:pStyle w:val="BodyText"/>
        <w:spacing w:before="10"/>
        <w:rPr>
          <w:b/>
          <w:sz w:val="5"/>
        </w:rPr>
      </w:pPr>
    </w:p>
    <w:tbl>
      <w:tblPr>
        <w:tblW w:w="0" w:type="auto"/>
        <w:jc w:val="left"/>
        <w:tblInd w:w="20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479"/>
        <w:gridCol w:w="5599"/>
        <w:gridCol w:w="2454"/>
      </w:tblGrid>
      <w:tr>
        <w:trPr>
          <w:trHeight w:val="537" w:hRule="atLeast"/>
        </w:trPr>
        <w:tc>
          <w:tcPr>
            <w:tcW w:w="479" w:type="dxa"/>
            <w:tcBorders>
              <w:left w:val="single" w:sz="4" w:space="0" w:color="231F20"/>
              <w:right w:val="single" w:sz="4" w:space="0" w:color="231F20"/>
            </w:tcBorders>
          </w:tcPr>
          <w:p>
            <w:pPr>
              <w:pStyle w:val="TableParagraph"/>
              <w:jc w:val="left"/>
              <w:rPr>
                <w:sz w:val="20"/>
              </w:rPr>
            </w:pPr>
          </w:p>
        </w:tc>
        <w:tc>
          <w:tcPr>
            <w:tcW w:w="5599" w:type="dxa"/>
            <w:tcBorders>
              <w:left w:val="single" w:sz="4" w:space="0" w:color="231F20"/>
              <w:right w:val="single" w:sz="4" w:space="0" w:color="231F20"/>
            </w:tcBorders>
          </w:tcPr>
          <w:p>
            <w:pPr>
              <w:pStyle w:val="TableParagraph"/>
              <w:spacing w:before="4"/>
              <w:ind w:right="50"/>
              <w:rPr>
                <w:sz w:val="22"/>
              </w:rPr>
            </w:pPr>
            <w:r>
              <w:rPr>
                <w:color w:val="231F20"/>
                <w:w w:val="75"/>
                <w:sz w:val="22"/>
              </w:rPr>
              <w:t>Journal</w:t>
            </w:r>
            <w:r>
              <w:rPr>
                <w:color w:val="231F20"/>
                <w:spacing w:val="13"/>
                <w:sz w:val="22"/>
              </w:rPr>
              <w:t> </w:t>
            </w:r>
            <w:r>
              <w:rPr>
                <w:color w:val="231F20"/>
                <w:spacing w:val="-4"/>
                <w:w w:val="90"/>
                <w:sz w:val="22"/>
              </w:rPr>
              <w:t>Name</w:t>
            </w:r>
          </w:p>
        </w:tc>
        <w:tc>
          <w:tcPr>
            <w:tcW w:w="2454" w:type="dxa"/>
            <w:tcBorders>
              <w:left w:val="single" w:sz="4" w:space="0" w:color="231F20"/>
              <w:right w:val="single" w:sz="4" w:space="0" w:color="231F20"/>
            </w:tcBorders>
          </w:tcPr>
          <w:p>
            <w:pPr>
              <w:pStyle w:val="TableParagraph"/>
              <w:spacing w:line="259" w:lineRule="exact"/>
              <w:ind w:left="72" w:right="159"/>
              <w:rPr>
                <w:sz w:val="22"/>
              </w:rPr>
            </w:pPr>
            <w:r>
              <w:rPr>
                <w:color w:val="231F20"/>
                <w:spacing w:val="2"/>
                <w:w w:val="75"/>
                <w:sz w:val="22"/>
              </w:rPr>
              <w:t>Full</w:t>
            </w:r>
            <w:r>
              <w:rPr>
                <w:color w:val="231F20"/>
                <w:spacing w:val="2"/>
                <w:w w:val="75"/>
                <w:sz w:val="23"/>
              </w:rPr>
              <w:t>-</w:t>
            </w:r>
            <w:r>
              <w:rPr>
                <w:color w:val="231F20"/>
                <w:spacing w:val="2"/>
                <w:w w:val="75"/>
                <w:sz w:val="22"/>
              </w:rPr>
              <w:t>text</w:t>
            </w:r>
            <w:r>
              <w:rPr>
                <w:color w:val="231F20"/>
                <w:spacing w:val="5"/>
                <w:sz w:val="22"/>
              </w:rPr>
              <w:t> </w:t>
            </w:r>
            <w:r>
              <w:rPr>
                <w:color w:val="231F20"/>
                <w:spacing w:val="-2"/>
                <w:w w:val="75"/>
                <w:sz w:val="22"/>
              </w:rPr>
              <w:t>Availability</w:t>
            </w:r>
          </w:p>
          <w:p>
            <w:pPr>
              <w:pStyle w:val="TableParagraph"/>
              <w:spacing w:line="243" w:lineRule="exact" w:before="15"/>
              <w:ind w:right="159"/>
              <w:rPr>
                <w:sz w:val="22"/>
              </w:rPr>
            </w:pPr>
            <w:r>
              <w:rPr>
                <w:color w:val="231F20"/>
                <w:w w:val="75"/>
                <w:sz w:val="22"/>
              </w:rPr>
              <w:t>from</w:t>
            </w:r>
            <w:r>
              <w:rPr>
                <w:color w:val="231F20"/>
                <w:spacing w:val="-11"/>
                <w:sz w:val="22"/>
              </w:rPr>
              <w:t> </w:t>
            </w:r>
            <w:r>
              <w:rPr>
                <w:color w:val="231F20"/>
                <w:w w:val="75"/>
                <w:sz w:val="22"/>
              </w:rPr>
              <w:t>Year</w:t>
            </w:r>
            <w:r>
              <w:rPr>
                <w:color w:val="231F20"/>
                <w:spacing w:val="-4"/>
                <w:sz w:val="22"/>
              </w:rPr>
              <w:t> </w:t>
            </w:r>
            <w:r>
              <w:rPr>
                <w:color w:val="231F20"/>
                <w:w w:val="75"/>
                <w:sz w:val="22"/>
              </w:rPr>
              <w:t>and</w:t>
            </w:r>
            <w:r>
              <w:rPr>
                <w:color w:val="231F20"/>
                <w:spacing w:val="-7"/>
                <w:sz w:val="22"/>
              </w:rPr>
              <w:t> </w:t>
            </w:r>
            <w:r>
              <w:rPr>
                <w:color w:val="231F20"/>
                <w:w w:val="75"/>
                <w:sz w:val="22"/>
              </w:rPr>
              <w:t>Volume</w:t>
            </w:r>
            <w:r>
              <w:rPr>
                <w:color w:val="231F20"/>
                <w:spacing w:val="-3"/>
                <w:sz w:val="22"/>
              </w:rPr>
              <w:t> </w:t>
            </w:r>
            <w:r>
              <w:rPr>
                <w:color w:val="231F20"/>
                <w:spacing w:val="-5"/>
                <w:w w:val="75"/>
                <w:sz w:val="22"/>
              </w:rPr>
              <w:t>No.</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1</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Anil</w:t>
            </w:r>
            <w:r>
              <w:rPr>
                <w:color w:val="231F20"/>
                <w:spacing w:val="-3"/>
                <w:sz w:val="22"/>
              </w:rPr>
              <w:t> </w:t>
            </w:r>
            <w:r>
              <w:rPr>
                <w:color w:val="231F20"/>
                <w:w w:val="75"/>
                <w:sz w:val="22"/>
              </w:rPr>
              <w:t>Aggrawals</w:t>
            </w:r>
            <w:r>
              <w:rPr>
                <w:color w:val="231F20"/>
                <w:spacing w:val="12"/>
                <w:sz w:val="22"/>
              </w:rPr>
              <w:t> </w:t>
            </w:r>
            <w:r>
              <w:rPr>
                <w:color w:val="231F20"/>
                <w:w w:val="75"/>
                <w:sz w:val="22"/>
              </w:rPr>
              <w:t>Internet</w:t>
            </w:r>
            <w:r>
              <w:rPr>
                <w:color w:val="231F20"/>
                <w:spacing w:val="12"/>
                <w:sz w:val="22"/>
              </w:rPr>
              <w:t> </w:t>
            </w:r>
            <w:r>
              <w:rPr>
                <w:color w:val="231F20"/>
                <w:w w:val="75"/>
                <w:sz w:val="22"/>
              </w:rPr>
              <w:t>Journal</w:t>
            </w:r>
            <w:r>
              <w:rPr>
                <w:color w:val="231F20"/>
                <w:spacing w:val="12"/>
                <w:sz w:val="22"/>
              </w:rPr>
              <w:t> </w:t>
            </w:r>
            <w:r>
              <w:rPr>
                <w:color w:val="231F20"/>
                <w:w w:val="75"/>
                <w:sz w:val="22"/>
              </w:rPr>
              <w:t>of</w:t>
            </w:r>
            <w:r>
              <w:rPr>
                <w:color w:val="231F20"/>
                <w:spacing w:val="11"/>
                <w:sz w:val="22"/>
              </w:rPr>
              <w:t> </w:t>
            </w:r>
            <w:r>
              <w:rPr>
                <w:color w:val="231F20"/>
                <w:w w:val="75"/>
                <w:sz w:val="22"/>
              </w:rPr>
              <w:t>Forensic</w:t>
            </w:r>
            <w:r>
              <w:rPr>
                <w:color w:val="231F20"/>
                <w:spacing w:val="12"/>
                <w:sz w:val="22"/>
              </w:rPr>
              <w:t> </w:t>
            </w:r>
            <w:r>
              <w:rPr>
                <w:color w:val="231F20"/>
                <w:w w:val="75"/>
                <w:sz w:val="22"/>
              </w:rPr>
              <w:t>Medicine</w:t>
            </w:r>
            <w:r>
              <w:rPr>
                <w:color w:val="231F20"/>
                <w:spacing w:val="12"/>
                <w:sz w:val="22"/>
              </w:rPr>
              <w:t> </w:t>
            </w:r>
            <w:r>
              <w:rPr>
                <w:color w:val="231F20"/>
                <w:w w:val="75"/>
                <w:sz w:val="22"/>
              </w:rPr>
              <w:t>and</w:t>
            </w:r>
            <w:r>
              <w:rPr>
                <w:color w:val="231F20"/>
                <w:spacing w:val="7"/>
                <w:sz w:val="22"/>
              </w:rPr>
              <w:t> </w:t>
            </w:r>
            <w:r>
              <w:rPr>
                <w:color w:val="231F20"/>
                <w:spacing w:val="-2"/>
                <w:w w:val="75"/>
                <w:sz w:val="22"/>
              </w:rPr>
              <w:t>Toxicology</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2000</w:t>
            </w:r>
            <w:r>
              <w:rPr>
                <w:color w:val="231F20"/>
                <w:spacing w:val="5"/>
                <w:sz w:val="22"/>
              </w:rPr>
              <w:t> </w:t>
            </w:r>
            <w:r>
              <w:rPr>
                <w:color w:val="231F20"/>
                <w:spacing w:val="-4"/>
                <w:w w:val="90"/>
                <w:sz w:val="22"/>
              </w:rPr>
              <w:t>(v.1)</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2</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Fire</w:t>
            </w:r>
            <w:r>
              <w:rPr>
                <w:color w:val="231F20"/>
                <w:spacing w:val="2"/>
                <w:sz w:val="22"/>
              </w:rPr>
              <w:t> </w:t>
            </w:r>
            <w:r>
              <w:rPr>
                <w:color w:val="231F20"/>
                <w:spacing w:val="-2"/>
                <w:w w:val="90"/>
                <w:sz w:val="22"/>
              </w:rPr>
              <w:t>Engineering</w:t>
            </w:r>
          </w:p>
        </w:tc>
        <w:tc>
          <w:tcPr>
            <w:tcW w:w="2454" w:type="dxa"/>
            <w:tcBorders>
              <w:left w:val="single" w:sz="4" w:space="0" w:color="231F20"/>
              <w:right w:val="single" w:sz="4" w:space="0" w:color="231F20"/>
            </w:tcBorders>
          </w:tcPr>
          <w:p>
            <w:pPr>
              <w:pStyle w:val="TableParagraph"/>
              <w:spacing w:line="243" w:lineRule="exact" w:before="4"/>
              <w:ind w:left="103" w:right="159"/>
              <w:rPr>
                <w:sz w:val="22"/>
              </w:rPr>
            </w:pPr>
            <w:r>
              <w:rPr>
                <w:color w:val="231F20"/>
                <w:w w:val="75"/>
                <w:sz w:val="22"/>
              </w:rPr>
              <w:t>2004</w:t>
            </w:r>
            <w:r>
              <w:rPr>
                <w:color w:val="231F20"/>
                <w:spacing w:val="5"/>
                <w:sz w:val="22"/>
              </w:rPr>
              <w:t> </w:t>
            </w:r>
            <w:r>
              <w:rPr>
                <w:color w:val="231F20"/>
                <w:spacing w:val="-2"/>
                <w:w w:val="90"/>
                <w:sz w:val="22"/>
              </w:rPr>
              <w:t>(v.29)</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3</w:t>
            </w:r>
          </w:p>
        </w:tc>
        <w:tc>
          <w:tcPr>
            <w:tcW w:w="5599" w:type="dxa"/>
            <w:tcBorders>
              <w:left w:val="single" w:sz="4" w:space="0" w:color="231F20"/>
              <w:right w:val="single" w:sz="4" w:space="0" w:color="231F20"/>
            </w:tcBorders>
          </w:tcPr>
          <w:p>
            <w:pPr>
              <w:pStyle w:val="TableParagraph"/>
              <w:spacing w:line="247" w:lineRule="exact"/>
              <w:ind w:left="99"/>
              <w:jc w:val="left"/>
              <w:rPr>
                <w:sz w:val="23"/>
              </w:rPr>
            </w:pPr>
            <w:r>
              <w:rPr>
                <w:color w:val="231F20"/>
                <w:w w:val="80"/>
                <w:sz w:val="22"/>
              </w:rPr>
              <w:t>Indian</w:t>
            </w:r>
            <w:r>
              <w:rPr>
                <w:color w:val="231F20"/>
                <w:spacing w:val="-5"/>
                <w:w w:val="80"/>
                <w:sz w:val="22"/>
              </w:rPr>
              <w:t> </w:t>
            </w:r>
            <w:r>
              <w:rPr>
                <w:color w:val="231F20"/>
                <w:w w:val="80"/>
                <w:sz w:val="22"/>
              </w:rPr>
              <w:t>Journal</w:t>
            </w:r>
            <w:r>
              <w:rPr>
                <w:color w:val="231F20"/>
                <w:spacing w:val="-3"/>
                <w:w w:val="80"/>
                <w:sz w:val="22"/>
              </w:rPr>
              <w:t> </w:t>
            </w:r>
            <w:r>
              <w:rPr>
                <w:color w:val="231F20"/>
                <w:w w:val="80"/>
                <w:sz w:val="22"/>
              </w:rPr>
              <w:t>of</w:t>
            </w:r>
            <w:r>
              <w:rPr>
                <w:color w:val="231F20"/>
                <w:spacing w:val="-3"/>
                <w:w w:val="80"/>
                <w:sz w:val="22"/>
              </w:rPr>
              <w:t> </w:t>
            </w:r>
            <w:r>
              <w:rPr>
                <w:color w:val="231F20"/>
                <w:w w:val="80"/>
                <w:sz w:val="22"/>
              </w:rPr>
              <w:t>Forensic</w:t>
            </w:r>
            <w:r>
              <w:rPr>
                <w:color w:val="231F20"/>
                <w:spacing w:val="59"/>
                <w:w w:val="150"/>
                <w:sz w:val="22"/>
              </w:rPr>
              <w:t> </w:t>
            </w:r>
            <w:r>
              <w:rPr>
                <w:color w:val="231F20"/>
                <w:w w:val="80"/>
                <w:sz w:val="23"/>
              </w:rPr>
              <w:t>Medicine</w:t>
            </w:r>
            <w:r>
              <w:rPr>
                <w:color w:val="231F20"/>
                <w:spacing w:val="-3"/>
                <w:w w:val="80"/>
                <w:sz w:val="23"/>
              </w:rPr>
              <w:t> </w:t>
            </w:r>
            <w:r>
              <w:rPr>
                <w:color w:val="231F20"/>
                <w:w w:val="80"/>
                <w:sz w:val="23"/>
              </w:rPr>
              <w:t>&amp;</w:t>
            </w:r>
            <w:r>
              <w:rPr>
                <w:color w:val="231F20"/>
                <w:spacing w:val="-3"/>
                <w:w w:val="80"/>
                <w:sz w:val="23"/>
              </w:rPr>
              <w:t> </w:t>
            </w:r>
            <w:r>
              <w:rPr>
                <w:color w:val="231F20"/>
                <w:spacing w:val="-2"/>
                <w:w w:val="80"/>
                <w:sz w:val="23"/>
              </w:rPr>
              <w:t>Toxicology</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2007</w:t>
            </w:r>
            <w:r>
              <w:rPr>
                <w:color w:val="231F20"/>
                <w:spacing w:val="5"/>
                <w:sz w:val="22"/>
              </w:rPr>
              <w:t> </w:t>
            </w:r>
            <w:r>
              <w:rPr>
                <w:color w:val="231F20"/>
                <w:spacing w:val="-4"/>
                <w:w w:val="90"/>
                <w:sz w:val="22"/>
              </w:rPr>
              <w:t>(v.1)</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4</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Indian</w:t>
            </w:r>
            <w:r>
              <w:rPr>
                <w:color w:val="231F20"/>
                <w:spacing w:val="14"/>
                <w:sz w:val="22"/>
              </w:rPr>
              <w:t> </w:t>
            </w:r>
            <w:r>
              <w:rPr>
                <w:color w:val="231F20"/>
                <w:w w:val="75"/>
                <w:sz w:val="22"/>
              </w:rPr>
              <w:t>Journal</w:t>
            </w:r>
            <w:r>
              <w:rPr>
                <w:color w:val="231F20"/>
                <w:spacing w:val="15"/>
                <w:sz w:val="22"/>
              </w:rPr>
              <w:t> </w:t>
            </w:r>
            <w:r>
              <w:rPr>
                <w:color w:val="231F20"/>
                <w:w w:val="75"/>
                <w:sz w:val="22"/>
              </w:rPr>
              <w:t>of</w:t>
            </w:r>
            <w:r>
              <w:rPr>
                <w:color w:val="231F20"/>
                <w:spacing w:val="15"/>
                <w:sz w:val="22"/>
              </w:rPr>
              <w:t> </w:t>
            </w:r>
            <w:r>
              <w:rPr>
                <w:color w:val="231F20"/>
                <w:w w:val="75"/>
                <w:sz w:val="22"/>
              </w:rPr>
              <w:t>Physiotherapy</w:t>
            </w:r>
            <w:r>
              <w:rPr>
                <w:color w:val="231F20"/>
                <w:spacing w:val="15"/>
                <w:sz w:val="22"/>
              </w:rPr>
              <w:t> </w:t>
            </w:r>
            <w:r>
              <w:rPr>
                <w:color w:val="231F20"/>
                <w:w w:val="75"/>
                <w:sz w:val="22"/>
              </w:rPr>
              <w:t>and</w:t>
            </w:r>
            <w:r>
              <w:rPr>
                <w:color w:val="231F20"/>
                <w:spacing w:val="14"/>
                <w:sz w:val="22"/>
              </w:rPr>
              <w:t> </w:t>
            </w:r>
            <w:r>
              <w:rPr>
                <w:color w:val="231F20"/>
                <w:w w:val="75"/>
                <w:sz w:val="22"/>
              </w:rPr>
              <w:t>Occupational</w:t>
            </w:r>
            <w:r>
              <w:rPr>
                <w:color w:val="231F20"/>
                <w:spacing w:val="15"/>
                <w:sz w:val="22"/>
              </w:rPr>
              <w:t> </w:t>
            </w:r>
            <w:r>
              <w:rPr>
                <w:color w:val="231F20"/>
                <w:spacing w:val="-2"/>
                <w:w w:val="75"/>
                <w:sz w:val="22"/>
              </w:rPr>
              <w:t>Therapy</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2007</w:t>
            </w:r>
            <w:r>
              <w:rPr>
                <w:color w:val="231F20"/>
                <w:spacing w:val="5"/>
                <w:sz w:val="22"/>
              </w:rPr>
              <w:t> </w:t>
            </w:r>
            <w:r>
              <w:rPr>
                <w:color w:val="231F20"/>
                <w:spacing w:val="-4"/>
                <w:w w:val="90"/>
                <w:sz w:val="22"/>
              </w:rPr>
              <w:t>(v.1)</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5</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Indian</w:t>
            </w:r>
            <w:r>
              <w:rPr>
                <w:color w:val="231F20"/>
                <w:spacing w:val="6"/>
                <w:sz w:val="22"/>
              </w:rPr>
              <w:t> </w:t>
            </w:r>
            <w:r>
              <w:rPr>
                <w:color w:val="231F20"/>
                <w:w w:val="75"/>
                <w:sz w:val="22"/>
              </w:rPr>
              <w:t>Journal</w:t>
            </w:r>
            <w:r>
              <w:rPr>
                <w:color w:val="231F20"/>
                <w:spacing w:val="6"/>
                <w:sz w:val="22"/>
              </w:rPr>
              <w:t> </w:t>
            </w:r>
            <w:r>
              <w:rPr>
                <w:color w:val="231F20"/>
                <w:w w:val="75"/>
                <w:sz w:val="22"/>
              </w:rPr>
              <w:t>of</w:t>
            </w:r>
            <w:r>
              <w:rPr>
                <w:color w:val="231F20"/>
                <w:spacing w:val="6"/>
                <w:sz w:val="22"/>
              </w:rPr>
              <w:t> </w:t>
            </w:r>
            <w:r>
              <w:rPr>
                <w:color w:val="231F20"/>
                <w:w w:val="75"/>
                <w:sz w:val="22"/>
              </w:rPr>
              <w:t>Sleep</w:t>
            </w:r>
            <w:r>
              <w:rPr>
                <w:color w:val="231F20"/>
                <w:spacing w:val="6"/>
                <w:sz w:val="22"/>
              </w:rPr>
              <w:t> </w:t>
            </w:r>
            <w:r>
              <w:rPr>
                <w:color w:val="231F20"/>
                <w:spacing w:val="-2"/>
                <w:w w:val="75"/>
                <w:sz w:val="22"/>
              </w:rPr>
              <w:t>Medicine</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2007</w:t>
            </w:r>
            <w:r>
              <w:rPr>
                <w:color w:val="231F20"/>
                <w:spacing w:val="5"/>
                <w:sz w:val="22"/>
              </w:rPr>
              <w:t> </w:t>
            </w:r>
            <w:r>
              <w:rPr>
                <w:color w:val="231F20"/>
                <w:spacing w:val="-4"/>
                <w:w w:val="90"/>
                <w:sz w:val="22"/>
              </w:rPr>
              <w:t>(v.1)</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6</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Journal</w:t>
            </w:r>
            <w:r>
              <w:rPr>
                <w:color w:val="231F20"/>
                <w:spacing w:val="8"/>
                <w:sz w:val="22"/>
              </w:rPr>
              <w:t> </w:t>
            </w:r>
            <w:r>
              <w:rPr>
                <w:color w:val="231F20"/>
                <w:w w:val="75"/>
                <w:sz w:val="22"/>
              </w:rPr>
              <w:t>of</w:t>
            </w:r>
            <w:r>
              <w:rPr>
                <w:color w:val="231F20"/>
                <w:spacing w:val="8"/>
                <w:sz w:val="22"/>
              </w:rPr>
              <w:t> </w:t>
            </w:r>
            <w:r>
              <w:rPr>
                <w:color w:val="231F20"/>
                <w:w w:val="75"/>
                <w:sz w:val="22"/>
              </w:rPr>
              <w:t>Bombay</w:t>
            </w:r>
            <w:r>
              <w:rPr>
                <w:color w:val="231F20"/>
                <w:spacing w:val="8"/>
                <w:sz w:val="22"/>
              </w:rPr>
              <w:t> </w:t>
            </w:r>
            <w:r>
              <w:rPr>
                <w:color w:val="231F20"/>
                <w:w w:val="75"/>
                <w:sz w:val="22"/>
              </w:rPr>
              <w:t>Veterinary</w:t>
            </w:r>
            <w:r>
              <w:rPr>
                <w:color w:val="231F20"/>
                <w:spacing w:val="8"/>
                <w:sz w:val="22"/>
              </w:rPr>
              <w:t> </w:t>
            </w:r>
            <w:r>
              <w:rPr>
                <w:color w:val="231F20"/>
                <w:w w:val="75"/>
                <w:sz w:val="22"/>
              </w:rPr>
              <w:t>College</w:t>
            </w:r>
            <w:r>
              <w:rPr>
                <w:color w:val="231F20"/>
                <w:spacing w:val="9"/>
                <w:sz w:val="22"/>
              </w:rPr>
              <w:t> </w:t>
            </w:r>
            <w:r>
              <w:rPr>
                <w:color w:val="231F20"/>
                <w:spacing w:val="-4"/>
                <w:w w:val="75"/>
                <w:sz w:val="22"/>
              </w:rPr>
              <w:t>(The)</w:t>
            </w:r>
          </w:p>
        </w:tc>
        <w:tc>
          <w:tcPr>
            <w:tcW w:w="2454" w:type="dxa"/>
            <w:tcBorders>
              <w:left w:val="single" w:sz="4" w:space="0" w:color="231F20"/>
              <w:right w:val="single" w:sz="4" w:space="0" w:color="231F20"/>
            </w:tcBorders>
          </w:tcPr>
          <w:p>
            <w:pPr>
              <w:pStyle w:val="TableParagraph"/>
              <w:spacing w:line="243" w:lineRule="exact" w:before="4"/>
              <w:ind w:left="103" w:right="159"/>
              <w:rPr>
                <w:sz w:val="22"/>
              </w:rPr>
            </w:pPr>
            <w:r>
              <w:rPr>
                <w:color w:val="231F20"/>
                <w:w w:val="75"/>
                <w:sz w:val="22"/>
              </w:rPr>
              <w:t>2004</w:t>
            </w:r>
            <w:r>
              <w:rPr>
                <w:color w:val="231F20"/>
                <w:spacing w:val="5"/>
                <w:sz w:val="22"/>
              </w:rPr>
              <w:t> </w:t>
            </w:r>
            <w:r>
              <w:rPr>
                <w:color w:val="231F20"/>
                <w:spacing w:val="-2"/>
                <w:w w:val="90"/>
                <w:sz w:val="22"/>
              </w:rPr>
              <w:t>(v.12)</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7</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Journal</w:t>
            </w:r>
            <w:r>
              <w:rPr>
                <w:color w:val="231F20"/>
                <w:spacing w:val="4"/>
                <w:sz w:val="22"/>
              </w:rPr>
              <w:t> </w:t>
            </w:r>
            <w:r>
              <w:rPr>
                <w:color w:val="231F20"/>
                <w:w w:val="75"/>
                <w:sz w:val="22"/>
              </w:rPr>
              <w:t>of</w:t>
            </w:r>
            <w:r>
              <w:rPr>
                <w:color w:val="231F20"/>
                <w:spacing w:val="5"/>
                <w:sz w:val="22"/>
              </w:rPr>
              <w:t> </w:t>
            </w:r>
            <w:r>
              <w:rPr>
                <w:color w:val="231F20"/>
                <w:spacing w:val="-2"/>
                <w:w w:val="75"/>
                <w:sz w:val="22"/>
              </w:rPr>
              <w:t>Neonatology</w:t>
            </w:r>
          </w:p>
        </w:tc>
        <w:tc>
          <w:tcPr>
            <w:tcW w:w="2454" w:type="dxa"/>
            <w:tcBorders>
              <w:left w:val="single" w:sz="4" w:space="0" w:color="231F20"/>
              <w:right w:val="single" w:sz="4" w:space="0" w:color="231F20"/>
            </w:tcBorders>
          </w:tcPr>
          <w:p>
            <w:pPr>
              <w:pStyle w:val="TableParagraph"/>
              <w:spacing w:line="243" w:lineRule="exact" w:before="4"/>
              <w:ind w:left="103" w:right="159"/>
              <w:rPr>
                <w:sz w:val="22"/>
              </w:rPr>
            </w:pPr>
            <w:r>
              <w:rPr>
                <w:color w:val="231F20"/>
                <w:w w:val="75"/>
                <w:sz w:val="22"/>
              </w:rPr>
              <w:t>2003</w:t>
            </w:r>
            <w:r>
              <w:rPr>
                <w:color w:val="231F20"/>
                <w:spacing w:val="5"/>
                <w:sz w:val="22"/>
              </w:rPr>
              <w:t> </w:t>
            </w:r>
            <w:r>
              <w:rPr>
                <w:color w:val="231F20"/>
                <w:spacing w:val="-2"/>
                <w:w w:val="90"/>
                <w:sz w:val="22"/>
              </w:rPr>
              <w:t>(v.17)</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8</w:t>
            </w:r>
          </w:p>
        </w:tc>
        <w:tc>
          <w:tcPr>
            <w:tcW w:w="5599" w:type="dxa"/>
            <w:tcBorders>
              <w:left w:val="single" w:sz="4" w:space="0" w:color="231F20"/>
              <w:right w:val="single" w:sz="4" w:space="0" w:color="231F20"/>
            </w:tcBorders>
          </w:tcPr>
          <w:p>
            <w:pPr>
              <w:pStyle w:val="TableParagraph"/>
              <w:spacing w:line="247" w:lineRule="exact"/>
              <w:ind w:left="99"/>
              <w:jc w:val="left"/>
              <w:rPr>
                <w:sz w:val="23"/>
              </w:rPr>
            </w:pPr>
            <w:r>
              <w:rPr>
                <w:color w:val="231F20"/>
                <w:w w:val="75"/>
                <w:sz w:val="23"/>
              </w:rPr>
              <w:t>Jour</w:t>
            </w:r>
            <w:r>
              <w:rPr>
                <w:color w:val="231F20"/>
                <w:w w:val="75"/>
                <w:sz w:val="22"/>
              </w:rPr>
              <w:t>nal</w:t>
            </w:r>
            <w:r>
              <w:rPr>
                <w:color w:val="231F20"/>
                <w:spacing w:val="18"/>
                <w:sz w:val="22"/>
              </w:rPr>
              <w:t> </w:t>
            </w:r>
            <w:r>
              <w:rPr>
                <w:color w:val="231F20"/>
                <w:w w:val="75"/>
                <w:sz w:val="22"/>
              </w:rPr>
              <w:t>of</w:t>
            </w:r>
            <w:r>
              <w:rPr>
                <w:color w:val="231F20"/>
                <w:spacing w:val="19"/>
                <w:sz w:val="22"/>
              </w:rPr>
              <w:t> </w:t>
            </w:r>
            <w:r>
              <w:rPr>
                <w:color w:val="231F20"/>
                <w:w w:val="75"/>
                <w:sz w:val="22"/>
              </w:rPr>
              <w:t>Research,</w:t>
            </w:r>
            <w:r>
              <w:rPr>
                <w:color w:val="231F20"/>
                <w:spacing w:val="19"/>
                <w:sz w:val="22"/>
              </w:rPr>
              <w:t> </w:t>
            </w:r>
            <w:r>
              <w:rPr>
                <w:color w:val="231F20"/>
                <w:w w:val="75"/>
                <w:sz w:val="22"/>
              </w:rPr>
              <w:t>SKUAST</w:t>
            </w:r>
            <w:r>
              <w:rPr>
                <w:color w:val="231F20"/>
                <w:w w:val="75"/>
                <w:sz w:val="23"/>
              </w:rPr>
              <w:t>-</w:t>
            </w:r>
            <w:r>
              <w:rPr>
                <w:color w:val="231F20"/>
                <w:spacing w:val="-10"/>
                <w:w w:val="75"/>
                <w:sz w:val="23"/>
              </w:rPr>
              <w:t>J</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2005</w:t>
            </w:r>
            <w:r>
              <w:rPr>
                <w:color w:val="231F20"/>
                <w:spacing w:val="5"/>
                <w:sz w:val="22"/>
              </w:rPr>
              <w:t> </w:t>
            </w:r>
            <w:r>
              <w:rPr>
                <w:color w:val="231F20"/>
                <w:spacing w:val="-4"/>
                <w:w w:val="90"/>
                <w:sz w:val="22"/>
              </w:rPr>
              <w:t>(v.4)</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Pr>
                <w:sz w:val="23"/>
              </w:rPr>
            </w:pPr>
            <w:r>
              <w:rPr>
                <w:color w:val="231F20"/>
                <w:spacing w:val="-10"/>
                <w:w w:val="90"/>
                <w:sz w:val="23"/>
              </w:rPr>
              <w:t>9</w:t>
            </w:r>
          </w:p>
        </w:tc>
        <w:tc>
          <w:tcPr>
            <w:tcW w:w="5599" w:type="dxa"/>
            <w:tcBorders>
              <w:left w:val="single" w:sz="4" w:space="0" w:color="231F20"/>
              <w:right w:val="single" w:sz="4" w:space="0" w:color="231F20"/>
            </w:tcBorders>
          </w:tcPr>
          <w:p>
            <w:pPr>
              <w:pStyle w:val="TableParagraph"/>
              <w:spacing w:line="247" w:lineRule="exact"/>
              <w:ind w:left="99"/>
              <w:jc w:val="left"/>
              <w:rPr>
                <w:sz w:val="22"/>
              </w:rPr>
            </w:pPr>
            <w:r>
              <w:rPr>
                <w:color w:val="231F20"/>
                <w:spacing w:val="2"/>
                <w:w w:val="75"/>
                <w:sz w:val="23"/>
              </w:rPr>
              <w:t>Medico-</w:t>
            </w:r>
            <w:r>
              <w:rPr>
                <w:color w:val="231F20"/>
                <w:spacing w:val="2"/>
                <w:w w:val="75"/>
                <w:sz w:val="22"/>
              </w:rPr>
              <w:t>Legal</w:t>
            </w:r>
            <w:r>
              <w:rPr>
                <w:color w:val="231F20"/>
                <w:spacing w:val="21"/>
                <w:sz w:val="22"/>
              </w:rPr>
              <w:t> </w:t>
            </w:r>
            <w:r>
              <w:rPr>
                <w:color w:val="231F20"/>
                <w:spacing w:val="-2"/>
                <w:w w:val="75"/>
                <w:sz w:val="22"/>
              </w:rPr>
              <w:t>Update</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2006</w:t>
            </w:r>
            <w:r>
              <w:rPr>
                <w:color w:val="231F20"/>
                <w:spacing w:val="5"/>
                <w:sz w:val="22"/>
              </w:rPr>
              <w:t> </w:t>
            </w:r>
            <w:r>
              <w:rPr>
                <w:color w:val="231F20"/>
                <w:spacing w:val="-4"/>
                <w:w w:val="90"/>
                <w:sz w:val="22"/>
              </w:rPr>
              <w:t>(v.6)</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ight="1"/>
              <w:rPr>
                <w:sz w:val="23"/>
              </w:rPr>
            </w:pPr>
            <w:r>
              <w:rPr>
                <w:color w:val="231F20"/>
                <w:spacing w:val="-5"/>
                <w:w w:val="90"/>
                <w:sz w:val="23"/>
              </w:rPr>
              <w:t>10</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w w:val="75"/>
                <w:sz w:val="22"/>
              </w:rPr>
              <w:t>Money</w:t>
            </w:r>
            <w:r>
              <w:rPr>
                <w:color w:val="231F20"/>
                <w:spacing w:val="6"/>
                <w:sz w:val="22"/>
              </w:rPr>
              <w:t> </w:t>
            </w:r>
            <w:r>
              <w:rPr>
                <w:color w:val="231F20"/>
                <w:w w:val="75"/>
                <w:sz w:val="22"/>
              </w:rPr>
              <w:t>and</w:t>
            </w:r>
            <w:r>
              <w:rPr>
                <w:color w:val="231F20"/>
                <w:spacing w:val="6"/>
                <w:sz w:val="22"/>
              </w:rPr>
              <w:t> </w:t>
            </w:r>
            <w:r>
              <w:rPr>
                <w:color w:val="231F20"/>
                <w:spacing w:val="-2"/>
                <w:w w:val="75"/>
                <w:sz w:val="22"/>
              </w:rPr>
              <w:t>Finance</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2004</w:t>
            </w:r>
            <w:r>
              <w:rPr>
                <w:color w:val="231F20"/>
                <w:spacing w:val="5"/>
                <w:sz w:val="22"/>
              </w:rPr>
              <w:t> </w:t>
            </w:r>
            <w:r>
              <w:rPr>
                <w:color w:val="231F20"/>
                <w:spacing w:val="-4"/>
                <w:w w:val="90"/>
                <w:sz w:val="22"/>
              </w:rPr>
              <w:t>(v.2)</w:t>
            </w:r>
          </w:p>
        </w:tc>
      </w:tr>
      <w:tr>
        <w:trPr>
          <w:trHeight w:val="266" w:hRule="atLeast"/>
        </w:trPr>
        <w:tc>
          <w:tcPr>
            <w:tcW w:w="479" w:type="dxa"/>
            <w:tcBorders>
              <w:left w:val="single" w:sz="4" w:space="0" w:color="231F20"/>
              <w:right w:val="single" w:sz="4" w:space="0" w:color="231F20"/>
            </w:tcBorders>
          </w:tcPr>
          <w:p>
            <w:pPr>
              <w:pStyle w:val="TableParagraph"/>
              <w:spacing w:line="247" w:lineRule="exact"/>
              <w:ind w:left="5" w:right="5"/>
              <w:rPr>
                <w:sz w:val="23"/>
              </w:rPr>
            </w:pPr>
            <w:r>
              <w:rPr>
                <w:color w:val="231F20"/>
                <w:spacing w:val="-5"/>
                <w:w w:val="90"/>
                <w:sz w:val="23"/>
              </w:rPr>
              <w:t>11</w:t>
            </w:r>
          </w:p>
        </w:tc>
        <w:tc>
          <w:tcPr>
            <w:tcW w:w="5599" w:type="dxa"/>
            <w:tcBorders>
              <w:left w:val="single" w:sz="4" w:space="0" w:color="231F20"/>
              <w:right w:val="single" w:sz="4" w:space="0" w:color="231F20"/>
            </w:tcBorders>
          </w:tcPr>
          <w:p>
            <w:pPr>
              <w:pStyle w:val="TableParagraph"/>
              <w:spacing w:line="243" w:lineRule="exact" w:before="4"/>
              <w:ind w:left="99"/>
              <w:jc w:val="left"/>
              <w:rPr>
                <w:sz w:val="22"/>
              </w:rPr>
            </w:pPr>
            <w:r>
              <w:rPr>
                <w:color w:val="231F20"/>
                <w:spacing w:val="-2"/>
                <w:w w:val="90"/>
                <w:sz w:val="22"/>
              </w:rPr>
              <w:t>Vetline</w:t>
            </w:r>
          </w:p>
        </w:tc>
        <w:tc>
          <w:tcPr>
            <w:tcW w:w="2454" w:type="dxa"/>
            <w:tcBorders>
              <w:left w:val="single" w:sz="4" w:space="0" w:color="231F20"/>
              <w:right w:val="single" w:sz="4" w:space="0" w:color="231F20"/>
            </w:tcBorders>
          </w:tcPr>
          <w:p>
            <w:pPr>
              <w:pStyle w:val="TableParagraph"/>
              <w:spacing w:line="243" w:lineRule="exact" w:before="4"/>
              <w:ind w:left="109" w:right="159"/>
              <w:rPr>
                <w:sz w:val="22"/>
              </w:rPr>
            </w:pPr>
            <w:r>
              <w:rPr>
                <w:color w:val="231F20"/>
                <w:w w:val="75"/>
                <w:sz w:val="22"/>
              </w:rPr>
              <w:t>2006</w:t>
            </w:r>
            <w:r>
              <w:rPr>
                <w:color w:val="231F20"/>
                <w:spacing w:val="5"/>
                <w:sz w:val="22"/>
              </w:rPr>
              <w:t> </w:t>
            </w:r>
            <w:r>
              <w:rPr>
                <w:color w:val="231F20"/>
                <w:spacing w:val="-4"/>
                <w:w w:val="90"/>
                <w:sz w:val="22"/>
              </w:rPr>
              <w:t>(v.6)</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
        <w:rPr>
          <w:b/>
        </w:rPr>
      </w:pPr>
    </w:p>
    <w:p>
      <w:pPr>
        <w:spacing w:before="0"/>
        <w:ind w:left="27" w:right="0" w:firstLine="0"/>
        <w:jc w:val="center"/>
        <w:rPr>
          <w:rFonts w:ascii="Arial MT"/>
          <w:sz w:val="24"/>
        </w:rPr>
      </w:pPr>
      <w:r>
        <w:rPr>
          <w:rFonts w:ascii="Arial MT"/>
          <w:color w:val="FFFFFF"/>
          <w:spacing w:val="-5"/>
          <w:sz w:val="24"/>
        </w:rPr>
        <w:t>61</w:t>
      </w:r>
    </w:p>
    <w:p>
      <w:pPr>
        <w:spacing w:after="0"/>
        <w:jc w:val="center"/>
        <w:rPr>
          <w:rFonts w:ascii="Arial MT"/>
          <w:sz w:val="24"/>
        </w:rPr>
        <w:sectPr>
          <w:pgSz w:w="10630" w:h="13170"/>
          <w:pgMar w:top="1160" w:bottom="0" w:left="850" w:right="850"/>
        </w:sectPr>
      </w:pPr>
    </w:p>
    <w:p>
      <w:pPr>
        <w:pStyle w:val="Heading3"/>
        <w:spacing w:before="47"/>
        <w:ind w:left="89"/>
      </w:pPr>
      <w:r>
        <w:rPr/>
        <mc:AlternateContent>
          <mc:Choice Requires="wps">
            <w:drawing>
              <wp:anchor distT="0" distB="0" distL="0" distR="0" allowOverlap="1" layoutInCell="1" locked="0" behindDoc="1" simplePos="0" relativeHeight="483403776">
                <wp:simplePos x="0" y="0"/>
                <wp:positionH relativeFrom="page">
                  <wp:posOffset>8113</wp:posOffset>
                </wp:positionH>
                <wp:positionV relativeFrom="page">
                  <wp:posOffset>-1263</wp:posOffset>
                </wp:positionV>
                <wp:extent cx="6740525" cy="8365490"/>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6740525" cy="8365490"/>
                          <a:chExt cx="6740525" cy="8365490"/>
                        </a:xfrm>
                      </wpg:grpSpPr>
                      <pic:pic>
                        <pic:nvPicPr>
                          <pic:cNvPr id="524" name="Image 524"/>
                          <pic:cNvPicPr/>
                        </pic:nvPicPr>
                        <pic:blipFill>
                          <a:blip r:embed="rId11" cstate="print"/>
                          <a:stretch>
                            <a:fillRect/>
                          </a:stretch>
                        </pic:blipFill>
                        <pic:spPr>
                          <a:xfrm>
                            <a:off x="522" y="7964995"/>
                            <a:ext cx="6738215" cy="398818"/>
                          </a:xfrm>
                          <a:prstGeom prst="rect">
                            <a:avLst/>
                          </a:prstGeom>
                        </pic:spPr>
                      </pic:pic>
                      <wps:wsp>
                        <wps:cNvPr id="525" name="Graphic 52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26" name="Graphic 52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27" name="Image 527"/>
                          <pic:cNvPicPr/>
                        </pic:nvPicPr>
                        <pic:blipFill>
                          <a:blip r:embed="rId12" cstate="print"/>
                          <a:stretch>
                            <a:fillRect/>
                          </a:stretch>
                        </pic:blipFill>
                        <pic:spPr>
                          <a:xfrm>
                            <a:off x="522" y="1263"/>
                            <a:ext cx="6738215" cy="358973"/>
                          </a:xfrm>
                          <a:prstGeom prst="rect">
                            <a:avLst/>
                          </a:prstGeom>
                        </pic:spPr>
                      </pic:pic>
                      <wps:wsp>
                        <wps:cNvPr id="528" name="Graphic 52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2704" id="docshapegroup440" coordorigin="13,-2" coordsize="10615,13174">
                <v:shape style="position:absolute;left:13;top:12541;width:10612;height:629" type="#_x0000_t75" id="docshape441" stroked="false">
                  <v:imagedata r:id="rId11" o:title=""/>
                </v:shape>
                <v:shape style="position:absolute;left:14;top:12543;width:10611;height:626" id="docshape44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43" stroked="false">
                  <v:imagedata r:id="rId12" o:title=""/>
                </v:shape>
                <v:shape style="position:absolute;left:14;top:0;width:10611;height:564" id="docshape444" coordorigin="15,0" coordsize="10611,564" path="m15,0l15,563,10625,563e" filled="false" stroked="true" strokeweight=".198947pt" strokecolor="#00a650">
                  <v:path arrowok="t"/>
                  <v:stroke dashstyle="solid"/>
                </v:shape>
                <w10:wrap type="none"/>
              </v:group>
            </w:pict>
          </mc:Fallback>
        </mc:AlternateContent>
      </w:r>
      <w:r>
        <w:rPr>
          <w:color w:val="ED1C24"/>
          <w:spacing w:val="-2"/>
        </w:rPr>
        <w:t>Kamla-Raj</w:t>
      </w:r>
      <w:r>
        <w:rPr>
          <w:color w:val="ED1C24"/>
          <w:spacing w:val="-20"/>
        </w:rPr>
        <w:t> </w:t>
      </w:r>
      <w:r>
        <w:rPr>
          <w:color w:val="ED1C24"/>
          <w:spacing w:val="-2"/>
        </w:rPr>
        <w:t>Enterprises</w:t>
      </w:r>
      <w:r>
        <w:rPr>
          <w:color w:val="ED1C24"/>
          <w:spacing w:val="-20"/>
        </w:rPr>
        <w:t> </w:t>
      </w:r>
      <w:r>
        <w:rPr>
          <w:color w:val="ED1C24"/>
          <w:spacing w:val="-2"/>
        </w:rPr>
        <w:t>Published</w:t>
      </w:r>
      <w:r>
        <w:rPr>
          <w:color w:val="ED1C24"/>
          <w:spacing w:val="-19"/>
        </w:rPr>
        <w:t> </w:t>
      </w:r>
      <w:r>
        <w:rPr>
          <w:color w:val="ED1C24"/>
          <w:spacing w:val="-2"/>
        </w:rPr>
        <w:t>Open</w:t>
      </w:r>
      <w:r>
        <w:rPr>
          <w:color w:val="ED1C24"/>
          <w:spacing w:val="-20"/>
        </w:rPr>
        <w:t> </w:t>
      </w:r>
      <w:r>
        <w:rPr>
          <w:color w:val="ED1C24"/>
          <w:spacing w:val="-2"/>
        </w:rPr>
        <w:t>Access</w:t>
      </w:r>
      <w:r>
        <w:rPr>
          <w:color w:val="ED1C24"/>
          <w:spacing w:val="-19"/>
        </w:rPr>
        <w:t> </w:t>
      </w:r>
      <w:r>
        <w:rPr>
          <w:color w:val="ED1C24"/>
          <w:spacing w:val="-2"/>
        </w:rPr>
        <w:t>Journals</w:t>
      </w:r>
    </w:p>
    <w:p>
      <w:pPr>
        <w:pStyle w:val="BodyText"/>
        <w:spacing w:before="11"/>
        <w:rPr>
          <w:rFonts w:ascii="Trebuchet MS"/>
          <w:b/>
          <w:sz w:val="20"/>
        </w:rPr>
      </w:pPr>
      <w:r>
        <w:rPr>
          <w:rFonts w:ascii="Trebuchet MS"/>
          <w:b/>
          <w:sz w:val="20"/>
        </w:rPr>
        <w:drawing>
          <wp:anchor distT="0" distB="0" distL="0" distR="0" allowOverlap="1" layoutInCell="1" locked="0" behindDoc="1" simplePos="0" relativeHeight="487637504">
            <wp:simplePos x="0" y="0"/>
            <wp:positionH relativeFrom="page">
              <wp:posOffset>1030523</wp:posOffset>
            </wp:positionH>
            <wp:positionV relativeFrom="paragraph">
              <wp:posOffset>170206</wp:posOffset>
            </wp:positionV>
            <wp:extent cx="4701136" cy="3995642"/>
            <wp:effectExtent l="0" t="0" r="0" b="0"/>
            <wp:wrapTopAndBottom/>
            <wp:docPr id="529" name="Image 529"/>
            <wp:cNvGraphicFramePr>
              <a:graphicFrameLocks/>
            </wp:cNvGraphicFramePr>
            <a:graphic>
              <a:graphicData uri="http://schemas.openxmlformats.org/drawingml/2006/picture">
                <pic:pic>
                  <pic:nvPicPr>
                    <pic:cNvPr id="529" name="Image 529"/>
                    <pic:cNvPicPr/>
                  </pic:nvPicPr>
                  <pic:blipFill>
                    <a:blip r:embed="rId152" cstate="print"/>
                    <a:stretch>
                      <a:fillRect/>
                    </a:stretch>
                  </pic:blipFill>
                  <pic:spPr>
                    <a:xfrm>
                      <a:off x="0" y="0"/>
                      <a:ext cx="4701136" cy="3995642"/>
                    </a:xfrm>
                    <a:prstGeom prst="rect">
                      <a:avLst/>
                    </a:prstGeom>
                  </pic:spPr>
                </pic:pic>
              </a:graphicData>
            </a:graphic>
          </wp:anchor>
        </w:drawing>
      </w:r>
    </w:p>
    <w:p>
      <w:pPr>
        <w:pStyle w:val="BodyText"/>
        <w:spacing w:before="90"/>
        <w:rPr>
          <w:rFonts w:ascii="Trebuchet MS"/>
          <w:b/>
          <w:sz w:val="25"/>
        </w:rPr>
      </w:pPr>
    </w:p>
    <w:p>
      <w:pPr>
        <w:pStyle w:val="BodyText"/>
        <w:spacing w:before="1"/>
        <w:ind w:left="211"/>
      </w:pPr>
      <w:r>
        <w:rPr>
          <w:color w:val="231F20"/>
        </w:rPr>
        <w:t>Type</w:t>
      </w:r>
      <w:r>
        <w:rPr>
          <w:color w:val="231F20"/>
          <w:spacing w:val="-6"/>
        </w:rPr>
        <w:t> </w:t>
      </w:r>
      <w:r>
        <w:rPr>
          <w:color w:val="231F20"/>
        </w:rPr>
        <w:t>of</w:t>
      </w:r>
      <w:r>
        <w:rPr>
          <w:color w:val="231F20"/>
          <w:spacing w:val="-3"/>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spacing w:val="-2"/>
        </w:rPr>
        <w:t>Journals</w:t>
      </w:r>
    </w:p>
    <w:p>
      <w:pPr>
        <w:pStyle w:val="BodyText"/>
        <w:spacing w:before="65"/>
        <w:ind w:left="211"/>
      </w:pPr>
      <w:r>
        <w:rPr>
          <w:color w:val="231F20"/>
        </w:rPr>
        <w:t>Principal Implementing</w:t>
      </w:r>
      <w:r>
        <w:rPr>
          <w:color w:val="231F20"/>
          <w:spacing w:val="-13"/>
        </w:rPr>
        <w:t> </w:t>
      </w:r>
      <w:r>
        <w:rPr>
          <w:color w:val="231F20"/>
        </w:rPr>
        <w:t>Agency: Kamla-Raj Enterprises, </w:t>
      </w:r>
      <w:r>
        <w:rPr>
          <w:color w:val="231F20"/>
          <w:spacing w:val="-2"/>
        </w:rPr>
        <w:t>Delhi</w:t>
      </w:r>
    </w:p>
    <w:p>
      <w:pPr>
        <w:pStyle w:val="BodyText"/>
        <w:spacing w:line="302" w:lineRule="auto" w:before="65"/>
        <w:ind w:left="211" w:right="1991"/>
      </w:pPr>
      <w:r>
        <w:rPr>
          <w:color w:val="231F20"/>
        </w:rPr>
        <w:t>Partner Institutions:</w:t>
      </w:r>
      <w:r>
        <w:rPr>
          <w:color w:val="231F20"/>
          <w:spacing w:val="-13"/>
        </w:rPr>
        <w:t> </w:t>
      </w:r>
      <w:r>
        <w:rPr>
          <w:color w:val="231F20"/>
        </w:rPr>
        <w:t>Academic Institutions and Scholarly Societies in </w:t>
      </w:r>
      <w:r>
        <w:rPr>
          <w:color w:val="231F20"/>
        </w:rPr>
        <w:t>India Web Address: </w:t>
      </w:r>
      <w:hyperlink r:id="rId153">
        <w:r>
          <w:rPr>
            <w:color w:val="2D3695"/>
          </w:rPr>
          <w:t>www.krepublishers.com/KRE-New-J/index.html</w:t>
        </w:r>
      </w:hyperlink>
    </w:p>
    <w:p>
      <w:pPr>
        <w:pStyle w:val="Heading5"/>
        <w:spacing w:before="171"/>
        <w:ind w:left="211"/>
      </w:pPr>
      <w:r>
        <w:rPr>
          <w:color w:val="231F20"/>
        </w:rPr>
        <w:t>Brief </w:t>
      </w:r>
      <w:r>
        <w:rPr>
          <w:color w:val="231F20"/>
          <w:spacing w:val="-2"/>
        </w:rPr>
        <w:t>Description:</w:t>
      </w:r>
    </w:p>
    <w:p>
      <w:pPr>
        <w:pStyle w:val="BodyText"/>
        <w:spacing w:line="232" w:lineRule="auto" w:before="71"/>
        <w:ind w:left="211" w:right="172"/>
        <w:jc w:val="both"/>
      </w:pPr>
      <w:r>
        <w:rPr>
          <w:color w:val="231F20"/>
        </w:rPr>
        <w:t>The Kamla-Raj Enterprises is a Delhi-based publisher established in 1933. Kamla-Raj </w:t>
      </w:r>
      <w:r>
        <w:rPr>
          <w:color w:val="231F20"/>
        </w:rPr>
        <w:t>publishes seven print-based peer-review scholarly journals mainly in the areas</w:t>
      </w:r>
      <w:r>
        <w:rPr>
          <w:color w:val="231F20"/>
          <w:spacing w:val="-3"/>
        </w:rPr>
        <w:t> </w:t>
      </w:r>
      <w:r>
        <w:rPr>
          <w:color w:val="231F20"/>
        </w:rPr>
        <w:t>of social sciences which</w:t>
      </w:r>
      <w:r>
        <w:rPr>
          <w:color w:val="231F20"/>
          <w:spacing w:val="-3"/>
        </w:rPr>
        <w:t> </w:t>
      </w:r>
      <w:r>
        <w:rPr>
          <w:color w:val="231F20"/>
        </w:rPr>
        <w:t>are also available in electronic format on open access. These journals are OAI-compliant. The publisher maintains an archive of each of these open access journals starting from volume one. Table</w:t>
      </w:r>
      <w:r>
        <w:rPr>
          <w:color w:val="231F20"/>
          <w:spacing w:val="-7"/>
        </w:rPr>
        <w:t> </w:t>
      </w:r>
      <w:r>
        <w:rPr>
          <w:color w:val="231F20"/>
        </w:rPr>
        <w:t>10</w:t>
      </w:r>
      <w:r>
        <w:rPr>
          <w:color w:val="231F20"/>
          <w:spacing w:val="-7"/>
        </w:rPr>
        <w:t> </w:t>
      </w:r>
      <w:r>
        <w:rPr>
          <w:color w:val="231F20"/>
        </w:rPr>
        <w:t>provides</w:t>
      </w:r>
      <w:r>
        <w:rPr>
          <w:color w:val="231F20"/>
          <w:spacing w:val="-7"/>
        </w:rPr>
        <w:t> </w:t>
      </w:r>
      <w:r>
        <w:rPr>
          <w:color w:val="231F20"/>
        </w:rPr>
        <w:t>a</w:t>
      </w:r>
      <w:r>
        <w:rPr>
          <w:color w:val="231F20"/>
          <w:spacing w:val="-7"/>
        </w:rPr>
        <w:t> </w:t>
      </w:r>
      <w:r>
        <w:rPr>
          <w:color w:val="231F20"/>
        </w:rPr>
        <w:t>list</w:t>
      </w:r>
      <w:r>
        <w:rPr>
          <w:color w:val="231F20"/>
          <w:spacing w:val="-7"/>
        </w:rPr>
        <w:t> </w:t>
      </w:r>
      <w:r>
        <w:rPr>
          <w:color w:val="231F20"/>
        </w:rPr>
        <w:t>of</w:t>
      </w:r>
      <w:r>
        <w:rPr>
          <w:color w:val="231F20"/>
          <w:spacing w:val="-7"/>
        </w:rPr>
        <w:t> </w:t>
      </w:r>
      <w:r>
        <w:rPr>
          <w:color w:val="231F20"/>
        </w:rPr>
        <w:t>Kamla-Raj</w:t>
      </w:r>
      <w:r>
        <w:rPr>
          <w:color w:val="231F20"/>
          <w:spacing w:val="-8"/>
        </w:rPr>
        <w:t> </w:t>
      </w:r>
      <w:r>
        <w:rPr>
          <w:color w:val="231F20"/>
        </w:rPr>
        <w:t>published</w:t>
      </w:r>
      <w:r>
        <w:rPr>
          <w:color w:val="231F20"/>
          <w:spacing w:val="-7"/>
        </w:rPr>
        <w:t> </w:t>
      </w:r>
      <w:r>
        <w:rPr>
          <w:color w:val="231F20"/>
        </w:rPr>
        <w:t>open</w:t>
      </w:r>
      <w:r>
        <w:rPr>
          <w:color w:val="231F20"/>
          <w:spacing w:val="-7"/>
        </w:rPr>
        <w:t> </w:t>
      </w:r>
      <w:r>
        <w:rPr>
          <w:color w:val="231F20"/>
        </w:rPr>
        <w:t>access</w:t>
      </w:r>
      <w:r>
        <w:rPr>
          <w:color w:val="231F20"/>
          <w:spacing w:val="-7"/>
        </w:rPr>
        <w:t> </w:t>
      </w:r>
      <w:r>
        <w:rPr>
          <w:color w:val="231F20"/>
        </w:rPr>
        <w:t>journal</w:t>
      </w:r>
      <w:r>
        <w:rPr>
          <w:color w:val="231F20"/>
          <w:spacing w:val="-7"/>
        </w:rPr>
        <w:t> </w:t>
      </w:r>
      <w:r>
        <w:rPr>
          <w:color w:val="231F20"/>
        </w:rPr>
        <w:t>titles.</w:t>
      </w:r>
    </w:p>
    <w:p>
      <w:pPr>
        <w:pStyle w:val="BodyText"/>
        <w:rPr>
          <w:sz w:val="24"/>
        </w:rPr>
      </w:pPr>
    </w:p>
    <w:p>
      <w:pPr>
        <w:pStyle w:val="BodyText"/>
        <w:rPr>
          <w:sz w:val="24"/>
        </w:rPr>
      </w:pPr>
    </w:p>
    <w:p>
      <w:pPr>
        <w:pStyle w:val="BodyText"/>
        <w:rPr>
          <w:sz w:val="24"/>
        </w:rPr>
      </w:pPr>
    </w:p>
    <w:p>
      <w:pPr>
        <w:pStyle w:val="BodyText"/>
        <w:spacing w:before="175"/>
        <w:rPr>
          <w:sz w:val="24"/>
        </w:rPr>
      </w:pPr>
    </w:p>
    <w:p>
      <w:pPr>
        <w:spacing w:before="1"/>
        <w:ind w:left="25" w:right="0" w:firstLine="0"/>
        <w:jc w:val="center"/>
        <w:rPr>
          <w:rFonts w:ascii="Arial MT"/>
          <w:sz w:val="24"/>
        </w:rPr>
      </w:pPr>
      <w:r>
        <w:rPr>
          <w:rFonts w:ascii="Arial MT"/>
          <w:color w:val="FFFFFF"/>
          <w:spacing w:val="-5"/>
          <w:sz w:val="24"/>
        </w:rPr>
        <w:t>62</w:t>
      </w:r>
    </w:p>
    <w:p>
      <w:pPr>
        <w:spacing w:after="0"/>
        <w:jc w:val="center"/>
        <w:rPr>
          <w:rFonts w:ascii="Arial MT"/>
          <w:sz w:val="24"/>
        </w:rPr>
        <w:sectPr>
          <w:pgSz w:w="10630" w:h="13170"/>
          <w:pgMar w:top="1160" w:bottom="0" w:left="850" w:right="850"/>
        </w:sectPr>
      </w:pPr>
    </w:p>
    <w:p>
      <w:pPr>
        <w:spacing w:before="39"/>
        <w:ind w:left="37" w:right="0" w:firstLine="0"/>
        <w:jc w:val="center"/>
        <w:rPr>
          <w:b/>
          <w:sz w:val="22"/>
        </w:rPr>
      </w:pPr>
      <w:r>
        <w:rPr>
          <w:b/>
          <w:sz w:val="22"/>
        </w:rPr>
        <mc:AlternateContent>
          <mc:Choice Requires="wps">
            <w:drawing>
              <wp:anchor distT="0" distB="0" distL="0" distR="0" allowOverlap="1" layoutInCell="1" locked="0" behindDoc="1" simplePos="0" relativeHeight="483404288">
                <wp:simplePos x="0" y="0"/>
                <wp:positionH relativeFrom="page">
                  <wp:posOffset>8113</wp:posOffset>
                </wp:positionH>
                <wp:positionV relativeFrom="page">
                  <wp:posOffset>-1263</wp:posOffset>
                </wp:positionV>
                <wp:extent cx="6740525" cy="8365490"/>
                <wp:effectExtent l="0" t="0" r="0" b="0"/>
                <wp:wrapNone/>
                <wp:docPr id="530" name="Group 530"/>
                <wp:cNvGraphicFramePr>
                  <a:graphicFrameLocks/>
                </wp:cNvGraphicFramePr>
                <a:graphic>
                  <a:graphicData uri="http://schemas.microsoft.com/office/word/2010/wordprocessingGroup">
                    <wpg:wgp>
                      <wpg:cNvPr id="530" name="Group 530"/>
                      <wpg:cNvGrpSpPr/>
                      <wpg:grpSpPr>
                        <a:xfrm>
                          <a:off x="0" y="0"/>
                          <a:ext cx="6740525" cy="8365490"/>
                          <a:chExt cx="6740525" cy="8365490"/>
                        </a:xfrm>
                      </wpg:grpSpPr>
                      <pic:pic>
                        <pic:nvPicPr>
                          <pic:cNvPr id="531" name="Image 531"/>
                          <pic:cNvPicPr/>
                        </pic:nvPicPr>
                        <pic:blipFill>
                          <a:blip r:embed="rId11" cstate="print"/>
                          <a:stretch>
                            <a:fillRect/>
                          </a:stretch>
                        </pic:blipFill>
                        <pic:spPr>
                          <a:xfrm>
                            <a:off x="522" y="7964995"/>
                            <a:ext cx="6738215" cy="398818"/>
                          </a:xfrm>
                          <a:prstGeom prst="rect">
                            <a:avLst/>
                          </a:prstGeom>
                        </pic:spPr>
                      </pic:pic>
                      <wps:wsp>
                        <wps:cNvPr id="532" name="Graphic 53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33" name="Graphic 53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34" name="Image 534"/>
                          <pic:cNvPicPr/>
                        </pic:nvPicPr>
                        <pic:blipFill>
                          <a:blip r:embed="rId154" cstate="print"/>
                          <a:stretch>
                            <a:fillRect/>
                          </a:stretch>
                        </pic:blipFill>
                        <pic:spPr>
                          <a:xfrm>
                            <a:off x="932113" y="3706285"/>
                            <a:ext cx="4841302" cy="3803340"/>
                          </a:xfrm>
                          <a:prstGeom prst="rect">
                            <a:avLst/>
                          </a:prstGeom>
                        </pic:spPr>
                      </pic:pic>
                      <wps:wsp>
                        <wps:cNvPr id="535" name="Graphic 535"/>
                        <wps:cNvSpPr/>
                        <wps:spPr>
                          <a:xfrm>
                            <a:off x="655293" y="2871102"/>
                            <a:ext cx="5438140" cy="1270"/>
                          </a:xfrm>
                          <a:custGeom>
                            <a:avLst/>
                            <a:gdLst/>
                            <a:ahLst/>
                            <a:cxnLst/>
                            <a:rect l="l" t="t" r="r" b="b"/>
                            <a:pathLst>
                              <a:path w="5438140" h="0">
                                <a:moveTo>
                                  <a:pt x="0" y="0"/>
                                </a:moveTo>
                                <a:lnTo>
                                  <a:pt x="5438139" y="0"/>
                                </a:lnTo>
                              </a:path>
                            </a:pathLst>
                          </a:custGeom>
                          <a:ln w="11698">
                            <a:solidFill>
                              <a:srgbClr val="00AEEF"/>
                            </a:solidFill>
                            <a:prstDash val="solid"/>
                          </a:ln>
                        </wps:spPr>
                        <wps:bodyPr wrap="square" lIns="0" tIns="0" rIns="0" bIns="0" rtlCol="0">
                          <a:prstTxWarp prst="textNoShape">
                            <a:avLst/>
                          </a:prstTxWarp>
                          <a:noAutofit/>
                        </wps:bodyPr>
                      </wps:wsp>
                      <pic:pic>
                        <pic:nvPicPr>
                          <pic:cNvPr id="536" name="Image 536"/>
                          <pic:cNvPicPr/>
                        </pic:nvPicPr>
                        <pic:blipFill>
                          <a:blip r:embed="rId12" cstate="print"/>
                          <a:stretch>
                            <a:fillRect/>
                          </a:stretch>
                        </pic:blipFill>
                        <pic:spPr>
                          <a:xfrm>
                            <a:off x="522" y="1263"/>
                            <a:ext cx="6738215" cy="358973"/>
                          </a:xfrm>
                          <a:prstGeom prst="rect">
                            <a:avLst/>
                          </a:prstGeom>
                        </pic:spPr>
                      </pic:pic>
                      <wps:wsp>
                        <wps:cNvPr id="537" name="Graphic 53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2192" id="docshapegroup445" coordorigin="13,-2" coordsize="10615,13174">
                <v:shape style="position:absolute;left:13;top:12541;width:10612;height:629" type="#_x0000_t75" id="docshape446" stroked="false">
                  <v:imagedata r:id="rId11" o:title=""/>
                </v:shape>
                <v:shape style="position:absolute;left:14;top:12543;width:10611;height:626" id="docshape44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480;top:5834;width:7625;height:5990" type="#_x0000_t75" id="docshape448" stroked="false">
                  <v:imagedata r:id="rId154" o:title=""/>
                </v:shape>
                <v:line style="position:absolute" from="1045,4519" to="9609,4519" stroked="true" strokeweight=".921139pt" strokecolor="#00aeef">
                  <v:stroke dashstyle="solid"/>
                </v:line>
                <v:shape style="position:absolute;left:13;top:0;width:10612;height:566" type="#_x0000_t75" id="docshape449" stroked="false">
                  <v:imagedata r:id="rId12" o:title=""/>
                </v:shape>
                <v:shape style="position:absolute;left:14;top:0;width:10611;height:564" id="docshape450" coordorigin="15,0" coordsize="10611,564" path="m15,0l15,563,10625,563e" filled="false" stroked="true" strokeweight=".198947pt" strokecolor="#00a650">
                  <v:path arrowok="t"/>
                  <v:stroke dashstyle="solid"/>
                </v:shape>
                <w10:wrap type="none"/>
              </v:group>
            </w:pict>
          </mc:Fallback>
        </mc:AlternateContent>
      </w:r>
      <w:r>
        <w:rPr>
          <w:b/>
          <w:color w:val="231F20"/>
          <w:sz w:val="22"/>
        </w:rPr>
        <w:t>Table</w:t>
      </w:r>
      <w:r>
        <w:rPr>
          <w:b/>
          <w:color w:val="231F20"/>
          <w:spacing w:val="-5"/>
          <w:sz w:val="22"/>
        </w:rPr>
        <w:t> </w:t>
      </w:r>
      <w:r>
        <w:rPr>
          <w:b/>
          <w:color w:val="231F20"/>
          <w:sz w:val="22"/>
        </w:rPr>
        <w:t>10:</w:t>
      </w:r>
      <w:r>
        <w:rPr>
          <w:b/>
          <w:color w:val="231F20"/>
          <w:spacing w:val="-3"/>
          <w:sz w:val="22"/>
        </w:rPr>
        <w:t> </w:t>
      </w:r>
      <w:r>
        <w:rPr>
          <w:b/>
          <w:color w:val="231F20"/>
          <w:sz w:val="22"/>
        </w:rPr>
        <w:t>Kamla-Raj</w:t>
      </w:r>
      <w:r>
        <w:rPr>
          <w:b/>
          <w:color w:val="231F20"/>
          <w:spacing w:val="-3"/>
          <w:sz w:val="22"/>
        </w:rPr>
        <w:t> </w:t>
      </w:r>
      <w:r>
        <w:rPr>
          <w:b/>
          <w:color w:val="231F20"/>
          <w:sz w:val="22"/>
        </w:rPr>
        <w:t>Enterprises</w:t>
      </w:r>
      <w:r>
        <w:rPr>
          <w:b/>
          <w:color w:val="231F20"/>
          <w:spacing w:val="-4"/>
          <w:sz w:val="22"/>
        </w:rPr>
        <w:t> </w:t>
      </w:r>
      <w:r>
        <w:rPr>
          <w:b/>
          <w:color w:val="231F20"/>
          <w:sz w:val="22"/>
        </w:rPr>
        <w:t>Hosted</w:t>
      </w:r>
      <w:r>
        <w:rPr>
          <w:b/>
          <w:color w:val="231F20"/>
          <w:spacing w:val="-3"/>
          <w:sz w:val="22"/>
        </w:rPr>
        <w:t> </w:t>
      </w:r>
      <w:r>
        <w:rPr>
          <w:b/>
          <w:color w:val="231F20"/>
          <w:sz w:val="22"/>
        </w:rPr>
        <w:t>Open</w:t>
      </w:r>
      <w:r>
        <w:rPr>
          <w:b/>
          <w:color w:val="231F20"/>
          <w:spacing w:val="-13"/>
          <w:sz w:val="22"/>
        </w:rPr>
        <w:t> </w:t>
      </w:r>
      <w:r>
        <w:rPr>
          <w:b/>
          <w:color w:val="231F20"/>
          <w:sz w:val="22"/>
        </w:rPr>
        <w:t>Access</w:t>
      </w:r>
      <w:r>
        <w:rPr>
          <w:b/>
          <w:color w:val="231F20"/>
          <w:spacing w:val="-3"/>
          <w:sz w:val="22"/>
        </w:rPr>
        <w:t> </w:t>
      </w:r>
      <w:r>
        <w:rPr>
          <w:b/>
          <w:color w:val="231F20"/>
          <w:spacing w:val="-2"/>
          <w:sz w:val="22"/>
        </w:rPr>
        <w:t>Journals</w:t>
      </w:r>
    </w:p>
    <w:p>
      <w:pPr>
        <w:pStyle w:val="BodyText"/>
        <w:spacing w:before="8"/>
        <w:rPr>
          <w:b/>
          <w:sz w:val="5"/>
        </w:rPr>
      </w:pPr>
    </w:p>
    <w:tbl>
      <w:tblPr>
        <w:tblW w:w="0" w:type="auto"/>
        <w:jc w:val="left"/>
        <w:tblInd w:w="328"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834"/>
        <w:gridCol w:w="4967"/>
        <w:gridCol w:w="2515"/>
      </w:tblGrid>
      <w:tr>
        <w:trPr>
          <w:trHeight w:val="519" w:hRule="atLeast"/>
        </w:trPr>
        <w:tc>
          <w:tcPr>
            <w:tcW w:w="834" w:type="dxa"/>
            <w:tcBorders>
              <w:left w:val="single" w:sz="4" w:space="0" w:color="231F20"/>
              <w:right w:val="single" w:sz="4" w:space="0" w:color="231F20"/>
            </w:tcBorders>
          </w:tcPr>
          <w:p>
            <w:pPr>
              <w:pStyle w:val="TableParagraph"/>
              <w:spacing w:before="1"/>
              <w:ind w:left="5" w:right="26"/>
              <w:rPr>
                <w:b/>
                <w:sz w:val="22"/>
              </w:rPr>
            </w:pPr>
            <w:r>
              <w:rPr>
                <w:b/>
                <w:color w:val="231F20"/>
                <w:spacing w:val="-4"/>
                <w:w w:val="80"/>
                <w:sz w:val="22"/>
              </w:rPr>
              <w:t>Sr.</w:t>
            </w:r>
            <w:r>
              <w:rPr>
                <w:b/>
                <w:color w:val="231F20"/>
                <w:spacing w:val="-10"/>
                <w:sz w:val="22"/>
              </w:rPr>
              <w:t> </w:t>
            </w:r>
            <w:r>
              <w:rPr>
                <w:b/>
                <w:color w:val="231F20"/>
                <w:spacing w:val="-5"/>
                <w:w w:val="85"/>
                <w:sz w:val="22"/>
              </w:rPr>
              <w:t>No.</w:t>
            </w:r>
          </w:p>
        </w:tc>
        <w:tc>
          <w:tcPr>
            <w:tcW w:w="4967" w:type="dxa"/>
            <w:tcBorders>
              <w:left w:val="single" w:sz="4" w:space="0" w:color="231F20"/>
              <w:right w:val="single" w:sz="4" w:space="0" w:color="231F20"/>
            </w:tcBorders>
          </w:tcPr>
          <w:p>
            <w:pPr>
              <w:pStyle w:val="TableParagraph"/>
              <w:spacing w:before="1"/>
              <w:ind w:right="12"/>
              <w:rPr>
                <w:b/>
                <w:sz w:val="22"/>
              </w:rPr>
            </w:pPr>
            <w:r>
              <w:rPr>
                <w:b/>
                <w:color w:val="231F20"/>
                <w:w w:val="80"/>
                <w:sz w:val="22"/>
              </w:rPr>
              <w:t>Journal</w:t>
            </w:r>
            <w:r>
              <w:rPr>
                <w:b/>
                <w:color w:val="231F20"/>
                <w:spacing w:val="4"/>
                <w:sz w:val="22"/>
              </w:rPr>
              <w:t> </w:t>
            </w:r>
            <w:r>
              <w:rPr>
                <w:b/>
                <w:color w:val="231F20"/>
                <w:spacing w:val="-4"/>
                <w:w w:val="90"/>
                <w:sz w:val="22"/>
              </w:rPr>
              <w:t>Name</w:t>
            </w:r>
          </w:p>
        </w:tc>
        <w:tc>
          <w:tcPr>
            <w:tcW w:w="2515" w:type="dxa"/>
            <w:tcBorders>
              <w:left w:val="single" w:sz="4" w:space="0" w:color="231F20"/>
              <w:right w:val="single" w:sz="4" w:space="0" w:color="231F20"/>
            </w:tcBorders>
          </w:tcPr>
          <w:p>
            <w:pPr>
              <w:pStyle w:val="TableParagraph"/>
              <w:spacing w:line="206" w:lineRule="auto" w:before="30"/>
              <w:ind w:left="173" w:firstLine="252"/>
              <w:jc w:val="left"/>
              <w:rPr>
                <w:b/>
                <w:sz w:val="22"/>
              </w:rPr>
            </w:pPr>
            <w:r>
              <w:rPr>
                <w:b/>
                <w:color w:val="231F20"/>
                <w:w w:val="90"/>
                <w:sz w:val="22"/>
              </w:rPr>
              <w:t>Full-text</w:t>
            </w:r>
            <w:r>
              <w:rPr>
                <w:b/>
                <w:color w:val="231F20"/>
                <w:spacing w:val="-15"/>
                <w:w w:val="90"/>
                <w:sz w:val="22"/>
              </w:rPr>
              <w:t> </w:t>
            </w:r>
            <w:r>
              <w:rPr>
                <w:b/>
                <w:color w:val="231F20"/>
                <w:w w:val="90"/>
                <w:sz w:val="22"/>
              </w:rPr>
              <w:t>Availability </w:t>
            </w:r>
            <w:r>
              <w:rPr>
                <w:b/>
                <w:color w:val="231F20"/>
                <w:w w:val="80"/>
                <w:sz w:val="22"/>
              </w:rPr>
              <w:t>from</w:t>
            </w:r>
            <w:r>
              <w:rPr>
                <w:b/>
                <w:color w:val="231F20"/>
                <w:spacing w:val="-6"/>
                <w:w w:val="80"/>
                <w:sz w:val="22"/>
              </w:rPr>
              <w:t> </w:t>
            </w:r>
            <w:r>
              <w:rPr>
                <w:b/>
                <w:color w:val="231F20"/>
                <w:w w:val="80"/>
                <w:sz w:val="22"/>
              </w:rPr>
              <w:t>Year</w:t>
            </w:r>
            <w:r>
              <w:rPr>
                <w:b/>
                <w:color w:val="231F20"/>
                <w:spacing w:val="-3"/>
                <w:w w:val="80"/>
                <w:sz w:val="22"/>
              </w:rPr>
              <w:t> </w:t>
            </w:r>
            <w:r>
              <w:rPr>
                <w:b/>
                <w:color w:val="231F20"/>
                <w:w w:val="80"/>
                <w:sz w:val="22"/>
              </w:rPr>
              <w:t>and</w:t>
            </w:r>
            <w:r>
              <w:rPr>
                <w:b/>
                <w:color w:val="231F20"/>
                <w:spacing w:val="-5"/>
                <w:w w:val="80"/>
                <w:sz w:val="22"/>
              </w:rPr>
              <w:t> </w:t>
            </w:r>
            <w:r>
              <w:rPr>
                <w:b/>
                <w:color w:val="231F20"/>
                <w:w w:val="80"/>
                <w:sz w:val="22"/>
              </w:rPr>
              <w:t>Volume</w:t>
            </w:r>
            <w:r>
              <w:rPr>
                <w:b/>
                <w:color w:val="231F20"/>
                <w:spacing w:val="-3"/>
                <w:w w:val="80"/>
                <w:sz w:val="22"/>
              </w:rPr>
              <w:t> </w:t>
            </w:r>
            <w:r>
              <w:rPr>
                <w:b/>
                <w:color w:val="231F20"/>
                <w:w w:val="80"/>
                <w:sz w:val="22"/>
              </w:rPr>
              <w:t>No.</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1</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Anthropologist</w:t>
            </w:r>
            <w:r>
              <w:rPr>
                <w:color w:val="231F20"/>
                <w:spacing w:val="-12"/>
                <w:w w:val="80"/>
                <w:sz w:val="22"/>
              </w:rPr>
              <w:t> </w:t>
            </w:r>
            <w:r>
              <w:rPr>
                <w:color w:val="231F20"/>
                <w:w w:val="80"/>
                <w:sz w:val="22"/>
              </w:rPr>
              <w:t>,</w:t>
            </w:r>
            <w:r>
              <w:rPr>
                <w:color w:val="231F20"/>
                <w:spacing w:val="5"/>
                <w:sz w:val="22"/>
              </w:rPr>
              <w:t> </w:t>
            </w:r>
            <w:r>
              <w:rPr>
                <w:color w:val="231F20"/>
                <w:spacing w:val="-5"/>
                <w:w w:val="80"/>
                <w:sz w:val="22"/>
              </w:rPr>
              <w:t>The</w:t>
            </w:r>
          </w:p>
        </w:tc>
        <w:tc>
          <w:tcPr>
            <w:tcW w:w="2515" w:type="dxa"/>
            <w:tcBorders>
              <w:left w:val="single" w:sz="4" w:space="0" w:color="231F20"/>
              <w:right w:val="single" w:sz="4" w:space="0" w:color="231F20"/>
            </w:tcBorders>
          </w:tcPr>
          <w:p>
            <w:pPr>
              <w:pStyle w:val="TableParagraph"/>
              <w:spacing w:line="236" w:lineRule="exact"/>
              <w:ind w:right="889"/>
              <w:jc w:val="right"/>
              <w:rPr>
                <w:sz w:val="22"/>
              </w:rPr>
            </w:pPr>
            <w:r>
              <w:rPr>
                <w:color w:val="231F20"/>
                <w:w w:val="80"/>
                <w:sz w:val="22"/>
              </w:rPr>
              <w:t>2003</w:t>
            </w:r>
            <w:r>
              <w:rPr>
                <w:color w:val="231F20"/>
                <w:spacing w:val="-2"/>
                <w:sz w:val="22"/>
              </w:rPr>
              <w:t> </w:t>
            </w:r>
            <w:r>
              <w:rPr>
                <w:color w:val="231F20"/>
                <w:spacing w:val="-2"/>
                <w:w w:val="90"/>
                <w:sz w:val="22"/>
              </w:rPr>
              <w:t>(v.5)</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2</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International</w:t>
            </w:r>
            <w:r>
              <w:rPr>
                <w:color w:val="231F20"/>
                <w:spacing w:val="1"/>
                <w:sz w:val="22"/>
              </w:rPr>
              <w:t> </w:t>
            </w:r>
            <w:r>
              <w:rPr>
                <w:color w:val="231F20"/>
                <w:w w:val="80"/>
                <w:sz w:val="22"/>
              </w:rPr>
              <w:t>Journal</w:t>
            </w:r>
            <w:r>
              <w:rPr>
                <w:color w:val="231F20"/>
                <w:spacing w:val="2"/>
                <w:sz w:val="22"/>
              </w:rPr>
              <w:t> </w:t>
            </w:r>
            <w:r>
              <w:rPr>
                <w:color w:val="231F20"/>
                <w:w w:val="80"/>
                <w:sz w:val="22"/>
              </w:rPr>
              <w:t>of</w:t>
            </w:r>
            <w:r>
              <w:rPr>
                <w:color w:val="231F20"/>
                <w:spacing w:val="1"/>
                <w:sz w:val="22"/>
              </w:rPr>
              <w:t> </w:t>
            </w:r>
            <w:r>
              <w:rPr>
                <w:color w:val="231F20"/>
                <w:w w:val="80"/>
                <w:sz w:val="22"/>
              </w:rPr>
              <w:t>Human</w:t>
            </w:r>
            <w:r>
              <w:rPr>
                <w:color w:val="231F20"/>
                <w:spacing w:val="2"/>
                <w:sz w:val="22"/>
              </w:rPr>
              <w:t> </w:t>
            </w:r>
            <w:r>
              <w:rPr>
                <w:color w:val="231F20"/>
                <w:spacing w:val="-2"/>
                <w:w w:val="80"/>
                <w:sz w:val="22"/>
              </w:rPr>
              <w:t>Genetics</w:t>
            </w:r>
          </w:p>
        </w:tc>
        <w:tc>
          <w:tcPr>
            <w:tcW w:w="2515" w:type="dxa"/>
            <w:tcBorders>
              <w:left w:val="single" w:sz="4" w:space="0" w:color="231F20"/>
              <w:right w:val="single" w:sz="4" w:space="0" w:color="231F20"/>
            </w:tcBorders>
          </w:tcPr>
          <w:p>
            <w:pPr>
              <w:pStyle w:val="TableParagraph"/>
              <w:spacing w:line="236" w:lineRule="exact"/>
              <w:ind w:right="889"/>
              <w:jc w:val="right"/>
              <w:rPr>
                <w:sz w:val="22"/>
              </w:rPr>
            </w:pPr>
            <w:r>
              <w:rPr>
                <w:color w:val="231F20"/>
                <w:w w:val="80"/>
                <w:sz w:val="22"/>
              </w:rPr>
              <w:t>2001</w:t>
            </w:r>
            <w:r>
              <w:rPr>
                <w:color w:val="231F20"/>
                <w:spacing w:val="-2"/>
                <w:sz w:val="22"/>
              </w:rPr>
              <w:t> </w:t>
            </w:r>
            <w:r>
              <w:rPr>
                <w:color w:val="231F20"/>
                <w:spacing w:val="-2"/>
                <w:w w:val="90"/>
                <w:sz w:val="22"/>
              </w:rPr>
              <w:t>(v.1)</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3</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Journal</w:t>
            </w:r>
            <w:r>
              <w:rPr>
                <w:color w:val="231F20"/>
                <w:spacing w:val="-1"/>
                <w:sz w:val="22"/>
              </w:rPr>
              <w:t> </w:t>
            </w:r>
            <w:r>
              <w:rPr>
                <w:color w:val="231F20"/>
                <w:w w:val="80"/>
                <w:sz w:val="22"/>
              </w:rPr>
              <w:t>of</w:t>
            </w:r>
            <w:r>
              <w:rPr>
                <w:color w:val="231F20"/>
                <w:spacing w:val="-1"/>
                <w:sz w:val="22"/>
              </w:rPr>
              <w:t> </w:t>
            </w:r>
            <w:r>
              <w:rPr>
                <w:color w:val="231F20"/>
                <w:w w:val="80"/>
                <w:sz w:val="22"/>
              </w:rPr>
              <w:t>Human</w:t>
            </w:r>
            <w:r>
              <w:rPr>
                <w:color w:val="231F20"/>
                <w:spacing w:val="-1"/>
                <w:sz w:val="22"/>
              </w:rPr>
              <w:t> </w:t>
            </w:r>
            <w:r>
              <w:rPr>
                <w:color w:val="231F20"/>
                <w:spacing w:val="-2"/>
                <w:w w:val="80"/>
                <w:sz w:val="22"/>
              </w:rPr>
              <w:t>Ecology</w:t>
            </w:r>
          </w:p>
        </w:tc>
        <w:tc>
          <w:tcPr>
            <w:tcW w:w="2515" w:type="dxa"/>
            <w:tcBorders>
              <w:left w:val="single" w:sz="4" w:space="0" w:color="231F20"/>
              <w:right w:val="single" w:sz="4" w:space="0" w:color="231F20"/>
            </w:tcBorders>
          </w:tcPr>
          <w:p>
            <w:pPr>
              <w:pStyle w:val="TableParagraph"/>
              <w:spacing w:line="236" w:lineRule="exact"/>
              <w:ind w:right="845"/>
              <w:jc w:val="right"/>
              <w:rPr>
                <w:sz w:val="22"/>
              </w:rPr>
            </w:pPr>
            <w:r>
              <w:rPr>
                <w:color w:val="231F20"/>
                <w:w w:val="80"/>
                <w:sz w:val="22"/>
              </w:rPr>
              <w:t>2004</w:t>
            </w:r>
            <w:r>
              <w:rPr>
                <w:color w:val="231F20"/>
                <w:spacing w:val="-2"/>
                <w:sz w:val="22"/>
              </w:rPr>
              <w:t> </w:t>
            </w:r>
            <w:r>
              <w:rPr>
                <w:color w:val="231F20"/>
                <w:spacing w:val="-2"/>
                <w:w w:val="90"/>
                <w:sz w:val="22"/>
              </w:rPr>
              <w:t>(v.15)</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4</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Journal</w:t>
            </w:r>
            <w:r>
              <w:rPr>
                <w:color w:val="231F20"/>
                <w:spacing w:val="-2"/>
                <w:sz w:val="22"/>
              </w:rPr>
              <w:t> </w:t>
            </w:r>
            <w:r>
              <w:rPr>
                <w:color w:val="231F20"/>
                <w:w w:val="80"/>
                <w:sz w:val="22"/>
              </w:rPr>
              <w:t>of</w:t>
            </w:r>
            <w:r>
              <w:rPr>
                <w:color w:val="231F20"/>
                <w:spacing w:val="-1"/>
                <w:sz w:val="22"/>
              </w:rPr>
              <w:t> </w:t>
            </w:r>
            <w:r>
              <w:rPr>
                <w:color w:val="231F20"/>
                <w:w w:val="80"/>
                <w:sz w:val="22"/>
              </w:rPr>
              <w:t>Social</w:t>
            </w:r>
            <w:r>
              <w:rPr>
                <w:color w:val="231F20"/>
                <w:spacing w:val="-2"/>
                <w:sz w:val="22"/>
              </w:rPr>
              <w:t> </w:t>
            </w:r>
            <w:r>
              <w:rPr>
                <w:color w:val="231F20"/>
                <w:spacing w:val="-2"/>
                <w:w w:val="80"/>
                <w:sz w:val="22"/>
              </w:rPr>
              <w:t>Sciences</w:t>
            </w:r>
          </w:p>
        </w:tc>
        <w:tc>
          <w:tcPr>
            <w:tcW w:w="2515" w:type="dxa"/>
            <w:tcBorders>
              <w:left w:val="single" w:sz="4" w:space="0" w:color="231F20"/>
              <w:right w:val="single" w:sz="4" w:space="0" w:color="231F20"/>
            </w:tcBorders>
          </w:tcPr>
          <w:p>
            <w:pPr>
              <w:pStyle w:val="TableParagraph"/>
              <w:spacing w:line="236" w:lineRule="exact"/>
              <w:ind w:right="889"/>
              <w:jc w:val="right"/>
              <w:rPr>
                <w:sz w:val="22"/>
              </w:rPr>
            </w:pPr>
            <w:r>
              <w:rPr>
                <w:color w:val="231F20"/>
                <w:w w:val="80"/>
                <w:sz w:val="22"/>
              </w:rPr>
              <w:t>2004</w:t>
            </w:r>
            <w:r>
              <w:rPr>
                <w:color w:val="231F20"/>
                <w:spacing w:val="-2"/>
                <w:sz w:val="22"/>
              </w:rPr>
              <w:t> </w:t>
            </w:r>
            <w:r>
              <w:rPr>
                <w:color w:val="231F20"/>
                <w:spacing w:val="-2"/>
                <w:w w:val="90"/>
                <w:sz w:val="22"/>
              </w:rPr>
              <w:t>(v.8)</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5</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Studies</w:t>
            </w:r>
            <w:r>
              <w:rPr>
                <w:color w:val="231F20"/>
                <w:spacing w:val="13"/>
                <w:sz w:val="22"/>
              </w:rPr>
              <w:t> </w:t>
            </w:r>
            <w:r>
              <w:rPr>
                <w:color w:val="231F20"/>
                <w:w w:val="80"/>
                <w:sz w:val="22"/>
              </w:rPr>
              <w:t>of</w:t>
            </w:r>
            <w:r>
              <w:rPr>
                <w:color w:val="231F20"/>
                <w:spacing w:val="-1"/>
                <w:sz w:val="22"/>
              </w:rPr>
              <w:t> </w:t>
            </w:r>
            <w:r>
              <w:rPr>
                <w:color w:val="231F20"/>
                <w:w w:val="80"/>
                <w:sz w:val="22"/>
              </w:rPr>
              <w:t>Tribes</w:t>
            </w:r>
            <w:r>
              <w:rPr>
                <w:color w:val="231F20"/>
                <w:spacing w:val="2"/>
                <w:sz w:val="22"/>
              </w:rPr>
              <w:t> </w:t>
            </w:r>
            <w:r>
              <w:rPr>
                <w:color w:val="231F20"/>
                <w:w w:val="80"/>
                <w:sz w:val="22"/>
              </w:rPr>
              <w:t>and</w:t>
            </w:r>
            <w:r>
              <w:rPr>
                <w:color w:val="231F20"/>
                <w:spacing w:val="-1"/>
                <w:sz w:val="22"/>
              </w:rPr>
              <w:t> </w:t>
            </w:r>
            <w:r>
              <w:rPr>
                <w:color w:val="231F20"/>
                <w:spacing w:val="-2"/>
                <w:w w:val="80"/>
                <w:sz w:val="22"/>
              </w:rPr>
              <w:t>Tribals</w:t>
            </w:r>
          </w:p>
        </w:tc>
        <w:tc>
          <w:tcPr>
            <w:tcW w:w="2515" w:type="dxa"/>
            <w:tcBorders>
              <w:left w:val="single" w:sz="4" w:space="0" w:color="231F20"/>
              <w:right w:val="single" w:sz="4" w:space="0" w:color="231F20"/>
            </w:tcBorders>
          </w:tcPr>
          <w:p>
            <w:pPr>
              <w:pStyle w:val="TableParagraph"/>
              <w:spacing w:line="236" w:lineRule="exact"/>
              <w:ind w:right="889"/>
              <w:jc w:val="right"/>
              <w:rPr>
                <w:sz w:val="22"/>
              </w:rPr>
            </w:pPr>
            <w:r>
              <w:rPr>
                <w:color w:val="231F20"/>
                <w:w w:val="80"/>
                <w:sz w:val="22"/>
              </w:rPr>
              <w:t>2003</w:t>
            </w:r>
            <w:r>
              <w:rPr>
                <w:color w:val="231F20"/>
                <w:spacing w:val="-2"/>
                <w:sz w:val="22"/>
              </w:rPr>
              <w:t> </w:t>
            </w:r>
            <w:r>
              <w:rPr>
                <w:color w:val="231F20"/>
                <w:spacing w:val="-2"/>
                <w:w w:val="90"/>
                <w:sz w:val="22"/>
              </w:rPr>
              <w:t>(v.1)</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6</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Studies</w:t>
            </w:r>
            <w:r>
              <w:rPr>
                <w:color w:val="231F20"/>
                <w:spacing w:val="-1"/>
                <w:sz w:val="22"/>
              </w:rPr>
              <w:t> </w:t>
            </w:r>
            <w:r>
              <w:rPr>
                <w:color w:val="231F20"/>
                <w:w w:val="80"/>
                <w:sz w:val="22"/>
              </w:rPr>
              <w:t>on</w:t>
            </w:r>
            <w:r>
              <w:rPr>
                <w:color w:val="231F20"/>
                <w:sz w:val="22"/>
              </w:rPr>
              <w:t> </w:t>
            </w:r>
            <w:r>
              <w:rPr>
                <w:color w:val="231F20"/>
                <w:w w:val="80"/>
                <w:sz w:val="22"/>
              </w:rPr>
              <w:t>Ethno</w:t>
            </w:r>
            <w:r>
              <w:rPr>
                <w:color w:val="231F20"/>
                <w:spacing w:val="-11"/>
                <w:w w:val="80"/>
                <w:sz w:val="22"/>
              </w:rPr>
              <w:t> </w:t>
            </w:r>
            <w:r>
              <w:rPr>
                <w:color w:val="231F20"/>
                <w:w w:val="80"/>
                <w:sz w:val="22"/>
              </w:rPr>
              <w:t>-</w:t>
            </w:r>
            <w:r>
              <w:rPr>
                <w:color w:val="231F20"/>
                <w:spacing w:val="-2"/>
                <w:w w:val="80"/>
                <w:sz w:val="22"/>
              </w:rPr>
              <w:t>Medicine</w:t>
            </w:r>
          </w:p>
        </w:tc>
        <w:tc>
          <w:tcPr>
            <w:tcW w:w="2515" w:type="dxa"/>
            <w:tcBorders>
              <w:left w:val="single" w:sz="4" w:space="0" w:color="231F20"/>
              <w:right w:val="single" w:sz="4" w:space="0" w:color="231F20"/>
            </w:tcBorders>
          </w:tcPr>
          <w:p>
            <w:pPr>
              <w:pStyle w:val="TableParagraph"/>
              <w:spacing w:line="236" w:lineRule="exact"/>
              <w:ind w:right="889"/>
              <w:jc w:val="right"/>
              <w:rPr>
                <w:sz w:val="22"/>
              </w:rPr>
            </w:pPr>
            <w:r>
              <w:rPr>
                <w:color w:val="231F20"/>
                <w:w w:val="80"/>
                <w:sz w:val="22"/>
              </w:rPr>
              <w:t>2007</w:t>
            </w:r>
            <w:r>
              <w:rPr>
                <w:color w:val="231F20"/>
                <w:spacing w:val="-2"/>
                <w:sz w:val="22"/>
              </w:rPr>
              <w:t> </w:t>
            </w:r>
            <w:r>
              <w:rPr>
                <w:color w:val="231F20"/>
                <w:spacing w:val="-2"/>
                <w:w w:val="90"/>
                <w:sz w:val="22"/>
              </w:rPr>
              <w:t>(v.1)</w:t>
            </w:r>
          </w:p>
        </w:tc>
      </w:tr>
      <w:tr>
        <w:trPr>
          <w:trHeight w:val="256" w:hRule="atLeast"/>
        </w:trPr>
        <w:tc>
          <w:tcPr>
            <w:tcW w:w="834" w:type="dxa"/>
            <w:tcBorders>
              <w:left w:val="single" w:sz="4" w:space="0" w:color="231F20"/>
              <w:right w:val="single" w:sz="4" w:space="0" w:color="231F20"/>
            </w:tcBorders>
          </w:tcPr>
          <w:p>
            <w:pPr>
              <w:pStyle w:val="TableParagraph"/>
              <w:spacing w:line="236" w:lineRule="exact"/>
              <w:ind w:left="26" w:right="21"/>
              <w:rPr>
                <w:sz w:val="22"/>
              </w:rPr>
            </w:pPr>
            <w:r>
              <w:rPr>
                <w:color w:val="231F20"/>
                <w:spacing w:val="-10"/>
                <w:w w:val="95"/>
                <w:sz w:val="22"/>
              </w:rPr>
              <w:t>7</w:t>
            </w:r>
          </w:p>
        </w:tc>
        <w:tc>
          <w:tcPr>
            <w:tcW w:w="4967" w:type="dxa"/>
            <w:tcBorders>
              <w:left w:val="single" w:sz="4" w:space="0" w:color="231F20"/>
              <w:right w:val="single" w:sz="4" w:space="0" w:color="231F20"/>
            </w:tcBorders>
          </w:tcPr>
          <w:p>
            <w:pPr>
              <w:pStyle w:val="TableParagraph"/>
              <w:spacing w:line="236" w:lineRule="exact"/>
              <w:ind w:left="99"/>
              <w:jc w:val="left"/>
              <w:rPr>
                <w:sz w:val="22"/>
              </w:rPr>
            </w:pPr>
            <w:r>
              <w:rPr>
                <w:color w:val="231F20"/>
                <w:w w:val="80"/>
                <w:sz w:val="22"/>
              </w:rPr>
              <w:t>Studies</w:t>
            </w:r>
            <w:r>
              <w:rPr>
                <w:color w:val="231F20"/>
                <w:sz w:val="22"/>
              </w:rPr>
              <w:t> </w:t>
            </w:r>
            <w:r>
              <w:rPr>
                <w:color w:val="231F20"/>
                <w:w w:val="80"/>
                <w:sz w:val="22"/>
              </w:rPr>
              <w:t>on</w:t>
            </w:r>
            <w:r>
              <w:rPr>
                <w:color w:val="231F20"/>
                <w:sz w:val="22"/>
              </w:rPr>
              <w:t> </w:t>
            </w:r>
            <w:r>
              <w:rPr>
                <w:color w:val="231F20"/>
                <w:w w:val="80"/>
                <w:sz w:val="22"/>
              </w:rPr>
              <w:t>Home</w:t>
            </w:r>
            <w:r>
              <w:rPr>
                <w:color w:val="231F20"/>
                <w:sz w:val="22"/>
              </w:rPr>
              <w:t> </w:t>
            </w:r>
            <w:r>
              <w:rPr>
                <w:color w:val="231F20"/>
                <w:w w:val="80"/>
                <w:sz w:val="22"/>
              </w:rPr>
              <w:t>and</w:t>
            </w:r>
            <w:r>
              <w:rPr>
                <w:color w:val="231F20"/>
                <w:sz w:val="22"/>
              </w:rPr>
              <w:t> </w:t>
            </w:r>
            <w:r>
              <w:rPr>
                <w:color w:val="231F20"/>
                <w:w w:val="80"/>
                <w:sz w:val="22"/>
              </w:rPr>
              <w:t>Community</w:t>
            </w:r>
            <w:r>
              <w:rPr>
                <w:color w:val="231F20"/>
                <w:sz w:val="22"/>
              </w:rPr>
              <w:t> </w:t>
            </w:r>
            <w:r>
              <w:rPr>
                <w:color w:val="231F20"/>
                <w:spacing w:val="-2"/>
                <w:w w:val="80"/>
                <w:sz w:val="22"/>
              </w:rPr>
              <w:t>Science</w:t>
            </w:r>
          </w:p>
        </w:tc>
        <w:tc>
          <w:tcPr>
            <w:tcW w:w="2515" w:type="dxa"/>
            <w:tcBorders>
              <w:left w:val="single" w:sz="4" w:space="0" w:color="231F20"/>
              <w:right w:val="single" w:sz="4" w:space="0" w:color="231F20"/>
            </w:tcBorders>
          </w:tcPr>
          <w:p>
            <w:pPr>
              <w:pStyle w:val="TableParagraph"/>
              <w:spacing w:line="236" w:lineRule="exact"/>
              <w:ind w:right="889"/>
              <w:jc w:val="right"/>
              <w:rPr>
                <w:sz w:val="22"/>
              </w:rPr>
            </w:pPr>
            <w:r>
              <w:rPr>
                <w:color w:val="231F20"/>
                <w:w w:val="80"/>
                <w:sz w:val="22"/>
              </w:rPr>
              <w:t>2007</w:t>
            </w:r>
            <w:r>
              <w:rPr>
                <w:color w:val="231F20"/>
                <w:spacing w:val="-2"/>
                <w:sz w:val="22"/>
              </w:rPr>
              <w:t> </w:t>
            </w:r>
            <w:r>
              <w:rPr>
                <w:color w:val="231F20"/>
                <w:spacing w:val="-2"/>
                <w:w w:val="90"/>
                <w:sz w:val="22"/>
              </w:rPr>
              <w:t>(v.1)</w:t>
            </w:r>
          </w:p>
        </w:tc>
      </w:tr>
    </w:tbl>
    <w:p>
      <w:pPr>
        <w:pStyle w:val="BodyText"/>
        <w:rPr>
          <w:b/>
        </w:rPr>
      </w:pPr>
    </w:p>
    <w:p>
      <w:pPr>
        <w:pStyle w:val="BodyText"/>
        <w:rPr>
          <w:b/>
        </w:rPr>
      </w:pPr>
    </w:p>
    <w:p>
      <w:pPr>
        <w:pStyle w:val="BodyText"/>
        <w:rPr>
          <w:b/>
        </w:rPr>
      </w:pPr>
    </w:p>
    <w:p>
      <w:pPr>
        <w:pStyle w:val="BodyText"/>
        <w:rPr>
          <w:b/>
        </w:rPr>
      </w:pPr>
    </w:p>
    <w:p>
      <w:pPr>
        <w:pStyle w:val="BodyText"/>
        <w:spacing w:before="86"/>
        <w:rPr>
          <w:b/>
        </w:rPr>
      </w:pPr>
    </w:p>
    <w:p>
      <w:pPr>
        <w:pStyle w:val="Heading3"/>
        <w:ind w:left="0" w:right="36"/>
      </w:pPr>
      <w:r>
        <w:rPr>
          <w:color w:val="ED1C24"/>
        </w:rPr>
        <w:t>MEDIND@NIC:</w:t>
      </w:r>
      <w:r>
        <w:rPr>
          <w:color w:val="ED1C24"/>
          <w:spacing w:val="-14"/>
        </w:rPr>
        <w:t> </w:t>
      </w:r>
      <w:r>
        <w:rPr>
          <w:color w:val="ED1C24"/>
        </w:rPr>
        <w:t>Biomedical</w:t>
      </w:r>
      <w:r>
        <w:rPr>
          <w:color w:val="ED1C24"/>
          <w:spacing w:val="-13"/>
        </w:rPr>
        <w:t> </w:t>
      </w:r>
      <w:r>
        <w:rPr>
          <w:color w:val="ED1C24"/>
        </w:rPr>
        <w:t>Journals</w:t>
      </w:r>
      <w:r>
        <w:rPr>
          <w:color w:val="ED1C24"/>
          <w:spacing w:val="-14"/>
        </w:rPr>
        <w:t> </w:t>
      </w:r>
      <w:r>
        <w:rPr>
          <w:color w:val="ED1C24"/>
        </w:rPr>
        <w:t>from</w:t>
      </w:r>
      <w:r>
        <w:rPr>
          <w:color w:val="ED1C24"/>
          <w:spacing w:val="-13"/>
        </w:rPr>
        <w:t> </w:t>
      </w:r>
      <w:r>
        <w:rPr>
          <w:color w:val="ED1C24"/>
          <w:spacing w:val="-2"/>
        </w:rPr>
        <w:t>India</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82"/>
        <w:rPr>
          <w:rFonts w:ascii="Trebuchet MS"/>
          <w:b/>
          <w:sz w:val="24"/>
        </w:rPr>
      </w:pPr>
    </w:p>
    <w:p>
      <w:pPr>
        <w:spacing w:before="0"/>
        <w:ind w:left="26" w:right="0" w:firstLine="0"/>
        <w:jc w:val="center"/>
        <w:rPr>
          <w:rFonts w:ascii="Arial MT"/>
          <w:sz w:val="24"/>
        </w:rPr>
      </w:pPr>
      <w:r>
        <w:rPr>
          <w:rFonts w:ascii="Arial MT"/>
          <w:color w:val="FFFFFF"/>
          <w:spacing w:val="-5"/>
          <w:sz w:val="24"/>
        </w:rPr>
        <w:t>63</w:t>
      </w:r>
    </w:p>
    <w:p>
      <w:pPr>
        <w:spacing w:after="0"/>
        <w:jc w:val="center"/>
        <w:rPr>
          <w:rFonts w:ascii="Arial MT"/>
          <w:sz w:val="24"/>
        </w:rPr>
        <w:sectPr>
          <w:pgSz w:w="10630" w:h="13170"/>
          <w:pgMar w:top="1220" w:bottom="0" w:left="850" w:right="850"/>
        </w:sectPr>
      </w:pPr>
    </w:p>
    <w:p>
      <w:pPr>
        <w:pStyle w:val="BodyText"/>
        <w:spacing w:before="51"/>
        <w:ind w:left="197"/>
      </w:pPr>
      <w:r>
        <w:rPr/>
        <mc:AlternateContent>
          <mc:Choice Requires="wps">
            <w:drawing>
              <wp:anchor distT="0" distB="0" distL="0" distR="0" allowOverlap="1" layoutInCell="1" locked="0" behindDoc="1" simplePos="0" relativeHeight="483404800">
                <wp:simplePos x="0" y="0"/>
                <wp:positionH relativeFrom="page">
                  <wp:posOffset>8113</wp:posOffset>
                </wp:positionH>
                <wp:positionV relativeFrom="page">
                  <wp:posOffset>-1263</wp:posOffset>
                </wp:positionV>
                <wp:extent cx="6740525" cy="8365490"/>
                <wp:effectExtent l="0" t="0" r="0" b="0"/>
                <wp:wrapNone/>
                <wp:docPr id="538" name="Group 538"/>
                <wp:cNvGraphicFramePr>
                  <a:graphicFrameLocks/>
                </wp:cNvGraphicFramePr>
                <a:graphic>
                  <a:graphicData uri="http://schemas.microsoft.com/office/word/2010/wordprocessingGroup">
                    <wpg:wgp>
                      <wpg:cNvPr id="538" name="Group 538"/>
                      <wpg:cNvGrpSpPr/>
                      <wpg:grpSpPr>
                        <a:xfrm>
                          <a:off x="0" y="0"/>
                          <a:ext cx="6740525" cy="8365490"/>
                          <a:chExt cx="6740525" cy="8365490"/>
                        </a:xfrm>
                      </wpg:grpSpPr>
                      <pic:pic>
                        <pic:nvPicPr>
                          <pic:cNvPr id="539" name="Image 539"/>
                          <pic:cNvPicPr/>
                        </pic:nvPicPr>
                        <pic:blipFill>
                          <a:blip r:embed="rId11" cstate="print"/>
                          <a:stretch>
                            <a:fillRect/>
                          </a:stretch>
                        </pic:blipFill>
                        <pic:spPr>
                          <a:xfrm>
                            <a:off x="522" y="7964995"/>
                            <a:ext cx="6738215" cy="398818"/>
                          </a:xfrm>
                          <a:prstGeom prst="rect">
                            <a:avLst/>
                          </a:prstGeom>
                        </pic:spPr>
                      </pic:pic>
                      <wps:wsp>
                        <wps:cNvPr id="540" name="Graphic 54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41" name="Graphic 54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42" name="Image 542"/>
                          <pic:cNvPicPr/>
                        </pic:nvPicPr>
                        <pic:blipFill>
                          <a:blip r:embed="rId12" cstate="print"/>
                          <a:stretch>
                            <a:fillRect/>
                          </a:stretch>
                        </pic:blipFill>
                        <pic:spPr>
                          <a:xfrm>
                            <a:off x="522" y="1263"/>
                            <a:ext cx="6738215" cy="358973"/>
                          </a:xfrm>
                          <a:prstGeom prst="rect">
                            <a:avLst/>
                          </a:prstGeom>
                        </pic:spPr>
                      </pic:pic>
                      <wps:wsp>
                        <wps:cNvPr id="543" name="Graphic 54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1680" id="docshapegroup451" coordorigin="13,-2" coordsize="10615,13174">
                <v:shape style="position:absolute;left:13;top:12541;width:10612;height:629" type="#_x0000_t75" id="docshape452" stroked="false">
                  <v:imagedata r:id="rId11" o:title=""/>
                </v:shape>
                <v:shape style="position:absolute;left:14;top:12543;width:10611;height:626" id="docshape45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54" stroked="false">
                  <v:imagedata r:id="rId12" o:title=""/>
                </v:shape>
                <v:shape style="position:absolute;left:14;top:0;width:10611;height:564" id="docshape455"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6"/>
        </w:rPr>
        <w:t> </w:t>
      </w:r>
      <w:r>
        <w:rPr>
          <w:color w:val="231F20"/>
        </w:rPr>
        <w:t>of</w:t>
      </w:r>
      <w:r>
        <w:rPr>
          <w:color w:val="231F20"/>
          <w:spacing w:val="-3"/>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spacing w:val="-2"/>
        </w:rPr>
        <w:t>Journals</w:t>
      </w:r>
    </w:p>
    <w:p>
      <w:pPr>
        <w:pStyle w:val="BodyText"/>
        <w:spacing w:line="232" w:lineRule="auto" w:before="72"/>
        <w:ind w:left="197"/>
      </w:pPr>
      <w:r>
        <w:rPr>
          <w:color w:val="231F20"/>
        </w:rPr>
        <w:t>Principal Implementing</w:t>
      </w:r>
      <w:r>
        <w:rPr>
          <w:color w:val="231F20"/>
          <w:spacing w:val="-13"/>
        </w:rPr>
        <w:t> </w:t>
      </w:r>
      <w:r>
        <w:rPr>
          <w:color w:val="231F20"/>
        </w:rPr>
        <w:t>Agency: Indian MEDLARS Centre (IMC), Bibliographic </w:t>
      </w:r>
      <w:r>
        <w:rPr>
          <w:color w:val="231F20"/>
        </w:rPr>
        <w:t>Informatics Division, National Informatics Centre (NIC), New Delhi</w:t>
      </w:r>
    </w:p>
    <w:p>
      <w:pPr>
        <w:pStyle w:val="BodyText"/>
        <w:spacing w:line="232" w:lineRule="auto" w:before="72"/>
        <w:ind w:left="197" w:right="670"/>
      </w:pPr>
      <w:r>
        <w:rPr>
          <w:color w:val="231F20"/>
        </w:rPr>
        <w:t>Supporting</w:t>
      </w:r>
      <w:r>
        <w:rPr>
          <w:color w:val="231F20"/>
          <w:spacing w:val="-12"/>
        </w:rPr>
        <w:t> </w:t>
      </w:r>
      <w:r>
        <w:rPr>
          <w:color w:val="231F20"/>
        </w:rPr>
        <w:t>Agency: Indian Council of Medical Research (ICMR), Ministry of Health </w:t>
      </w:r>
      <w:r>
        <w:rPr>
          <w:color w:val="231F20"/>
        </w:rPr>
        <w:t>and Family Welfare, Government of India</w:t>
      </w:r>
    </w:p>
    <w:p>
      <w:pPr>
        <w:pStyle w:val="BodyText"/>
        <w:spacing w:line="320" w:lineRule="atLeast"/>
        <w:ind w:left="197" w:right="5188"/>
      </w:pPr>
      <w:r>
        <w:rPr>
          <w:color w:val="231F20"/>
        </w:rPr>
        <w:t>Web</w:t>
      </w:r>
      <w:r>
        <w:rPr>
          <w:color w:val="231F20"/>
          <w:spacing w:val="-14"/>
        </w:rPr>
        <w:t> </w:t>
      </w:r>
      <w:r>
        <w:rPr>
          <w:color w:val="231F20"/>
        </w:rPr>
        <w:t>Address:</w:t>
      </w:r>
      <w:r>
        <w:rPr>
          <w:color w:val="231F20"/>
          <w:spacing w:val="-14"/>
        </w:rPr>
        <w:t> </w:t>
      </w:r>
      <w:hyperlink r:id="rId155">
        <w:r>
          <w:rPr>
            <w:color w:val="2D3695"/>
          </w:rPr>
          <w:t>http://medind.nic.in</w:t>
        </w:r>
      </w:hyperlink>
      <w:r>
        <w:rPr>
          <w:color w:val="2D3695"/>
        </w:rPr>
        <w:t> </w:t>
      </w:r>
      <w:r>
        <w:rPr>
          <w:color w:val="231F20"/>
        </w:rPr>
        <w:t>Allied Projects:</w:t>
      </w:r>
    </w:p>
    <w:p>
      <w:pPr>
        <w:pStyle w:val="BodyText"/>
        <w:spacing w:line="269" w:lineRule="exact"/>
        <w:ind w:left="578"/>
      </w:pPr>
      <w:r>
        <w:rPr>
          <w:rFonts w:ascii="Symbol" w:hAnsi="Symbol"/>
          <w:color w:val="231F20"/>
          <w:spacing w:val="-12"/>
          <w:w w:val="120"/>
        </w:rPr>
        <w:t></w:t>
      </w:r>
      <w:r>
        <w:rPr>
          <w:color w:val="231F20"/>
          <w:spacing w:val="-12"/>
          <w:w w:val="120"/>
        </w:rPr>
        <w:t>IndMED@NIC</w:t>
      </w:r>
      <w:r>
        <w:rPr>
          <w:color w:val="231F20"/>
          <w:spacing w:val="3"/>
          <w:w w:val="120"/>
        </w:rPr>
        <w:t> </w:t>
      </w:r>
      <w:hyperlink r:id="rId156">
        <w:r>
          <w:rPr>
            <w:color w:val="2D3695"/>
            <w:spacing w:val="-2"/>
            <w:w w:val="110"/>
          </w:rPr>
          <w:t>http://indmed.nic.in</w:t>
        </w:r>
      </w:hyperlink>
    </w:p>
    <w:p>
      <w:pPr>
        <w:pStyle w:val="BodyText"/>
        <w:ind w:left="578"/>
      </w:pPr>
      <w:r>
        <w:rPr>
          <w:rFonts w:ascii="Symbol" w:hAnsi="Symbol"/>
          <w:color w:val="231F20"/>
          <w:spacing w:val="-7"/>
          <w:w w:val="115"/>
        </w:rPr>
        <w:t></w:t>
      </w:r>
      <w:r>
        <w:rPr>
          <w:color w:val="231F20"/>
          <w:spacing w:val="-7"/>
          <w:w w:val="115"/>
        </w:rPr>
        <w:t>OpenMED@NIC</w:t>
      </w:r>
      <w:r>
        <w:rPr>
          <w:color w:val="231F20"/>
          <w:spacing w:val="5"/>
          <w:w w:val="115"/>
        </w:rPr>
        <w:t> </w:t>
      </w:r>
      <w:hyperlink r:id="rId157">
        <w:r>
          <w:rPr>
            <w:color w:val="2D3695"/>
            <w:spacing w:val="-2"/>
            <w:w w:val="110"/>
          </w:rPr>
          <w:t>http://openmed.nic.in</w:t>
        </w:r>
      </w:hyperlink>
    </w:p>
    <w:p>
      <w:pPr>
        <w:pStyle w:val="BodyText"/>
        <w:spacing w:before="2"/>
        <w:ind w:left="578"/>
      </w:pPr>
      <w:r>
        <w:rPr>
          <w:rFonts w:ascii="Symbol" w:hAnsi="Symbol"/>
          <w:color w:val="231F20"/>
        </w:rPr>
        <w:t></w:t>
      </w:r>
      <w:r>
        <w:rPr>
          <w:color w:val="231F20"/>
        </w:rPr>
        <w:t>Union</w:t>
      </w:r>
      <w:r>
        <w:rPr>
          <w:color w:val="231F20"/>
          <w:spacing w:val="35"/>
        </w:rPr>
        <w:t> </w:t>
      </w:r>
      <w:r>
        <w:rPr>
          <w:color w:val="231F20"/>
        </w:rPr>
        <w:t>Catalogue</w:t>
      </w:r>
      <w:r>
        <w:rPr>
          <w:color w:val="231F20"/>
          <w:spacing w:val="36"/>
        </w:rPr>
        <w:t> </w:t>
      </w:r>
      <w:r>
        <w:rPr>
          <w:color w:val="231F20"/>
        </w:rPr>
        <w:t>of</w:t>
      </w:r>
      <w:r>
        <w:rPr>
          <w:color w:val="231F20"/>
          <w:spacing w:val="36"/>
        </w:rPr>
        <w:t> </w:t>
      </w:r>
      <w:r>
        <w:rPr>
          <w:color w:val="231F20"/>
        </w:rPr>
        <w:t>Biomedical</w:t>
      </w:r>
      <w:r>
        <w:rPr>
          <w:color w:val="231F20"/>
          <w:spacing w:val="35"/>
        </w:rPr>
        <w:t> </w:t>
      </w:r>
      <w:r>
        <w:rPr>
          <w:color w:val="231F20"/>
        </w:rPr>
        <w:t>Periodicals</w:t>
      </w:r>
      <w:r>
        <w:rPr>
          <w:color w:val="231F20"/>
          <w:spacing w:val="34"/>
        </w:rPr>
        <w:t> </w:t>
      </w:r>
      <w:hyperlink r:id="rId158">
        <w:r>
          <w:rPr>
            <w:color w:val="2D3695"/>
            <w:spacing w:val="-2"/>
          </w:rPr>
          <w:t>http://uncat.nic.in</w:t>
        </w:r>
      </w:hyperlink>
    </w:p>
    <w:p>
      <w:pPr>
        <w:pStyle w:val="Heading5"/>
        <w:spacing w:before="236"/>
        <w:ind w:left="197"/>
      </w:pPr>
      <w:r>
        <w:rPr>
          <w:color w:val="231F20"/>
        </w:rPr>
        <w:t>Brief </w:t>
      </w:r>
      <w:r>
        <w:rPr>
          <w:color w:val="231F20"/>
          <w:spacing w:val="-2"/>
        </w:rPr>
        <w:t>Description:</w:t>
      </w:r>
    </w:p>
    <w:p>
      <w:pPr>
        <w:pStyle w:val="BodyText"/>
        <w:spacing w:line="232" w:lineRule="auto" w:before="72"/>
        <w:ind w:left="197" w:right="186"/>
        <w:jc w:val="both"/>
      </w:pPr>
      <w:r>
        <w:rPr>
          <w:color w:val="231F20"/>
        </w:rPr>
        <w:t>The</w:t>
      </w:r>
      <w:r>
        <w:rPr>
          <w:color w:val="231F20"/>
          <w:spacing w:val="-14"/>
        </w:rPr>
        <w:t> </w:t>
      </w:r>
      <w:r>
        <w:rPr>
          <w:color w:val="231F20"/>
        </w:rPr>
        <w:t>Indian</w:t>
      </w:r>
      <w:r>
        <w:rPr>
          <w:color w:val="231F20"/>
          <w:spacing w:val="-14"/>
        </w:rPr>
        <w:t> </w:t>
      </w:r>
      <w:r>
        <w:rPr>
          <w:color w:val="231F20"/>
        </w:rPr>
        <w:t>MEDLARS</w:t>
      </w:r>
      <w:r>
        <w:rPr>
          <w:color w:val="231F20"/>
          <w:spacing w:val="-13"/>
        </w:rPr>
        <w:t> </w:t>
      </w:r>
      <w:r>
        <w:rPr>
          <w:color w:val="231F20"/>
        </w:rPr>
        <w:t>Centre</w:t>
      </w:r>
      <w:r>
        <w:rPr>
          <w:color w:val="231F20"/>
          <w:spacing w:val="-14"/>
        </w:rPr>
        <w:t> </w:t>
      </w:r>
      <w:r>
        <w:rPr>
          <w:color w:val="231F20"/>
        </w:rPr>
        <w:t>at</w:t>
      </w:r>
      <w:r>
        <w:rPr>
          <w:color w:val="231F20"/>
          <w:spacing w:val="-13"/>
        </w:rPr>
        <w:t> </w:t>
      </w:r>
      <w:r>
        <w:rPr>
          <w:color w:val="231F20"/>
        </w:rPr>
        <w:t>the</w:t>
      </w:r>
      <w:r>
        <w:rPr>
          <w:color w:val="231F20"/>
          <w:spacing w:val="-14"/>
        </w:rPr>
        <w:t> </w:t>
      </w:r>
      <w:r>
        <w:rPr>
          <w:color w:val="231F20"/>
        </w:rPr>
        <w:t>National</w:t>
      </w:r>
      <w:r>
        <w:rPr>
          <w:color w:val="231F20"/>
          <w:spacing w:val="-14"/>
        </w:rPr>
        <w:t> </w:t>
      </w:r>
      <w:r>
        <w:rPr>
          <w:color w:val="231F20"/>
        </w:rPr>
        <w:t>Informatics</w:t>
      </w:r>
      <w:r>
        <w:rPr>
          <w:color w:val="231F20"/>
          <w:spacing w:val="-13"/>
        </w:rPr>
        <w:t> </w:t>
      </w:r>
      <w:r>
        <w:rPr>
          <w:color w:val="231F20"/>
        </w:rPr>
        <w:t>Centre</w:t>
      </w:r>
      <w:r>
        <w:rPr>
          <w:color w:val="231F20"/>
          <w:spacing w:val="-14"/>
        </w:rPr>
        <w:t> </w:t>
      </w:r>
      <w:r>
        <w:rPr>
          <w:color w:val="231F20"/>
        </w:rPr>
        <w:t>has</w:t>
      </w:r>
      <w:r>
        <w:rPr>
          <w:color w:val="231F20"/>
          <w:spacing w:val="-13"/>
        </w:rPr>
        <w:t> </w:t>
      </w:r>
      <w:r>
        <w:rPr>
          <w:color w:val="231F20"/>
        </w:rPr>
        <w:t>initiated</w:t>
      </w:r>
      <w:r>
        <w:rPr>
          <w:color w:val="231F20"/>
          <w:spacing w:val="-14"/>
        </w:rPr>
        <w:t> </w:t>
      </w:r>
      <w:r>
        <w:rPr>
          <w:color w:val="231F20"/>
        </w:rPr>
        <w:t>two</w:t>
      </w:r>
      <w:r>
        <w:rPr>
          <w:color w:val="231F20"/>
          <w:spacing w:val="-13"/>
        </w:rPr>
        <w:t> </w:t>
      </w:r>
      <w:r>
        <w:rPr>
          <w:color w:val="231F20"/>
        </w:rPr>
        <w:t>unique</w:t>
      </w:r>
      <w:r>
        <w:rPr>
          <w:color w:val="231F20"/>
          <w:spacing w:val="-14"/>
        </w:rPr>
        <w:t> </w:t>
      </w:r>
      <w:r>
        <w:rPr>
          <w:color w:val="231F20"/>
        </w:rPr>
        <w:t>projects with support from the Indian Council of Medical Research.</w:t>
      </w:r>
      <w:r>
        <w:rPr>
          <w:color w:val="231F20"/>
          <w:spacing w:val="-3"/>
        </w:rPr>
        <w:t> </w:t>
      </w:r>
      <w:r>
        <w:rPr>
          <w:color w:val="231F20"/>
        </w:rPr>
        <w:t>The first one is INDMED@NIC that indexes 70+ prominent biomedical journals of India from 1985 onwards. This INDMED bibliographic database is available online. Another project, MEDIND@NIC is an open access initiative from NIC that provides open access to the full-text content of 38 Indian biomedical journals. MEDIND@NIC aims at providing online access to full-text Indian biomedical periodicals</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users</w:t>
      </w:r>
      <w:r>
        <w:rPr>
          <w:color w:val="231F20"/>
          <w:spacing w:val="-4"/>
        </w:rPr>
        <w:t> </w:t>
      </w:r>
      <w:r>
        <w:rPr>
          <w:color w:val="231F20"/>
        </w:rPr>
        <w:t>within</w:t>
      </w:r>
      <w:r>
        <w:rPr>
          <w:color w:val="231F20"/>
          <w:spacing w:val="-4"/>
        </w:rPr>
        <w:t> </w:t>
      </w:r>
      <w:r>
        <w:rPr>
          <w:color w:val="231F20"/>
        </w:rPr>
        <w:t>and</w:t>
      </w:r>
      <w:r>
        <w:rPr>
          <w:color w:val="231F20"/>
          <w:spacing w:val="-4"/>
        </w:rPr>
        <w:t> </w:t>
      </w:r>
      <w:r>
        <w:rPr>
          <w:color w:val="231F20"/>
        </w:rPr>
        <w:t>outside</w:t>
      </w:r>
      <w:r>
        <w:rPr>
          <w:color w:val="231F20"/>
          <w:spacing w:val="-4"/>
        </w:rPr>
        <w:t> </w:t>
      </w:r>
      <w:r>
        <w:rPr>
          <w:color w:val="231F20"/>
        </w:rPr>
        <w:t>India.</w:t>
      </w:r>
      <w:r>
        <w:rPr>
          <w:color w:val="231F20"/>
          <w:spacing w:val="-4"/>
        </w:rPr>
        <w:t> </w:t>
      </w:r>
      <w:r>
        <w:rPr>
          <w:color w:val="231F20"/>
        </w:rPr>
        <w:t>Different</w:t>
      </w:r>
      <w:r>
        <w:rPr>
          <w:color w:val="231F20"/>
          <w:spacing w:val="-4"/>
        </w:rPr>
        <w:t> </w:t>
      </w:r>
      <w:r>
        <w:rPr>
          <w:color w:val="231F20"/>
        </w:rPr>
        <w:t>publishers,</w:t>
      </w:r>
      <w:r>
        <w:rPr>
          <w:color w:val="231F20"/>
          <w:spacing w:val="-4"/>
        </w:rPr>
        <w:t> </w:t>
      </w:r>
      <w:r>
        <w:rPr>
          <w:color w:val="231F20"/>
        </w:rPr>
        <w:t>mainly</w:t>
      </w:r>
      <w:r>
        <w:rPr>
          <w:color w:val="231F20"/>
          <w:spacing w:val="-4"/>
        </w:rPr>
        <w:t> </w:t>
      </w:r>
      <w:r>
        <w:rPr>
          <w:color w:val="231F20"/>
        </w:rPr>
        <w:t>learned</w:t>
      </w:r>
      <w:r>
        <w:rPr>
          <w:color w:val="231F20"/>
          <w:spacing w:val="-4"/>
        </w:rPr>
        <w:t> </w:t>
      </w:r>
      <w:r>
        <w:rPr>
          <w:color w:val="231F20"/>
        </w:rPr>
        <w:t>societies</w:t>
      </w:r>
      <w:r>
        <w:rPr>
          <w:color w:val="231F20"/>
          <w:spacing w:val="-4"/>
        </w:rPr>
        <w:t> </w:t>
      </w:r>
      <w:r>
        <w:rPr>
          <w:color w:val="231F20"/>
        </w:rPr>
        <w:t>in the respective specialized areas, publish these journals in print-on-paper format. Initially, MEDIND@NIC</w:t>
      </w:r>
      <w:r>
        <w:rPr>
          <w:color w:val="231F20"/>
          <w:spacing w:val="-10"/>
        </w:rPr>
        <w:t> </w:t>
      </w:r>
      <w:r>
        <w:rPr>
          <w:color w:val="231F20"/>
        </w:rPr>
        <w:t>started</w:t>
      </w:r>
      <w:r>
        <w:rPr>
          <w:color w:val="231F20"/>
          <w:spacing w:val="-11"/>
        </w:rPr>
        <w:t> </w:t>
      </w:r>
      <w:r>
        <w:rPr>
          <w:color w:val="231F20"/>
        </w:rPr>
        <w:t>digitization</w:t>
      </w:r>
      <w:r>
        <w:rPr>
          <w:color w:val="231F20"/>
          <w:spacing w:val="-11"/>
        </w:rPr>
        <w:t> </w:t>
      </w:r>
      <w:r>
        <w:rPr>
          <w:color w:val="231F20"/>
        </w:rPr>
        <w:t>of</w:t>
      </w:r>
      <w:r>
        <w:rPr>
          <w:color w:val="231F20"/>
          <w:spacing w:val="-10"/>
        </w:rPr>
        <w:t> </w:t>
      </w:r>
      <w:r>
        <w:rPr>
          <w:color w:val="231F20"/>
        </w:rPr>
        <w:t>the</w:t>
      </w:r>
      <w:r>
        <w:rPr>
          <w:color w:val="231F20"/>
          <w:spacing w:val="-10"/>
        </w:rPr>
        <w:t> </w:t>
      </w:r>
      <w:r>
        <w:rPr>
          <w:color w:val="231F20"/>
        </w:rPr>
        <w:t>contents</w:t>
      </w:r>
      <w:r>
        <w:rPr>
          <w:color w:val="231F20"/>
          <w:spacing w:val="-11"/>
        </w:rPr>
        <w:t> </w:t>
      </w:r>
      <w:r>
        <w:rPr>
          <w:color w:val="231F20"/>
        </w:rPr>
        <w:t>of</w:t>
      </w:r>
      <w:r>
        <w:rPr>
          <w:color w:val="231F20"/>
          <w:spacing w:val="-10"/>
        </w:rPr>
        <w:t> </w:t>
      </w:r>
      <w:r>
        <w:rPr>
          <w:color w:val="231F20"/>
        </w:rPr>
        <w:t>back</w:t>
      </w:r>
      <w:r>
        <w:rPr>
          <w:color w:val="231F20"/>
          <w:spacing w:val="-11"/>
        </w:rPr>
        <w:t> </w:t>
      </w:r>
      <w:r>
        <w:rPr>
          <w:color w:val="231F20"/>
        </w:rPr>
        <w:t>volumes</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journals.</w:t>
      </w:r>
      <w:r>
        <w:rPr>
          <w:color w:val="231F20"/>
          <w:spacing w:val="-10"/>
        </w:rPr>
        <w:t> </w:t>
      </w:r>
      <w:r>
        <w:rPr>
          <w:color w:val="231F20"/>
        </w:rPr>
        <w:t>But</w:t>
      </w:r>
      <w:r>
        <w:rPr>
          <w:color w:val="231F20"/>
          <w:spacing w:val="-10"/>
        </w:rPr>
        <w:t> </w:t>
      </w:r>
      <w:r>
        <w:rPr>
          <w:color w:val="231F20"/>
        </w:rPr>
        <w:t>now</w:t>
      </w:r>
      <w:r>
        <w:rPr>
          <w:color w:val="231F20"/>
          <w:spacing w:val="-10"/>
        </w:rPr>
        <w:t> </w:t>
      </w:r>
      <w:r>
        <w:rPr>
          <w:color w:val="231F20"/>
        </w:rPr>
        <w:t>they are</w:t>
      </w:r>
      <w:r>
        <w:rPr>
          <w:color w:val="231F20"/>
          <w:spacing w:val="-14"/>
        </w:rPr>
        <w:t> </w:t>
      </w:r>
      <w:r>
        <w:rPr>
          <w:color w:val="231F20"/>
        </w:rPr>
        <w:t>getting</w:t>
      </w:r>
      <w:r>
        <w:rPr>
          <w:color w:val="231F20"/>
          <w:spacing w:val="-14"/>
        </w:rPr>
        <w:t> </w:t>
      </w:r>
      <w:r>
        <w:rPr>
          <w:color w:val="231F20"/>
        </w:rPr>
        <w:t>born-digital</w:t>
      </w:r>
      <w:r>
        <w:rPr>
          <w:color w:val="231F20"/>
          <w:spacing w:val="-14"/>
        </w:rPr>
        <w:t> </w:t>
      </w:r>
      <w:r>
        <w:rPr>
          <w:color w:val="231F20"/>
        </w:rPr>
        <w:t>content</w:t>
      </w:r>
      <w:r>
        <w:rPr>
          <w:color w:val="231F20"/>
          <w:spacing w:val="-13"/>
        </w:rPr>
        <w:t> </w:t>
      </w:r>
      <w:r>
        <w:rPr>
          <w:color w:val="231F20"/>
        </w:rPr>
        <w:t>of</w:t>
      </w:r>
      <w:r>
        <w:rPr>
          <w:color w:val="231F20"/>
          <w:spacing w:val="-14"/>
        </w:rPr>
        <w:t> </w:t>
      </w:r>
      <w:r>
        <w:rPr>
          <w:color w:val="231F20"/>
        </w:rPr>
        <w:t>current</w:t>
      </w:r>
      <w:r>
        <w:rPr>
          <w:color w:val="231F20"/>
          <w:spacing w:val="-14"/>
        </w:rPr>
        <w:t> </w:t>
      </w:r>
      <w:r>
        <w:rPr>
          <w:color w:val="231F20"/>
        </w:rPr>
        <w:t>issues</w:t>
      </w:r>
      <w:r>
        <w:rPr>
          <w:color w:val="231F20"/>
          <w:spacing w:val="-14"/>
        </w:rPr>
        <w:t> </w:t>
      </w:r>
      <w:r>
        <w:rPr>
          <w:color w:val="231F20"/>
        </w:rPr>
        <w:t>from</w:t>
      </w:r>
      <w:r>
        <w:rPr>
          <w:color w:val="231F20"/>
          <w:spacing w:val="-13"/>
        </w:rPr>
        <w:t> </w:t>
      </w:r>
      <w:r>
        <w:rPr>
          <w:color w:val="231F20"/>
        </w:rPr>
        <w:t>the</w:t>
      </w:r>
      <w:r>
        <w:rPr>
          <w:color w:val="231F20"/>
          <w:spacing w:val="-14"/>
        </w:rPr>
        <w:t> </w:t>
      </w:r>
      <w:r>
        <w:rPr>
          <w:color w:val="231F20"/>
        </w:rPr>
        <w:t>publishers.</w:t>
      </w:r>
      <w:r>
        <w:rPr>
          <w:color w:val="231F20"/>
          <w:spacing w:val="-14"/>
        </w:rPr>
        <w:t> </w:t>
      </w:r>
      <w:r>
        <w:rPr>
          <w:color w:val="231F20"/>
        </w:rPr>
        <w:t>Some</w:t>
      </w:r>
      <w:r>
        <w:rPr>
          <w:color w:val="231F20"/>
          <w:spacing w:val="-14"/>
        </w:rPr>
        <w:t> </w:t>
      </w:r>
      <w:r>
        <w:rPr>
          <w:color w:val="231F20"/>
        </w:rPr>
        <w:t>of</w:t>
      </w:r>
      <w:r>
        <w:rPr>
          <w:color w:val="231F20"/>
          <w:spacing w:val="-13"/>
        </w:rPr>
        <w:t> </w:t>
      </w:r>
      <w:r>
        <w:rPr>
          <w:color w:val="231F20"/>
        </w:rPr>
        <w:t>these</w:t>
      </w:r>
      <w:r>
        <w:rPr>
          <w:color w:val="231F20"/>
          <w:spacing w:val="-14"/>
        </w:rPr>
        <w:t> </w:t>
      </w:r>
      <w:r>
        <w:rPr>
          <w:color w:val="231F20"/>
        </w:rPr>
        <w:t>publishers</w:t>
      </w:r>
      <w:r>
        <w:rPr>
          <w:color w:val="231F20"/>
          <w:spacing w:val="-14"/>
        </w:rPr>
        <w:t> </w:t>
      </w:r>
      <w:r>
        <w:rPr>
          <w:color w:val="231F20"/>
        </w:rPr>
        <w:t>also provide</w:t>
      </w:r>
      <w:r>
        <w:rPr>
          <w:color w:val="231F20"/>
          <w:spacing w:val="-7"/>
        </w:rPr>
        <w:t> </w:t>
      </w:r>
      <w:r>
        <w:rPr>
          <w:color w:val="231F20"/>
        </w:rPr>
        <w:t>full-text</w:t>
      </w:r>
      <w:r>
        <w:rPr>
          <w:color w:val="231F20"/>
          <w:spacing w:val="-7"/>
        </w:rPr>
        <w:t> </w:t>
      </w:r>
      <w:r>
        <w:rPr>
          <w:color w:val="231F20"/>
        </w:rPr>
        <w:t>access</w:t>
      </w:r>
      <w:r>
        <w:rPr>
          <w:color w:val="231F20"/>
          <w:spacing w:val="-7"/>
        </w:rPr>
        <w:t> </w:t>
      </w:r>
      <w:r>
        <w:rPr>
          <w:color w:val="231F20"/>
        </w:rPr>
        <w:t>separately</w:t>
      </w:r>
      <w:r>
        <w:rPr>
          <w:color w:val="231F20"/>
          <w:spacing w:val="-7"/>
        </w:rPr>
        <w:t> </w:t>
      </w:r>
      <w:r>
        <w:rPr>
          <w:color w:val="231F20"/>
        </w:rPr>
        <w:t>from</w:t>
      </w:r>
      <w:r>
        <w:rPr>
          <w:color w:val="231F20"/>
          <w:spacing w:val="-7"/>
        </w:rPr>
        <w:t> </w:t>
      </w:r>
      <w:r>
        <w:rPr>
          <w:color w:val="231F20"/>
        </w:rPr>
        <w:t>their</w:t>
      </w:r>
      <w:r>
        <w:rPr>
          <w:color w:val="231F20"/>
          <w:spacing w:val="-7"/>
        </w:rPr>
        <w:t> </w:t>
      </w:r>
      <w:r>
        <w:rPr>
          <w:color w:val="231F20"/>
        </w:rPr>
        <w:t>own</w:t>
      </w:r>
      <w:r>
        <w:rPr>
          <w:color w:val="231F20"/>
          <w:spacing w:val="-7"/>
        </w:rPr>
        <w:t> </w:t>
      </w:r>
      <w:r>
        <w:rPr>
          <w:color w:val="231F20"/>
        </w:rPr>
        <w:t>websites.</w:t>
      </w:r>
      <w:r>
        <w:rPr>
          <w:color w:val="231F20"/>
          <w:spacing w:val="-12"/>
        </w:rPr>
        <w:t> </w:t>
      </w:r>
      <w:r>
        <w:rPr>
          <w:color w:val="231F20"/>
        </w:rPr>
        <w:t>The</w:t>
      </w:r>
      <w:r>
        <w:rPr>
          <w:color w:val="231F20"/>
          <w:spacing w:val="-7"/>
        </w:rPr>
        <w:t> </w:t>
      </w:r>
      <w:r>
        <w:rPr>
          <w:color w:val="231F20"/>
        </w:rPr>
        <w:t>metadata</w:t>
      </w:r>
      <w:r>
        <w:rPr>
          <w:color w:val="231F20"/>
          <w:spacing w:val="-7"/>
        </w:rPr>
        <w:t> </w:t>
      </w:r>
      <w:r>
        <w:rPr>
          <w:color w:val="231F20"/>
        </w:rPr>
        <w:t>of</w:t>
      </w:r>
      <w:r>
        <w:rPr>
          <w:color w:val="231F20"/>
          <w:spacing w:val="-7"/>
        </w:rPr>
        <w:t> </w:t>
      </w:r>
      <w:r>
        <w:rPr>
          <w:color w:val="231F20"/>
        </w:rPr>
        <w:t>these</w:t>
      </w:r>
      <w:r>
        <w:rPr>
          <w:color w:val="231F20"/>
          <w:spacing w:val="-7"/>
        </w:rPr>
        <w:t> </w:t>
      </w:r>
      <w:r>
        <w:rPr>
          <w:color w:val="231F20"/>
        </w:rPr>
        <w:t>journal</w:t>
      </w:r>
      <w:r>
        <w:rPr>
          <w:color w:val="231F20"/>
          <w:spacing w:val="-7"/>
        </w:rPr>
        <w:t> </w:t>
      </w:r>
      <w:r>
        <w:rPr>
          <w:color w:val="231F20"/>
        </w:rPr>
        <w:t>articles are also maintained and searchable in the INDMED database. Current issues of all journals are available</w:t>
      </w:r>
      <w:r>
        <w:rPr>
          <w:color w:val="231F20"/>
          <w:spacing w:val="-14"/>
        </w:rPr>
        <w:t> </w:t>
      </w:r>
      <w:r>
        <w:rPr>
          <w:color w:val="231F20"/>
        </w:rPr>
        <w:t>from</w:t>
      </w:r>
      <w:r>
        <w:rPr>
          <w:color w:val="231F20"/>
          <w:spacing w:val="-12"/>
        </w:rPr>
        <w:t> </w:t>
      </w:r>
      <w:r>
        <w:rPr>
          <w:color w:val="231F20"/>
        </w:rPr>
        <w:t>this</w:t>
      </w:r>
      <w:r>
        <w:rPr>
          <w:color w:val="231F20"/>
          <w:spacing w:val="-12"/>
        </w:rPr>
        <w:t> </w:t>
      </w:r>
      <w:r>
        <w:rPr>
          <w:color w:val="231F20"/>
        </w:rPr>
        <w:t>single</w:t>
      </w:r>
      <w:r>
        <w:rPr>
          <w:color w:val="231F20"/>
          <w:spacing w:val="-12"/>
        </w:rPr>
        <w:t> </w:t>
      </w:r>
      <w:r>
        <w:rPr>
          <w:color w:val="231F20"/>
        </w:rPr>
        <w:t>gateway.</w:t>
      </w:r>
      <w:r>
        <w:rPr>
          <w:color w:val="231F20"/>
          <w:spacing w:val="-14"/>
        </w:rPr>
        <w:t> </w:t>
      </w:r>
      <w:r>
        <w:rPr>
          <w:color w:val="231F20"/>
        </w:rPr>
        <w:t>Table</w:t>
      </w:r>
      <w:r>
        <w:rPr>
          <w:color w:val="231F20"/>
          <w:spacing w:val="-12"/>
        </w:rPr>
        <w:t> </w:t>
      </w:r>
      <w:r>
        <w:rPr>
          <w:color w:val="231F20"/>
        </w:rPr>
        <w:t>11</w:t>
      </w:r>
      <w:r>
        <w:rPr>
          <w:color w:val="231F20"/>
          <w:spacing w:val="-12"/>
        </w:rPr>
        <w:t> </w:t>
      </w:r>
      <w:r>
        <w:rPr>
          <w:color w:val="231F20"/>
        </w:rPr>
        <w:t>provides</w:t>
      </w:r>
      <w:r>
        <w:rPr>
          <w:color w:val="231F20"/>
          <w:spacing w:val="-12"/>
        </w:rPr>
        <w:t> </w:t>
      </w:r>
      <w:r>
        <w:rPr>
          <w:color w:val="231F20"/>
        </w:rPr>
        <w:t>a</w:t>
      </w:r>
      <w:r>
        <w:rPr>
          <w:color w:val="231F20"/>
          <w:spacing w:val="-12"/>
        </w:rPr>
        <w:t> </w:t>
      </w:r>
      <w:r>
        <w:rPr>
          <w:color w:val="231F20"/>
        </w:rPr>
        <w:t>list</w:t>
      </w:r>
      <w:r>
        <w:rPr>
          <w:color w:val="231F20"/>
          <w:spacing w:val="-12"/>
        </w:rPr>
        <w:t> </w:t>
      </w:r>
      <w:r>
        <w:rPr>
          <w:color w:val="231F20"/>
        </w:rPr>
        <w:t>of</w:t>
      </w:r>
      <w:r>
        <w:rPr>
          <w:color w:val="231F20"/>
          <w:spacing w:val="-12"/>
        </w:rPr>
        <w:t> </w:t>
      </w:r>
      <w:r>
        <w:rPr>
          <w:color w:val="231F20"/>
        </w:rPr>
        <w:t>INDMED@NIC</w:t>
      </w:r>
      <w:r>
        <w:rPr>
          <w:color w:val="231F20"/>
          <w:spacing w:val="-12"/>
        </w:rPr>
        <w:t> </w:t>
      </w:r>
      <w:r>
        <w:rPr>
          <w:color w:val="231F20"/>
        </w:rPr>
        <w:t>hosted</w:t>
      </w:r>
      <w:r>
        <w:rPr>
          <w:color w:val="231F20"/>
          <w:spacing w:val="-12"/>
        </w:rPr>
        <w:t> </w:t>
      </w:r>
      <w:r>
        <w:rPr>
          <w:color w:val="231F20"/>
        </w:rPr>
        <w:t>open</w:t>
      </w:r>
      <w:r>
        <w:rPr>
          <w:color w:val="231F20"/>
          <w:spacing w:val="-12"/>
        </w:rPr>
        <w:t> </w:t>
      </w:r>
      <w:r>
        <w:rPr>
          <w:color w:val="231F20"/>
        </w:rPr>
        <w:t>access journal</w:t>
      </w:r>
      <w:r>
        <w:rPr>
          <w:color w:val="231F20"/>
          <w:spacing w:val="-22"/>
        </w:rPr>
        <w:t> </w:t>
      </w:r>
      <w:r>
        <w:rPr>
          <w:color w:val="231F20"/>
        </w:rPr>
        <w:t>titles.</w:t>
      </w:r>
    </w:p>
    <w:p>
      <w:pPr>
        <w:pStyle w:val="BodyText"/>
      </w:pPr>
    </w:p>
    <w:p>
      <w:pPr>
        <w:pStyle w:val="BodyText"/>
        <w:spacing w:before="134"/>
      </w:pPr>
    </w:p>
    <w:p>
      <w:pPr>
        <w:spacing w:before="0"/>
        <w:ind w:left="9" w:right="0" w:firstLine="0"/>
        <w:jc w:val="center"/>
        <w:rPr>
          <w:b/>
          <w:sz w:val="22"/>
        </w:rPr>
      </w:pPr>
      <w:r>
        <w:rPr>
          <w:b/>
          <w:color w:val="231F20"/>
          <w:sz w:val="22"/>
        </w:rPr>
        <w:t>Table</w:t>
      </w:r>
      <w:r>
        <w:rPr>
          <w:b/>
          <w:color w:val="231F20"/>
          <w:spacing w:val="-9"/>
          <w:sz w:val="22"/>
        </w:rPr>
        <w:t> </w:t>
      </w:r>
      <w:r>
        <w:rPr>
          <w:b/>
          <w:color w:val="231F20"/>
          <w:sz w:val="22"/>
        </w:rPr>
        <w:t>11:</w:t>
      </w:r>
      <w:r>
        <w:rPr>
          <w:b/>
          <w:color w:val="231F20"/>
          <w:spacing w:val="-6"/>
          <w:sz w:val="22"/>
        </w:rPr>
        <w:t> </w:t>
      </w:r>
      <w:r>
        <w:rPr>
          <w:b/>
          <w:color w:val="231F20"/>
          <w:sz w:val="22"/>
        </w:rPr>
        <w:t>MEDIND@NIC</w:t>
      </w:r>
      <w:r>
        <w:rPr>
          <w:b/>
          <w:color w:val="231F20"/>
          <w:spacing w:val="-6"/>
          <w:sz w:val="22"/>
        </w:rPr>
        <w:t> </w:t>
      </w:r>
      <w:r>
        <w:rPr>
          <w:b/>
          <w:color w:val="231F20"/>
          <w:sz w:val="22"/>
        </w:rPr>
        <w:t>Hosted</w:t>
      </w:r>
      <w:r>
        <w:rPr>
          <w:b/>
          <w:color w:val="231F20"/>
          <w:spacing w:val="-6"/>
          <w:sz w:val="22"/>
        </w:rPr>
        <w:t> </w:t>
      </w:r>
      <w:r>
        <w:rPr>
          <w:b/>
          <w:color w:val="231F20"/>
          <w:sz w:val="22"/>
        </w:rPr>
        <w:t>Open</w:t>
      </w:r>
      <w:r>
        <w:rPr>
          <w:b/>
          <w:color w:val="231F20"/>
          <w:spacing w:val="-14"/>
          <w:sz w:val="22"/>
        </w:rPr>
        <w:t> </w:t>
      </w:r>
      <w:r>
        <w:rPr>
          <w:b/>
          <w:color w:val="231F20"/>
          <w:sz w:val="22"/>
        </w:rPr>
        <w:t>Access</w:t>
      </w:r>
      <w:r>
        <w:rPr>
          <w:b/>
          <w:color w:val="231F20"/>
          <w:spacing w:val="-5"/>
          <w:sz w:val="22"/>
        </w:rPr>
        <w:t> </w:t>
      </w:r>
      <w:r>
        <w:rPr>
          <w:b/>
          <w:color w:val="231F20"/>
          <w:spacing w:val="-2"/>
          <w:sz w:val="22"/>
        </w:rPr>
        <w:t>Journals</w:t>
      </w:r>
    </w:p>
    <w:p>
      <w:pPr>
        <w:pStyle w:val="BodyText"/>
        <w:rPr>
          <w:b/>
          <w:sz w:val="12"/>
        </w:rPr>
      </w:pPr>
    </w:p>
    <w:tbl>
      <w:tblPr>
        <w:tblW w:w="0" w:type="auto"/>
        <w:jc w:val="left"/>
        <w:tblInd w:w="5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44"/>
        <w:gridCol w:w="4962"/>
        <w:gridCol w:w="2471"/>
      </w:tblGrid>
      <w:tr>
        <w:trPr>
          <w:trHeight w:val="437" w:hRule="atLeast"/>
        </w:trPr>
        <w:tc>
          <w:tcPr>
            <w:tcW w:w="744" w:type="dxa"/>
          </w:tcPr>
          <w:p>
            <w:pPr>
              <w:pStyle w:val="TableParagraph"/>
              <w:spacing w:line="217" w:lineRule="exact"/>
              <w:ind w:left="5" w:right="15"/>
              <w:rPr>
                <w:b/>
                <w:sz w:val="19"/>
              </w:rPr>
            </w:pPr>
            <w:r>
              <w:rPr>
                <w:b/>
                <w:color w:val="231F20"/>
                <w:spacing w:val="-11"/>
                <w:sz w:val="19"/>
              </w:rPr>
              <w:t>Sr.</w:t>
            </w:r>
            <w:r>
              <w:rPr>
                <w:b/>
                <w:color w:val="231F20"/>
                <w:spacing w:val="-2"/>
                <w:sz w:val="19"/>
              </w:rPr>
              <w:t> </w:t>
            </w:r>
            <w:r>
              <w:rPr>
                <w:b/>
                <w:color w:val="231F20"/>
                <w:spacing w:val="-5"/>
                <w:sz w:val="19"/>
              </w:rPr>
              <w:t>No.</w:t>
            </w:r>
          </w:p>
        </w:tc>
        <w:tc>
          <w:tcPr>
            <w:tcW w:w="4962" w:type="dxa"/>
          </w:tcPr>
          <w:p>
            <w:pPr>
              <w:pStyle w:val="TableParagraph"/>
              <w:spacing w:line="217" w:lineRule="exact"/>
              <w:ind w:left="3"/>
              <w:rPr>
                <w:b/>
                <w:sz w:val="19"/>
              </w:rPr>
            </w:pPr>
            <w:r>
              <w:rPr>
                <w:b/>
                <w:color w:val="231F20"/>
                <w:spacing w:val="-6"/>
                <w:sz w:val="19"/>
              </w:rPr>
              <w:t>Journal</w:t>
            </w:r>
            <w:r>
              <w:rPr>
                <w:b/>
                <w:color w:val="231F20"/>
                <w:spacing w:val="-2"/>
                <w:sz w:val="19"/>
              </w:rPr>
              <w:t> </w:t>
            </w:r>
            <w:r>
              <w:rPr>
                <w:b/>
                <w:color w:val="231F20"/>
                <w:spacing w:val="-4"/>
                <w:sz w:val="19"/>
              </w:rPr>
              <w:t>Name</w:t>
            </w:r>
          </w:p>
        </w:tc>
        <w:tc>
          <w:tcPr>
            <w:tcW w:w="2471" w:type="dxa"/>
          </w:tcPr>
          <w:p>
            <w:pPr>
              <w:pStyle w:val="TableParagraph"/>
              <w:spacing w:line="220" w:lineRule="exact"/>
              <w:ind w:left="188" w:right="8" w:firstLine="243"/>
              <w:jc w:val="left"/>
              <w:rPr>
                <w:b/>
                <w:sz w:val="19"/>
              </w:rPr>
            </w:pPr>
            <w:r>
              <w:rPr>
                <w:b/>
                <w:color w:val="231F20"/>
                <w:sz w:val="19"/>
              </w:rPr>
              <w:t>Full-text</w:t>
            </w:r>
            <w:r>
              <w:rPr>
                <w:b/>
                <w:color w:val="231F20"/>
                <w:spacing w:val="-13"/>
                <w:sz w:val="19"/>
              </w:rPr>
              <w:t> </w:t>
            </w:r>
            <w:r>
              <w:rPr>
                <w:b/>
                <w:color w:val="231F20"/>
                <w:sz w:val="19"/>
              </w:rPr>
              <w:t>Availability </w:t>
            </w:r>
            <w:r>
              <w:rPr>
                <w:b/>
                <w:color w:val="231F20"/>
                <w:spacing w:val="-10"/>
                <w:sz w:val="19"/>
              </w:rPr>
              <w:t>from Year</w:t>
            </w:r>
            <w:r>
              <w:rPr>
                <w:b/>
                <w:color w:val="231F20"/>
                <w:spacing w:val="-5"/>
                <w:sz w:val="19"/>
              </w:rPr>
              <w:t> </w:t>
            </w:r>
            <w:r>
              <w:rPr>
                <w:b/>
                <w:color w:val="231F20"/>
                <w:spacing w:val="-10"/>
                <w:sz w:val="19"/>
              </w:rPr>
              <w:t>and</w:t>
            </w:r>
            <w:r>
              <w:rPr>
                <w:b/>
                <w:color w:val="231F20"/>
                <w:spacing w:val="-5"/>
                <w:sz w:val="19"/>
              </w:rPr>
              <w:t> </w:t>
            </w:r>
            <w:r>
              <w:rPr>
                <w:b/>
                <w:color w:val="231F20"/>
                <w:spacing w:val="-10"/>
                <w:sz w:val="19"/>
              </w:rPr>
              <w:t>Volume</w:t>
            </w:r>
            <w:r>
              <w:rPr>
                <w:b/>
                <w:color w:val="231F20"/>
                <w:spacing w:val="-2"/>
                <w:sz w:val="19"/>
              </w:rPr>
              <w:t> </w:t>
            </w:r>
            <w:r>
              <w:rPr>
                <w:b/>
                <w:color w:val="231F20"/>
                <w:spacing w:val="-10"/>
                <w:sz w:val="19"/>
              </w:rPr>
              <w:t>No.</w:t>
            </w:r>
          </w:p>
        </w:tc>
      </w:tr>
      <w:tr>
        <w:trPr>
          <w:trHeight w:val="216" w:hRule="atLeast"/>
        </w:trPr>
        <w:tc>
          <w:tcPr>
            <w:tcW w:w="744" w:type="dxa"/>
          </w:tcPr>
          <w:p>
            <w:pPr>
              <w:pStyle w:val="TableParagraph"/>
              <w:spacing w:line="197" w:lineRule="exact"/>
              <w:ind w:left="15" w:right="10"/>
              <w:rPr>
                <w:sz w:val="19"/>
              </w:rPr>
            </w:pPr>
            <w:r>
              <w:rPr>
                <w:color w:val="231F20"/>
                <w:spacing w:val="-10"/>
                <w:sz w:val="19"/>
              </w:rPr>
              <w:t>1</w:t>
            </w:r>
          </w:p>
        </w:tc>
        <w:tc>
          <w:tcPr>
            <w:tcW w:w="4962" w:type="dxa"/>
          </w:tcPr>
          <w:p>
            <w:pPr>
              <w:pStyle w:val="TableParagraph"/>
              <w:spacing w:line="197" w:lineRule="exact"/>
              <w:ind w:left="96"/>
              <w:jc w:val="left"/>
              <w:rPr>
                <w:sz w:val="19"/>
              </w:rPr>
            </w:pPr>
            <w:r>
              <w:rPr>
                <w:color w:val="231F20"/>
                <w:spacing w:val="-6"/>
                <w:sz w:val="19"/>
              </w:rPr>
              <w:t>Annals</w:t>
            </w:r>
            <w:r>
              <w:rPr>
                <w:color w:val="231F20"/>
                <w:sz w:val="19"/>
              </w:rPr>
              <w:t> </w:t>
            </w:r>
            <w:r>
              <w:rPr>
                <w:color w:val="231F20"/>
                <w:spacing w:val="-6"/>
                <w:sz w:val="19"/>
              </w:rPr>
              <w:t>of</w:t>
            </w:r>
            <w:r>
              <w:rPr>
                <w:color w:val="231F20"/>
                <w:spacing w:val="1"/>
                <w:sz w:val="19"/>
              </w:rPr>
              <w:t> </w:t>
            </w:r>
            <w:r>
              <w:rPr>
                <w:color w:val="231F20"/>
                <w:spacing w:val="-6"/>
                <w:sz w:val="19"/>
              </w:rPr>
              <w:t>Cardiac</w:t>
            </w:r>
            <w:r>
              <w:rPr>
                <w:color w:val="231F20"/>
                <w:spacing w:val="-11"/>
                <w:sz w:val="19"/>
              </w:rPr>
              <w:t> </w:t>
            </w:r>
            <w:r>
              <w:rPr>
                <w:color w:val="231F20"/>
                <w:spacing w:val="-6"/>
                <w:sz w:val="19"/>
              </w:rPr>
              <w:t>Anaesthesia</w:t>
            </w:r>
          </w:p>
        </w:tc>
        <w:tc>
          <w:tcPr>
            <w:tcW w:w="2471" w:type="dxa"/>
          </w:tcPr>
          <w:p>
            <w:pPr>
              <w:pStyle w:val="TableParagraph"/>
              <w:spacing w:line="197" w:lineRule="exact"/>
              <w:ind w:left="1" w:right="7"/>
              <w:rPr>
                <w:sz w:val="19"/>
              </w:rPr>
            </w:pPr>
            <w:r>
              <w:rPr>
                <w:color w:val="231F20"/>
                <w:spacing w:val="-5"/>
                <w:sz w:val="19"/>
              </w:rPr>
              <w:t>2005</w:t>
            </w:r>
            <w:r>
              <w:rPr>
                <w:color w:val="231F20"/>
                <w:spacing w:val="-6"/>
                <w:sz w:val="19"/>
              </w:rPr>
              <w:t> </w:t>
            </w:r>
            <w:r>
              <w:rPr>
                <w:color w:val="231F20"/>
                <w:spacing w:val="-2"/>
                <w:sz w:val="19"/>
              </w:rPr>
              <w:t>(v.8)</w:t>
            </w:r>
          </w:p>
        </w:tc>
      </w:tr>
      <w:tr>
        <w:trPr>
          <w:trHeight w:val="218" w:hRule="atLeast"/>
        </w:trPr>
        <w:tc>
          <w:tcPr>
            <w:tcW w:w="744" w:type="dxa"/>
          </w:tcPr>
          <w:p>
            <w:pPr>
              <w:pStyle w:val="TableParagraph"/>
              <w:spacing w:line="199" w:lineRule="exact"/>
              <w:ind w:left="15" w:right="10"/>
              <w:rPr>
                <w:sz w:val="19"/>
              </w:rPr>
            </w:pPr>
            <w:r>
              <w:rPr>
                <w:color w:val="231F20"/>
                <w:spacing w:val="-10"/>
                <w:sz w:val="19"/>
              </w:rPr>
              <w:t>2</w:t>
            </w:r>
          </w:p>
        </w:tc>
        <w:tc>
          <w:tcPr>
            <w:tcW w:w="4962" w:type="dxa"/>
          </w:tcPr>
          <w:p>
            <w:pPr>
              <w:pStyle w:val="TableParagraph"/>
              <w:spacing w:line="199" w:lineRule="exact"/>
              <w:ind w:left="96"/>
              <w:jc w:val="left"/>
              <w:rPr>
                <w:sz w:val="19"/>
              </w:rPr>
            </w:pPr>
            <w:r>
              <w:rPr>
                <w:color w:val="231F20"/>
                <w:spacing w:val="-2"/>
                <w:sz w:val="19"/>
              </w:rPr>
              <w:t>Endodontology</w:t>
            </w:r>
          </w:p>
        </w:tc>
        <w:tc>
          <w:tcPr>
            <w:tcW w:w="2471" w:type="dxa"/>
          </w:tcPr>
          <w:p>
            <w:pPr>
              <w:pStyle w:val="TableParagraph"/>
              <w:spacing w:line="199" w:lineRule="exact"/>
              <w:ind w:right="7"/>
              <w:rPr>
                <w:sz w:val="19"/>
              </w:rPr>
            </w:pPr>
            <w:r>
              <w:rPr>
                <w:color w:val="231F20"/>
                <w:spacing w:val="-5"/>
                <w:sz w:val="19"/>
              </w:rPr>
              <w:t>2000</w:t>
            </w:r>
            <w:r>
              <w:rPr>
                <w:color w:val="231F20"/>
                <w:spacing w:val="-7"/>
                <w:sz w:val="19"/>
              </w:rPr>
              <w:t> </w:t>
            </w:r>
            <w:r>
              <w:rPr>
                <w:color w:val="231F20"/>
                <w:spacing w:val="-2"/>
                <w:sz w:val="19"/>
              </w:rPr>
              <w:t>(v.12)</w:t>
            </w:r>
          </w:p>
        </w:tc>
      </w:tr>
      <w:tr>
        <w:trPr>
          <w:trHeight w:val="218" w:hRule="atLeast"/>
        </w:trPr>
        <w:tc>
          <w:tcPr>
            <w:tcW w:w="744" w:type="dxa"/>
          </w:tcPr>
          <w:p>
            <w:pPr>
              <w:pStyle w:val="TableParagraph"/>
              <w:spacing w:line="199" w:lineRule="exact"/>
              <w:ind w:left="15" w:right="10"/>
              <w:rPr>
                <w:sz w:val="19"/>
              </w:rPr>
            </w:pPr>
            <w:r>
              <w:rPr>
                <w:color w:val="231F20"/>
                <w:spacing w:val="-10"/>
                <w:sz w:val="19"/>
              </w:rPr>
              <w:t>3</w:t>
            </w:r>
          </w:p>
        </w:tc>
        <w:tc>
          <w:tcPr>
            <w:tcW w:w="4962" w:type="dxa"/>
          </w:tcPr>
          <w:p>
            <w:pPr>
              <w:pStyle w:val="TableParagraph"/>
              <w:spacing w:line="199" w:lineRule="exact"/>
              <w:ind w:left="96"/>
              <w:jc w:val="left"/>
              <w:rPr>
                <w:sz w:val="19"/>
              </w:rPr>
            </w:pPr>
            <w:r>
              <w:rPr>
                <w:color w:val="231F20"/>
                <w:w w:val="90"/>
                <w:sz w:val="19"/>
              </w:rPr>
              <w:t>Health</w:t>
            </w:r>
            <w:r>
              <w:rPr>
                <w:color w:val="231F20"/>
                <w:spacing w:val="4"/>
                <w:sz w:val="19"/>
              </w:rPr>
              <w:t> </w:t>
            </w:r>
            <w:r>
              <w:rPr>
                <w:color w:val="231F20"/>
                <w:spacing w:val="-2"/>
                <w:sz w:val="19"/>
              </w:rPr>
              <w:t>Administrator</w:t>
            </w:r>
          </w:p>
        </w:tc>
        <w:tc>
          <w:tcPr>
            <w:tcW w:w="2471" w:type="dxa"/>
          </w:tcPr>
          <w:p>
            <w:pPr>
              <w:pStyle w:val="TableParagraph"/>
              <w:spacing w:line="199" w:lineRule="exact"/>
              <w:ind w:left="1" w:right="7"/>
              <w:rPr>
                <w:sz w:val="19"/>
              </w:rPr>
            </w:pPr>
            <w:r>
              <w:rPr>
                <w:color w:val="231F20"/>
                <w:spacing w:val="-5"/>
                <w:sz w:val="19"/>
              </w:rPr>
              <w:t>2000</w:t>
            </w:r>
            <w:r>
              <w:rPr>
                <w:color w:val="231F20"/>
                <w:spacing w:val="-6"/>
                <w:sz w:val="19"/>
              </w:rPr>
              <w:t> </w:t>
            </w:r>
            <w:r>
              <w:rPr>
                <w:color w:val="231F20"/>
                <w:spacing w:val="-2"/>
                <w:sz w:val="19"/>
              </w:rPr>
              <w:t>(v.9)</w:t>
            </w:r>
          </w:p>
        </w:tc>
      </w:tr>
      <w:tr>
        <w:trPr>
          <w:trHeight w:val="218" w:hRule="atLeast"/>
        </w:trPr>
        <w:tc>
          <w:tcPr>
            <w:tcW w:w="744" w:type="dxa"/>
          </w:tcPr>
          <w:p>
            <w:pPr>
              <w:pStyle w:val="TableParagraph"/>
              <w:spacing w:line="199" w:lineRule="exact"/>
              <w:ind w:left="15" w:right="10"/>
              <w:rPr>
                <w:sz w:val="19"/>
              </w:rPr>
            </w:pPr>
            <w:r>
              <w:rPr>
                <w:color w:val="231F20"/>
                <w:spacing w:val="-10"/>
                <w:sz w:val="19"/>
              </w:rPr>
              <w:t>4</w:t>
            </w:r>
          </w:p>
        </w:tc>
        <w:tc>
          <w:tcPr>
            <w:tcW w:w="4962" w:type="dxa"/>
          </w:tcPr>
          <w:p>
            <w:pPr>
              <w:pStyle w:val="TableParagraph"/>
              <w:spacing w:line="199" w:lineRule="exact"/>
              <w:ind w:left="96"/>
              <w:jc w:val="left"/>
              <w:rPr>
                <w:sz w:val="19"/>
              </w:rPr>
            </w:pPr>
            <w:r>
              <w:rPr>
                <w:color w:val="231F20"/>
                <w:spacing w:val="-6"/>
                <w:sz w:val="19"/>
              </w:rPr>
              <w:t>Indian</w:t>
            </w:r>
            <w:r>
              <w:rPr>
                <w:color w:val="231F20"/>
                <w:spacing w:val="1"/>
                <w:sz w:val="19"/>
              </w:rPr>
              <w:t> </w:t>
            </w:r>
            <w:r>
              <w:rPr>
                <w:color w:val="231F20"/>
                <w:spacing w:val="-6"/>
                <w:sz w:val="19"/>
              </w:rPr>
              <w:t>Journal</w:t>
            </w:r>
            <w:r>
              <w:rPr>
                <w:color w:val="231F20"/>
                <w:spacing w:val="1"/>
                <w:sz w:val="19"/>
              </w:rPr>
              <w:t> </w:t>
            </w:r>
            <w:r>
              <w:rPr>
                <w:color w:val="231F20"/>
                <w:spacing w:val="-6"/>
                <w:sz w:val="19"/>
              </w:rPr>
              <w:t>of</w:t>
            </w:r>
            <w:r>
              <w:rPr>
                <w:color w:val="231F20"/>
                <w:spacing w:val="-9"/>
                <w:sz w:val="19"/>
              </w:rPr>
              <w:t> </w:t>
            </w:r>
            <w:r>
              <w:rPr>
                <w:color w:val="231F20"/>
                <w:spacing w:val="-6"/>
                <w:sz w:val="19"/>
              </w:rPr>
              <w:t>Aerospace</w:t>
            </w:r>
            <w:r>
              <w:rPr>
                <w:color w:val="231F20"/>
                <w:spacing w:val="1"/>
                <w:sz w:val="19"/>
              </w:rPr>
              <w:t> </w:t>
            </w:r>
            <w:r>
              <w:rPr>
                <w:color w:val="231F20"/>
                <w:spacing w:val="-6"/>
                <w:sz w:val="19"/>
              </w:rPr>
              <w:t>Medicine</w:t>
            </w:r>
          </w:p>
        </w:tc>
        <w:tc>
          <w:tcPr>
            <w:tcW w:w="2471" w:type="dxa"/>
          </w:tcPr>
          <w:p>
            <w:pPr>
              <w:pStyle w:val="TableParagraph"/>
              <w:spacing w:line="199" w:lineRule="exact"/>
              <w:ind w:right="7"/>
              <w:rPr>
                <w:sz w:val="19"/>
              </w:rPr>
            </w:pPr>
            <w:r>
              <w:rPr>
                <w:color w:val="231F20"/>
                <w:spacing w:val="-5"/>
                <w:sz w:val="19"/>
              </w:rPr>
              <w:t>2000</w:t>
            </w:r>
            <w:r>
              <w:rPr>
                <w:color w:val="231F20"/>
                <w:spacing w:val="-7"/>
                <w:sz w:val="19"/>
              </w:rPr>
              <w:t> </w:t>
            </w:r>
            <w:r>
              <w:rPr>
                <w:color w:val="231F20"/>
                <w:spacing w:val="-2"/>
                <w:sz w:val="19"/>
              </w:rPr>
              <w:t>(v.44)</w:t>
            </w:r>
          </w:p>
        </w:tc>
      </w:tr>
      <w:tr>
        <w:trPr>
          <w:trHeight w:val="218" w:hRule="atLeast"/>
        </w:trPr>
        <w:tc>
          <w:tcPr>
            <w:tcW w:w="744" w:type="dxa"/>
          </w:tcPr>
          <w:p>
            <w:pPr>
              <w:pStyle w:val="TableParagraph"/>
              <w:spacing w:line="199" w:lineRule="exact"/>
              <w:ind w:left="15" w:right="10"/>
              <w:rPr>
                <w:sz w:val="19"/>
              </w:rPr>
            </w:pPr>
            <w:r>
              <w:rPr>
                <w:color w:val="231F20"/>
                <w:spacing w:val="-10"/>
                <w:sz w:val="19"/>
              </w:rPr>
              <w:t>5</w:t>
            </w:r>
          </w:p>
        </w:tc>
        <w:tc>
          <w:tcPr>
            <w:tcW w:w="4962" w:type="dxa"/>
          </w:tcPr>
          <w:p>
            <w:pPr>
              <w:pStyle w:val="TableParagraph"/>
              <w:spacing w:line="199" w:lineRule="exact"/>
              <w:ind w:left="96"/>
              <w:jc w:val="left"/>
              <w:rPr>
                <w:sz w:val="19"/>
              </w:rPr>
            </w:pPr>
            <w:r>
              <w:rPr>
                <w:color w:val="231F20"/>
                <w:spacing w:val="-6"/>
                <w:sz w:val="19"/>
              </w:rPr>
              <w:t>Indian</w:t>
            </w:r>
            <w:r>
              <w:rPr>
                <w:color w:val="231F20"/>
                <w:spacing w:val="-1"/>
                <w:sz w:val="19"/>
              </w:rPr>
              <w:t> </w:t>
            </w:r>
            <w:r>
              <w:rPr>
                <w:color w:val="231F20"/>
                <w:spacing w:val="-6"/>
                <w:sz w:val="19"/>
              </w:rPr>
              <w:t>Journal</w:t>
            </w:r>
            <w:r>
              <w:rPr>
                <w:color w:val="231F20"/>
                <w:sz w:val="19"/>
              </w:rPr>
              <w:t> </w:t>
            </w:r>
            <w:r>
              <w:rPr>
                <w:color w:val="231F20"/>
                <w:spacing w:val="-6"/>
                <w:sz w:val="19"/>
              </w:rPr>
              <w:t>of</w:t>
            </w:r>
            <w:r>
              <w:rPr>
                <w:color w:val="231F20"/>
                <w:spacing w:val="-11"/>
                <w:sz w:val="19"/>
              </w:rPr>
              <w:t> </w:t>
            </w:r>
            <w:r>
              <w:rPr>
                <w:color w:val="231F20"/>
                <w:spacing w:val="-6"/>
                <w:sz w:val="19"/>
              </w:rPr>
              <w:t>Allergy</w:t>
            </w:r>
            <w:r>
              <w:rPr>
                <w:color w:val="231F20"/>
                <w:spacing w:val="-11"/>
                <w:sz w:val="19"/>
              </w:rPr>
              <w:t> </w:t>
            </w:r>
            <w:r>
              <w:rPr>
                <w:color w:val="231F20"/>
                <w:spacing w:val="-6"/>
                <w:sz w:val="19"/>
              </w:rPr>
              <w:t>Asthma</w:t>
            </w:r>
            <w:r>
              <w:rPr>
                <w:color w:val="231F20"/>
                <w:spacing w:val="-1"/>
                <w:sz w:val="19"/>
              </w:rPr>
              <w:t> </w:t>
            </w:r>
            <w:r>
              <w:rPr>
                <w:color w:val="231F20"/>
                <w:spacing w:val="-6"/>
                <w:sz w:val="19"/>
              </w:rPr>
              <w:t>and</w:t>
            </w:r>
            <w:r>
              <w:rPr>
                <w:color w:val="231F20"/>
                <w:sz w:val="19"/>
              </w:rPr>
              <w:t> </w:t>
            </w:r>
            <w:r>
              <w:rPr>
                <w:color w:val="231F20"/>
                <w:spacing w:val="-6"/>
                <w:sz w:val="19"/>
              </w:rPr>
              <w:t>Immunology</w:t>
            </w:r>
          </w:p>
        </w:tc>
        <w:tc>
          <w:tcPr>
            <w:tcW w:w="2471" w:type="dxa"/>
          </w:tcPr>
          <w:p>
            <w:pPr>
              <w:pStyle w:val="TableParagraph"/>
              <w:spacing w:line="199" w:lineRule="exact"/>
              <w:ind w:right="7"/>
              <w:rPr>
                <w:sz w:val="19"/>
              </w:rPr>
            </w:pPr>
            <w:r>
              <w:rPr>
                <w:color w:val="231F20"/>
                <w:spacing w:val="-5"/>
                <w:sz w:val="19"/>
              </w:rPr>
              <w:t>2000</w:t>
            </w:r>
            <w:r>
              <w:rPr>
                <w:color w:val="231F20"/>
                <w:spacing w:val="-7"/>
                <w:sz w:val="19"/>
              </w:rPr>
              <w:t> </w:t>
            </w:r>
            <w:r>
              <w:rPr>
                <w:color w:val="231F20"/>
                <w:spacing w:val="-2"/>
                <w:sz w:val="19"/>
              </w:rPr>
              <w:t>(v.14)</w:t>
            </w:r>
          </w:p>
        </w:tc>
      </w:tr>
      <w:tr>
        <w:trPr>
          <w:trHeight w:val="218" w:hRule="atLeast"/>
        </w:trPr>
        <w:tc>
          <w:tcPr>
            <w:tcW w:w="744" w:type="dxa"/>
          </w:tcPr>
          <w:p>
            <w:pPr>
              <w:pStyle w:val="TableParagraph"/>
              <w:spacing w:line="199" w:lineRule="exact"/>
              <w:ind w:left="15" w:right="10"/>
              <w:rPr>
                <w:sz w:val="19"/>
              </w:rPr>
            </w:pPr>
            <w:r>
              <w:rPr>
                <w:color w:val="231F20"/>
                <w:spacing w:val="-10"/>
                <w:sz w:val="19"/>
              </w:rPr>
              <w:t>6</w:t>
            </w:r>
          </w:p>
        </w:tc>
        <w:tc>
          <w:tcPr>
            <w:tcW w:w="4962" w:type="dxa"/>
          </w:tcPr>
          <w:p>
            <w:pPr>
              <w:pStyle w:val="TableParagraph"/>
              <w:spacing w:line="199" w:lineRule="exact"/>
              <w:ind w:left="96"/>
              <w:jc w:val="left"/>
              <w:rPr>
                <w:sz w:val="19"/>
              </w:rPr>
            </w:pPr>
            <w:r>
              <w:rPr>
                <w:color w:val="231F20"/>
                <w:spacing w:val="-6"/>
                <w:sz w:val="19"/>
              </w:rPr>
              <w:t>Indian</w:t>
            </w:r>
            <w:r>
              <w:rPr>
                <w:color w:val="231F20"/>
                <w:spacing w:val="1"/>
                <w:sz w:val="19"/>
              </w:rPr>
              <w:t> </w:t>
            </w:r>
            <w:r>
              <w:rPr>
                <w:color w:val="231F20"/>
                <w:spacing w:val="-6"/>
                <w:sz w:val="19"/>
              </w:rPr>
              <w:t>Journal</w:t>
            </w:r>
            <w:r>
              <w:rPr>
                <w:color w:val="231F20"/>
                <w:spacing w:val="2"/>
                <w:sz w:val="19"/>
              </w:rPr>
              <w:t> </w:t>
            </w:r>
            <w:r>
              <w:rPr>
                <w:color w:val="231F20"/>
                <w:spacing w:val="-6"/>
                <w:sz w:val="19"/>
              </w:rPr>
              <w:t>of</w:t>
            </w:r>
            <w:r>
              <w:rPr>
                <w:color w:val="231F20"/>
                <w:spacing w:val="-9"/>
                <w:sz w:val="19"/>
              </w:rPr>
              <w:t> </w:t>
            </w:r>
            <w:r>
              <w:rPr>
                <w:color w:val="231F20"/>
                <w:spacing w:val="-6"/>
                <w:sz w:val="19"/>
              </w:rPr>
              <w:t>Anaesthesia</w:t>
            </w:r>
          </w:p>
        </w:tc>
        <w:tc>
          <w:tcPr>
            <w:tcW w:w="2471" w:type="dxa"/>
          </w:tcPr>
          <w:p>
            <w:pPr>
              <w:pStyle w:val="TableParagraph"/>
              <w:spacing w:line="199" w:lineRule="exact"/>
              <w:ind w:right="7"/>
              <w:rPr>
                <w:sz w:val="19"/>
              </w:rPr>
            </w:pPr>
            <w:r>
              <w:rPr>
                <w:color w:val="231F20"/>
                <w:spacing w:val="-5"/>
                <w:sz w:val="19"/>
              </w:rPr>
              <w:t>2002</w:t>
            </w:r>
            <w:r>
              <w:rPr>
                <w:color w:val="231F20"/>
                <w:spacing w:val="-7"/>
                <w:sz w:val="19"/>
              </w:rPr>
              <w:t> </w:t>
            </w:r>
            <w:r>
              <w:rPr>
                <w:color w:val="231F20"/>
                <w:spacing w:val="-2"/>
                <w:sz w:val="19"/>
              </w:rPr>
              <w:t>(v.46)</w:t>
            </w:r>
          </w:p>
        </w:tc>
      </w:tr>
      <w:tr>
        <w:trPr>
          <w:trHeight w:val="218" w:hRule="atLeast"/>
        </w:trPr>
        <w:tc>
          <w:tcPr>
            <w:tcW w:w="744" w:type="dxa"/>
          </w:tcPr>
          <w:p>
            <w:pPr>
              <w:pStyle w:val="TableParagraph"/>
              <w:spacing w:line="199" w:lineRule="exact"/>
              <w:ind w:left="15" w:right="10"/>
              <w:rPr>
                <w:sz w:val="19"/>
              </w:rPr>
            </w:pPr>
            <w:r>
              <w:rPr>
                <w:color w:val="231F20"/>
                <w:spacing w:val="-10"/>
                <w:sz w:val="19"/>
              </w:rPr>
              <w:t>7</w:t>
            </w:r>
          </w:p>
        </w:tc>
        <w:tc>
          <w:tcPr>
            <w:tcW w:w="4962" w:type="dxa"/>
          </w:tcPr>
          <w:p>
            <w:pPr>
              <w:pStyle w:val="TableParagraph"/>
              <w:spacing w:line="199" w:lineRule="exact"/>
              <w:ind w:left="96"/>
              <w:jc w:val="left"/>
              <w:rPr>
                <w:sz w:val="19"/>
              </w:rPr>
            </w:pPr>
            <w:r>
              <w:rPr>
                <w:color w:val="231F20"/>
                <w:spacing w:val="-6"/>
                <w:sz w:val="19"/>
              </w:rPr>
              <w:t>Indian</w:t>
            </w:r>
            <w:r>
              <w:rPr>
                <w:color w:val="231F20"/>
                <w:spacing w:val="1"/>
                <w:sz w:val="19"/>
              </w:rPr>
              <w:t> </w:t>
            </w:r>
            <w:r>
              <w:rPr>
                <w:color w:val="231F20"/>
                <w:spacing w:val="-6"/>
                <w:sz w:val="19"/>
              </w:rPr>
              <w:t>Journal</w:t>
            </w:r>
            <w:r>
              <w:rPr>
                <w:color w:val="231F20"/>
                <w:spacing w:val="1"/>
                <w:sz w:val="19"/>
              </w:rPr>
              <w:t> </w:t>
            </w:r>
            <w:r>
              <w:rPr>
                <w:color w:val="231F20"/>
                <w:spacing w:val="-6"/>
                <w:sz w:val="19"/>
              </w:rPr>
              <w:t>of</w:t>
            </w:r>
            <w:r>
              <w:rPr>
                <w:color w:val="231F20"/>
                <w:spacing w:val="1"/>
                <w:sz w:val="19"/>
              </w:rPr>
              <w:t> </w:t>
            </w:r>
            <w:r>
              <w:rPr>
                <w:color w:val="231F20"/>
                <w:spacing w:val="-6"/>
                <w:sz w:val="19"/>
              </w:rPr>
              <w:t>Chest</w:t>
            </w:r>
            <w:r>
              <w:rPr>
                <w:color w:val="231F20"/>
                <w:spacing w:val="2"/>
                <w:sz w:val="19"/>
              </w:rPr>
              <w:t> </w:t>
            </w:r>
            <w:r>
              <w:rPr>
                <w:color w:val="231F20"/>
                <w:spacing w:val="-6"/>
                <w:sz w:val="19"/>
              </w:rPr>
              <w:t>Diseases</w:t>
            </w:r>
            <w:r>
              <w:rPr>
                <w:color w:val="231F20"/>
                <w:spacing w:val="1"/>
                <w:sz w:val="19"/>
              </w:rPr>
              <w:t> </w:t>
            </w:r>
            <w:r>
              <w:rPr>
                <w:color w:val="231F20"/>
                <w:spacing w:val="-6"/>
                <w:sz w:val="19"/>
              </w:rPr>
              <w:t>and</w:t>
            </w:r>
            <w:r>
              <w:rPr>
                <w:color w:val="231F20"/>
                <w:spacing w:val="-10"/>
                <w:sz w:val="19"/>
              </w:rPr>
              <w:t> </w:t>
            </w:r>
            <w:r>
              <w:rPr>
                <w:color w:val="231F20"/>
                <w:spacing w:val="-6"/>
                <w:sz w:val="19"/>
              </w:rPr>
              <w:t>Allied</w:t>
            </w:r>
            <w:r>
              <w:rPr>
                <w:color w:val="231F20"/>
                <w:spacing w:val="2"/>
                <w:sz w:val="19"/>
              </w:rPr>
              <w:t> </w:t>
            </w:r>
            <w:r>
              <w:rPr>
                <w:color w:val="231F20"/>
                <w:spacing w:val="-6"/>
                <w:sz w:val="19"/>
              </w:rPr>
              <w:t>Sciences</w:t>
            </w:r>
          </w:p>
        </w:tc>
        <w:tc>
          <w:tcPr>
            <w:tcW w:w="2471" w:type="dxa"/>
          </w:tcPr>
          <w:p>
            <w:pPr>
              <w:pStyle w:val="TableParagraph"/>
              <w:spacing w:line="199" w:lineRule="exact"/>
              <w:ind w:right="7"/>
              <w:rPr>
                <w:sz w:val="19"/>
              </w:rPr>
            </w:pPr>
            <w:r>
              <w:rPr>
                <w:color w:val="231F20"/>
                <w:spacing w:val="-5"/>
                <w:sz w:val="19"/>
              </w:rPr>
              <w:t>2000</w:t>
            </w:r>
            <w:r>
              <w:rPr>
                <w:color w:val="231F20"/>
                <w:spacing w:val="-7"/>
                <w:sz w:val="19"/>
              </w:rPr>
              <w:t> </w:t>
            </w:r>
            <w:r>
              <w:rPr>
                <w:color w:val="231F20"/>
                <w:spacing w:val="-2"/>
                <w:sz w:val="19"/>
              </w:rPr>
              <w:t>(v.42)</w:t>
            </w:r>
          </w:p>
        </w:tc>
      </w:tr>
      <w:tr>
        <w:trPr>
          <w:trHeight w:val="218" w:hRule="atLeast"/>
        </w:trPr>
        <w:tc>
          <w:tcPr>
            <w:tcW w:w="744" w:type="dxa"/>
          </w:tcPr>
          <w:p>
            <w:pPr>
              <w:pStyle w:val="TableParagraph"/>
              <w:spacing w:line="199" w:lineRule="exact"/>
              <w:ind w:left="15" w:right="10"/>
              <w:rPr>
                <w:sz w:val="19"/>
              </w:rPr>
            </w:pPr>
            <w:r>
              <w:rPr>
                <w:color w:val="231F20"/>
                <w:spacing w:val="-10"/>
                <w:sz w:val="19"/>
              </w:rPr>
              <w:t>8</w:t>
            </w:r>
          </w:p>
        </w:tc>
        <w:tc>
          <w:tcPr>
            <w:tcW w:w="4962" w:type="dxa"/>
          </w:tcPr>
          <w:p>
            <w:pPr>
              <w:pStyle w:val="TableParagraph"/>
              <w:spacing w:line="199" w:lineRule="exact"/>
              <w:ind w:left="96"/>
              <w:jc w:val="left"/>
              <w:rPr>
                <w:sz w:val="19"/>
              </w:rPr>
            </w:pPr>
            <w:r>
              <w:rPr>
                <w:color w:val="231F20"/>
                <w:spacing w:val="-4"/>
                <w:sz w:val="19"/>
              </w:rPr>
              <w:t>Indian</w:t>
            </w:r>
            <w:r>
              <w:rPr>
                <w:color w:val="231F20"/>
                <w:spacing w:val="-8"/>
                <w:sz w:val="19"/>
              </w:rPr>
              <w:t> </w:t>
            </w:r>
            <w:r>
              <w:rPr>
                <w:color w:val="231F20"/>
                <w:spacing w:val="-4"/>
                <w:sz w:val="19"/>
              </w:rPr>
              <w:t>Journal</w:t>
            </w:r>
            <w:r>
              <w:rPr>
                <w:color w:val="231F20"/>
                <w:spacing w:val="-8"/>
                <w:sz w:val="19"/>
              </w:rPr>
              <w:t> </w:t>
            </w:r>
            <w:r>
              <w:rPr>
                <w:color w:val="231F20"/>
                <w:spacing w:val="-4"/>
                <w:sz w:val="19"/>
              </w:rPr>
              <w:t>of</w:t>
            </w:r>
            <w:r>
              <w:rPr>
                <w:color w:val="231F20"/>
                <w:spacing w:val="-7"/>
                <w:sz w:val="19"/>
              </w:rPr>
              <w:t> </w:t>
            </w:r>
            <w:r>
              <w:rPr>
                <w:color w:val="231F20"/>
                <w:spacing w:val="-4"/>
                <w:sz w:val="19"/>
              </w:rPr>
              <w:t>Clinical</w:t>
            </w:r>
            <w:r>
              <w:rPr>
                <w:color w:val="231F20"/>
                <w:spacing w:val="-8"/>
                <w:sz w:val="19"/>
              </w:rPr>
              <w:t> </w:t>
            </w:r>
            <w:r>
              <w:rPr>
                <w:color w:val="231F20"/>
                <w:spacing w:val="-4"/>
                <w:sz w:val="19"/>
              </w:rPr>
              <w:t>Biochemistry</w:t>
            </w:r>
          </w:p>
        </w:tc>
        <w:tc>
          <w:tcPr>
            <w:tcW w:w="2471" w:type="dxa"/>
          </w:tcPr>
          <w:p>
            <w:pPr>
              <w:pStyle w:val="TableParagraph"/>
              <w:spacing w:line="199" w:lineRule="exact"/>
              <w:ind w:right="7"/>
              <w:rPr>
                <w:sz w:val="19"/>
              </w:rPr>
            </w:pPr>
            <w:r>
              <w:rPr>
                <w:color w:val="231F20"/>
                <w:spacing w:val="-5"/>
                <w:sz w:val="19"/>
              </w:rPr>
              <w:t>2002</w:t>
            </w:r>
            <w:r>
              <w:rPr>
                <w:color w:val="231F20"/>
                <w:spacing w:val="-7"/>
                <w:sz w:val="19"/>
              </w:rPr>
              <w:t> </w:t>
            </w:r>
            <w:r>
              <w:rPr>
                <w:color w:val="231F20"/>
                <w:spacing w:val="-2"/>
                <w:sz w:val="19"/>
              </w:rPr>
              <w:t>(v.17)</w:t>
            </w:r>
          </w:p>
        </w:tc>
      </w:tr>
      <w:tr>
        <w:trPr>
          <w:trHeight w:val="218" w:hRule="atLeast"/>
        </w:trPr>
        <w:tc>
          <w:tcPr>
            <w:tcW w:w="744" w:type="dxa"/>
          </w:tcPr>
          <w:p>
            <w:pPr>
              <w:pStyle w:val="TableParagraph"/>
              <w:spacing w:line="199" w:lineRule="exact"/>
              <w:ind w:left="15" w:right="10"/>
              <w:rPr>
                <w:sz w:val="19"/>
              </w:rPr>
            </w:pPr>
            <w:r>
              <w:rPr>
                <w:color w:val="231F20"/>
                <w:spacing w:val="-10"/>
                <w:sz w:val="19"/>
              </w:rPr>
              <w:t>9</w:t>
            </w:r>
          </w:p>
        </w:tc>
        <w:tc>
          <w:tcPr>
            <w:tcW w:w="4962" w:type="dxa"/>
          </w:tcPr>
          <w:p>
            <w:pPr>
              <w:pStyle w:val="TableParagraph"/>
              <w:spacing w:line="199" w:lineRule="exact"/>
              <w:ind w:left="96"/>
              <w:jc w:val="left"/>
              <w:rPr>
                <w:sz w:val="19"/>
              </w:rPr>
            </w:pPr>
            <w:r>
              <w:rPr>
                <w:color w:val="231F20"/>
                <w:spacing w:val="-6"/>
                <w:sz w:val="19"/>
              </w:rPr>
              <w:t>Indian</w:t>
            </w:r>
            <w:r>
              <w:rPr>
                <w:color w:val="231F20"/>
                <w:spacing w:val="-1"/>
                <w:sz w:val="19"/>
              </w:rPr>
              <w:t> </w:t>
            </w:r>
            <w:r>
              <w:rPr>
                <w:color w:val="231F20"/>
                <w:spacing w:val="-6"/>
                <w:sz w:val="19"/>
              </w:rPr>
              <w:t>Journal</w:t>
            </w:r>
            <w:r>
              <w:rPr>
                <w:color w:val="231F20"/>
                <w:spacing w:val="-1"/>
                <w:sz w:val="19"/>
              </w:rPr>
              <w:t> </w:t>
            </w:r>
            <w:r>
              <w:rPr>
                <w:color w:val="231F20"/>
                <w:spacing w:val="-6"/>
                <w:sz w:val="19"/>
              </w:rPr>
              <w:t>of</w:t>
            </w:r>
            <w:r>
              <w:rPr>
                <w:color w:val="231F20"/>
                <w:sz w:val="19"/>
              </w:rPr>
              <w:t> </w:t>
            </w:r>
            <w:r>
              <w:rPr>
                <w:color w:val="231F20"/>
                <w:spacing w:val="-6"/>
                <w:sz w:val="19"/>
              </w:rPr>
              <w:t>Community</w:t>
            </w:r>
            <w:r>
              <w:rPr>
                <w:color w:val="231F20"/>
                <w:spacing w:val="-1"/>
                <w:sz w:val="19"/>
              </w:rPr>
              <w:t> </w:t>
            </w:r>
            <w:r>
              <w:rPr>
                <w:color w:val="231F20"/>
                <w:spacing w:val="-6"/>
                <w:sz w:val="19"/>
              </w:rPr>
              <w:t>Medicine</w:t>
            </w:r>
          </w:p>
        </w:tc>
        <w:tc>
          <w:tcPr>
            <w:tcW w:w="2471" w:type="dxa"/>
          </w:tcPr>
          <w:p>
            <w:pPr>
              <w:pStyle w:val="TableParagraph"/>
              <w:spacing w:line="199" w:lineRule="exact"/>
              <w:ind w:right="7"/>
              <w:rPr>
                <w:sz w:val="19"/>
              </w:rPr>
            </w:pPr>
            <w:r>
              <w:rPr>
                <w:color w:val="231F20"/>
                <w:spacing w:val="-5"/>
                <w:sz w:val="19"/>
              </w:rPr>
              <w:t>2000</w:t>
            </w:r>
            <w:r>
              <w:rPr>
                <w:color w:val="231F20"/>
                <w:spacing w:val="-7"/>
                <w:sz w:val="19"/>
              </w:rPr>
              <w:t> </w:t>
            </w:r>
            <w:r>
              <w:rPr>
                <w:color w:val="231F20"/>
                <w:spacing w:val="-2"/>
                <w:sz w:val="19"/>
              </w:rPr>
              <w:t>(v.25)</w:t>
            </w:r>
          </w:p>
        </w:tc>
      </w:tr>
      <w:tr>
        <w:trPr>
          <w:trHeight w:val="218" w:hRule="atLeast"/>
        </w:trPr>
        <w:tc>
          <w:tcPr>
            <w:tcW w:w="744" w:type="dxa"/>
          </w:tcPr>
          <w:p>
            <w:pPr>
              <w:pStyle w:val="TableParagraph"/>
              <w:spacing w:line="199" w:lineRule="exact"/>
              <w:ind w:left="14" w:right="10"/>
              <w:rPr>
                <w:sz w:val="19"/>
              </w:rPr>
            </w:pPr>
            <w:r>
              <w:rPr>
                <w:color w:val="231F20"/>
                <w:spacing w:val="-5"/>
                <w:sz w:val="19"/>
              </w:rPr>
              <w:t>10</w:t>
            </w:r>
          </w:p>
        </w:tc>
        <w:tc>
          <w:tcPr>
            <w:tcW w:w="4962" w:type="dxa"/>
          </w:tcPr>
          <w:p>
            <w:pPr>
              <w:pStyle w:val="TableParagraph"/>
              <w:spacing w:line="199" w:lineRule="exact"/>
              <w:ind w:left="96"/>
              <w:jc w:val="left"/>
              <w:rPr>
                <w:sz w:val="19"/>
              </w:rPr>
            </w:pPr>
            <w:r>
              <w:rPr>
                <w:color w:val="231F20"/>
                <w:spacing w:val="-6"/>
                <w:sz w:val="19"/>
              </w:rPr>
              <w:t>Indian</w:t>
            </w:r>
            <w:r>
              <w:rPr>
                <w:color w:val="231F20"/>
                <w:spacing w:val="1"/>
                <w:sz w:val="19"/>
              </w:rPr>
              <w:t> </w:t>
            </w:r>
            <w:r>
              <w:rPr>
                <w:color w:val="231F20"/>
                <w:spacing w:val="-6"/>
                <w:sz w:val="19"/>
              </w:rPr>
              <w:t>Journal</w:t>
            </w:r>
            <w:r>
              <w:rPr>
                <w:color w:val="231F20"/>
                <w:spacing w:val="2"/>
                <w:sz w:val="19"/>
              </w:rPr>
              <w:t> </w:t>
            </w:r>
            <w:r>
              <w:rPr>
                <w:color w:val="231F20"/>
                <w:spacing w:val="-6"/>
                <w:sz w:val="19"/>
              </w:rPr>
              <w:t>of</w:t>
            </w:r>
            <w:r>
              <w:rPr>
                <w:color w:val="231F20"/>
                <w:spacing w:val="1"/>
                <w:sz w:val="19"/>
              </w:rPr>
              <w:t> </w:t>
            </w:r>
            <w:r>
              <w:rPr>
                <w:color w:val="231F20"/>
                <w:spacing w:val="-6"/>
                <w:sz w:val="19"/>
              </w:rPr>
              <w:t>Gastroenterology</w:t>
            </w:r>
          </w:p>
        </w:tc>
        <w:tc>
          <w:tcPr>
            <w:tcW w:w="2471" w:type="dxa"/>
          </w:tcPr>
          <w:p>
            <w:pPr>
              <w:pStyle w:val="TableParagraph"/>
              <w:spacing w:line="199" w:lineRule="exact"/>
              <w:ind w:right="7"/>
              <w:rPr>
                <w:sz w:val="19"/>
              </w:rPr>
            </w:pPr>
            <w:r>
              <w:rPr>
                <w:color w:val="231F20"/>
                <w:spacing w:val="-5"/>
                <w:sz w:val="19"/>
              </w:rPr>
              <w:t>2004</w:t>
            </w:r>
            <w:r>
              <w:rPr>
                <w:color w:val="231F20"/>
                <w:spacing w:val="-7"/>
                <w:sz w:val="19"/>
              </w:rPr>
              <w:t> </w:t>
            </w:r>
            <w:r>
              <w:rPr>
                <w:color w:val="231F20"/>
                <w:spacing w:val="-2"/>
                <w:sz w:val="19"/>
              </w:rPr>
              <w:t>(v.23)</w:t>
            </w:r>
          </w:p>
        </w:tc>
      </w:tr>
    </w:tbl>
    <w:p>
      <w:pPr>
        <w:pStyle w:val="BodyText"/>
        <w:rPr>
          <w:b/>
        </w:rPr>
      </w:pPr>
    </w:p>
    <w:p>
      <w:pPr>
        <w:pStyle w:val="BodyText"/>
        <w:rPr>
          <w:b/>
        </w:rPr>
      </w:pPr>
    </w:p>
    <w:p>
      <w:pPr>
        <w:pStyle w:val="BodyText"/>
        <w:spacing w:before="151"/>
        <w:rPr>
          <w:b/>
        </w:rPr>
      </w:pPr>
    </w:p>
    <w:p>
      <w:pPr>
        <w:spacing w:before="0"/>
        <w:ind w:left="24" w:right="0" w:firstLine="0"/>
        <w:jc w:val="center"/>
        <w:rPr>
          <w:rFonts w:ascii="Arial MT"/>
          <w:sz w:val="24"/>
        </w:rPr>
      </w:pPr>
      <w:r>
        <w:rPr>
          <w:rFonts w:ascii="Arial MT"/>
          <w:color w:val="FFFFFF"/>
          <w:spacing w:val="-5"/>
          <w:sz w:val="24"/>
        </w:rPr>
        <w:t>64</w:t>
      </w:r>
    </w:p>
    <w:p>
      <w:pPr>
        <w:spacing w:after="0"/>
        <w:jc w:val="center"/>
        <w:rPr>
          <w:rFonts w:ascii="Arial MT"/>
          <w:sz w:val="24"/>
        </w:rPr>
        <w:sectPr>
          <w:pgSz w:w="10630" w:h="13170"/>
          <w:pgMar w:top="1160" w:bottom="0" w:left="850" w:right="850"/>
        </w:sectPr>
      </w:pPr>
    </w:p>
    <w:p>
      <w:pPr>
        <w:pStyle w:val="BodyText"/>
        <w:spacing w:before="1"/>
        <w:rPr>
          <w:rFonts w:ascii="Arial MT"/>
          <w:sz w:val="2"/>
        </w:rPr>
      </w:pPr>
      <w:r>
        <w:rPr>
          <w:rFonts w:ascii="Arial MT"/>
          <w:sz w:val="2"/>
        </w:rPr>
        <mc:AlternateContent>
          <mc:Choice Requires="wps">
            <w:drawing>
              <wp:anchor distT="0" distB="0" distL="0" distR="0" allowOverlap="1" layoutInCell="1" locked="0" behindDoc="1" simplePos="0" relativeHeight="483405312">
                <wp:simplePos x="0" y="0"/>
                <wp:positionH relativeFrom="page">
                  <wp:posOffset>8113</wp:posOffset>
                </wp:positionH>
                <wp:positionV relativeFrom="page">
                  <wp:posOffset>-1263</wp:posOffset>
                </wp:positionV>
                <wp:extent cx="6740525" cy="8365490"/>
                <wp:effectExtent l="0" t="0" r="0" b="0"/>
                <wp:wrapNone/>
                <wp:docPr id="544" name="Group 544"/>
                <wp:cNvGraphicFramePr>
                  <a:graphicFrameLocks/>
                </wp:cNvGraphicFramePr>
                <a:graphic>
                  <a:graphicData uri="http://schemas.microsoft.com/office/word/2010/wordprocessingGroup">
                    <wpg:wgp>
                      <wpg:cNvPr id="544" name="Group 544"/>
                      <wpg:cNvGrpSpPr/>
                      <wpg:grpSpPr>
                        <a:xfrm>
                          <a:off x="0" y="0"/>
                          <a:ext cx="6740525" cy="8365490"/>
                          <a:chExt cx="6740525" cy="8365490"/>
                        </a:xfrm>
                      </wpg:grpSpPr>
                      <pic:pic>
                        <pic:nvPicPr>
                          <pic:cNvPr id="545" name="Image 545"/>
                          <pic:cNvPicPr/>
                        </pic:nvPicPr>
                        <pic:blipFill>
                          <a:blip r:embed="rId11" cstate="print"/>
                          <a:stretch>
                            <a:fillRect/>
                          </a:stretch>
                        </pic:blipFill>
                        <pic:spPr>
                          <a:xfrm>
                            <a:off x="522" y="7964995"/>
                            <a:ext cx="6738215" cy="398818"/>
                          </a:xfrm>
                          <a:prstGeom prst="rect">
                            <a:avLst/>
                          </a:prstGeom>
                        </pic:spPr>
                      </pic:pic>
                      <wps:wsp>
                        <wps:cNvPr id="546" name="Graphic 54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47" name="Graphic 54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48" name="Image 548"/>
                          <pic:cNvPicPr/>
                        </pic:nvPicPr>
                        <pic:blipFill>
                          <a:blip r:embed="rId12" cstate="print"/>
                          <a:stretch>
                            <a:fillRect/>
                          </a:stretch>
                        </pic:blipFill>
                        <pic:spPr>
                          <a:xfrm>
                            <a:off x="522" y="1263"/>
                            <a:ext cx="6738215" cy="358973"/>
                          </a:xfrm>
                          <a:prstGeom prst="rect">
                            <a:avLst/>
                          </a:prstGeom>
                        </pic:spPr>
                      </pic:pic>
                      <wps:wsp>
                        <wps:cNvPr id="549" name="Graphic 54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1168" id="docshapegroup456" coordorigin="13,-2" coordsize="10615,13174">
                <v:shape style="position:absolute;left:13;top:12541;width:10612;height:629" type="#_x0000_t75" id="docshape457" stroked="false">
                  <v:imagedata r:id="rId11" o:title=""/>
                </v:shape>
                <v:shape style="position:absolute;left:14;top:12543;width:10611;height:626" id="docshape45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59" stroked="false">
                  <v:imagedata r:id="rId12" o:title=""/>
                </v:shape>
                <v:shape style="position:absolute;left:14;top:0;width:10611;height:564" id="docshape460" coordorigin="15,0" coordsize="10611,564" path="m15,0l15,563,10625,563e" filled="false" stroked="true" strokeweight=".198947pt" strokecolor="#00a650">
                  <v:path arrowok="t"/>
                  <v:stroke dashstyle="solid"/>
                </v:shape>
                <w10:wrap type="none"/>
              </v:group>
            </w:pict>
          </mc:Fallback>
        </mc:AlternateContent>
      </w:r>
    </w:p>
    <w:tbl>
      <w:tblPr>
        <w:tblW w:w="0" w:type="auto"/>
        <w:jc w:val="left"/>
        <w:tblInd w:w="246"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768"/>
        <w:gridCol w:w="5120"/>
        <w:gridCol w:w="2550"/>
      </w:tblGrid>
      <w:tr>
        <w:trPr>
          <w:trHeight w:val="497" w:hRule="atLeast"/>
        </w:trPr>
        <w:tc>
          <w:tcPr>
            <w:tcW w:w="768" w:type="dxa"/>
            <w:tcBorders>
              <w:left w:val="single" w:sz="4" w:space="0" w:color="231F20"/>
              <w:right w:val="single" w:sz="4" w:space="0" w:color="231F20"/>
            </w:tcBorders>
          </w:tcPr>
          <w:p>
            <w:pPr>
              <w:pStyle w:val="TableParagraph"/>
              <w:spacing w:before="3"/>
              <w:ind w:left="3" w:right="14"/>
              <w:rPr>
                <w:b/>
                <w:sz w:val="21"/>
              </w:rPr>
            </w:pPr>
            <w:r>
              <w:rPr>
                <w:b/>
                <w:color w:val="231F20"/>
                <w:spacing w:val="-4"/>
                <w:w w:val="85"/>
                <w:sz w:val="21"/>
              </w:rPr>
              <w:t>Sr.</w:t>
            </w:r>
            <w:r>
              <w:rPr>
                <w:b/>
                <w:color w:val="231F20"/>
                <w:spacing w:val="-7"/>
                <w:sz w:val="21"/>
              </w:rPr>
              <w:t> </w:t>
            </w:r>
            <w:r>
              <w:rPr>
                <w:b/>
                <w:color w:val="231F20"/>
                <w:spacing w:val="-5"/>
                <w:w w:val="90"/>
                <w:sz w:val="21"/>
              </w:rPr>
              <w:t>No.</w:t>
            </w:r>
          </w:p>
        </w:tc>
        <w:tc>
          <w:tcPr>
            <w:tcW w:w="5120" w:type="dxa"/>
            <w:tcBorders>
              <w:left w:val="single" w:sz="4" w:space="0" w:color="231F20"/>
              <w:right w:val="single" w:sz="4" w:space="0" w:color="231F20"/>
            </w:tcBorders>
          </w:tcPr>
          <w:p>
            <w:pPr>
              <w:pStyle w:val="TableParagraph"/>
              <w:spacing w:before="3"/>
              <w:ind w:left="2"/>
              <w:rPr>
                <w:b/>
                <w:sz w:val="21"/>
              </w:rPr>
            </w:pPr>
            <w:r>
              <w:rPr>
                <w:b/>
                <w:color w:val="231F20"/>
                <w:w w:val="85"/>
                <w:sz w:val="21"/>
              </w:rPr>
              <w:t>Journal</w:t>
            </w:r>
            <w:r>
              <w:rPr>
                <w:b/>
                <w:color w:val="231F20"/>
                <w:spacing w:val="7"/>
                <w:sz w:val="21"/>
              </w:rPr>
              <w:t> </w:t>
            </w:r>
            <w:r>
              <w:rPr>
                <w:b/>
                <w:color w:val="231F20"/>
                <w:spacing w:val="-4"/>
                <w:w w:val="95"/>
                <w:sz w:val="21"/>
              </w:rPr>
              <w:t>Name</w:t>
            </w:r>
          </w:p>
        </w:tc>
        <w:tc>
          <w:tcPr>
            <w:tcW w:w="2550" w:type="dxa"/>
            <w:tcBorders>
              <w:left w:val="single" w:sz="4" w:space="0" w:color="231F20"/>
              <w:right w:val="single" w:sz="4" w:space="0" w:color="231F20"/>
            </w:tcBorders>
          </w:tcPr>
          <w:p>
            <w:pPr>
              <w:pStyle w:val="TableParagraph"/>
              <w:spacing w:before="3"/>
              <w:ind w:left="32" w:right="55"/>
              <w:rPr>
                <w:b/>
                <w:sz w:val="21"/>
              </w:rPr>
            </w:pPr>
            <w:r>
              <w:rPr>
                <w:b/>
                <w:color w:val="231F20"/>
                <w:w w:val="85"/>
                <w:sz w:val="21"/>
              </w:rPr>
              <w:t>Full-text</w:t>
            </w:r>
            <w:r>
              <w:rPr>
                <w:b/>
                <w:color w:val="231F20"/>
                <w:spacing w:val="-2"/>
                <w:sz w:val="21"/>
              </w:rPr>
              <w:t> </w:t>
            </w:r>
            <w:r>
              <w:rPr>
                <w:b/>
                <w:color w:val="231F20"/>
                <w:spacing w:val="-2"/>
                <w:w w:val="85"/>
                <w:sz w:val="21"/>
              </w:rPr>
              <w:t>Availability</w:t>
            </w:r>
          </w:p>
          <w:p>
            <w:pPr>
              <w:pStyle w:val="TableParagraph"/>
              <w:spacing w:line="224" w:lineRule="exact" w:before="9"/>
              <w:ind w:left="3" w:right="58"/>
              <w:rPr>
                <w:b/>
                <w:sz w:val="21"/>
              </w:rPr>
            </w:pPr>
            <w:r>
              <w:rPr>
                <w:b/>
                <w:color w:val="231F20"/>
                <w:w w:val="85"/>
                <w:sz w:val="21"/>
              </w:rPr>
              <w:t>from</w:t>
            </w:r>
            <w:r>
              <w:rPr>
                <w:b/>
                <w:color w:val="231F20"/>
                <w:spacing w:val="-9"/>
                <w:w w:val="85"/>
                <w:sz w:val="21"/>
              </w:rPr>
              <w:t> </w:t>
            </w:r>
            <w:r>
              <w:rPr>
                <w:b/>
                <w:color w:val="231F20"/>
                <w:w w:val="85"/>
                <w:sz w:val="21"/>
              </w:rPr>
              <w:t>Year</w:t>
            </w:r>
            <w:r>
              <w:rPr>
                <w:b/>
                <w:color w:val="231F20"/>
                <w:spacing w:val="-1"/>
                <w:w w:val="85"/>
                <w:sz w:val="21"/>
              </w:rPr>
              <w:t> </w:t>
            </w:r>
            <w:r>
              <w:rPr>
                <w:b/>
                <w:color w:val="231F20"/>
                <w:w w:val="85"/>
                <w:sz w:val="21"/>
              </w:rPr>
              <w:t>and</w:t>
            </w:r>
            <w:r>
              <w:rPr>
                <w:b/>
                <w:color w:val="231F20"/>
                <w:spacing w:val="-5"/>
                <w:w w:val="85"/>
                <w:sz w:val="21"/>
              </w:rPr>
              <w:t> </w:t>
            </w:r>
            <w:r>
              <w:rPr>
                <w:b/>
                <w:color w:val="231F20"/>
                <w:w w:val="85"/>
                <w:sz w:val="21"/>
              </w:rPr>
              <w:t>Volume </w:t>
            </w:r>
            <w:r>
              <w:rPr>
                <w:b/>
                <w:color w:val="231F20"/>
                <w:spacing w:val="-5"/>
                <w:w w:val="85"/>
                <w:sz w:val="21"/>
              </w:rPr>
              <w:t>No.</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0" w:right="11"/>
              <w:rPr>
                <w:sz w:val="21"/>
              </w:rPr>
            </w:pPr>
            <w:r>
              <w:rPr>
                <w:color w:val="231F20"/>
                <w:spacing w:val="-5"/>
                <w:w w:val="95"/>
                <w:sz w:val="21"/>
              </w:rPr>
              <w:t>11</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3"/>
                <w:sz w:val="21"/>
              </w:rPr>
              <w:t> </w:t>
            </w:r>
            <w:r>
              <w:rPr>
                <w:color w:val="231F20"/>
                <w:w w:val="85"/>
                <w:sz w:val="21"/>
              </w:rPr>
              <w:t>of</w:t>
            </w:r>
            <w:r>
              <w:rPr>
                <w:color w:val="231F20"/>
                <w:spacing w:val="2"/>
                <w:sz w:val="21"/>
              </w:rPr>
              <w:t> </w:t>
            </w:r>
            <w:r>
              <w:rPr>
                <w:color w:val="231F20"/>
                <w:w w:val="85"/>
                <w:sz w:val="21"/>
              </w:rPr>
              <w:t>Medical</w:t>
            </w:r>
            <w:r>
              <w:rPr>
                <w:color w:val="231F20"/>
                <w:spacing w:val="10"/>
                <w:sz w:val="21"/>
              </w:rPr>
              <w:t> </w:t>
            </w:r>
            <w:r>
              <w:rPr>
                <w:color w:val="231F20"/>
                <w:w w:val="85"/>
                <w:sz w:val="21"/>
              </w:rPr>
              <w:t>and</w:t>
            </w:r>
            <w:r>
              <w:rPr>
                <w:color w:val="231F20"/>
                <w:spacing w:val="6"/>
                <w:sz w:val="21"/>
              </w:rPr>
              <w:t> </w:t>
            </w:r>
            <w:r>
              <w:rPr>
                <w:color w:val="231F20"/>
                <w:w w:val="85"/>
                <w:sz w:val="21"/>
              </w:rPr>
              <w:t>Paediatric</w:t>
            </w:r>
            <w:r>
              <w:rPr>
                <w:color w:val="231F20"/>
                <w:spacing w:val="3"/>
                <w:sz w:val="21"/>
              </w:rPr>
              <w:t> </w:t>
            </w:r>
            <w:r>
              <w:rPr>
                <w:color w:val="231F20"/>
                <w:spacing w:val="-2"/>
                <w:w w:val="85"/>
                <w:sz w:val="21"/>
              </w:rPr>
              <w:t>Oncology</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2001</w:t>
            </w:r>
            <w:r>
              <w:rPr>
                <w:color w:val="231F20"/>
                <w:spacing w:val="1"/>
                <w:sz w:val="21"/>
              </w:rPr>
              <w:t> </w:t>
            </w:r>
            <w:r>
              <w:rPr>
                <w:color w:val="231F20"/>
                <w:spacing w:val="-2"/>
                <w:w w:val="95"/>
                <w:sz w:val="21"/>
              </w:rPr>
              <w:t>(v.22)</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12</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2"/>
                <w:sz w:val="21"/>
              </w:rPr>
              <w:t> </w:t>
            </w:r>
            <w:r>
              <w:rPr>
                <w:color w:val="231F20"/>
                <w:w w:val="85"/>
                <w:sz w:val="21"/>
              </w:rPr>
              <w:t>of</w:t>
            </w:r>
            <w:r>
              <w:rPr>
                <w:color w:val="231F20"/>
                <w:spacing w:val="3"/>
                <w:sz w:val="21"/>
              </w:rPr>
              <w:t> </w:t>
            </w:r>
            <w:r>
              <w:rPr>
                <w:color w:val="231F20"/>
                <w:w w:val="85"/>
                <w:sz w:val="21"/>
              </w:rPr>
              <w:t>Medical</w:t>
            </w:r>
            <w:r>
              <w:rPr>
                <w:color w:val="231F20"/>
                <w:spacing w:val="2"/>
                <w:sz w:val="21"/>
              </w:rPr>
              <w:t> </w:t>
            </w:r>
            <w:r>
              <w:rPr>
                <w:color w:val="231F20"/>
                <w:spacing w:val="-2"/>
                <w:w w:val="85"/>
                <w:sz w:val="21"/>
              </w:rPr>
              <w:t>Microbiology</w:t>
            </w:r>
          </w:p>
        </w:tc>
        <w:tc>
          <w:tcPr>
            <w:tcW w:w="2550" w:type="dxa"/>
            <w:tcBorders>
              <w:left w:val="single" w:sz="4" w:space="0" w:color="231F20"/>
              <w:right w:val="single" w:sz="4" w:space="0" w:color="231F20"/>
            </w:tcBorders>
          </w:tcPr>
          <w:p>
            <w:pPr>
              <w:pStyle w:val="TableParagraph"/>
              <w:spacing w:line="226" w:lineRule="exact"/>
              <w:ind w:left="58" w:right="55"/>
              <w:rPr>
                <w:sz w:val="21"/>
              </w:rPr>
            </w:pPr>
            <w:r>
              <w:rPr>
                <w:color w:val="231F20"/>
                <w:w w:val="85"/>
                <w:sz w:val="21"/>
              </w:rPr>
              <w:t>2001</w:t>
            </w:r>
            <w:r>
              <w:rPr>
                <w:color w:val="231F20"/>
                <w:spacing w:val="1"/>
                <w:sz w:val="21"/>
              </w:rPr>
              <w:t> </w:t>
            </w:r>
            <w:r>
              <w:rPr>
                <w:color w:val="231F20"/>
                <w:spacing w:val="-2"/>
                <w:w w:val="95"/>
                <w:sz w:val="21"/>
              </w:rPr>
              <w:t>(v.19)</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13</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2"/>
                <w:sz w:val="21"/>
              </w:rPr>
              <w:t> </w:t>
            </w:r>
            <w:r>
              <w:rPr>
                <w:color w:val="231F20"/>
                <w:w w:val="85"/>
                <w:sz w:val="21"/>
              </w:rPr>
              <w:t>of</w:t>
            </w:r>
            <w:r>
              <w:rPr>
                <w:color w:val="231F20"/>
                <w:spacing w:val="3"/>
                <w:sz w:val="21"/>
              </w:rPr>
              <w:t> </w:t>
            </w:r>
            <w:r>
              <w:rPr>
                <w:color w:val="231F20"/>
                <w:w w:val="85"/>
                <w:sz w:val="21"/>
              </w:rPr>
              <w:t>Medical</w:t>
            </w:r>
            <w:r>
              <w:rPr>
                <w:color w:val="231F20"/>
                <w:spacing w:val="2"/>
                <w:sz w:val="21"/>
              </w:rPr>
              <w:t> </w:t>
            </w:r>
            <w:r>
              <w:rPr>
                <w:color w:val="231F20"/>
                <w:spacing w:val="-2"/>
                <w:w w:val="85"/>
                <w:sz w:val="21"/>
              </w:rPr>
              <w:t>Research</w:t>
            </w:r>
          </w:p>
        </w:tc>
        <w:tc>
          <w:tcPr>
            <w:tcW w:w="2550" w:type="dxa"/>
            <w:tcBorders>
              <w:left w:val="single" w:sz="4" w:space="0" w:color="231F20"/>
              <w:right w:val="single" w:sz="4" w:space="0" w:color="231F20"/>
            </w:tcBorders>
          </w:tcPr>
          <w:p>
            <w:pPr>
              <w:pStyle w:val="TableParagraph"/>
              <w:spacing w:line="226" w:lineRule="exact"/>
              <w:ind w:left="37" w:right="55"/>
              <w:rPr>
                <w:sz w:val="21"/>
              </w:rPr>
            </w:pPr>
            <w:r>
              <w:rPr>
                <w:color w:val="231F20"/>
                <w:w w:val="85"/>
                <w:sz w:val="21"/>
              </w:rPr>
              <w:t>2004</w:t>
            </w:r>
            <w:r>
              <w:rPr>
                <w:color w:val="231F20"/>
                <w:spacing w:val="1"/>
                <w:sz w:val="21"/>
              </w:rPr>
              <w:t> </w:t>
            </w:r>
            <w:r>
              <w:rPr>
                <w:color w:val="231F20"/>
                <w:spacing w:val="-2"/>
                <w:w w:val="95"/>
                <w:sz w:val="21"/>
              </w:rPr>
              <w:t>(v.119)</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14</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1"/>
                <w:sz w:val="21"/>
              </w:rPr>
              <w:t> </w:t>
            </w:r>
            <w:r>
              <w:rPr>
                <w:color w:val="231F20"/>
                <w:w w:val="85"/>
                <w:sz w:val="21"/>
              </w:rPr>
              <w:t>Journal</w:t>
            </w:r>
            <w:r>
              <w:rPr>
                <w:color w:val="231F20"/>
                <w:spacing w:val="1"/>
                <w:sz w:val="21"/>
              </w:rPr>
              <w:t> </w:t>
            </w:r>
            <w:r>
              <w:rPr>
                <w:color w:val="231F20"/>
                <w:w w:val="85"/>
                <w:sz w:val="21"/>
              </w:rPr>
              <w:t>of</w:t>
            </w:r>
            <w:r>
              <w:rPr>
                <w:color w:val="231F20"/>
                <w:spacing w:val="1"/>
                <w:sz w:val="21"/>
              </w:rPr>
              <w:t> </w:t>
            </w:r>
            <w:r>
              <w:rPr>
                <w:color w:val="231F20"/>
                <w:spacing w:val="-2"/>
                <w:w w:val="85"/>
                <w:sz w:val="21"/>
              </w:rPr>
              <w:t>Nephrology</w:t>
            </w:r>
          </w:p>
        </w:tc>
        <w:tc>
          <w:tcPr>
            <w:tcW w:w="2550" w:type="dxa"/>
            <w:tcBorders>
              <w:left w:val="single" w:sz="4" w:space="0" w:color="231F20"/>
              <w:right w:val="single" w:sz="4" w:space="0" w:color="231F20"/>
            </w:tcBorders>
          </w:tcPr>
          <w:p>
            <w:pPr>
              <w:pStyle w:val="TableParagraph"/>
              <w:spacing w:line="226" w:lineRule="exact"/>
              <w:ind w:left="38" w:right="55"/>
              <w:rPr>
                <w:sz w:val="21"/>
              </w:rPr>
            </w:pPr>
            <w:r>
              <w:rPr>
                <w:color w:val="231F20"/>
                <w:w w:val="85"/>
                <w:sz w:val="21"/>
              </w:rPr>
              <w:t>2001</w:t>
            </w:r>
            <w:r>
              <w:rPr>
                <w:color w:val="231F20"/>
                <w:spacing w:val="1"/>
                <w:sz w:val="21"/>
              </w:rPr>
              <w:t> </w:t>
            </w:r>
            <w:r>
              <w:rPr>
                <w:color w:val="231F20"/>
                <w:spacing w:val="-2"/>
                <w:w w:val="95"/>
                <w:sz w:val="21"/>
              </w:rPr>
              <w:t>(v.11)</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15</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2"/>
                <w:sz w:val="21"/>
              </w:rPr>
              <w:t> </w:t>
            </w:r>
            <w:r>
              <w:rPr>
                <w:color w:val="231F20"/>
                <w:w w:val="85"/>
                <w:sz w:val="21"/>
              </w:rPr>
              <w:t>of</w:t>
            </w:r>
            <w:r>
              <w:rPr>
                <w:color w:val="231F20"/>
                <w:spacing w:val="2"/>
                <w:sz w:val="21"/>
              </w:rPr>
              <w:t> </w:t>
            </w:r>
            <w:r>
              <w:rPr>
                <w:color w:val="231F20"/>
                <w:w w:val="85"/>
                <w:sz w:val="21"/>
              </w:rPr>
              <w:t>Nuclear</w:t>
            </w:r>
            <w:r>
              <w:rPr>
                <w:color w:val="231F20"/>
                <w:spacing w:val="2"/>
                <w:sz w:val="21"/>
              </w:rPr>
              <w:t> </w:t>
            </w:r>
            <w:r>
              <w:rPr>
                <w:color w:val="231F20"/>
                <w:spacing w:val="-2"/>
                <w:w w:val="85"/>
                <w:sz w:val="21"/>
              </w:rPr>
              <w:t>Medicine</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2002</w:t>
            </w:r>
            <w:r>
              <w:rPr>
                <w:color w:val="231F20"/>
                <w:spacing w:val="1"/>
                <w:sz w:val="21"/>
              </w:rPr>
              <w:t> </w:t>
            </w:r>
            <w:r>
              <w:rPr>
                <w:color w:val="231F20"/>
                <w:spacing w:val="-2"/>
                <w:w w:val="95"/>
                <w:sz w:val="21"/>
              </w:rPr>
              <w:t>(v.17)</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16</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5"/>
                <w:sz w:val="21"/>
              </w:rPr>
              <w:t> </w:t>
            </w:r>
            <w:r>
              <w:rPr>
                <w:color w:val="231F20"/>
                <w:w w:val="85"/>
                <w:sz w:val="21"/>
              </w:rPr>
              <w:t>Journal</w:t>
            </w:r>
            <w:r>
              <w:rPr>
                <w:color w:val="231F20"/>
                <w:spacing w:val="5"/>
                <w:sz w:val="21"/>
              </w:rPr>
              <w:t> </w:t>
            </w:r>
            <w:r>
              <w:rPr>
                <w:color w:val="231F20"/>
                <w:w w:val="85"/>
                <w:sz w:val="21"/>
              </w:rPr>
              <w:t>of</w:t>
            </w:r>
            <w:r>
              <w:rPr>
                <w:color w:val="231F20"/>
                <w:spacing w:val="5"/>
                <w:sz w:val="21"/>
              </w:rPr>
              <w:t> </w:t>
            </w:r>
            <w:r>
              <w:rPr>
                <w:color w:val="231F20"/>
                <w:w w:val="85"/>
                <w:sz w:val="21"/>
              </w:rPr>
              <w:t>Occupational</w:t>
            </w:r>
            <w:r>
              <w:rPr>
                <w:color w:val="231F20"/>
                <w:spacing w:val="5"/>
                <w:sz w:val="21"/>
              </w:rPr>
              <w:t> </w:t>
            </w:r>
            <w:r>
              <w:rPr>
                <w:color w:val="231F20"/>
                <w:w w:val="85"/>
                <w:sz w:val="21"/>
              </w:rPr>
              <w:t>and</w:t>
            </w:r>
            <w:r>
              <w:rPr>
                <w:color w:val="231F20"/>
                <w:spacing w:val="5"/>
                <w:sz w:val="21"/>
              </w:rPr>
              <w:t> </w:t>
            </w:r>
            <w:r>
              <w:rPr>
                <w:color w:val="231F20"/>
                <w:w w:val="85"/>
                <w:sz w:val="21"/>
              </w:rPr>
              <w:t>Environmental</w:t>
            </w:r>
            <w:r>
              <w:rPr>
                <w:color w:val="231F20"/>
                <w:spacing w:val="5"/>
                <w:sz w:val="21"/>
              </w:rPr>
              <w:t> </w:t>
            </w:r>
            <w:r>
              <w:rPr>
                <w:color w:val="231F20"/>
                <w:spacing w:val="-2"/>
                <w:w w:val="85"/>
                <w:sz w:val="21"/>
              </w:rPr>
              <w:t>Medicine</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2003</w:t>
            </w:r>
            <w:r>
              <w:rPr>
                <w:color w:val="231F20"/>
                <w:spacing w:val="26"/>
                <w:sz w:val="21"/>
              </w:rPr>
              <w:t> </w:t>
            </w:r>
            <w:r>
              <w:rPr>
                <w:color w:val="231F20"/>
                <w:spacing w:val="-2"/>
                <w:w w:val="95"/>
                <w:sz w:val="21"/>
              </w:rPr>
              <w:t>(v.7)</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17</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5"/>
                <w:sz w:val="21"/>
              </w:rPr>
              <w:t> </w:t>
            </w:r>
            <w:r>
              <w:rPr>
                <w:color w:val="231F20"/>
                <w:w w:val="85"/>
                <w:sz w:val="21"/>
              </w:rPr>
              <w:t>Journal</w:t>
            </w:r>
            <w:r>
              <w:rPr>
                <w:color w:val="231F20"/>
                <w:spacing w:val="6"/>
                <w:sz w:val="21"/>
              </w:rPr>
              <w:t> </w:t>
            </w:r>
            <w:r>
              <w:rPr>
                <w:color w:val="231F20"/>
                <w:w w:val="85"/>
                <w:sz w:val="21"/>
              </w:rPr>
              <w:t>of</w:t>
            </w:r>
            <w:r>
              <w:rPr>
                <w:color w:val="231F20"/>
                <w:spacing w:val="6"/>
                <w:sz w:val="21"/>
              </w:rPr>
              <w:t> </w:t>
            </w:r>
            <w:r>
              <w:rPr>
                <w:color w:val="231F20"/>
                <w:w w:val="85"/>
                <w:sz w:val="21"/>
              </w:rPr>
              <w:t>Occupational</w:t>
            </w:r>
            <w:r>
              <w:rPr>
                <w:color w:val="231F20"/>
                <w:spacing w:val="2"/>
                <w:sz w:val="21"/>
              </w:rPr>
              <w:t> </w:t>
            </w:r>
            <w:r>
              <w:rPr>
                <w:color w:val="231F20"/>
                <w:spacing w:val="-2"/>
                <w:w w:val="85"/>
                <w:sz w:val="21"/>
              </w:rPr>
              <w:t>Therapy</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2002</w:t>
            </w:r>
            <w:r>
              <w:rPr>
                <w:color w:val="231F20"/>
                <w:spacing w:val="26"/>
                <w:sz w:val="21"/>
              </w:rPr>
              <w:t> </w:t>
            </w:r>
            <w:r>
              <w:rPr>
                <w:color w:val="231F20"/>
                <w:spacing w:val="-2"/>
                <w:w w:val="95"/>
                <w:sz w:val="21"/>
              </w:rPr>
              <w:t>(v.33)</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18</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3"/>
                <w:sz w:val="21"/>
              </w:rPr>
              <w:t> </w:t>
            </w:r>
            <w:r>
              <w:rPr>
                <w:color w:val="231F20"/>
                <w:w w:val="85"/>
                <w:sz w:val="21"/>
              </w:rPr>
              <w:t>of</w:t>
            </w:r>
            <w:r>
              <w:rPr>
                <w:color w:val="231F20"/>
                <w:spacing w:val="3"/>
                <w:sz w:val="21"/>
              </w:rPr>
              <w:t> </w:t>
            </w:r>
            <w:r>
              <w:rPr>
                <w:color w:val="231F20"/>
                <w:w w:val="85"/>
                <w:sz w:val="21"/>
              </w:rPr>
              <w:t>Otolaryngology</w:t>
            </w:r>
            <w:r>
              <w:rPr>
                <w:color w:val="231F20"/>
                <w:spacing w:val="3"/>
                <w:sz w:val="21"/>
              </w:rPr>
              <w:t> </w:t>
            </w:r>
            <w:r>
              <w:rPr>
                <w:color w:val="231F20"/>
                <w:w w:val="85"/>
                <w:sz w:val="21"/>
              </w:rPr>
              <w:t>and</w:t>
            </w:r>
            <w:r>
              <w:rPr>
                <w:color w:val="231F20"/>
                <w:spacing w:val="2"/>
                <w:sz w:val="21"/>
              </w:rPr>
              <w:t> </w:t>
            </w:r>
            <w:r>
              <w:rPr>
                <w:color w:val="231F20"/>
                <w:w w:val="85"/>
                <w:sz w:val="21"/>
              </w:rPr>
              <w:t>Head</w:t>
            </w:r>
            <w:r>
              <w:rPr>
                <w:color w:val="231F20"/>
                <w:spacing w:val="3"/>
                <w:sz w:val="21"/>
              </w:rPr>
              <w:t> </w:t>
            </w:r>
            <w:r>
              <w:rPr>
                <w:color w:val="231F20"/>
                <w:w w:val="85"/>
                <w:sz w:val="21"/>
              </w:rPr>
              <w:t>and</w:t>
            </w:r>
            <w:r>
              <w:rPr>
                <w:color w:val="231F20"/>
                <w:spacing w:val="3"/>
                <w:sz w:val="21"/>
              </w:rPr>
              <w:t> </w:t>
            </w:r>
            <w:r>
              <w:rPr>
                <w:color w:val="231F20"/>
                <w:w w:val="85"/>
                <w:sz w:val="21"/>
              </w:rPr>
              <w:t>Neck</w:t>
            </w:r>
            <w:r>
              <w:rPr>
                <w:color w:val="231F20"/>
                <w:spacing w:val="3"/>
                <w:sz w:val="21"/>
              </w:rPr>
              <w:t> </w:t>
            </w:r>
            <w:r>
              <w:rPr>
                <w:color w:val="231F20"/>
                <w:spacing w:val="-2"/>
                <w:w w:val="85"/>
                <w:sz w:val="21"/>
              </w:rPr>
              <w:t>Surgery</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2001</w:t>
            </w:r>
            <w:r>
              <w:rPr>
                <w:color w:val="231F20"/>
                <w:spacing w:val="1"/>
                <w:sz w:val="21"/>
              </w:rPr>
              <w:t> </w:t>
            </w:r>
            <w:r>
              <w:rPr>
                <w:color w:val="231F20"/>
                <w:spacing w:val="-2"/>
                <w:w w:val="95"/>
                <w:sz w:val="21"/>
              </w:rPr>
              <w:t>(v.53)</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19</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1"/>
                <w:sz w:val="21"/>
              </w:rPr>
              <w:t> </w:t>
            </w:r>
            <w:r>
              <w:rPr>
                <w:color w:val="231F20"/>
                <w:w w:val="85"/>
                <w:sz w:val="21"/>
              </w:rPr>
              <w:t>Journal</w:t>
            </w:r>
            <w:r>
              <w:rPr>
                <w:color w:val="231F20"/>
                <w:spacing w:val="1"/>
                <w:sz w:val="21"/>
              </w:rPr>
              <w:t> </w:t>
            </w:r>
            <w:r>
              <w:rPr>
                <w:color w:val="231F20"/>
                <w:w w:val="85"/>
                <w:sz w:val="21"/>
              </w:rPr>
              <w:t>of</w:t>
            </w:r>
            <w:r>
              <w:rPr>
                <w:color w:val="231F20"/>
                <w:spacing w:val="1"/>
                <w:sz w:val="21"/>
              </w:rPr>
              <w:t> </w:t>
            </w:r>
            <w:r>
              <w:rPr>
                <w:color w:val="231F20"/>
                <w:spacing w:val="-2"/>
                <w:w w:val="85"/>
                <w:sz w:val="21"/>
              </w:rPr>
              <w:t>Pediatrics</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2005</w:t>
            </w:r>
            <w:r>
              <w:rPr>
                <w:color w:val="231F20"/>
                <w:spacing w:val="26"/>
                <w:sz w:val="21"/>
              </w:rPr>
              <w:t> </w:t>
            </w:r>
            <w:r>
              <w:rPr>
                <w:color w:val="231F20"/>
                <w:spacing w:val="-2"/>
                <w:w w:val="95"/>
                <w:sz w:val="21"/>
              </w:rPr>
              <w:t>(v.72)</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20</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1"/>
                <w:sz w:val="21"/>
              </w:rPr>
              <w:t> </w:t>
            </w:r>
            <w:r>
              <w:rPr>
                <w:color w:val="231F20"/>
                <w:w w:val="85"/>
                <w:sz w:val="21"/>
              </w:rPr>
              <w:t>Journal</w:t>
            </w:r>
            <w:r>
              <w:rPr>
                <w:color w:val="231F20"/>
                <w:spacing w:val="1"/>
                <w:sz w:val="21"/>
              </w:rPr>
              <w:t> </w:t>
            </w:r>
            <w:r>
              <w:rPr>
                <w:color w:val="231F20"/>
                <w:w w:val="85"/>
                <w:sz w:val="21"/>
              </w:rPr>
              <w:t>of</w:t>
            </w:r>
            <w:r>
              <w:rPr>
                <w:color w:val="231F20"/>
                <w:spacing w:val="1"/>
                <w:sz w:val="21"/>
              </w:rPr>
              <w:t> </w:t>
            </w:r>
            <w:r>
              <w:rPr>
                <w:color w:val="231F20"/>
                <w:spacing w:val="-2"/>
                <w:w w:val="85"/>
                <w:sz w:val="21"/>
              </w:rPr>
              <w:t>Pharmacology</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2000</w:t>
            </w:r>
            <w:r>
              <w:rPr>
                <w:color w:val="231F20"/>
                <w:spacing w:val="26"/>
                <w:sz w:val="21"/>
              </w:rPr>
              <w:t> </w:t>
            </w:r>
            <w:r>
              <w:rPr>
                <w:color w:val="231F20"/>
                <w:spacing w:val="-2"/>
                <w:w w:val="95"/>
                <w:sz w:val="21"/>
              </w:rPr>
              <w:t>(v.32)</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21</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3"/>
                <w:sz w:val="21"/>
              </w:rPr>
              <w:t> </w:t>
            </w:r>
            <w:r>
              <w:rPr>
                <w:color w:val="231F20"/>
                <w:w w:val="85"/>
                <w:sz w:val="21"/>
              </w:rPr>
              <w:t>of</w:t>
            </w:r>
            <w:r>
              <w:rPr>
                <w:color w:val="231F20"/>
                <w:spacing w:val="3"/>
                <w:sz w:val="21"/>
              </w:rPr>
              <w:t> </w:t>
            </w:r>
            <w:r>
              <w:rPr>
                <w:color w:val="231F20"/>
                <w:w w:val="85"/>
                <w:sz w:val="21"/>
              </w:rPr>
              <w:t>Preventive</w:t>
            </w:r>
            <w:r>
              <w:rPr>
                <w:color w:val="231F20"/>
                <w:spacing w:val="2"/>
                <w:sz w:val="21"/>
              </w:rPr>
              <w:t> </w:t>
            </w:r>
            <w:r>
              <w:rPr>
                <w:color w:val="231F20"/>
                <w:w w:val="85"/>
                <w:sz w:val="21"/>
              </w:rPr>
              <w:t>and</w:t>
            </w:r>
            <w:r>
              <w:rPr>
                <w:color w:val="231F20"/>
                <w:spacing w:val="3"/>
                <w:sz w:val="21"/>
              </w:rPr>
              <w:t> </w:t>
            </w:r>
            <w:r>
              <w:rPr>
                <w:color w:val="231F20"/>
                <w:w w:val="85"/>
                <w:sz w:val="21"/>
              </w:rPr>
              <w:t>Social</w:t>
            </w:r>
            <w:r>
              <w:rPr>
                <w:color w:val="231F20"/>
                <w:spacing w:val="3"/>
                <w:sz w:val="21"/>
              </w:rPr>
              <w:t> </w:t>
            </w:r>
            <w:r>
              <w:rPr>
                <w:color w:val="231F20"/>
                <w:spacing w:val="-2"/>
                <w:w w:val="85"/>
                <w:sz w:val="21"/>
              </w:rPr>
              <w:t>Medicine</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2003</w:t>
            </w:r>
            <w:r>
              <w:rPr>
                <w:color w:val="231F20"/>
                <w:spacing w:val="26"/>
                <w:sz w:val="21"/>
              </w:rPr>
              <w:t> </w:t>
            </w:r>
            <w:r>
              <w:rPr>
                <w:color w:val="231F20"/>
                <w:spacing w:val="-2"/>
                <w:w w:val="95"/>
                <w:sz w:val="21"/>
              </w:rPr>
              <w:t>(v.34)</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22</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w w:val="85"/>
                <w:sz w:val="21"/>
              </w:rPr>
              <w:t>Journal</w:t>
            </w:r>
            <w:r>
              <w:rPr>
                <w:color w:val="231F20"/>
                <w:spacing w:val="2"/>
                <w:sz w:val="21"/>
              </w:rPr>
              <w:t> </w:t>
            </w:r>
            <w:r>
              <w:rPr>
                <w:color w:val="231F20"/>
                <w:w w:val="85"/>
                <w:sz w:val="21"/>
              </w:rPr>
              <w:t>of</w:t>
            </w:r>
            <w:r>
              <w:rPr>
                <w:color w:val="231F20"/>
                <w:spacing w:val="3"/>
                <w:sz w:val="21"/>
              </w:rPr>
              <w:t> </w:t>
            </w:r>
            <w:r>
              <w:rPr>
                <w:color w:val="231F20"/>
                <w:w w:val="85"/>
                <w:sz w:val="21"/>
              </w:rPr>
              <w:t>Radiology</w:t>
            </w:r>
            <w:r>
              <w:rPr>
                <w:color w:val="231F20"/>
                <w:spacing w:val="2"/>
                <w:sz w:val="21"/>
              </w:rPr>
              <w:t> </w:t>
            </w:r>
            <w:r>
              <w:rPr>
                <w:color w:val="231F20"/>
                <w:w w:val="85"/>
                <w:sz w:val="21"/>
              </w:rPr>
              <w:t>and</w:t>
            </w:r>
            <w:r>
              <w:rPr>
                <w:color w:val="231F20"/>
                <w:spacing w:val="3"/>
                <w:sz w:val="21"/>
              </w:rPr>
              <w:t> </w:t>
            </w:r>
            <w:r>
              <w:rPr>
                <w:color w:val="231F20"/>
                <w:spacing w:val="-2"/>
                <w:w w:val="85"/>
                <w:sz w:val="21"/>
              </w:rPr>
              <w:t>Imaging</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2004</w:t>
            </w:r>
            <w:r>
              <w:rPr>
                <w:color w:val="231F20"/>
                <w:spacing w:val="26"/>
                <w:sz w:val="21"/>
              </w:rPr>
              <w:t> </w:t>
            </w:r>
            <w:r>
              <w:rPr>
                <w:color w:val="231F20"/>
                <w:spacing w:val="-2"/>
                <w:w w:val="95"/>
                <w:sz w:val="21"/>
              </w:rPr>
              <w:t>(v.14)</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23</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3"/>
                <w:sz w:val="21"/>
              </w:rPr>
              <w:t> </w:t>
            </w:r>
            <w:r>
              <w:rPr>
                <w:color w:val="231F20"/>
                <w:w w:val="85"/>
                <w:sz w:val="21"/>
              </w:rPr>
              <w:t>Journal</w:t>
            </w:r>
            <w:r>
              <w:rPr>
                <w:color w:val="231F20"/>
                <w:spacing w:val="3"/>
                <w:sz w:val="21"/>
              </w:rPr>
              <w:t> </w:t>
            </w:r>
            <w:r>
              <w:rPr>
                <w:color w:val="231F20"/>
                <w:w w:val="85"/>
                <w:sz w:val="21"/>
              </w:rPr>
              <w:t>of</w:t>
            </w:r>
            <w:r>
              <w:rPr>
                <w:color w:val="231F20"/>
                <w:spacing w:val="3"/>
                <w:sz w:val="21"/>
              </w:rPr>
              <w:t> </w:t>
            </w:r>
            <w:r>
              <w:rPr>
                <w:color w:val="231F20"/>
                <w:w w:val="85"/>
                <w:sz w:val="21"/>
              </w:rPr>
              <w:t>Sexually</w:t>
            </w:r>
            <w:r>
              <w:rPr>
                <w:color w:val="231F20"/>
                <w:sz w:val="21"/>
              </w:rPr>
              <w:t> </w:t>
            </w:r>
            <w:r>
              <w:rPr>
                <w:color w:val="231F20"/>
                <w:w w:val="85"/>
                <w:sz w:val="21"/>
              </w:rPr>
              <w:t>Transmitted</w:t>
            </w:r>
            <w:r>
              <w:rPr>
                <w:color w:val="231F20"/>
                <w:spacing w:val="3"/>
                <w:sz w:val="21"/>
              </w:rPr>
              <w:t> </w:t>
            </w:r>
            <w:r>
              <w:rPr>
                <w:color w:val="231F20"/>
                <w:spacing w:val="-2"/>
                <w:w w:val="85"/>
                <w:sz w:val="21"/>
              </w:rPr>
              <w:t>Diseases</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2004</w:t>
            </w:r>
            <w:r>
              <w:rPr>
                <w:color w:val="231F20"/>
                <w:spacing w:val="26"/>
                <w:sz w:val="21"/>
              </w:rPr>
              <w:t> </w:t>
            </w:r>
            <w:r>
              <w:rPr>
                <w:color w:val="231F20"/>
                <w:spacing w:val="-2"/>
                <w:w w:val="95"/>
                <w:sz w:val="21"/>
              </w:rPr>
              <w:t>(v.25)</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24</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4"/>
                <w:sz w:val="21"/>
              </w:rPr>
              <w:t> </w:t>
            </w:r>
            <w:r>
              <w:rPr>
                <w:color w:val="231F20"/>
                <w:w w:val="85"/>
                <w:sz w:val="21"/>
              </w:rPr>
              <w:t>Journal</w:t>
            </w:r>
            <w:r>
              <w:rPr>
                <w:color w:val="231F20"/>
                <w:spacing w:val="4"/>
                <w:sz w:val="21"/>
              </w:rPr>
              <w:t> </w:t>
            </w:r>
            <w:r>
              <w:rPr>
                <w:color w:val="231F20"/>
                <w:w w:val="85"/>
                <w:sz w:val="21"/>
              </w:rPr>
              <w:t>of</w:t>
            </w:r>
            <w:r>
              <w:rPr>
                <w:color w:val="231F20"/>
                <w:spacing w:val="5"/>
                <w:sz w:val="21"/>
              </w:rPr>
              <w:t> </w:t>
            </w:r>
            <w:r>
              <w:rPr>
                <w:color w:val="231F20"/>
                <w:w w:val="85"/>
                <w:sz w:val="21"/>
              </w:rPr>
              <w:t>Thoracic</w:t>
            </w:r>
            <w:r>
              <w:rPr>
                <w:color w:val="231F20"/>
                <w:spacing w:val="1"/>
                <w:sz w:val="21"/>
              </w:rPr>
              <w:t> </w:t>
            </w:r>
            <w:r>
              <w:rPr>
                <w:color w:val="231F20"/>
                <w:w w:val="85"/>
                <w:sz w:val="21"/>
              </w:rPr>
              <w:t>and</w:t>
            </w:r>
            <w:r>
              <w:rPr>
                <w:color w:val="231F20"/>
                <w:spacing w:val="4"/>
                <w:sz w:val="21"/>
              </w:rPr>
              <w:t> </w:t>
            </w:r>
            <w:r>
              <w:rPr>
                <w:color w:val="231F20"/>
                <w:w w:val="85"/>
                <w:sz w:val="21"/>
              </w:rPr>
              <w:t>Cardiovascular</w:t>
            </w:r>
            <w:r>
              <w:rPr>
                <w:color w:val="231F20"/>
                <w:spacing w:val="5"/>
                <w:sz w:val="21"/>
              </w:rPr>
              <w:t> </w:t>
            </w:r>
            <w:r>
              <w:rPr>
                <w:color w:val="231F20"/>
                <w:spacing w:val="-2"/>
                <w:w w:val="85"/>
                <w:sz w:val="21"/>
              </w:rPr>
              <w:t>Surgery</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2003</w:t>
            </w:r>
            <w:r>
              <w:rPr>
                <w:color w:val="231F20"/>
                <w:spacing w:val="1"/>
                <w:sz w:val="21"/>
              </w:rPr>
              <w:t> </w:t>
            </w:r>
            <w:r>
              <w:rPr>
                <w:color w:val="231F20"/>
                <w:spacing w:val="-2"/>
                <w:w w:val="95"/>
                <w:sz w:val="21"/>
              </w:rPr>
              <w:t>(v.19)</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25</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1"/>
                <w:sz w:val="21"/>
              </w:rPr>
              <w:t> </w:t>
            </w:r>
            <w:r>
              <w:rPr>
                <w:color w:val="231F20"/>
                <w:w w:val="85"/>
                <w:sz w:val="21"/>
              </w:rPr>
              <w:t>Journal</w:t>
            </w:r>
            <w:r>
              <w:rPr>
                <w:color w:val="231F20"/>
                <w:spacing w:val="1"/>
                <w:sz w:val="21"/>
              </w:rPr>
              <w:t> </w:t>
            </w:r>
            <w:r>
              <w:rPr>
                <w:color w:val="231F20"/>
                <w:w w:val="85"/>
                <w:sz w:val="21"/>
              </w:rPr>
              <w:t>of</w:t>
            </w:r>
            <w:r>
              <w:rPr>
                <w:color w:val="231F20"/>
                <w:spacing w:val="1"/>
                <w:sz w:val="21"/>
              </w:rPr>
              <w:t> </w:t>
            </w:r>
            <w:r>
              <w:rPr>
                <w:color w:val="231F20"/>
                <w:spacing w:val="-2"/>
                <w:w w:val="85"/>
                <w:sz w:val="21"/>
              </w:rPr>
              <w:t>Tuberculosis</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2000</w:t>
            </w:r>
            <w:r>
              <w:rPr>
                <w:color w:val="231F20"/>
                <w:spacing w:val="26"/>
                <w:sz w:val="21"/>
              </w:rPr>
              <w:t> </w:t>
            </w:r>
            <w:r>
              <w:rPr>
                <w:color w:val="231F20"/>
                <w:spacing w:val="-2"/>
                <w:w w:val="95"/>
                <w:sz w:val="21"/>
              </w:rPr>
              <w:t>(v.47)</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26</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Indian</w:t>
            </w:r>
            <w:r>
              <w:rPr>
                <w:color w:val="231F20"/>
                <w:spacing w:val="2"/>
                <w:sz w:val="21"/>
              </w:rPr>
              <w:t> </w:t>
            </w:r>
            <w:r>
              <w:rPr>
                <w:color w:val="231F20"/>
                <w:spacing w:val="-2"/>
                <w:w w:val="95"/>
                <w:sz w:val="21"/>
              </w:rPr>
              <w:t>Pediatrics</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2004</w:t>
            </w:r>
            <w:r>
              <w:rPr>
                <w:color w:val="231F20"/>
                <w:spacing w:val="26"/>
                <w:sz w:val="21"/>
              </w:rPr>
              <w:t> </w:t>
            </w:r>
            <w:r>
              <w:rPr>
                <w:color w:val="231F20"/>
                <w:spacing w:val="-2"/>
                <w:w w:val="95"/>
                <w:sz w:val="21"/>
              </w:rPr>
              <w:t>(v.41)</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27</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J.K.</w:t>
            </w:r>
            <w:r>
              <w:rPr>
                <w:color w:val="231F20"/>
                <w:spacing w:val="-1"/>
                <w:sz w:val="21"/>
              </w:rPr>
              <w:t> </w:t>
            </w:r>
            <w:r>
              <w:rPr>
                <w:color w:val="231F20"/>
                <w:spacing w:val="-2"/>
                <w:w w:val="90"/>
                <w:sz w:val="21"/>
              </w:rPr>
              <w:t>Practitioner</w:t>
            </w:r>
          </w:p>
        </w:tc>
        <w:tc>
          <w:tcPr>
            <w:tcW w:w="2550" w:type="dxa"/>
            <w:tcBorders>
              <w:left w:val="single" w:sz="4" w:space="0" w:color="231F20"/>
              <w:right w:val="single" w:sz="4" w:space="0" w:color="231F20"/>
            </w:tcBorders>
          </w:tcPr>
          <w:p>
            <w:pPr>
              <w:pStyle w:val="TableParagraph"/>
              <w:spacing w:line="226" w:lineRule="exact"/>
              <w:ind w:left="46" w:right="55"/>
              <w:rPr>
                <w:sz w:val="21"/>
              </w:rPr>
            </w:pPr>
            <w:r>
              <w:rPr>
                <w:color w:val="231F20"/>
                <w:w w:val="85"/>
                <w:sz w:val="21"/>
              </w:rPr>
              <w:t>2001</w:t>
            </w:r>
            <w:r>
              <w:rPr>
                <w:color w:val="231F20"/>
                <w:spacing w:val="1"/>
                <w:sz w:val="21"/>
              </w:rPr>
              <w:t> </w:t>
            </w:r>
            <w:r>
              <w:rPr>
                <w:color w:val="231F20"/>
                <w:spacing w:val="-2"/>
                <w:w w:val="95"/>
                <w:sz w:val="21"/>
              </w:rPr>
              <w:t>(v.8)</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28</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4"/>
                <w:sz w:val="21"/>
              </w:rPr>
              <w:t> </w:t>
            </w:r>
            <w:r>
              <w:rPr>
                <w:color w:val="231F20"/>
                <w:w w:val="85"/>
                <w:sz w:val="21"/>
              </w:rPr>
              <w:t>Indian Academy</w:t>
            </w:r>
            <w:r>
              <w:rPr>
                <w:color w:val="231F20"/>
                <w:spacing w:val="4"/>
                <w:sz w:val="21"/>
              </w:rPr>
              <w:t> </w:t>
            </w:r>
            <w:r>
              <w:rPr>
                <w:color w:val="231F20"/>
                <w:w w:val="85"/>
                <w:sz w:val="21"/>
              </w:rPr>
              <w:t>of</w:t>
            </w:r>
            <w:r>
              <w:rPr>
                <w:color w:val="231F20"/>
                <w:spacing w:val="4"/>
                <w:sz w:val="21"/>
              </w:rPr>
              <w:t> </w:t>
            </w:r>
            <w:r>
              <w:rPr>
                <w:color w:val="231F20"/>
                <w:w w:val="85"/>
                <w:sz w:val="21"/>
              </w:rPr>
              <w:t>Clinical</w:t>
            </w:r>
            <w:r>
              <w:rPr>
                <w:color w:val="231F20"/>
                <w:spacing w:val="4"/>
                <w:sz w:val="21"/>
              </w:rPr>
              <w:t> </w:t>
            </w:r>
            <w:r>
              <w:rPr>
                <w:color w:val="231F20"/>
                <w:spacing w:val="-2"/>
                <w:w w:val="85"/>
                <w:sz w:val="21"/>
              </w:rPr>
              <w:t>Medicine</w:t>
            </w:r>
          </w:p>
        </w:tc>
        <w:tc>
          <w:tcPr>
            <w:tcW w:w="2550" w:type="dxa"/>
            <w:tcBorders>
              <w:left w:val="single" w:sz="4" w:space="0" w:color="231F20"/>
              <w:right w:val="single" w:sz="4" w:space="0" w:color="231F20"/>
            </w:tcBorders>
          </w:tcPr>
          <w:p>
            <w:pPr>
              <w:pStyle w:val="TableParagraph"/>
              <w:spacing w:line="226" w:lineRule="exact"/>
              <w:ind w:left="44" w:right="55"/>
              <w:rPr>
                <w:sz w:val="21"/>
              </w:rPr>
            </w:pPr>
            <w:r>
              <w:rPr>
                <w:color w:val="231F20"/>
                <w:w w:val="90"/>
                <w:sz w:val="21"/>
              </w:rPr>
              <w:t>2000</w:t>
            </w:r>
            <w:r>
              <w:rPr>
                <w:color w:val="231F20"/>
                <w:spacing w:val="26"/>
                <w:sz w:val="21"/>
              </w:rPr>
              <w:t> </w:t>
            </w:r>
            <w:r>
              <w:rPr>
                <w:color w:val="231F20"/>
                <w:spacing w:val="-2"/>
                <w:w w:val="95"/>
                <w:sz w:val="21"/>
              </w:rPr>
              <w:t>(v.5)</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29</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1"/>
                <w:sz w:val="21"/>
              </w:rPr>
              <w:t> </w:t>
            </w:r>
            <w:r>
              <w:rPr>
                <w:color w:val="231F20"/>
                <w:w w:val="85"/>
                <w:sz w:val="21"/>
              </w:rPr>
              <w:t>of</w:t>
            </w:r>
            <w:r>
              <w:rPr>
                <w:color w:val="231F20"/>
                <w:spacing w:val="2"/>
                <w:sz w:val="21"/>
              </w:rPr>
              <w:t> </w:t>
            </w:r>
            <w:r>
              <w:rPr>
                <w:color w:val="231F20"/>
                <w:w w:val="85"/>
                <w:sz w:val="21"/>
              </w:rPr>
              <w:t>Family</w:t>
            </w:r>
            <w:r>
              <w:rPr>
                <w:color w:val="231F20"/>
                <w:spacing w:val="-2"/>
                <w:sz w:val="21"/>
              </w:rPr>
              <w:t> </w:t>
            </w:r>
            <w:r>
              <w:rPr>
                <w:color w:val="231F20"/>
                <w:spacing w:val="-2"/>
                <w:w w:val="85"/>
                <w:sz w:val="21"/>
              </w:rPr>
              <w:t>Welfare</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2000</w:t>
            </w:r>
            <w:r>
              <w:rPr>
                <w:color w:val="231F20"/>
                <w:spacing w:val="26"/>
                <w:sz w:val="21"/>
              </w:rPr>
              <w:t> </w:t>
            </w:r>
            <w:r>
              <w:rPr>
                <w:color w:val="231F20"/>
                <w:spacing w:val="-2"/>
                <w:w w:val="95"/>
                <w:sz w:val="21"/>
              </w:rPr>
              <w:t>(v.46)</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30</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3"/>
                <w:sz w:val="21"/>
              </w:rPr>
              <w:t> </w:t>
            </w:r>
            <w:r>
              <w:rPr>
                <w:color w:val="231F20"/>
                <w:w w:val="85"/>
                <w:sz w:val="21"/>
              </w:rPr>
              <w:t>of</w:t>
            </w:r>
            <w:r>
              <w:rPr>
                <w:color w:val="231F20"/>
                <w:spacing w:val="3"/>
                <w:sz w:val="21"/>
              </w:rPr>
              <w:t> </w:t>
            </w:r>
            <w:r>
              <w:rPr>
                <w:color w:val="231F20"/>
                <w:w w:val="85"/>
                <w:sz w:val="21"/>
              </w:rPr>
              <w:t>Indian</w:t>
            </w:r>
            <w:r>
              <w:rPr>
                <w:color w:val="231F20"/>
                <w:spacing w:val="-1"/>
                <w:w w:val="85"/>
                <w:sz w:val="21"/>
              </w:rPr>
              <w:t> </w:t>
            </w:r>
            <w:r>
              <w:rPr>
                <w:color w:val="231F20"/>
                <w:w w:val="85"/>
                <w:sz w:val="21"/>
              </w:rPr>
              <w:t>Academy</w:t>
            </w:r>
            <w:r>
              <w:rPr>
                <w:color w:val="231F20"/>
                <w:spacing w:val="3"/>
                <w:sz w:val="21"/>
              </w:rPr>
              <w:t> </w:t>
            </w:r>
            <w:r>
              <w:rPr>
                <w:color w:val="231F20"/>
                <w:w w:val="85"/>
                <w:sz w:val="21"/>
              </w:rPr>
              <w:t>of</w:t>
            </w:r>
            <w:r>
              <w:rPr>
                <w:color w:val="231F20"/>
                <w:spacing w:val="3"/>
                <w:sz w:val="21"/>
              </w:rPr>
              <w:t> </w:t>
            </w:r>
            <w:r>
              <w:rPr>
                <w:color w:val="231F20"/>
                <w:w w:val="85"/>
                <w:sz w:val="21"/>
              </w:rPr>
              <w:t>Forensic</w:t>
            </w:r>
            <w:r>
              <w:rPr>
                <w:color w:val="231F20"/>
                <w:spacing w:val="3"/>
                <w:sz w:val="21"/>
              </w:rPr>
              <w:t> </w:t>
            </w:r>
            <w:r>
              <w:rPr>
                <w:color w:val="231F20"/>
                <w:spacing w:val="-2"/>
                <w:w w:val="85"/>
                <w:sz w:val="21"/>
              </w:rPr>
              <w:t>Medicine</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2004</w:t>
            </w:r>
            <w:r>
              <w:rPr>
                <w:color w:val="231F20"/>
                <w:spacing w:val="1"/>
                <w:sz w:val="21"/>
              </w:rPr>
              <w:t> </w:t>
            </w:r>
            <w:r>
              <w:rPr>
                <w:color w:val="231F20"/>
                <w:spacing w:val="-2"/>
                <w:w w:val="95"/>
                <w:sz w:val="21"/>
              </w:rPr>
              <w:t>(v.26)</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31</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5"/>
                <w:sz w:val="21"/>
              </w:rPr>
              <w:t> </w:t>
            </w:r>
            <w:r>
              <w:rPr>
                <w:color w:val="231F20"/>
                <w:w w:val="85"/>
                <w:sz w:val="21"/>
              </w:rPr>
              <w:t>of</w:t>
            </w:r>
            <w:r>
              <w:rPr>
                <w:color w:val="231F20"/>
                <w:spacing w:val="8"/>
                <w:sz w:val="21"/>
              </w:rPr>
              <w:t> </w:t>
            </w:r>
            <w:r>
              <w:rPr>
                <w:color w:val="231F20"/>
                <w:w w:val="85"/>
                <w:sz w:val="21"/>
              </w:rPr>
              <w:t>Indian</w:t>
            </w:r>
            <w:r>
              <w:rPr>
                <w:color w:val="231F20"/>
                <w:spacing w:val="5"/>
                <w:sz w:val="21"/>
              </w:rPr>
              <w:t> </w:t>
            </w:r>
            <w:r>
              <w:rPr>
                <w:color w:val="231F20"/>
                <w:w w:val="85"/>
                <w:sz w:val="21"/>
              </w:rPr>
              <w:t>Rheumatology</w:t>
            </w:r>
            <w:r>
              <w:rPr>
                <w:color w:val="231F20"/>
                <w:spacing w:val="-7"/>
                <w:sz w:val="21"/>
              </w:rPr>
              <w:t> </w:t>
            </w:r>
            <w:r>
              <w:rPr>
                <w:color w:val="231F20"/>
                <w:spacing w:val="-2"/>
                <w:w w:val="85"/>
                <w:sz w:val="21"/>
              </w:rPr>
              <w:t>Association</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2002</w:t>
            </w:r>
            <w:r>
              <w:rPr>
                <w:color w:val="231F20"/>
                <w:spacing w:val="26"/>
                <w:sz w:val="21"/>
              </w:rPr>
              <w:t> </w:t>
            </w:r>
            <w:r>
              <w:rPr>
                <w:color w:val="231F20"/>
                <w:spacing w:val="-2"/>
                <w:w w:val="95"/>
                <w:sz w:val="21"/>
              </w:rPr>
              <w:t>(v.10)</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32</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2"/>
                <w:sz w:val="21"/>
              </w:rPr>
              <w:t> </w:t>
            </w:r>
            <w:r>
              <w:rPr>
                <w:color w:val="231F20"/>
                <w:w w:val="85"/>
                <w:sz w:val="21"/>
              </w:rPr>
              <w:t>of</w:t>
            </w:r>
            <w:r>
              <w:rPr>
                <w:color w:val="231F20"/>
                <w:spacing w:val="3"/>
                <w:sz w:val="21"/>
              </w:rPr>
              <w:t> </w:t>
            </w:r>
            <w:r>
              <w:rPr>
                <w:color w:val="231F20"/>
                <w:w w:val="85"/>
                <w:sz w:val="21"/>
              </w:rPr>
              <w:t>Obstetrics</w:t>
            </w:r>
            <w:r>
              <w:rPr>
                <w:color w:val="231F20"/>
                <w:spacing w:val="3"/>
                <w:sz w:val="21"/>
              </w:rPr>
              <w:t> </w:t>
            </w:r>
            <w:r>
              <w:rPr>
                <w:color w:val="231F20"/>
                <w:w w:val="85"/>
                <w:sz w:val="21"/>
              </w:rPr>
              <w:t>and</w:t>
            </w:r>
            <w:r>
              <w:rPr>
                <w:color w:val="231F20"/>
                <w:spacing w:val="2"/>
                <w:sz w:val="21"/>
              </w:rPr>
              <w:t> </w:t>
            </w:r>
            <w:r>
              <w:rPr>
                <w:color w:val="231F20"/>
                <w:w w:val="85"/>
                <w:sz w:val="21"/>
              </w:rPr>
              <w:t>Gynecology</w:t>
            </w:r>
            <w:r>
              <w:rPr>
                <w:color w:val="231F20"/>
                <w:spacing w:val="3"/>
                <w:sz w:val="21"/>
              </w:rPr>
              <w:t> </w:t>
            </w:r>
            <w:r>
              <w:rPr>
                <w:color w:val="231F20"/>
                <w:w w:val="85"/>
                <w:sz w:val="21"/>
              </w:rPr>
              <w:t>of</w:t>
            </w:r>
            <w:r>
              <w:rPr>
                <w:color w:val="231F20"/>
                <w:spacing w:val="2"/>
                <w:sz w:val="21"/>
              </w:rPr>
              <w:t> </w:t>
            </w:r>
            <w:r>
              <w:rPr>
                <w:color w:val="231F20"/>
                <w:spacing w:val="-2"/>
                <w:w w:val="85"/>
                <w:sz w:val="21"/>
              </w:rPr>
              <w:t>India</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2004</w:t>
            </w:r>
            <w:r>
              <w:rPr>
                <w:color w:val="231F20"/>
                <w:spacing w:val="1"/>
                <w:sz w:val="21"/>
              </w:rPr>
              <w:t> </w:t>
            </w:r>
            <w:r>
              <w:rPr>
                <w:color w:val="231F20"/>
                <w:spacing w:val="-2"/>
                <w:w w:val="95"/>
                <w:sz w:val="21"/>
              </w:rPr>
              <w:t>(v.54)</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33</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1"/>
                <w:sz w:val="21"/>
              </w:rPr>
              <w:t> </w:t>
            </w:r>
            <w:r>
              <w:rPr>
                <w:color w:val="231F20"/>
                <w:w w:val="85"/>
                <w:sz w:val="21"/>
              </w:rPr>
              <w:t>of</w:t>
            </w:r>
            <w:r>
              <w:rPr>
                <w:color w:val="231F20"/>
                <w:spacing w:val="5"/>
                <w:sz w:val="21"/>
              </w:rPr>
              <w:t> </w:t>
            </w:r>
            <w:r>
              <w:rPr>
                <w:color w:val="231F20"/>
                <w:w w:val="85"/>
                <w:sz w:val="21"/>
              </w:rPr>
              <w:t>the</w:t>
            </w:r>
            <w:r>
              <w:rPr>
                <w:color w:val="231F20"/>
                <w:spacing w:val="-3"/>
                <w:w w:val="85"/>
                <w:sz w:val="21"/>
              </w:rPr>
              <w:t> </w:t>
            </w:r>
            <w:r>
              <w:rPr>
                <w:color w:val="231F20"/>
                <w:w w:val="85"/>
                <w:sz w:val="21"/>
              </w:rPr>
              <w:t>Anatomical</w:t>
            </w:r>
            <w:r>
              <w:rPr>
                <w:color w:val="231F20"/>
                <w:spacing w:val="2"/>
                <w:sz w:val="21"/>
              </w:rPr>
              <w:t> </w:t>
            </w:r>
            <w:r>
              <w:rPr>
                <w:color w:val="231F20"/>
                <w:w w:val="85"/>
                <w:sz w:val="21"/>
              </w:rPr>
              <w:t>Society</w:t>
            </w:r>
            <w:r>
              <w:rPr>
                <w:color w:val="231F20"/>
                <w:spacing w:val="2"/>
                <w:sz w:val="21"/>
              </w:rPr>
              <w:t> </w:t>
            </w:r>
            <w:r>
              <w:rPr>
                <w:color w:val="231F20"/>
                <w:w w:val="85"/>
                <w:sz w:val="21"/>
              </w:rPr>
              <w:t>of</w:t>
            </w:r>
            <w:r>
              <w:rPr>
                <w:color w:val="231F20"/>
                <w:spacing w:val="2"/>
                <w:sz w:val="21"/>
              </w:rPr>
              <w:t> </w:t>
            </w:r>
            <w:r>
              <w:rPr>
                <w:color w:val="231F20"/>
                <w:spacing w:val="-2"/>
                <w:w w:val="85"/>
                <w:sz w:val="21"/>
              </w:rPr>
              <w:t>India</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2001</w:t>
            </w:r>
            <w:r>
              <w:rPr>
                <w:color w:val="231F20"/>
                <w:spacing w:val="1"/>
                <w:sz w:val="21"/>
              </w:rPr>
              <w:t> </w:t>
            </w:r>
            <w:r>
              <w:rPr>
                <w:color w:val="231F20"/>
                <w:spacing w:val="-2"/>
                <w:w w:val="95"/>
                <w:sz w:val="21"/>
              </w:rPr>
              <w:t>(v.50)</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34</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3"/>
                <w:sz w:val="21"/>
              </w:rPr>
              <w:t> </w:t>
            </w:r>
            <w:r>
              <w:rPr>
                <w:color w:val="231F20"/>
                <w:w w:val="85"/>
                <w:sz w:val="21"/>
              </w:rPr>
              <w:t>of</w:t>
            </w:r>
            <w:r>
              <w:rPr>
                <w:color w:val="231F20"/>
                <w:spacing w:val="4"/>
                <w:sz w:val="21"/>
              </w:rPr>
              <w:t> </w:t>
            </w:r>
            <w:r>
              <w:rPr>
                <w:color w:val="231F20"/>
                <w:w w:val="85"/>
                <w:sz w:val="21"/>
              </w:rPr>
              <w:t>Indian</w:t>
            </w:r>
            <w:r>
              <w:rPr>
                <w:color w:val="231F20"/>
                <w:spacing w:val="-1"/>
                <w:w w:val="85"/>
                <w:sz w:val="21"/>
              </w:rPr>
              <w:t> </w:t>
            </w:r>
            <w:r>
              <w:rPr>
                <w:color w:val="231F20"/>
                <w:w w:val="85"/>
                <w:sz w:val="21"/>
              </w:rPr>
              <w:t>Association</w:t>
            </w:r>
            <w:r>
              <w:rPr>
                <w:color w:val="231F20"/>
                <w:spacing w:val="4"/>
                <w:sz w:val="21"/>
              </w:rPr>
              <w:t> </w:t>
            </w:r>
            <w:r>
              <w:rPr>
                <w:color w:val="231F20"/>
                <w:w w:val="85"/>
                <w:sz w:val="21"/>
              </w:rPr>
              <w:t>of</w:t>
            </w:r>
            <w:r>
              <w:rPr>
                <w:color w:val="231F20"/>
                <w:spacing w:val="4"/>
                <w:sz w:val="21"/>
              </w:rPr>
              <w:t> </w:t>
            </w:r>
            <w:r>
              <w:rPr>
                <w:color w:val="231F20"/>
                <w:w w:val="85"/>
                <w:sz w:val="21"/>
              </w:rPr>
              <w:t>Pediatrics</w:t>
            </w:r>
            <w:r>
              <w:rPr>
                <w:color w:val="231F20"/>
                <w:spacing w:val="4"/>
                <w:sz w:val="21"/>
              </w:rPr>
              <w:t> </w:t>
            </w:r>
            <w:r>
              <w:rPr>
                <w:color w:val="231F20"/>
                <w:spacing w:val="-2"/>
                <w:w w:val="85"/>
                <w:sz w:val="21"/>
              </w:rPr>
              <w:t>Surgeons</w:t>
            </w:r>
          </w:p>
        </w:tc>
        <w:tc>
          <w:tcPr>
            <w:tcW w:w="2550" w:type="dxa"/>
            <w:tcBorders>
              <w:left w:val="single" w:sz="4" w:space="0" w:color="231F20"/>
              <w:right w:val="single" w:sz="4" w:space="0" w:color="231F20"/>
            </w:tcBorders>
          </w:tcPr>
          <w:p>
            <w:pPr>
              <w:pStyle w:val="TableParagraph"/>
              <w:spacing w:line="226" w:lineRule="exact"/>
              <w:ind w:left="46" w:right="55"/>
              <w:rPr>
                <w:sz w:val="21"/>
              </w:rPr>
            </w:pPr>
            <w:r>
              <w:rPr>
                <w:color w:val="231F20"/>
                <w:w w:val="85"/>
                <w:sz w:val="21"/>
              </w:rPr>
              <w:t>2001</w:t>
            </w:r>
            <w:r>
              <w:rPr>
                <w:color w:val="231F20"/>
                <w:spacing w:val="1"/>
                <w:sz w:val="21"/>
              </w:rPr>
              <w:t> </w:t>
            </w:r>
            <w:r>
              <w:rPr>
                <w:color w:val="231F20"/>
                <w:spacing w:val="-2"/>
                <w:w w:val="95"/>
                <w:sz w:val="21"/>
              </w:rPr>
              <w:t>(v.6)</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35</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Journal</w:t>
            </w:r>
            <w:r>
              <w:rPr>
                <w:color w:val="231F20"/>
                <w:spacing w:val="3"/>
                <w:sz w:val="21"/>
              </w:rPr>
              <w:t> </w:t>
            </w:r>
            <w:r>
              <w:rPr>
                <w:color w:val="231F20"/>
                <w:w w:val="85"/>
                <w:sz w:val="21"/>
              </w:rPr>
              <w:t>of</w:t>
            </w:r>
            <w:r>
              <w:rPr>
                <w:color w:val="231F20"/>
                <w:spacing w:val="4"/>
                <w:sz w:val="21"/>
              </w:rPr>
              <w:t> </w:t>
            </w:r>
            <w:r>
              <w:rPr>
                <w:color w:val="231F20"/>
                <w:w w:val="85"/>
                <w:sz w:val="21"/>
              </w:rPr>
              <w:t>Indian</w:t>
            </w:r>
            <w:r>
              <w:rPr>
                <w:color w:val="231F20"/>
                <w:spacing w:val="3"/>
                <w:sz w:val="21"/>
              </w:rPr>
              <w:t> </w:t>
            </w:r>
            <w:r>
              <w:rPr>
                <w:color w:val="231F20"/>
                <w:w w:val="85"/>
                <w:sz w:val="21"/>
              </w:rPr>
              <w:t>Society</w:t>
            </w:r>
            <w:r>
              <w:rPr>
                <w:color w:val="231F20"/>
                <w:spacing w:val="4"/>
                <w:sz w:val="21"/>
              </w:rPr>
              <w:t> </w:t>
            </w:r>
            <w:r>
              <w:rPr>
                <w:color w:val="231F20"/>
                <w:w w:val="85"/>
                <w:sz w:val="21"/>
              </w:rPr>
              <w:t>of</w:t>
            </w:r>
            <w:r>
              <w:rPr>
                <w:color w:val="231F20"/>
                <w:spacing w:val="3"/>
                <w:sz w:val="21"/>
              </w:rPr>
              <w:t> </w:t>
            </w:r>
            <w:r>
              <w:rPr>
                <w:color w:val="231F20"/>
                <w:w w:val="85"/>
                <w:sz w:val="21"/>
              </w:rPr>
              <w:t>Pedodontics</w:t>
            </w:r>
            <w:r>
              <w:rPr>
                <w:color w:val="231F20"/>
                <w:spacing w:val="4"/>
                <w:sz w:val="21"/>
              </w:rPr>
              <w:t> </w:t>
            </w:r>
            <w:r>
              <w:rPr>
                <w:color w:val="231F20"/>
                <w:w w:val="85"/>
                <w:sz w:val="21"/>
              </w:rPr>
              <w:t>and</w:t>
            </w:r>
            <w:r>
              <w:rPr>
                <w:color w:val="231F20"/>
                <w:spacing w:val="3"/>
                <w:sz w:val="21"/>
              </w:rPr>
              <w:t> </w:t>
            </w:r>
            <w:r>
              <w:rPr>
                <w:color w:val="231F20"/>
                <w:w w:val="85"/>
                <w:sz w:val="21"/>
              </w:rPr>
              <w:t>Preventive</w:t>
            </w:r>
            <w:r>
              <w:rPr>
                <w:color w:val="231F20"/>
                <w:spacing w:val="4"/>
                <w:sz w:val="21"/>
              </w:rPr>
              <w:t> </w:t>
            </w:r>
            <w:r>
              <w:rPr>
                <w:color w:val="231F20"/>
                <w:spacing w:val="-2"/>
                <w:w w:val="85"/>
                <w:sz w:val="21"/>
              </w:rPr>
              <w:t>Dentistry</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2000</w:t>
            </w:r>
            <w:r>
              <w:rPr>
                <w:color w:val="231F20"/>
                <w:spacing w:val="1"/>
                <w:sz w:val="21"/>
              </w:rPr>
              <w:t> </w:t>
            </w:r>
            <w:r>
              <w:rPr>
                <w:color w:val="231F20"/>
                <w:spacing w:val="-2"/>
                <w:w w:val="95"/>
                <w:sz w:val="21"/>
              </w:rPr>
              <w:t>(v.18)</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36</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Medical</w:t>
            </w:r>
            <w:r>
              <w:rPr>
                <w:color w:val="231F20"/>
                <w:spacing w:val="5"/>
                <w:sz w:val="21"/>
              </w:rPr>
              <w:t> </w:t>
            </w:r>
            <w:r>
              <w:rPr>
                <w:color w:val="231F20"/>
                <w:w w:val="85"/>
                <w:sz w:val="21"/>
              </w:rPr>
              <w:t>Journal</w:t>
            </w:r>
            <w:r>
              <w:rPr>
                <w:color w:val="231F20"/>
                <w:spacing w:val="-7"/>
                <w:sz w:val="21"/>
              </w:rPr>
              <w:t> </w:t>
            </w:r>
            <w:r>
              <w:rPr>
                <w:color w:val="231F20"/>
                <w:w w:val="85"/>
                <w:sz w:val="21"/>
              </w:rPr>
              <w:t>Armed</w:t>
            </w:r>
            <w:r>
              <w:rPr>
                <w:color w:val="231F20"/>
                <w:spacing w:val="5"/>
                <w:sz w:val="21"/>
              </w:rPr>
              <w:t> </w:t>
            </w:r>
            <w:r>
              <w:rPr>
                <w:color w:val="231F20"/>
                <w:w w:val="85"/>
                <w:sz w:val="21"/>
              </w:rPr>
              <w:t>Forces</w:t>
            </w:r>
            <w:r>
              <w:rPr>
                <w:color w:val="231F20"/>
                <w:spacing w:val="5"/>
                <w:sz w:val="21"/>
              </w:rPr>
              <w:t> </w:t>
            </w:r>
            <w:r>
              <w:rPr>
                <w:color w:val="231F20"/>
                <w:spacing w:val="-2"/>
                <w:w w:val="85"/>
                <w:sz w:val="21"/>
              </w:rPr>
              <w:t>India</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2000</w:t>
            </w:r>
            <w:r>
              <w:rPr>
                <w:color w:val="231F20"/>
                <w:spacing w:val="1"/>
                <w:sz w:val="21"/>
              </w:rPr>
              <w:t> </w:t>
            </w:r>
            <w:r>
              <w:rPr>
                <w:color w:val="231F20"/>
                <w:spacing w:val="-2"/>
                <w:w w:val="95"/>
                <w:sz w:val="21"/>
              </w:rPr>
              <w:t>(v.56)</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37</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NTI</w:t>
            </w:r>
            <w:r>
              <w:rPr>
                <w:color w:val="231F20"/>
                <w:spacing w:val="-2"/>
                <w:sz w:val="21"/>
              </w:rPr>
              <w:t> </w:t>
            </w:r>
            <w:r>
              <w:rPr>
                <w:color w:val="231F20"/>
                <w:spacing w:val="-2"/>
                <w:w w:val="95"/>
                <w:sz w:val="21"/>
              </w:rPr>
              <w:t>Bulletin</w:t>
            </w:r>
          </w:p>
        </w:tc>
        <w:tc>
          <w:tcPr>
            <w:tcW w:w="2550" w:type="dxa"/>
            <w:tcBorders>
              <w:left w:val="single" w:sz="4" w:space="0" w:color="231F20"/>
              <w:right w:val="single" w:sz="4" w:space="0" w:color="231F20"/>
            </w:tcBorders>
          </w:tcPr>
          <w:p>
            <w:pPr>
              <w:pStyle w:val="TableParagraph"/>
              <w:spacing w:line="226" w:lineRule="exact"/>
              <w:ind w:left="42" w:right="55"/>
              <w:rPr>
                <w:sz w:val="21"/>
              </w:rPr>
            </w:pPr>
            <w:r>
              <w:rPr>
                <w:color w:val="231F20"/>
                <w:w w:val="90"/>
                <w:sz w:val="21"/>
              </w:rPr>
              <w:t>2000</w:t>
            </w:r>
            <w:r>
              <w:rPr>
                <w:color w:val="231F20"/>
                <w:spacing w:val="26"/>
                <w:sz w:val="21"/>
              </w:rPr>
              <w:t> </w:t>
            </w:r>
            <w:r>
              <w:rPr>
                <w:color w:val="231F20"/>
                <w:spacing w:val="-2"/>
                <w:w w:val="95"/>
                <w:sz w:val="21"/>
              </w:rPr>
              <w:t>(v.36)</w:t>
            </w:r>
          </w:p>
        </w:tc>
      </w:tr>
      <w:tr>
        <w:trPr>
          <w:trHeight w:val="246" w:hRule="atLeast"/>
        </w:trPr>
        <w:tc>
          <w:tcPr>
            <w:tcW w:w="768" w:type="dxa"/>
            <w:tcBorders>
              <w:left w:val="single" w:sz="4" w:space="0" w:color="231F20"/>
              <w:right w:val="single" w:sz="4" w:space="0" w:color="231F20"/>
            </w:tcBorders>
          </w:tcPr>
          <w:p>
            <w:pPr>
              <w:pStyle w:val="TableParagraph"/>
              <w:spacing w:line="226" w:lineRule="exact"/>
              <w:ind w:left="14" w:right="11"/>
              <w:rPr>
                <w:sz w:val="21"/>
              </w:rPr>
            </w:pPr>
            <w:r>
              <w:rPr>
                <w:color w:val="231F20"/>
                <w:spacing w:val="-5"/>
                <w:w w:val="95"/>
                <w:sz w:val="21"/>
              </w:rPr>
              <w:t>38</w:t>
            </w:r>
          </w:p>
        </w:tc>
        <w:tc>
          <w:tcPr>
            <w:tcW w:w="5120" w:type="dxa"/>
            <w:tcBorders>
              <w:left w:val="single" w:sz="4" w:space="0" w:color="231F20"/>
              <w:right w:val="single" w:sz="4" w:space="0" w:color="231F20"/>
            </w:tcBorders>
          </w:tcPr>
          <w:p>
            <w:pPr>
              <w:pStyle w:val="TableParagraph"/>
              <w:spacing w:line="226" w:lineRule="exact"/>
              <w:ind w:left="98"/>
              <w:jc w:val="left"/>
              <w:rPr>
                <w:sz w:val="21"/>
              </w:rPr>
            </w:pPr>
            <w:r>
              <w:rPr>
                <w:color w:val="231F20"/>
                <w:w w:val="85"/>
                <w:sz w:val="21"/>
              </w:rPr>
              <w:t>Trends</w:t>
            </w:r>
            <w:r>
              <w:rPr>
                <w:color w:val="231F20"/>
                <w:spacing w:val="2"/>
                <w:sz w:val="21"/>
              </w:rPr>
              <w:t> </w:t>
            </w:r>
            <w:r>
              <w:rPr>
                <w:color w:val="231F20"/>
                <w:w w:val="85"/>
                <w:sz w:val="21"/>
              </w:rPr>
              <w:t>in</w:t>
            </w:r>
            <w:r>
              <w:rPr>
                <w:color w:val="231F20"/>
                <w:spacing w:val="3"/>
                <w:sz w:val="21"/>
              </w:rPr>
              <w:t> </w:t>
            </w:r>
            <w:r>
              <w:rPr>
                <w:color w:val="231F20"/>
                <w:w w:val="85"/>
                <w:sz w:val="21"/>
              </w:rPr>
              <w:t>Biomaterials</w:t>
            </w:r>
            <w:r>
              <w:rPr>
                <w:color w:val="231F20"/>
                <w:spacing w:val="3"/>
                <w:sz w:val="21"/>
              </w:rPr>
              <w:t> </w:t>
            </w:r>
            <w:r>
              <w:rPr>
                <w:color w:val="231F20"/>
                <w:w w:val="85"/>
                <w:sz w:val="21"/>
              </w:rPr>
              <w:t>and</w:t>
            </w:r>
            <w:r>
              <w:rPr>
                <w:color w:val="231F20"/>
                <w:spacing w:val="-2"/>
                <w:w w:val="85"/>
                <w:sz w:val="21"/>
              </w:rPr>
              <w:t> </w:t>
            </w:r>
            <w:r>
              <w:rPr>
                <w:color w:val="231F20"/>
                <w:w w:val="85"/>
                <w:sz w:val="21"/>
              </w:rPr>
              <w:t>Artificial</w:t>
            </w:r>
            <w:r>
              <w:rPr>
                <w:color w:val="231F20"/>
                <w:spacing w:val="3"/>
                <w:sz w:val="21"/>
              </w:rPr>
              <w:t> </w:t>
            </w:r>
            <w:r>
              <w:rPr>
                <w:color w:val="231F20"/>
                <w:spacing w:val="-2"/>
                <w:w w:val="85"/>
                <w:sz w:val="21"/>
              </w:rPr>
              <w:t>Organs</w:t>
            </w:r>
          </w:p>
        </w:tc>
        <w:tc>
          <w:tcPr>
            <w:tcW w:w="2550" w:type="dxa"/>
            <w:tcBorders>
              <w:left w:val="single" w:sz="4" w:space="0" w:color="231F20"/>
              <w:right w:val="single" w:sz="4" w:space="0" w:color="231F20"/>
            </w:tcBorders>
          </w:tcPr>
          <w:p>
            <w:pPr>
              <w:pStyle w:val="TableParagraph"/>
              <w:spacing w:line="226" w:lineRule="exact"/>
              <w:ind w:left="45" w:right="55"/>
              <w:rPr>
                <w:sz w:val="21"/>
              </w:rPr>
            </w:pPr>
            <w:r>
              <w:rPr>
                <w:color w:val="231F20"/>
                <w:w w:val="85"/>
                <w:sz w:val="21"/>
              </w:rPr>
              <w:t>2001</w:t>
            </w:r>
            <w:r>
              <w:rPr>
                <w:color w:val="231F20"/>
                <w:spacing w:val="1"/>
                <w:sz w:val="21"/>
              </w:rPr>
              <w:t> </w:t>
            </w:r>
            <w:r>
              <w:rPr>
                <w:color w:val="231F20"/>
                <w:spacing w:val="-2"/>
                <w:w w:val="95"/>
                <w:sz w:val="21"/>
              </w:rPr>
              <w:t>(v.15)</w:t>
            </w:r>
          </w:p>
        </w:tc>
      </w:tr>
    </w:tbl>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263"/>
        <w:rPr>
          <w:rFonts w:ascii="Arial MT"/>
          <w:sz w:val="24"/>
        </w:rPr>
      </w:pPr>
    </w:p>
    <w:p>
      <w:pPr>
        <w:spacing w:before="0"/>
        <w:ind w:left="25" w:right="0" w:firstLine="0"/>
        <w:jc w:val="center"/>
        <w:rPr>
          <w:rFonts w:ascii="Arial MT"/>
          <w:sz w:val="24"/>
        </w:rPr>
      </w:pPr>
      <w:r>
        <w:rPr>
          <w:rFonts w:ascii="Arial MT"/>
          <w:color w:val="FFFFFF"/>
          <w:spacing w:val="-5"/>
          <w:sz w:val="24"/>
        </w:rPr>
        <w:t>65</w:t>
      </w:r>
    </w:p>
    <w:p>
      <w:pPr>
        <w:spacing w:after="0"/>
        <w:jc w:val="center"/>
        <w:rPr>
          <w:rFonts w:ascii="Arial MT"/>
          <w:sz w:val="24"/>
        </w:rPr>
        <w:sectPr>
          <w:pgSz w:w="10630" w:h="13170"/>
          <w:pgMar w:top="1280" w:bottom="0" w:left="850" w:right="850"/>
        </w:sectPr>
      </w:pPr>
    </w:p>
    <w:p>
      <w:pPr>
        <w:pStyle w:val="Heading3"/>
        <w:spacing w:before="38"/>
        <w:ind w:left="109"/>
      </w:pPr>
      <w:r>
        <w:rPr/>
        <mc:AlternateContent>
          <mc:Choice Requires="wps">
            <w:drawing>
              <wp:anchor distT="0" distB="0" distL="0" distR="0" allowOverlap="1" layoutInCell="1" locked="0" behindDoc="1" simplePos="0" relativeHeight="483406336">
                <wp:simplePos x="0" y="0"/>
                <wp:positionH relativeFrom="page">
                  <wp:posOffset>8113</wp:posOffset>
                </wp:positionH>
                <wp:positionV relativeFrom="page">
                  <wp:posOffset>-1263</wp:posOffset>
                </wp:positionV>
                <wp:extent cx="6740525" cy="8365490"/>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6740525" cy="8365490"/>
                          <a:chExt cx="6740525" cy="8365490"/>
                        </a:xfrm>
                      </wpg:grpSpPr>
                      <pic:pic>
                        <pic:nvPicPr>
                          <pic:cNvPr id="551" name="Image 551"/>
                          <pic:cNvPicPr/>
                        </pic:nvPicPr>
                        <pic:blipFill>
                          <a:blip r:embed="rId11" cstate="print"/>
                          <a:stretch>
                            <a:fillRect/>
                          </a:stretch>
                        </pic:blipFill>
                        <pic:spPr>
                          <a:xfrm>
                            <a:off x="522" y="7964995"/>
                            <a:ext cx="6738215" cy="398818"/>
                          </a:xfrm>
                          <a:prstGeom prst="rect">
                            <a:avLst/>
                          </a:prstGeom>
                        </pic:spPr>
                      </pic:pic>
                      <wps:wsp>
                        <wps:cNvPr id="552" name="Graphic 55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53" name="Graphic 55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54" name="Image 554"/>
                          <pic:cNvPicPr/>
                        </pic:nvPicPr>
                        <pic:blipFill>
                          <a:blip r:embed="rId12" cstate="print"/>
                          <a:stretch>
                            <a:fillRect/>
                          </a:stretch>
                        </pic:blipFill>
                        <pic:spPr>
                          <a:xfrm>
                            <a:off x="522" y="1263"/>
                            <a:ext cx="6738215" cy="358973"/>
                          </a:xfrm>
                          <a:prstGeom prst="rect">
                            <a:avLst/>
                          </a:prstGeom>
                        </pic:spPr>
                      </pic:pic>
                      <wps:wsp>
                        <wps:cNvPr id="555" name="Graphic 55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10144" id="docshapegroup461" coordorigin="13,-2" coordsize="10615,13174">
                <v:shape style="position:absolute;left:13;top:12541;width:10612;height:629" type="#_x0000_t75" id="docshape462" stroked="false">
                  <v:imagedata r:id="rId11" o:title=""/>
                </v:shape>
                <v:shape style="position:absolute;left:14;top:12543;width:10611;height:626" id="docshape46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64" stroked="false">
                  <v:imagedata r:id="rId12" o:title=""/>
                </v:shape>
                <v:shape style="position:absolute;left:14;top:0;width:10611;height:564" id="docshape465" coordorigin="15,0" coordsize="10611,564" path="m15,0l15,563,10625,563e" filled="false" stroked="true" strokeweight=".198947pt" strokecolor="#00a650">
                  <v:path arrowok="t"/>
                  <v:stroke dashstyle="solid"/>
                </v:shape>
                <w10:wrap type="none"/>
              </v:group>
            </w:pict>
          </mc:Fallback>
        </mc:AlternateContent>
      </w:r>
      <w:r>
        <w:rPr>
          <w:color w:val="ED1C24"/>
        </w:rPr>
        <w:t>Medknow</w:t>
      </w:r>
      <w:r>
        <w:rPr>
          <w:color w:val="ED1C24"/>
          <w:spacing w:val="-18"/>
        </w:rPr>
        <w:t> </w:t>
      </w:r>
      <w:r>
        <w:rPr>
          <w:color w:val="ED1C24"/>
        </w:rPr>
        <w:t>Publications</w:t>
      </w:r>
      <w:r>
        <w:rPr>
          <w:color w:val="ED1C24"/>
          <w:spacing w:val="-18"/>
        </w:rPr>
        <w:t> </w:t>
      </w:r>
      <w:r>
        <w:rPr>
          <w:color w:val="ED1C24"/>
        </w:rPr>
        <w:t>Hosted</w:t>
      </w:r>
      <w:r>
        <w:rPr>
          <w:color w:val="ED1C24"/>
          <w:spacing w:val="-18"/>
        </w:rPr>
        <w:t> </w:t>
      </w:r>
      <w:r>
        <w:rPr>
          <w:color w:val="ED1C24"/>
        </w:rPr>
        <w:t>Open</w:t>
      </w:r>
      <w:r>
        <w:rPr>
          <w:color w:val="ED1C24"/>
          <w:spacing w:val="-18"/>
        </w:rPr>
        <w:t> </w:t>
      </w:r>
      <w:r>
        <w:rPr>
          <w:color w:val="ED1C24"/>
        </w:rPr>
        <w:t>Access</w:t>
      </w:r>
      <w:r>
        <w:rPr>
          <w:color w:val="ED1C24"/>
          <w:spacing w:val="-18"/>
        </w:rPr>
        <w:t> </w:t>
      </w:r>
      <w:r>
        <w:rPr>
          <w:color w:val="ED1C24"/>
          <w:spacing w:val="-2"/>
        </w:rPr>
        <w:t>Journals</w:t>
      </w:r>
    </w:p>
    <w:p>
      <w:pPr>
        <w:pStyle w:val="BodyText"/>
        <w:spacing w:before="1"/>
        <w:rPr>
          <w:rFonts w:ascii="Trebuchet MS"/>
          <w:b/>
          <w:sz w:val="11"/>
        </w:rPr>
      </w:pPr>
      <w:r>
        <w:rPr>
          <w:rFonts w:ascii="Trebuchet MS"/>
          <w:b/>
          <w:sz w:val="11"/>
        </w:rPr>
        <w:drawing>
          <wp:anchor distT="0" distB="0" distL="0" distR="0" allowOverlap="1" layoutInCell="1" locked="0" behindDoc="1" simplePos="0" relativeHeight="487640064">
            <wp:simplePos x="0" y="0"/>
            <wp:positionH relativeFrom="page">
              <wp:posOffset>903370</wp:posOffset>
            </wp:positionH>
            <wp:positionV relativeFrom="paragraph">
              <wp:posOffset>97338</wp:posOffset>
            </wp:positionV>
            <wp:extent cx="5194614" cy="3648455"/>
            <wp:effectExtent l="0" t="0" r="0" b="0"/>
            <wp:wrapTopAndBottom/>
            <wp:docPr id="556" name="Image 556"/>
            <wp:cNvGraphicFramePr>
              <a:graphicFrameLocks/>
            </wp:cNvGraphicFramePr>
            <a:graphic>
              <a:graphicData uri="http://schemas.openxmlformats.org/drawingml/2006/picture">
                <pic:pic>
                  <pic:nvPicPr>
                    <pic:cNvPr id="556" name="Image 556"/>
                    <pic:cNvPicPr/>
                  </pic:nvPicPr>
                  <pic:blipFill>
                    <a:blip r:embed="rId159" cstate="print"/>
                    <a:stretch>
                      <a:fillRect/>
                    </a:stretch>
                  </pic:blipFill>
                  <pic:spPr>
                    <a:xfrm>
                      <a:off x="0" y="0"/>
                      <a:ext cx="5194614" cy="3648455"/>
                    </a:xfrm>
                    <a:prstGeom prst="rect">
                      <a:avLst/>
                    </a:prstGeom>
                  </pic:spPr>
                </pic:pic>
              </a:graphicData>
            </a:graphic>
          </wp:anchor>
        </w:drawing>
      </w:r>
    </w:p>
    <w:p>
      <w:pPr>
        <w:pStyle w:val="BodyText"/>
        <w:spacing w:before="89"/>
        <w:ind w:left="553"/>
      </w:pPr>
      <w:r>
        <w:rPr>
          <w:color w:val="231F20"/>
        </w:rPr>
        <w:t>Type</w:t>
      </w:r>
      <w:r>
        <w:rPr>
          <w:color w:val="231F20"/>
          <w:spacing w:val="-6"/>
        </w:rPr>
        <w:t> </w:t>
      </w:r>
      <w:r>
        <w:rPr>
          <w:color w:val="231F20"/>
        </w:rPr>
        <w:t>of</w:t>
      </w:r>
      <w:r>
        <w:rPr>
          <w:color w:val="231F20"/>
          <w:spacing w:val="-3"/>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spacing w:val="-2"/>
        </w:rPr>
        <w:t>Journals</w:t>
      </w:r>
    </w:p>
    <w:p>
      <w:pPr>
        <w:pStyle w:val="BodyText"/>
        <w:spacing w:before="66"/>
        <w:ind w:left="553"/>
      </w:pPr>
      <w:r>
        <w:rPr>
          <w:color w:val="231F20"/>
        </w:rPr>
        <w:t>Principal Implementing</w:t>
      </w:r>
      <w:r>
        <w:rPr>
          <w:color w:val="231F20"/>
          <w:spacing w:val="-13"/>
        </w:rPr>
        <w:t> </w:t>
      </w:r>
      <w:r>
        <w:rPr>
          <w:color w:val="231F20"/>
        </w:rPr>
        <w:t>Agency: Medknow Publications Private Limited, </w:t>
      </w:r>
      <w:r>
        <w:rPr>
          <w:color w:val="231F20"/>
          <w:spacing w:val="-2"/>
        </w:rPr>
        <w:t>Mumbai</w:t>
      </w:r>
    </w:p>
    <w:p>
      <w:pPr>
        <w:pStyle w:val="BodyText"/>
        <w:spacing w:line="235" w:lineRule="auto" w:before="69"/>
        <w:ind w:left="553" w:right="289"/>
      </w:pPr>
      <w:r>
        <w:rPr>
          <w:color w:val="231F20"/>
        </w:rPr>
        <w:t>Partner Institutions: Bio-medical Institutions and Scientific Societies in India and </w:t>
      </w:r>
      <w:r>
        <w:rPr>
          <w:color w:val="231F20"/>
        </w:rPr>
        <w:t>other Asian Countries</w:t>
      </w:r>
    </w:p>
    <w:p>
      <w:pPr>
        <w:pStyle w:val="BodyText"/>
        <w:spacing w:before="66"/>
        <w:ind w:left="553"/>
      </w:pPr>
      <w:r>
        <w:rPr>
          <w:color w:val="231F20"/>
          <w:spacing w:val="-2"/>
        </w:rPr>
        <w:t>Web</w:t>
      </w:r>
      <w:r>
        <w:rPr>
          <w:color w:val="231F20"/>
          <w:spacing w:val="-11"/>
        </w:rPr>
        <w:t> </w:t>
      </w:r>
      <w:r>
        <w:rPr>
          <w:color w:val="231F20"/>
          <w:spacing w:val="-2"/>
        </w:rPr>
        <w:t>Address:</w:t>
      </w:r>
      <w:r>
        <w:rPr>
          <w:color w:val="231F20"/>
          <w:spacing w:val="3"/>
        </w:rPr>
        <w:t> </w:t>
      </w:r>
      <w:hyperlink r:id="rId160">
        <w:r>
          <w:rPr>
            <w:color w:val="2D3695"/>
            <w:spacing w:val="-2"/>
          </w:rPr>
          <w:t>www.medknow.com/journals.asp</w:t>
        </w:r>
      </w:hyperlink>
    </w:p>
    <w:p>
      <w:pPr>
        <w:pStyle w:val="BodyText"/>
        <w:spacing w:line="235" w:lineRule="auto" w:before="69"/>
        <w:ind w:left="553"/>
      </w:pPr>
      <w:r>
        <w:rPr>
          <w:color w:val="231F20"/>
        </w:rPr>
        <w:t>Allied</w:t>
      </w:r>
      <w:r>
        <w:rPr>
          <w:color w:val="231F20"/>
          <w:spacing w:val="-4"/>
        </w:rPr>
        <w:t> </w:t>
      </w:r>
      <w:r>
        <w:rPr>
          <w:color w:val="231F20"/>
        </w:rPr>
        <w:t>Projects:</w:t>
      </w:r>
      <w:r>
        <w:rPr>
          <w:color w:val="231F20"/>
          <w:spacing w:val="-4"/>
        </w:rPr>
        <w:t> </w:t>
      </w:r>
      <w:r>
        <w:rPr>
          <w:i/>
          <w:color w:val="231F20"/>
        </w:rPr>
        <w:t>Journal-</w:t>
      </w:r>
      <w:r>
        <w:rPr>
          <w:i/>
          <w:color w:val="231F20"/>
          <w:spacing w:val="-4"/>
        </w:rPr>
        <w:t> </w:t>
      </w:r>
      <w:r>
        <w:rPr>
          <w:i/>
          <w:color w:val="231F20"/>
        </w:rPr>
        <w:t>on-Web</w:t>
      </w:r>
      <w:r>
        <w:rPr>
          <w:color w:val="231F20"/>
        </w:rPr>
        <w:t>:</w:t>
      </w:r>
      <w:r>
        <w:rPr>
          <w:color w:val="231F20"/>
          <w:spacing w:val="-8"/>
        </w:rPr>
        <w:t> </w:t>
      </w:r>
      <w:r>
        <w:rPr>
          <w:color w:val="231F20"/>
        </w:rPr>
        <w:t>Web-based</w:t>
      </w:r>
      <w:r>
        <w:rPr>
          <w:color w:val="231F20"/>
          <w:spacing w:val="-4"/>
        </w:rPr>
        <w:t> </w:t>
      </w:r>
      <w:r>
        <w:rPr>
          <w:color w:val="231F20"/>
        </w:rPr>
        <w:t>Manuscript</w:t>
      </w:r>
      <w:r>
        <w:rPr>
          <w:color w:val="231F20"/>
          <w:spacing w:val="-4"/>
        </w:rPr>
        <w:t> </w:t>
      </w:r>
      <w:r>
        <w:rPr>
          <w:color w:val="231F20"/>
        </w:rPr>
        <w:t>Submission</w:t>
      </w:r>
      <w:r>
        <w:rPr>
          <w:color w:val="231F20"/>
          <w:spacing w:val="-4"/>
        </w:rPr>
        <w:t> </w:t>
      </w:r>
      <w:r>
        <w:rPr>
          <w:color w:val="231F20"/>
        </w:rPr>
        <w:t>and</w:t>
      </w:r>
      <w:r>
        <w:rPr>
          <w:color w:val="231F20"/>
          <w:spacing w:val="-4"/>
        </w:rPr>
        <w:t> </w:t>
      </w:r>
      <w:r>
        <w:rPr>
          <w:color w:val="231F20"/>
        </w:rPr>
        <w:t>Peer</w:t>
      </w:r>
      <w:r>
        <w:rPr>
          <w:color w:val="231F20"/>
          <w:spacing w:val="-4"/>
        </w:rPr>
        <w:t> </w:t>
      </w:r>
      <w:r>
        <w:rPr>
          <w:color w:val="231F20"/>
        </w:rPr>
        <w:t>Review </w:t>
      </w:r>
      <w:hyperlink r:id="rId161">
        <w:r>
          <w:rPr>
            <w:color w:val="2D3695"/>
            <w:spacing w:val="-2"/>
          </w:rPr>
          <w:t>http://www.journalonweb.com/</w:t>
        </w:r>
      </w:hyperlink>
    </w:p>
    <w:p>
      <w:pPr>
        <w:pStyle w:val="Heading5"/>
        <w:spacing w:before="243"/>
        <w:ind w:left="553"/>
      </w:pPr>
      <w:r>
        <w:rPr>
          <w:color w:val="231F20"/>
        </w:rPr>
        <w:t>Brief </w:t>
      </w:r>
      <w:r>
        <w:rPr>
          <w:color w:val="231F20"/>
          <w:spacing w:val="-2"/>
        </w:rPr>
        <w:t>Description:</w:t>
      </w:r>
    </w:p>
    <w:p>
      <w:pPr>
        <w:pStyle w:val="BodyText"/>
        <w:spacing w:line="235" w:lineRule="auto" w:before="70"/>
        <w:ind w:left="553" w:right="155"/>
        <w:jc w:val="both"/>
      </w:pPr>
      <w:r>
        <w:rPr>
          <w:color w:val="231F20"/>
        </w:rPr>
        <w:t>Medknow</w:t>
      </w:r>
      <w:r>
        <w:rPr>
          <w:color w:val="231F20"/>
          <w:spacing w:val="-6"/>
        </w:rPr>
        <w:t> </w:t>
      </w:r>
      <w:r>
        <w:rPr>
          <w:color w:val="231F20"/>
        </w:rPr>
        <w:t>Publications</w:t>
      </w:r>
      <w:r>
        <w:rPr>
          <w:color w:val="231F20"/>
          <w:spacing w:val="-6"/>
        </w:rPr>
        <w:t> </w:t>
      </w:r>
      <w:r>
        <w:rPr>
          <w:color w:val="231F20"/>
        </w:rPr>
        <w:t>Private</w:t>
      </w:r>
      <w:r>
        <w:rPr>
          <w:color w:val="231F20"/>
          <w:spacing w:val="-6"/>
        </w:rPr>
        <w:t> </w:t>
      </w:r>
      <w:r>
        <w:rPr>
          <w:color w:val="231F20"/>
        </w:rPr>
        <w:t>Limited</w:t>
      </w:r>
      <w:r>
        <w:rPr>
          <w:color w:val="231F20"/>
          <w:spacing w:val="-6"/>
        </w:rPr>
        <w:t> </w:t>
      </w:r>
      <w:r>
        <w:rPr>
          <w:color w:val="231F20"/>
        </w:rPr>
        <w:t>is</w:t>
      </w:r>
      <w:r>
        <w:rPr>
          <w:color w:val="231F20"/>
          <w:spacing w:val="-6"/>
        </w:rPr>
        <w:t> </w:t>
      </w:r>
      <w:r>
        <w:rPr>
          <w:color w:val="231F20"/>
        </w:rPr>
        <w:t>a</w:t>
      </w:r>
      <w:r>
        <w:rPr>
          <w:color w:val="231F20"/>
          <w:spacing w:val="-6"/>
        </w:rPr>
        <w:t> </w:t>
      </w:r>
      <w:r>
        <w:rPr>
          <w:color w:val="231F20"/>
        </w:rPr>
        <w:t>publisher</w:t>
      </w:r>
      <w:r>
        <w:rPr>
          <w:color w:val="231F20"/>
          <w:spacing w:val="-6"/>
        </w:rPr>
        <w:t> </w:t>
      </w:r>
      <w:r>
        <w:rPr>
          <w:color w:val="231F20"/>
        </w:rPr>
        <w:t>of</w:t>
      </w:r>
      <w:r>
        <w:rPr>
          <w:color w:val="231F20"/>
          <w:spacing w:val="-6"/>
        </w:rPr>
        <w:t> </w:t>
      </w:r>
      <w:r>
        <w:rPr>
          <w:color w:val="231F20"/>
        </w:rPr>
        <w:t>high-quality</w:t>
      </w:r>
      <w:r>
        <w:rPr>
          <w:color w:val="231F20"/>
          <w:spacing w:val="-6"/>
        </w:rPr>
        <w:t> </w:t>
      </w:r>
      <w:r>
        <w:rPr>
          <w:color w:val="231F20"/>
        </w:rPr>
        <w:t>peer-reviewed</w:t>
      </w:r>
      <w:r>
        <w:rPr>
          <w:color w:val="231F20"/>
          <w:spacing w:val="-6"/>
        </w:rPr>
        <w:t> </w:t>
      </w:r>
      <w:r>
        <w:rPr>
          <w:color w:val="231F20"/>
        </w:rPr>
        <w:t>scholarly open access journals in India. Medknow publishes, maintains and hosts 48+ peer-reviewed scholarly</w:t>
      </w:r>
      <w:r>
        <w:rPr>
          <w:color w:val="231F20"/>
          <w:spacing w:val="-16"/>
        </w:rPr>
        <w:t> </w:t>
      </w:r>
      <w:r>
        <w:rPr>
          <w:color w:val="231F20"/>
        </w:rPr>
        <w:t>journals,</w:t>
      </w:r>
      <w:r>
        <w:rPr>
          <w:color w:val="231F20"/>
          <w:spacing w:val="-14"/>
        </w:rPr>
        <w:t> </w:t>
      </w:r>
      <w:r>
        <w:rPr>
          <w:color w:val="231F20"/>
        </w:rPr>
        <w:t>mainly</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rPr>
        <w:t>biomedical</w:t>
      </w:r>
      <w:r>
        <w:rPr>
          <w:color w:val="231F20"/>
          <w:spacing w:val="-14"/>
        </w:rPr>
        <w:t> </w:t>
      </w:r>
      <w:r>
        <w:rPr>
          <w:color w:val="231F20"/>
        </w:rPr>
        <w:t>subject</w:t>
      </w:r>
      <w:r>
        <w:rPr>
          <w:color w:val="231F20"/>
          <w:spacing w:val="-14"/>
        </w:rPr>
        <w:t> </w:t>
      </w:r>
      <w:r>
        <w:rPr>
          <w:color w:val="231F20"/>
        </w:rPr>
        <w:t>areas.</w:t>
      </w:r>
      <w:r>
        <w:rPr>
          <w:color w:val="231F20"/>
          <w:spacing w:val="-13"/>
        </w:rPr>
        <w:t> </w:t>
      </w:r>
      <w:r>
        <w:rPr>
          <w:color w:val="231F20"/>
        </w:rPr>
        <w:t>Medknow</w:t>
      </w:r>
      <w:r>
        <w:rPr>
          <w:color w:val="231F20"/>
          <w:spacing w:val="-14"/>
        </w:rPr>
        <w:t> </w:t>
      </w:r>
      <w:r>
        <w:rPr>
          <w:color w:val="231F20"/>
        </w:rPr>
        <w:t>also</w:t>
      </w:r>
      <w:r>
        <w:rPr>
          <w:color w:val="231F20"/>
          <w:spacing w:val="-14"/>
        </w:rPr>
        <w:t> </w:t>
      </w:r>
      <w:r>
        <w:rPr>
          <w:color w:val="231F20"/>
        </w:rPr>
        <w:t>provides</w:t>
      </w:r>
      <w:r>
        <w:rPr>
          <w:color w:val="231F20"/>
          <w:spacing w:val="-14"/>
        </w:rPr>
        <w:t> </w:t>
      </w:r>
      <w:r>
        <w:rPr>
          <w:color w:val="231F20"/>
        </w:rPr>
        <w:t>solutions</w:t>
      </w:r>
      <w:r>
        <w:rPr>
          <w:color w:val="231F20"/>
          <w:spacing w:val="-13"/>
        </w:rPr>
        <w:t> </w:t>
      </w:r>
      <w:r>
        <w:rPr>
          <w:color w:val="231F20"/>
        </w:rPr>
        <w:t>to the scientific societies and scholarly institutions, through </w:t>
      </w:r>
      <w:r>
        <w:rPr>
          <w:i/>
          <w:color w:val="231F20"/>
        </w:rPr>
        <w:t>Journal-on-Web</w:t>
      </w:r>
      <w:r>
        <w:rPr>
          <w:i/>
          <w:color w:val="231F20"/>
          <w:spacing w:val="40"/>
        </w:rPr>
        <w:t> </w:t>
      </w:r>
      <w:r>
        <w:rPr>
          <w:color w:val="231F20"/>
        </w:rPr>
        <w:t>a web-based manuscript submission and peer review system that handles pre-publication and post- publication processes for journal issues. Medknow collaboratively publishes the electronic versions</w:t>
      </w:r>
      <w:r>
        <w:rPr>
          <w:color w:val="231F20"/>
          <w:spacing w:val="-9"/>
        </w:rPr>
        <w:t> </w:t>
      </w:r>
      <w:r>
        <w:rPr>
          <w:color w:val="231F20"/>
        </w:rPr>
        <w:t>of</w:t>
      </w:r>
      <w:r>
        <w:rPr>
          <w:color w:val="231F20"/>
          <w:spacing w:val="-9"/>
        </w:rPr>
        <w:t> </w:t>
      </w:r>
      <w:r>
        <w:rPr>
          <w:color w:val="231F20"/>
        </w:rPr>
        <w:t>some</w:t>
      </w:r>
      <w:r>
        <w:rPr>
          <w:color w:val="231F20"/>
          <w:spacing w:val="-9"/>
        </w:rPr>
        <w:t> </w:t>
      </w:r>
      <w:r>
        <w:rPr>
          <w:color w:val="231F20"/>
        </w:rPr>
        <w:t>existing</w:t>
      </w:r>
      <w:r>
        <w:rPr>
          <w:color w:val="231F20"/>
          <w:spacing w:val="-10"/>
        </w:rPr>
        <w:t> </w:t>
      </w:r>
      <w:r>
        <w:rPr>
          <w:color w:val="231F20"/>
        </w:rPr>
        <w:t>journals</w:t>
      </w:r>
      <w:r>
        <w:rPr>
          <w:color w:val="231F20"/>
          <w:spacing w:val="-10"/>
        </w:rPr>
        <w:t> </w:t>
      </w:r>
      <w:r>
        <w:rPr>
          <w:color w:val="231F20"/>
        </w:rPr>
        <w:t>of</w:t>
      </w:r>
      <w:r>
        <w:rPr>
          <w:color w:val="231F20"/>
          <w:spacing w:val="-9"/>
        </w:rPr>
        <w:t> </w:t>
      </w:r>
      <w:r>
        <w:rPr>
          <w:color w:val="231F20"/>
        </w:rPr>
        <w:t>learned</w:t>
      </w:r>
      <w:r>
        <w:rPr>
          <w:color w:val="231F20"/>
          <w:spacing w:val="-10"/>
        </w:rPr>
        <w:t> </w:t>
      </w:r>
      <w:r>
        <w:rPr>
          <w:color w:val="231F20"/>
        </w:rPr>
        <w:t>societies</w:t>
      </w:r>
      <w:r>
        <w:rPr>
          <w:color w:val="231F20"/>
          <w:spacing w:val="-10"/>
        </w:rPr>
        <w:t> </w:t>
      </w:r>
      <w:r>
        <w:rPr>
          <w:color w:val="231F20"/>
        </w:rPr>
        <w:t>and</w:t>
      </w:r>
      <w:r>
        <w:rPr>
          <w:color w:val="231F20"/>
          <w:spacing w:val="-9"/>
        </w:rPr>
        <w:t> </w:t>
      </w:r>
      <w:r>
        <w:rPr>
          <w:color w:val="231F20"/>
        </w:rPr>
        <w:t>institutions</w:t>
      </w:r>
      <w:r>
        <w:rPr>
          <w:color w:val="231F20"/>
          <w:spacing w:val="-10"/>
        </w:rPr>
        <w:t> </w:t>
      </w:r>
      <w:r>
        <w:rPr>
          <w:color w:val="231F20"/>
        </w:rPr>
        <w:t>in</w:t>
      </w:r>
      <w:r>
        <w:rPr>
          <w:color w:val="231F20"/>
          <w:spacing w:val="-9"/>
        </w:rPr>
        <w:t> </w:t>
      </w:r>
      <w:r>
        <w:rPr>
          <w:color w:val="231F20"/>
        </w:rPr>
        <w:t>India.</w:t>
      </w:r>
      <w:r>
        <w:rPr>
          <w:color w:val="231F20"/>
          <w:spacing w:val="-14"/>
        </w:rPr>
        <w:t> </w:t>
      </w:r>
      <w:r>
        <w:rPr>
          <w:color w:val="231F20"/>
        </w:rPr>
        <w:t>These</w:t>
      </w:r>
      <w:r>
        <w:rPr>
          <w:color w:val="231F20"/>
          <w:spacing w:val="-10"/>
        </w:rPr>
        <w:t> </w:t>
      </w:r>
      <w:r>
        <w:rPr>
          <w:color w:val="231F20"/>
          <w:spacing w:val="-2"/>
        </w:rPr>
        <w:t>journals</w:t>
      </w:r>
    </w:p>
    <w:p>
      <w:pPr>
        <w:pStyle w:val="BodyText"/>
        <w:rPr>
          <w:sz w:val="24"/>
        </w:rPr>
      </w:pPr>
    </w:p>
    <w:p>
      <w:pPr>
        <w:pStyle w:val="BodyText"/>
        <w:rPr>
          <w:sz w:val="24"/>
        </w:rPr>
      </w:pPr>
    </w:p>
    <w:p>
      <w:pPr>
        <w:pStyle w:val="BodyText"/>
        <w:spacing w:before="68"/>
        <w:rPr>
          <w:sz w:val="24"/>
        </w:rPr>
      </w:pPr>
    </w:p>
    <w:p>
      <w:pPr>
        <w:spacing w:before="0"/>
        <w:ind w:left="25" w:right="0" w:firstLine="0"/>
        <w:jc w:val="center"/>
        <w:rPr>
          <w:rFonts w:ascii="Arial MT"/>
          <w:sz w:val="24"/>
        </w:rPr>
      </w:pPr>
      <w:r>
        <w:rPr>
          <w:rFonts w:ascii="Arial MT"/>
          <w:color w:val="FFFFFF"/>
          <w:spacing w:val="-5"/>
          <w:sz w:val="24"/>
        </w:rPr>
        <w:t>66</w:t>
      </w:r>
    </w:p>
    <w:p>
      <w:pPr>
        <w:spacing w:after="0"/>
        <w:jc w:val="center"/>
        <w:rPr>
          <w:rFonts w:ascii="Arial MT"/>
          <w:sz w:val="24"/>
        </w:rPr>
        <w:sectPr>
          <w:pgSz w:w="10630" w:h="13170"/>
          <w:pgMar w:top="1180" w:bottom="0" w:left="850" w:right="850"/>
        </w:sectPr>
      </w:pPr>
    </w:p>
    <w:p>
      <w:pPr>
        <w:pStyle w:val="BodyText"/>
        <w:spacing w:line="235" w:lineRule="auto" w:before="49"/>
        <w:ind w:left="290" w:right="125"/>
        <w:jc w:val="both"/>
      </w:pPr>
      <w:r>
        <w:rPr/>
        <mc:AlternateContent>
          <mc:Choice Requires="wps">
            <w:drawing>
              <wp:anchor distT="0" distB="0" distL="0" distR="0" allowOverlap="1" layoutInCell="1" locked="0" behindDoc="1" simplePos="0" relativeHeight="483406848">
                <wp:simplePos x="0" y="0"/>
                <wp:positionH relativeFrom="page">
                  <wp:posOffset>8113</wp:posOffset>
                </wp:positionH>
                <wp:positionV relativeFrom="page">
                  <wp:posOffset>-1263</wp:posOffset>
                </wp:positionV>
                <wp:extent cx="6740525" cy="8365490"/>
                <wp:effectExtent l="0" t="0" r="0" b="0"/>
                <wp:wrapNone/>
                <wp:docPr id="557" name="Group 557"/>
                <wp:cNvGraphicFramePr>
                  <a:graphicFrameLocks/>
                </wp:cNvGraphicFramePr>
                <a:graphic>
                  <a:graphicData uri="http://schemas.microsoft.com/office/word/2010/wordprocessingGroup">
                    <wpg:wgp>
                      <wpg:cNvPr id="557" name="Group 557"/>
                      <wpg:cNvGrpSpPr/>
                      <wpg:grpSpPr>
                        <a:xfrm>
                          <a:off x="0" y="0"/>
                          <a:ext cx="6740525" cy="8365490"/>
                          <a:chExt cx="6740525" cy="8365490"/>
                        </a:xfrm>
                      </wpg:grpSpPr>
                      <pic:pic>
                        <pic:nvPicPr>
                          <pic:cNvPr id="558" name="Image 558"/>
                          <pic:cNvPicPr/>
                        </pic:nvPicPr>
                        <pic:blipFill>
                          <a:blip r:embed="rId11" cstate="print"/>
                          <a:stretch>
                            <a:fillRect/>
                          </a:stretch>
                        </pic:blipFill>
                        <pic:spPr>
                          <a:xfrm>
                            <a:off x="522" y="7964995"/>
                            <a:ext cx="6738215" cy="398818"/>
                          </a:xfrm>
                          <a:prstGeom prst="rect">
                            <a:avLst/>
                          </a:prstGeom>
                        </pic:spPr>
                      </pic:pic>
                      <wps:wsp>
                        <wps:cNvPr id="559" name="Graphic 55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60" name="Graphic 56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61" name="Image 561"/>
                          <pic:cNvPicPr/>
                        </pic:nvPicPr>
                        <pic:blipFill>
                          <a:blip r:embed="rId12" cstate="print"/>
                          <a:stretch>
                            <a:fillRect/>
                          </a:stretch>
                        </pic:blipFill>
                        <pic:spPr>
                          <a:xfrm>
                            <a:off x="522" y="1263"/>
                            <a:ext cx="6738215" cy="358973"/>
                          </a:xfrm>
                          <a:prstGeom prst="rect">
                            <a:avLst/>
                          </a:prstGeom>
                        </pic:spPr>
                      </pic:pic>
                      <wps:wsp>
                        <wps:cNvPr id="562" name="Graphic 56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9632" id="docshapegroup466" coordorigin="13,-2" coordsize="10615,13174">
                <v:shape style="position:absolute;left:13;top:12541;width:10612;height:629" type="#_x0000_t75" id="docshape467" stroked="false">
                  <v:imagedata r:id="rId11" o:title=""/>
                </v:shape>
                <v:shape style="position:absolute;left:14;top:12543;width:10611;height:626" id="docshape46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69" stroked="false">
                  <v:imagedata r:id="rId12" o:title=""/>
                </v:shape>
                <v:shape style="position:absolute;left:14;top:0;width:10611;height:564" id="docshape470" coordorigin="15,0" coordsize="10611,564" path="m15,0l15,563,10625,563e" filled="false" stroked="true" strokeweight=".198947pt" strokecolor="#00a650">
                  <v:path arrowok="t"/>
                  <v:stroke dashstyle="solid"/>
                </v:shape>
                <w10:wrap type="none"/>
              </v:group>
            </w:pict>
          </mc:Fallback>
        </mc:AlternateContent>
      </w:r>
      <w:r>
        <w:rPr>
          <w:color w:val="231F20"/>
        </w:rPr>
        <w:t>also</w:t>
      </w:r>
      <w:r>
        <w:rPr>
          <w:color w:val="231F20"/>
          <w:spacing w:val="-3"/>
        </w:rPr>
        <w:t> </w:t>
      </w:r>
      <w:r>
        <w:rPr>
          <w:color w:val="231F20"/>
        </w:rPr>
        <w:t>accept</w:t>
      </w:r>
      <w:r>
        <w:rPr>
          <w:color w:val="231F20"/>
          <w:spacing w:val="-3"/>
        </w:rPr>
        <w:t> </w:t>
      </w:r>
      <w:r>
        <w:rPr>
          <w:color w:val="231F20"/>
        </w:rPr>
        <w:t>online</w:t>
      </w:r>
      <w:r>
        <w:rPr>
          <w:color w:val="231F20"/>
          <w:spacing w:val="-3"/>
        </w:rPr>
        <w:t> </w:t>
      </w:r>
      <w:r>
        <w:rPr>
          <w:color w:val="231F20"/>
        </w:rPr>
        <w:t>submission</w:t>
      </w:r>
      <w:r>
        <w:rPr>
          <w:color w:val="231F20"/>
          <w:spacing w:val="-3"/>
        </w:rPr>
        <w:t> </w:t>
      </w:r>
      <w:r>
        <w:rPr>
          <w:color w:val="231F20"/>
        </w:rPr>
        <w:t>of</w:t>
      </w:r>
      <w:r>
        <w:rPr>
          <w:color w:val="231F20"/>
          <w:spacing w:val="-3"/>
        </w:rPr>
        <w:t> </w:t>
      </w:r>
      <w:r>
        <w:rPr>
          <w:color w:val="231F20"/>
        </w:rPr>
        <w:t>manuscripts</w:t>
      </w:r>
      <w:r>
        <w:rPr>
          <w:color w:val="231F20"/>
          <w:spacing w:val="-3"/>
        </w:rPr>
        <w:t> </w:t>
      </w:r>
      <w:r>
        <w:rPr>
          <w:color w:val="231F20"/>
        </w:rPr>
        <w:t>through</w:t>
      </w:r>
      <w:r>
        <w:rPr>
          <w:color w:val="231F20"/>
          <w:spacing w:val="-3"/>
        </w:rPr>
        <w:t> </w:t>
      </w:r>
      <w:r>
        <w:rPr>
          <w:color w:val="231F20"/>
        </w:rPr>
        <w:t>dedicated</w:t>
      </w:r>
      <w:r>
        <w:rPr>
          <w:color w:val="231F20"/>
          <w:spacing w:val="-3"/>
        </w:rPr>
        <w:t> </w:t>
      </w:r>
      <w:r>
        <w:rPr>
          <w:color w:val="231F20"/>
        </w:rPr>
        <w:t>websites</w:t>
      </w:r>
      <w:r>
        <w:rPr>
          <w:color w:val="231F20"/>
          <w:spacing w:val="-3"/>
        </w:rPr>
        <w:t> </w:t>
      </w:r>
      <w:r>
        <w:rPr>
          <w:color w:val="231F20"/>
        </w:rPr>
        <w:t>for</w:t>
      </w:r>
      <w:r>
        <w:rPr>
          <w:color w:val="231F20"/>
          <w:spacing w:val="-3"/>
        </w:rPr>
        <w:t> </w:t>
      </w:r>
      <w:r>
        <w:rPr>
          <w:color w:val="231F20"/>
        </w:rPr>
        <w:t>respective</w:t>
      </w:r>
      <w:r>
        <w:rPr>
          <w:color w:val="231F20"/>
          <w:spacing w:val="-3"/>
        </w:rPr>
        <w:t> </w:t>
      </w:r>
      <w:r>
        <w:rPr>
          <w:color w:val="231F20"/>
        </w:rPr>
        <w:t>journals. These journals are OAI-compliant. Metadata harvesters, search engines and indexing </w:t>
      </w:r>
      <w:r>
        <w:rPr>
          <w:color w:val="231F20"/>
        </w:rPr>
        <w:t>services index and harvest metadata of the current issues of the journals from the individual journal websites.</w:t>
      </w:r>
      <w:r>
        <w:rPr>
          <w:color w:val="231F20"/>
          <w:spacing w:val="-14"/>
        </w:rPr>
        <w:t> </w:t>
      </w:r>
      <w:r>
        <w:rPr>
          <w:color w:val="231F20"/>
        </w:rPr>
        <w:t>Table</w:t>
      </w:r>
      <w:r>
        <w:rPr>
          <w:color w:val="231F20"/>
          <w:spacing w:val="-8"/>
        </w:rPr>
        <w:t> </w:t>
      </w:r>
      <w:r>
        <w:rPr>
          <w:color w:val="231F20"/>
        </w:rPr>
        <w:t>12</w:t>
      </w:r>
      <w:r>
        <w:rPr>
          <w:color w:val="231F20"/>
          <w:spacing w:val="-8"/>
        </w:rPr>
        <w:t> </w:t>
      </w:r>
      <w:r>
        <w:rPr>
          <w:color w:val="231F20"/>
        </w:rPr>
        <w:t>provides</w:t>
      </w:r>
      <w:r>
        <w:rPr>
          <w:color w:val="231F20"/>
          <w:spacing w:val="-8"/>
        </w:rPr>
        <w:t> </w:t>
      </w:r>
      <w:r>
        <w:rPr>
          <w:color w:val="231F20"/>
        </w:rPr>
        <w:t>a</w:t>
      </w:r>
      <w:r>
        <w:rPr>
          <w:color w:val="231F20"/>
          <w:spacing w:val="-8"/>
        </w:rPr>
        <w:t> </w:t>
      </w:r>
      <w:r>
        <w:rPr>
          <w:color w:val="231F20"/>
        </w:rPr>
        <w:t>list</w:t>
      </w:r>
      <w:r>
        <w:rPr>
          <w:color w:val="231F20"/>
          <w:spacing w:val="-8"/>
        </w:rPr>
        <w:t> </w:t>
      </w:r>
      <w:r>
        <w:rPr>
          <w:color w:val="231F20"/>
        </w:rPr>
        <w:t>of</w:t>
      </w:r>
      <w:r>
        <w:rPr>
          <w:color w:val="231F20"/>
          <w:spacing w:val="-8"/>
        </w:rPr>
        <w:t> </w:t>
      </w:r>
      <w:r>
        <w:rPr>
          <w:color w:val="231F20"/>
        </w:rPr>
        <w:t>Medknow</w:t>
      </w:r>
      <w:r>
        <w:rPr>
          <w:color w:val="231F20"/>
          <w:spacing w:val="-8"/>
        </w:rPr>
        <w:t> </w:t>
      </w:r>
      <w:r>
        <w:rPr>
          <w:color w:val="231F20"/>
        </w:rPr>
        <w:t>hosted</w:t>
      </w:r>
      <w:r>
        <w:rPr>
          <w:color w:val="231F20"/>
          <w:spacing w:val="-8"/>
        </w:rPr>
        <w:t> </w:t>
      </w:r>
      <w:r>
        <w:rPr>
          <w:color w:val="231F20"/>
        </w:rPr>
        <w:t>open</w:t>
      </w:r>
      <w:r>
        <w:rPr>
          <w:color w:val="231F20"/>
          <w:spacing w:val="-8"/>
        </w:rPr>
        <w:t> </w:t>
      </w:r>
      <w:r>
        <w:rPr>
          <w:color w:val="231F20"/>
        </w:rPr>
        <w:t>access</w:t>
      </w:r>
      <w:r>
        <w:rPr>
          <w:color w:val="231F20"/>
          <w:spacing w:val="-8"/>
        </w:rPr>
        <w:t> </w:t>
      </w:r>
      <w:r>
        <w:rPr>
          <w:color w:val="231F20"/>
        </w:rPr>
        <w:t>journal</w:t>
      </w:r>
      <w:r>
        <w:rPr>
          <w:color w:val="231F20"/>
          <w:spacing w:val="-8"/>
        </w:rPr>
        <w:t> </w:t>
      </w:r>
      <w:r>
        <w:rPr>
          <w:color w:val="231F20"/>
        </w:rPr>
        <w:t>titles.</w:t>
      </w:r>
    </w:p>
    <w:p>
      <w:pPr>
        <w:pStyle w:val="BodyText"/>
        <w:spacing w:before="227"/>
      </w:pPr>
    </w:p>
    <w:p>
      <w:pPr>
        <w:spacing w:before="0"/>
        <w:ind w:left="148" w:right="0" w:firstLine="0"/>
        <w:jc w:val="center"/>
        <w:rPr>
          <w:b/>
          <w:sz w:val="22"/>
        </w:rPr>
      </w:pPr>
      <w:r>
        <w:rPr>
          <w:b/>
          <w:color w:val="231F20"/>
          <w:sz w:val="22"/>
        </w:rPr>
        <w:t>Table</w:t>
      </w:r>
      <w:r>
        <w:rPr>
          <w:b/>
          <w:color w:val="231F20"/>
          <w:spacing w:val="-6"/>
          <w:sz w:val="22"/>
        </w:rPr>
        <w:t> </w:t>
      </w:r>
      <w:r>
        <w:rPr>
          <w:b/>
          <w:color w:val="231F20"/>
          <w:sz w:val="22"/>
        </w:rPr>
        <w:t>12:</w:t>
      </w:r>
      <w:r>
        <w:rPr>
          <w:b/>
          <w:color w:val="231F20"/>
          <w:spacing w:val="-3"/>
          <w:sz w:val="22"/>
        </w:rPr>
        <w:t> </w:t>
      </w:r>
      <w:r>
        <w:rPr>
          <w:b/>
          <w:color w:val="231F20"/>
          <w:sz w:val="22"/>
        </w:rPr>
        <w:t>Medknow</w:t>
      </w:r>
      <w:r>
        <w:rPr>
          <w:b/>
          <w:color w:val="231F20"/>
          <w:spacing w:val="-3"/>
          <w:sz w:val="22"/>
        </w:rPr>
        <w:t> </w:t>
      </w:r>
      <w:r>
        <w:rPr>
          <w:b/>
          <w:color w:val="231F20"/>
          <w:sz w:val="22"/>
        </w:rPr>
        <w:t>Publications</w:t>
      </w:r>
      <w:r>
        <w:rPr>
          <w:b/>
          <w:color w:val="231F20"/>
          <w:spacing w:val="-4"/>
          <w:sz w:val="22"/>
        </w:rPr>
        <w:t> </w:t>
      </w:r>
      <w:r>
        <w:rPr>
          <w:b/>
          <w:color w:val="231F20"/>
          <w:sz w:val="22"/>
        </w:rPr>
        <w:t>Hosted</w:t>
      </w:r>
      <w:r>
        <w:rPr>
          <w:b/>
          <w:color w:val="231F20"/>
          <w:spacing w:val="-3"/>
          <w:sz w:val="22"/>
        </w:rPr>
        <w:t> </w:t>
      </w:r>
      <w:r>
        <w:rPr>
          <w:b/>
          <w:color w:val="231F20"/>
          <w:sz w:val="22"/>
        </w:rPr>
        <w:t>Open</w:t>
      </w:r>
      <w:r>
        <w:rPr>
          <w:b/>
          <w:color w:val="231F20"/>
          <w:spacing w:val="-13"/>
          <w:sz w:val="22"/>
        </w:rPr>
        <w:t> </w:t>
      </w:r>
      <w:r>
        <w:rPr>
          <w:b/>
          <w:color w:val="231F20"/>
          <w:sz w:val="22"/>
        </w:rPr>
        <w:t>Access</w:t>
      </w:r>
      <w:r>
        <w:rPr>
          <w:b/>
          <w:color w:val="231F20"/>
          <w:spacing w:val="-3"/>
          <w:sz w:val="22"/>
        </w:rPr>
        <w:t> </w:t>
      </w:r>
      <w:r>
        <w:rPr>
          <w:b/>
          <w:color w:val="231F20"/>
          <w:spacing w:val="-2"/>
          <w:sz w:val="22"/>
        </w:rPr>
        <w:t>Journals</w:t>
      </w:r>
    </w:p>
    <w:p>
      <w:pPr>
        <w:pStyle w:val="BodyText"/>
        <w:spacing w:before="2"/>
        <w:rPr>
          <w:b/>
          <w:sz w:val="16"/>
        </w:rPr>
      </w:pPr>
    </w:p>
    <w:tbl>
      <w:tblPr>
        <w:tblW w:w="0" w:type="auto"/>
        <w:jc w:val="left"/>
        <w:tblInd w:w="3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84"/>
        <w:gridCol w:w="5011"/>
        <w:gridCol w:w="2557"/>
      </w:tblGrid>
      <w:tr>
        <w:trPr>
          <w:trHeight w:val="423" w:hRule="atLeast"/>
        </w:trPr>
        <w:tc>
          <w:tcPr>
            <w:tcW w:w="784" w:type="dxa"/>
          </w:tcPr>
          <w:p>
            <w:pPr>
              <w:pStyle w:val="TableParagraph"/>
              <w:spacing w:before="1"/>
              <w:ind w:left="5" w:right="16"/>
              <w:rPr>
                <w:b/>
                <w:sz w:val="18"/>
              </w:rPr>
            </w:pPr>
            <w:r>
              <w:rPr>
                <w:b/>
                <w:color w:val="231F20"/>
                <w:spacing w:val="-6"/>
                <w:w w:val="105"/>
                <w:sz w:val="18"/>
              </w:rPr>
              <w:t>Sr.</w:t>
            </w:r>
            <w:r>
              <w:rPr>
                <w:b/>
                <w:color w:val="231F20"/>
                <w:spacing w:val="-1"/>
                <w:sz w:val="18"/>
              </w:rPr>
              <w:t> </w:t>
            </w:r>
            <w:r>
              <w:rPr>
                <w:b/>
                <w:color w:val="231F20"/>
                <w:spacing w:val="-5"/>
                <w:w w:val="105"/>
                <w:sz w:val="18"/>
              </w:rPr>
              <w:t>No.</w:t>
            </w:r>
          </w:p>
        </w:tc>
        <w:tc>
          <w:tcPr>
            <w:tcW w:w="5011" w:type="dxa"/>
          </w:tcPr>
          <w:p>
            <w:pPr>
              <w:pStyle w:val="TableParagraph"/>
              <w:spacing w:before="1"/>
              <w:ind w:left="4"/>
              <w:rPr>
                <w:b/>
                <w:sz w:val="18"/>
              </w:rPr>
            </w:pPr>
            <w:r>
              <w:rPr>
                <w:b/>
                <w:color w:val="231F20"/>
                <w:w w:val="105"/>
                <w:sz w:val="18"/>
              </w:rPr>
              <w:t>Journal</w:t>
            </w:r>
            <w:r>
              <w:rPr>
                <w:b/>
                <w:color w:val="231F20"/>
                <w:spacing w:val="-9"/>
                <w:w w:val="105"/>
                <w:sz w:val="18"/>
              </w:rPr>
              <w:t> </w:t>
            </w:r>
            <w:r>
              <w:rPr>
                <w:b/>
                <w:color w:val="231F20"/>
                <w:spacing w:val="-4"/>
                <w:w w:val="105"/>
                <w:sz w:val="18"/>
              </w:rPr>
              <w:t>Name</w:t>
            </w:r>
          </w:p>
        </w:tc>
        <w:tc>
          <w:tcPr>
            <w:tcW w:w="2557" w:type="dxa"/>
          </w:tcPr>
          <w:p>
            <w:pPr>
              <w:pStyle w:val="TableParagraph"/>
              <w:spacing w:line="212" w:lineRule="exact"/>
              <w:ind w:left="176" w:right="71" w:firstLine="256"/>
              <w:jc w:val="left"/>
              <w:rPr>
                <w:b/>
                <w:sz w:val="18"/>
              </w:rPr>
            </w:pPr>
            <w:r>
              <w:rPr>
                <w:b/>
                <w:color w:val="231F20"/>
                <w:w w:val="105"/>
                <w:sz w:val="18"/>
              </w:rPr>
              <w:t>Full-text</w:t>
            </w:r>
            <w:r>
              <w:rPr>
                <w:b/>
                <w:color w:val="231F20"/>
                <w:spacing w:val="-12"/>
                <w:w w:val="105"/>
                <w:sz w:val="18"/>
              </w:rPr>
              <w:t> </w:t>
            </w:r>
            <w:r>
              <w:rPr>
                <w:b/>
                <w:color w:val="231F20"/>
                <w:w w:val="105"/>
                <w:sz w:val="18"/>
              </w:rPr>
              <w:t>Availability </w:t>
            </w:r>
            <w:r>
              <w:rPr>
                <w:b/>
                <w:color w:val="231F20"/>
                <w:spacing w:val="-2"/>
                <w:w w:val="105"/>
                <w:sz w:val="18"/>
              </w:rPr>
              <w:t>from</w:t>
            </w:r>
            <w:r>
              <w:rPr>
                <w:b/>
                <w:color w:val="231F20"/>
                <w:spacing w:val="-10"/>
                <w:w w:val="105"/>
                <w:sz w:val="18"/>
              </w:rPr>
              <w:t> </w:t>
            </w:r>
            <w:r>
              <w:rPr>
                <w:b/>
                <w:color w:val="231F20"/>
                <w:spacing w:val="-2"/>
                <w:w w:val="105"/>
                <w:sz w:val="18"/>
              </w:rPr>
              <w:t>Year</w:t>
            </w:r>
            <w:r>
              <w:rPr>
                <w:b/>
                <w:color w:val="231F20"/>
                <w:spacing w:val="-10"/>
                <w:w w:val="105"/>
                <w:sz w:val="18"/>
              </w:rPr>
              <w:t> </w:t>
            </w:r>
            <w:r>
              <w:rPr>
                <w:b/>
                <w:color w:val="231F20"/>
                <w:spacing w:val="-2"/>
                <w:w w:val="105"/>
                <w:sz w:val="18"/>
              </w:rPr>
              <w:t>and</w:t>
            </w:r>
            <w:r>
              <w:rPr>
                <w:b/>
                <w:color w:val="231F20"/>
                <w:spacing w:val="-10"/>
                <w:w w:val="105"/>
                <w:sz w:val="18"/>
              </w:rPr>
              <w:t> </w:t>
            </w:r>
            <w:r>
              <w:rPr>
                <w:b/>
                <w:color w:val="231F20"/>
                <w:spacing w:val="-2"/>
                <w:w w:val="105"/>
                <w:sz w:val="18"/>
              </w:rPr>
              <w:t>Volume</w:t>
            </w:r>
            <w:r>
              <w:rPr>
                <w:b/>
                <w:color w:val="231F20"/>
                <w:spacing w:val="-10"/>
                <w:w w:val="105"/>
                <w:sz w:val="18"/>
              </w:rPr>
              <w:t> </w:t>
            </w:r>
            <w:r>
              <w:rPr>
                <w:b/>
                <w:color w:val="231F20"/>
                <w:spacing w:val="-2"/>
                <w:w w:val="105"/>
                <w:sz w:val="18"/>
              </w:rPr>
              <w:t>No.</w:t>
            </w:r>
          </w:p>
        </w:tc>
      </w:tr>
      <w:tr>
        <w:trPr>
          <w:trHeight w:val="210" w:hRule="atLeast"/>
        </w:trPr>
        <w:tc>
          <w:tcPr>
            <w:tcW w:w="784" w:type="dxa"/>
          </w:tcPr>
          <w:p>
            <w:pPr>
              <w:pStyle w:val="TableParagraph"/>
              <w:spacing w:line="191" w:lineRule="exact"/>
              <w:ind w:left="16" w:right="11"/>
              <w:rPr>
                <w:sz w:val="18"/>
              </w:rPr>
            </w:pPr>
            <w:r>
              <w:rPr>
                <w:color w:val="231F20"/>
                <w:spacing w:val="-10"/>
                <w:w w:val="105"/>
                <w:sz w:val="18"/>
              </w:rPr>
              <w:t>1</w:t>
            </w:r>
          </w:p>
        </w:tc>
        <w:tc>
          <w:tcPr>
            <w:tcW w:w="5011" w:type="dxa"/>
          </w:tcPr>
          <w:p>
            <w:pPr>
              <w:pStyle w:val="TableParagraph"/>
              <w:spacing w:line="191" w:lineRule="exact"/>
              <w:ind w:left="101"/>
              <w:jc w:val="left"/>
              <w:rPr>
                <w:sz w:val="18"/>
              </w:rPr>
            </w:pPr>
            <w:r>
              <w:rPr>
                <w:color w:val="231F20"/>
                <w:w w:val="105"/>
                <w:sz w:val="18"/>
              </w:rPr>
              <w:t>African</w:t>
            </w:r>
            <w:r>
              <w:rPr>
                <w:color w:val="231F20"/>
                <w:spacing w:val="-8"/>
                <w:w w:val="105"/>
                <w:sz w:val="18"/>
              </w:rPr>
              <w:t> </w:t>
            </w:r>
            <w:r>
              <w:rPr>
                <w:color w:val="231F20"/>
                <w:w w:val="105"/>
                <w:sz w:val="18"/>
              </w:rPr>
              <w:t>Journal</w:t>
            </w:r>
            <w:r>
              <w:rPr>
                <w:color w:val="231F20"/>
                <w:spacing w:val="-7"/>
                <w:w w:val="105"/>
                <w:sz w:val="18"/>
              </w:rPr>
              <w:t> </w:t>
            </w:r>
            <w:r>
              <w:rPr>
                <w:color w:val="231F20"/>
                <w:w w:val="105"/>
                <w:sz w:val="18"/>
              </w:rPr>
              <w:t>of</w:t>
            </w:r>
            <w:r>
              <w:rPr>
                <w:color w:val="231F20"/>
                <w:spacing w:val="-7"/>
                <w:w w:val="105"/>
                <w:sz w:val="18"/>
              </w:rPr>
              <w:t> </w:t>
            </w:r>
            <w:r>
              <w:rPr>
                <w:color w:val="231F20"/>
                <w:w w:val="105"/>
                <w:sz w:val="18"/>
              </w:rPr>
              <w:t>Paediatric</w:t>
            </w:r>
            <w:r>
              <w:rPr>
                <w:color w:val="231F20"/>
                <w:spacing w:val="-7"/>
                <w:w w:val="105"/>
                <w:sz w:val="18"/>
              </w:rPr>
              <w:t> </w:t>
            </w:r>
            <w:r>
              <w:rPr>
                <w:color w:val="231F20"/>
                <w:spacing w:val="-2"/>
                <w:w w:val="105"/>
                <w:sz w:val="18"/>
              </w:rPr>
              <w:t>Surgery</w:t>
            </w:r>
          </w:p>
        </w:tc>
        <w:tc>
          <w:tcPr>
            <w:tcW w:w="2557" w:type="dxa"/>
          </w:tcPr>
          <w:p>
            <w:pPr>
              <w:pStyle w:val="TableParagraph"/>
              <w:spacing w:line="191" w:lineRule="exact"/>
              <w:ind w:left="12" w:right="16"/>
              <w:rPr>
                <w:sz w:val="18"/>
              </w:rPr>
            </w:pPr>
            <w:r>
              <w:rPr>
                <w:color w:val="231F20"/>
                <w:w w:val="105"/>
                <w:sz w:val="18"/>
              </w:rPr>
              <w:t>2007</w:t>
            </w:r>
            <w:r>
              <w:rPr>
                <w:color w:val="231F20"/>
                <w:spacing w:val="-1"/>
                <w:w w:val="105"/>
                <w:sz w:val="18"/>
              </w:rPr>
              <w:t> </w:t>
            </w:r>
            <w:r>
              <w:rPr>
                <w:color w:val="231F20"/>
                <w:spacing w:val="-4"/>
                <w:w w:val="105"/>
                <w:sz w:val="18"/>
              </w:rPr>
              <w:t>(v.4)</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2</w:t>
            </w:r>
          </w:p>
        </w:tc>
        <w:tc>
          <w:tcPr>
            <w:tcW w:w="5011" w:type="dxa"/>
          </w:tcPr>
          <w:p>
            <w:pPr>
              <w:pStyle w:val="TableParagraph"/>
              <w:spacing w:line="191" w:lineRule="exact"/>
              <w:ind w:left="101"/>
              <w:jc w:val="left"/>
              <w:rPr>
                <w:sz w:val="18"/>
              </w:rPr>
            </w:pPr>
            <w:r>
              <w:rPr>
                <w:color w:val="231F20"/>
                <w:w w:val="105"/>
                <w:sz w:val="18"/>
              </w:rPr>
              <w:t>Annals</w:t>
            </w:r>
            <w:r>
              <w:rPr>
                <w:color w:val="231F20"/>
                <w:spacing w:val="-10"/>
                <w:w w:val="105"/>
                <w:sz w:val="18"/>
              </w:rPr>
              <w:t> </w:t>
            </w:r>
            <w:r>
              <w:rPr>
                <w:color w:val="231F20"/>
                <w:w w:val="105"/>
                <w:sz w:val="18"/>
              </w:rPr>
              <w:t>of</w:t>
            </w:r>
            <w:r>
              <w:rPr>
                <w:color w:val="231F20"/>
                <w:spacing w:val="-6"/>
                <w:w w:val="105"/>
                <w:sz w:val="18"/>
              </w:rPr>
              <w:t> </w:t>
            </w:r>
            <w:r>
              <w:rPr>
                <w:color w:val="231F20"/>
                <w:w w:val="105"/>
                <w:sz w:val="18"/>
              </w:rPr>
              <w:t>Indian</w:t>
            </w:r>
            <w:r>
              <w:rPr>
                <w:color w:val="231F20"/>
                <w:spacing w:val="-12"/>
                <w:w w:val="105"/>
                <w:sz w:val="18"/>
              </w:rPr>
              <w:t> </w:t>
            </w:r>
            <w:r>
              <w:rPr>
                <w:color w:val="231F20"/>
                <w:w w:val="105"/>
                <w:sz w:val="18"/>
              </w:rPr>
              <w:t>Academy</w:t>
            </w:r>
            <w:r>
              <w:rPr>
                <w:color w:val="231F20"/>
                <w:spacing w:val="-6"/>
                <w:w w:val="105"/>
                <w:sz w:val="18"/>
              </w:rPr>
              <w:t> </w:t>
            </w:r>
            <w:r>
              <w:rPr>
                <w:color w:val="231F20"/>
                <w:w w:val="105"/>
                <w:sz w:val="18"/>
              </w:rPr>
              <w:t>of</w:t>
            </w:r>
            <w:r>
              <w:rPr>
                <w:color w:val="231F20"/>
                <w:spacing w:val="-5"/>
                <w:w w:val="105"/>
                <w:sz w:val="18"/>
              </w:rPr>
              <w:t> </w:t>
            </w:r>
            <w:r>
              <w:rPr>
                <w:color w:val="231F20"/>
                <w:spacing w:val="-2"/>
                <w:w w:val="105"/>
                <w:sz w:val="18"/>
              </w:rPr>
              <w:t>Neurology</w:t>
            </w:r>
          </w:p>
        </w:tc>
        <w:tc>
          <w:tcPr>
            <w:tcW w:w="2557" w:type="dxa"/>
          </w:tcPr>
          <w:p>
            <w:pPr>
              <w:pStyle w:val="TableParagraph"/>
              <w:spacing w:line="191" w:lineRule="exact"/>
              <w:ind w:left="8" w:right="16"/>
              <w:rPr>
                <w:sz w:val="18"/>
              </w:rPr>
            </w:pPr>
            <w:r>
              <w:rPr>
                <w:color w:val="231F20"/>
                <w:w w:val="105"/>
                <w:sz w:val="18"/>
              </w:rPr>
              <w:t>2006</w:t>
            </w:r>
            <w:r>
              <w:rPr>
                <w:color w:val="231F20"/>
                <w:spacing w:val="-5"/>
                <w:w w:val="105"/>
                <w:sz w:val="18"/>
              </w:rPr>
              <w:t> </w:t>
            </w:r>
            <w:r>
              <w:rPr>
                <w:color w:val="231F20"/>
                <w:spacing w:val="-2"/>
                <w:w w:val="105"/>
                <w:sz w:val="18"/>
              </w:rPr>
              <w:t>(v.9)</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3</w:t>
            </w:r>
          </w:p>
        </w:tc>
        <w:tc>
          <w:tcPr>
            <w:tcW w:w="5011" w:type="dxa"/>
          </w:tcPr>
          <w:p>
            <w:pPr>
              <w:pStyle w:val="TableParagraph"/>
              <w:spacing w:line="191" w:lineRule="exact"/>
              <w:ind w:left="101"/>
              <w:jc w:val="left"/>
              <w:rPr>
                <w:sz w:val="18"/>
              </w:rPr>
            </w:pPr>
            <w:r>
              <w:rPr>
                <w:color w:val="231F20"/>
                <w:w w:val="105"/>
                <w:sz w:val="18"/>
              </w:rPr>
              <w:t>Annals</w:t>
            </w:r>
            <w:r>
              <w:rPr>
                <w:color w:val="231F20"/>
                <w:spacing w:val="-7"/>
                <w:w w:val="105"/>
                <w:sz w:val="18"/>
              </w:rPr>
              <w:t> </w:t>
            </w:r>
            <w:r>
              <w:rPr>
                <w:color w:val="231F20"/>
                <w:w w:val="105"/>
                <w:sz w:val="18"/>
              </w:rPr>
              <w:t>of</w:t>
            </w:r>
            <w:r>
              <w:rPr>
                <w:color w:val="231F20"/>
                <w:spacing w:val="-7"/>
                <w:w w:val="105"/>
                <w:sz w:val="18"/>
              </w:rPr>
              <w:t> </w:t>
            </w:r>
            <w:r>
              <w:rPr>
                <w:color w:val="231F20"/>
                <w:w w:val="105"/>
                <w:sz w:val="18"/>
              </w:rPr>
              <w:t>Thoracic</w:t>
            </w:r>
            <w:r>
              <w:rPr>
                <w:color w:val="231F20"/>
                <w:spacing w:val="-7"/>
                <w:w w:val="105"/>
                <w:sz w:val="18"/>
              </w:rPr>
              <w:t> </w:t>
            </w:r>
            <w:r>
              <w:rPr>
                <w:color w:val="231F20"/>
                <w:spacing w:val="-2"/>
                <w:w w:val="105"/>
                <w:sz w:val="18"/>
              </w:rPr>
              <w:t>Medicine</w:t>
            </w:r>
          </w:p>
        </w:tc>
        <w:tc>
          <w:tcPr>
            <w:tcW w:w="2557" w:type="dxa"/>
          </w:tcPr>
          <w:p>
            <w:pPr>
              <w:pStyle w:val="TableParagraph"/>
              <w:spacing w:line="191" w:lineRule="exact"/>
              <w:ind w:left="8" w:right="16"/>
              <w:rPr>
                <w:sz w:val="18"/>
              </w:rPr>
            </w:pPr>
            <w:r>
              <w:rPr>
                <w:color w:val="231F20"/>
                <w:w w:val="105"/>
                <w:sz w:val="18"/>
              </w:rPr>
              <w:t>2006</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4</w:t>
            </w:r>
          </w:p>
        </w:tc>
        <w:tc>
          <w:tcPr>
            <w:tcW w:w="5011" w:type="dxa"/>
          </w:tcPr>
          <w:p>
            <w:pPr>
              <w:pStyle w:val="TableParagraph"/>
              <w:spacing w:line="191" w:lineRule="exact"/>
              <w:ind w:left="101"/>
              <w:jc w:val="left"/>
              <w:rPr>
                <w:sz w:val="18"/>
              </w:rPr>
            </w:pPr>
            <w:r>
              <w:rPr>
                <w:color w:val="231F20"/>
                <w:w w:val="105"/>
                <w:sz w:val="18"/>
              </w:rPr>
              <w:t>Asian</w:t>
            </w:r>
            <w:r>
              <w:rPr>
                <w:color w:val="231F20"/>
                <w:spacing w:val="-10"/>
                <w:w w:val="105"/>
                <w:sz w:val="18"/>
              </w:rPr>
              <w:t> </w:t>
            </w:r>
            <w:r>
              <w:rPr>
                <w:color w:val="231F20"/>
                <w:w w:val="105"/>
                <w:sz w:val="18"/>
              </w:rPr>
              <w:t>Journal</w:t>
            </w:r>
            <w:r>
              <w:rPr>
                <w:color w:val="231F20"/>
                <w:spacing w:val="-9"/>
                <w:w w:val="105"/>
                <w:sz w:val="18"/>
              </w:rPr>
              <w:t> </w:t>
            </w:r>
            <w:r>
              <w:rPr>
                <w:color w:val="231F20"/>
                <w:w w:val="105"/>
                <w:sz w:val="18"/>
              </w:rPr>
              <w:t>of</w:t>
            </w:r>
            <w:r>
              <w:rPr>
                <w:color w:val="231F20"/>
                <w:spacing w:val="-9"/>
                <w:w w:val="105"/>
                <w:sz w:val="18"/>
              </w:rPr>
              <w:t> </w:t>
            </w:r>
            <w:r>
              <w:rPr>
                <w:color w:val="231F20"/>
                <w:w w:val="105"/>
                <w:sz w:val="18"/>
              </w:rPr>
              <w:t>Transfusion</w:t>
            </w:r>
            <w:r>
              <w:rPr>
                <w:color w:val="231F20"/>
                <w:spacing w:val="-9"/>
                <w:w w:val="105"/>
                <w:sz w:val="18"/>
              </w:rPr>
              <w:t> </w:t>
            </w:r>
            <w:r>
              <w:rPr>
                <w:color w:val="231F20"/>
                <w:spacing w:val="-2"/>
                <w:w w:val="105"/>
                <w:sz w:val="18"/>
              </w:rPr>
              <w:t>Science</w:t>
            </w:r>
          </w:p>
        </w:tc>
        <w:tc>
          <w:tcPr>
            <w:tcW w:w="2557" w:type="dxa"/>
          </w:tcPr>
          <w:p>
            <w:pPr>
              <w:pStyle w:val="TableParagraph"/>
              <w:spacing w:line="191" w:lineRule="exact"/>
              <w:ind w:left="8" w:right="16"/>
              <w:rPr>
                <w:sz w:val="18"/>
              </w:rPr>
            </w:pPr>
            <w:r>
              <w:rPr>
                <w:color w:val="231F20"/>
                <w:w w:val="105"/>
                <w:sz w:val="18"/>
              </w:rPr>
              <w:t>2007</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5</w:t>
            </w:r>
          </w:p>
        </w:tc>
        <w:tc>
          <w:tcPr>
            <w:tcW w:w="5011" w:type="dxa"/>
          </w:tcPr>
          <w:p>
            <w:pPr>
              <w:pStyle w:val="TableParagraph"/>
              <w:spacing w:line="191" w:lineRule="exact"/>
              <w:ind w:left="101"/>
              <w:jc w:val="left"/>
              <w:rPr>
                <w:sz w:val="18"/>
              </w:rPr>
            </w:pPr>
            <w:r>
              <w:rPr>
                <w:color w:val="231F20"/>
                <w:spacing w:val="-2"/>
                <w:w w:val="105"/>
                <w:sz w:val="18"/>
              </w:rPr>
              <w:t>Hepatitis</w:t>
            </w:r>
            <w:r>
              <w:rPr>
                <w:color w:val="231F20"/>
                <w:spacing w:val="3"/>
                <w:w w:val="105"/>
                <w:sz w:val="18"/>
              </w:rPr>
              <w:t> </w:t>
            </w:r>
            <w:r>
              <w:rPr>
                <w:color w:val="231F20"/>
                <w:spacing w:val="-2"/>
                <w:w w:val="105"/>
                <w:sz w:val="18"/>
              </w:rPr>
              <w:t>B</w:t>
            </w:r>
            <w:r>
              <w:rPr>
                <w:color w:val="231F20"/>
                <w:spacing w:val="-8"/>
                <w:w w:val="105"/>
                <w:sz w:val="18"/>
              </w:rPr>
              <w:t> </w:t>
            </w:r>
            <w:r>
              <w:rPr>
                <w:color w:val="231F20"/>
                <w:spacing w:val="-2"/>
                <w:w w:val="105"/>
                <w:sz w:val="18"/>
              </w:rPr>
              <w:t>Annual</w:t>
            </w:r>
          </w:p>
        </w:tc>
        <w:tc>
          <w:tcPr>
            <w:tcW w:w="2557" w:type="dxa"/>
          </w:tcPr>
          <w:p>
            <w:pPr>
              <w:pStyle w:val="TableParagraph"/>
              <w:spacing w:line="191" w:lineRule="exact"/>
              <w:ind w:left="8" w:right="16"/>
              <w:rPr>
                <w:sz w:val="18"/>
              </w:rPr>
            </w:pPr>
            <w:r>
              <w:rPr>
                <w:color w:val="231F20"/>
                <w:w w:val="105"/>
                <w:sz w:val="18"/>
              </w:rPr>
              <w:t>2004</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6</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Cancer</w:t>
            </w:r>
          </w:p>
        </w:tc>
        <w:tc>
          <w:tcPr>
            <w:tcW w:w="2557" w:type="dxa"/>
          </w:tcPr>
          <w:p>
            <w:pPr>
              <w:pStyle w:val="TableParagraph"/>
              <w:spacing w:line="191" w:lineRule="exact"/>
              <w:ind w:left="7" w:right="16"/>
              <w:rPr>
                <w:sz w:val="18"/>
              </w:rPr>
            </w:pPr>
            <w:r>
              <w:rPr>
                <w:color w:val="231F20"/>
                <w:w w:val="105"/>
                <w:sz w:val="18"/>
              </w:rPr>
              <w:t>2003</w:t>
            </w:r>
            <w:r>
              <w:rPr>
                <w:color w:val="231F20"/>
                <w:spacing w:val="-5"/>
                <w:w w:val="105"/>
                <w:sz w:val="18"/>
              </w:rPr>
              <w:t> </w:t>
            </w:r>
            <w:r>
              <w:rPr>
                <w:color w:val="231F20"/>
                <w:spacing w:val="-2"/>
                <w:w w:val="105"/>
                <w:sz w:val="18"/>
              </w:rPr>
              <w:t>(v.39)</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7</w:t>
            </w:r>
          </w:p>
        </w:tc>
        <w:tc>
          <w:tcPr>
            <w:tcW w:w="5011" w:type="dxa"/>
          </w:tcPr>
          <w:p>
            <w:pPr>
              <w:pStyle w:val="TableParagraph"/>
              <w:spacing w:line="191" w:lineRule="exact"/>
              <w:ind w:left="101"/>
              <w:jc w:val="left"/>
              <w:rPr>
                <w:sz w:val="18"/>
              </w:rPr>
            </w:pPr>
            <w:r>
              <w:rPr>
                <w:color w:val="231F20"/>
                <w:w w:val="105"/>
                <w:sz w:val="18"/>
              </w:rPr>
              <w:t>Indian</w:t>
            </w:r>
            <w:r>
              <w:rPr>
                <w:color w:val="231F20"/>
                <w:spacing w:val="-7"/>
                <w:w w:val="105"/>
                <w:sz w:val="18"/>
              </w:rPr>
              <w:t> </w:t>
            </w:r>
            <w:r>
              <w:rPr>
                <w:color w:val="231F20"/>
                <w:w w:val="105"/>
                <w:sz w:val="18"/>
              </w:rPr>
              <w:t>Journal</w:t>
            </w:r>
            <w:r>
              <w:rPr>
                <w:color w:val="231F20"/>
                <w:spacing w:val="-7"/>
                <w:w w:val="105"/>
                <w:sz w:val="18"/>
              </w:rPr>
              <w:t> </w:t>
            </w:r>
            <w:r>
              <w:rPr>
                <w:color w:val="231F20"/>
                <w:w w:val="105"/>
                <w:sz w:val="18"/>
              </w:rPr>
              <w:t>of</w:t>
            </w:r>
            <w:r>
              <w:rPr>
                <w:color w:val="231F20"/>
                <w:spacing w:val="-7"/>
                <w:w w:val="105"/>
                <w:sz w:val="18"/>
              </w:rPr>
              <w:t> </w:t>
            </w:r>
            <w:r>
              <w:rPr>
                <w:color w:val="231F20"/>
                <w:w w:val="105"/>
                <w:sz w:val="18"/>
              </w:rPr>
              <w:t>Community</w:t>
            </w:r>
            <w:r>
              <w:rPr>
                <w:color w:val="231F20"/>
                <w:spacing w:val="-6"/>
                <w:w w:val="105"/>
                <w:sz w:val="18"/>
              </w:rPr>
              <w:t> </w:t>
            </w:r>
            <w:r>
              <w:rPr>
                <w:color w:val="231F20"/>
                <w:spacing w:val="-2"/>
                <w:w w:val="105"/>
                <w:sz w:val="18"/>
              </w:rPr>
              <w:t>Medicine</w:t>
            </w:r>
          </w:p>
        </w:tc>
        <w:tc>
          <w:tcPr>
            <w:tcW w:w="2557" w:type="dxa"/>
          </w:tcPr>
          <w:p>
            <w:pPr>
              <w:pStyle w:val="TableParagraph"/>
              <w:spacing w:line="191" w:lineRule="exact"/>
              <w:ind w:left="7" w:right="16"/>
              <w:rPr>
                <w:sz w:val="18"/>
              </w:rPr>
            </w:pPr>
            <w:r>
              <w:rPr>
                <w:color w:val="231F20"/>
                <w:w w:val="105"/>
                <w:sz w:val="18"/>
              </w:rPr>
              <w:t>2007</w:t>
            </w:r>
            <w:r>
              <w:rPr>
                <w:color w:val="231F20"/>
                <w:spacing w:val="-5"/>
                <w:w w:val="105"/>
                <w:sz w:val="18"/>
              </w:rPr>
              <w:t> </w:t>
            </w:r>
            <w:r>
              <w:rPr>
                <w:color w:val="231F20"/>
                <w:spacing w:val="-2"/>
                <w:w w:val="105"/>
                <w:sz w:val="18"/>
              </w:rPr>
              <w:t>(v.32)</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8</w:t>
            </w:r>
          </w:p>
        </w:tc>
        <w:tc>
          <w:tcPr>
            <w:tcW w:w="5011" w:type="dxa"/>
          </w:tcPr>
          <w:p>
            <w:pPr>
              <w:pStyle w:val="TableParagraph"/>
              <w:spacing w:line="191" w:lineRule="exact"/>
              <w:ind w:left="101"/>
              <w:jc w:val="left"/>
              <w:rPr>
                <w:sz w:val="18"/>
              </w:rPr>
            </w:pPr>
            <w:r>
              <w:rPr>
                <w:color w:val="231F20"/>
                <w:w w:val="105"/>
                <w:sz w:val="18"/>
              </w:rPr>
              <w:t>Indian</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Critical</w:t>
            </w:r>
            <w:r>
              <w:rPr>
                <w:color w:val="231F20"/>
                <w:spacing w:val="-6"/>
                <w:w w:val="105"/>
                <w:sz w:val="18"/>
              </w:rPr>
              <w:t> </w:t>
            </w:r>
            <w:r>
              <w:rPr>
                <w:color w:val="231F20"/>
                <w:w w:val="105"/>
                <w:sz w:val="18"/>
              </w:rPr>
              <w:t>Care</w:t>
            </w:r>
            <w:r>
              <w:rPr>
                <w:color w:val="231F20"/>
                <w:spacing w:val="-6"/>
                <w:w w:val="105"/>
                <w:sz w:val="18"/>
              </w:rPr>
              <w:t> </w:t>
            </w:r>
            <w:r>
              <w:rPr>
                <w:color w:val="231F20"/>
                <w:spacing w:val="-2"/>
                <w:w w:val="105"/>
                <w:sz w:val="18"/>
              </w:rPr>
              <w:t>Medicine</w:t>
            </w:r>
          </w:p>
        </w:tc>
        <w:tc>
          <w:tcPr>
            <w:tcW w:w="2557" w:type="dxa"/>
          </w:tcPr>
          <w:p>
            <w:pPr>
              <w:pStyle w:val="TableParagraph"/>
              <w:spacing w:line="191" w:lineRule="exact"/>
              <w:ind w:left="8" w:right="16"/>
              <w:rPr>
                <w:sz w:val="18"/>
              </w:rPr>
            </w:pPr>
            <w:r>
              <w:rPr>
                <w:color w:val="231F20"/>
                <w:w w:val="105"/>
                <w:sz w:val="18"/>
              </w:rPr>
              <w:t>2003</w:t>
            </w:r>
            <w:r>
              <w:rPr>
                <w:color w:val="231F20"/>
                <w:spacing w:val="-5"/>
                <w:w w:val="105"/>
                <w:sz w:val="18"/>
              </w:rPr>
              <w:t> </w:t>
            </w:r>
            <w:r>
              <w:rPr>
                <w:color w:val="231F20"/>
                <w:spacing w:val="-2"/>
                <w:w w:val="105"/>
                <w:sz w:val="18"/>
              </w:rPr>
              <w:t>(v.7)</w:t>
            </w:r>
          </w:p>
        </w:tc>
      </w:tr>
      <w:tr>
        <w:trPr>
          <w:trHeight w:val="211" w:hRule="atLeast"/>
        </w:trPr>
        <w:tc>
          <w:tcPr>
            <w:tcW w:w="784" w:type="dxa"/>
          </w:tcPr>
          <w:p>
            <w:pPr>
              <w:pStyle w:val="TableParagraph"/>
              <w:spacing w:line="191" w:lineRule="exact"/>
              <w:ind w:left="16" w:right="11"/>
              <w:rPr>
                <w:sz w:val="18"/>
              </w:rPr>
            </w:pPr>
            <w:r>
              <w:rPr>
                <w:color w:val="231F20"/>
                <w:spacing w:val="-10"/>
                <w:w w:val="105"/>
                <w:sz w:val="18"/>
              </w:rPr>
              <w:t>9</w:t>
            </w:r>
          </w:p>
        </w:tc>
        <w:tc>
          <w:tcPr>
            <w:tcW w:w="5011" w:type="dxa"/>
          </w:tcPr>
          <w:p>
            <w:pPr>
              <w:pStyle w:val="TableParagraph"/>
              <w:spacing w:line="191" w:lineRule="exact"/>
              <w:ind w:left="101"/>
              <w:jc w:val="left"/>
              <w:rPr>
                <w:sz w:val="18"/>
              </w:rPr>
            </w:pPr>
            <w:r>
              <w:rPr>
                <w:color w:val="231F20"/>
                <w:w w:val="105"/>
                <w:sz w:val="18"/>
              </w:rPr>
              <w:t>Indian</w:t>
            </w:r>
            <w:r>
              <w:rPr>
                <w:color w:val="231F20"/>
                <w:spacing w:val="-4"/>
                <w:w w:val="105"/>
                <w:sz w:val="18"/>
              </w:rPr>
              <w:t> </w:t>
            </w:r>
            <w:r>
              <w:rPr>
                <w:color w:val="231F20"/>
                <w:w w:val="105"/>
                <w:sz w:val="18"/>
              </w:rPr>
              <w:t>Journal</w:t>
            </w:r>
            <w:r>
              <w:rPr>
                <w:color w:val="231F20"/>
                <w:spacing w:val="-4"/>
                <w:w w:val="105"/>
                <w:sz w:val="18"/>
              </w:rPr>
              <w:t> </w:t>
            </w:r>
            <w:r>
              <w:rPr>
                <w:color w:val="231F20"/>
                <w:w w:val="105"/>
                <w:sz w:val="18"/>
              </w:rPr>
              <w:t>of</w:t>
            </w:r>
            <w:r>
              <w:rPr>
                <w:color w:val="231F20"/>
                <w:spacing w:val="-4"/>
                <w:w w:val="105"/>
                <w:sz w:val="18"/>
              </w:rPr>
              <w:t> </w:t>
            </w:r>
            <w:r>
              <w:rPr>
                <w:color w:val="231F20"/>
                <w:w w:val="105"/>
                <w:sz w:val="18"/>
              </w:rPr>
              <w:t>Dental</w:t>
            </w:r>
            <w:r>
              <w:rPr>
                <w:color w:val="231F20"/>
                <w:spacing w:val="-4"/>
                <w:w w:val="105"/>
                <w:sz w:val="18"/>
              </w:rPr>
              <w:t> </w:t>
            </w:r>
            <w:r>
              <w:rPr>
                <w:color w:val="231F20"/>
                <w:spacing w:val="-2"/>
                <w:w w:val="105"/>
                <w:sz w:val="18"/>
              </w:rPr>
              <w:t>Research</w:t>
            </w:r>
          </w:p>
        </w:tc>
        <w:tc>
          <w:tcPr>
            <w:tcW w:w="2557" w:type="dxa"/>
          </w:tcPr>
          <w:p>
            <w:pPr>
              <w:pStyle w:val="TableParagraph"/>
              <w:spacing w:line="191" w:lineRule="exact"/>
              <w:ind w:left="7" w:right="16"/>
              <w:rPr>
                <w:sz w:val="18"/>
              </w:rPr>
            </w:pPr>
            <w:r>
              <w:rPr>
                <w:color w:val="231F20"/>
                <w:w w:val="105"/>
                <w:sz w:val="18"/>
              </w:rPr>
              <w:t>2006</w:t>
            </w:r>
            <w:r>
              <w:rPr>
                <w:color w:val="231F20"/>
                <w:spacing w:val="-5"/>
                <w:w w:val="105"/>
                <w:sz w:val="18"/>
              </w:rPr>
              <w:t> </w:t>
            </w:r>
            <w:r>
              <w:rPr>
                <w:color w:val="231F20"/>
                <w:spacing w:val="-2"/>
                <w:w w:val="105"/>
                <w:sz w:val="18"/>
              </w:rPr>
              <w:t>(v.17)</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10</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Dermatology</w:t>
            </w:r>
          </w:p>
        </w:tc>
        <w:tc>
          <w:tcPr>
            <w:tcW w:w="2557" w:type="dxa"/>
          </w:tcPr>
          <w:p>
            <w:pPr>
              <w:pStyle w:val="TableParagraph"/>
              <w:spacing w:line="191" w:lineRule="exact"/>
              <w:ind w:left="7" w:right="16"/>
              <w:rPr>
                <w:sz w:val="18"/>
              </w:rPr>
            </w:pPr>
            <w:r>
              <w:rPr>
                <w:color w:val="231F20"/>
                <w:w w:val="105"/>
                <w:sz w:val="18"/>
              </w:rPr>
              <w:t>2005</w:t>
            </w:r>
            <w:r>
              <w:rPr>
                <w:color w:val="231F20"/>
                <w:spacing w:val="-5"/>
                <w:w w:val="105"/>
                <w:sz w:val="18"/>
              </w:rPr>
              <w:t> </w:t>
            </w:r>
            <w:r>
              <w:rPr>
                <w:color w:val="231F20"/>
                <w:spacing w:val="-2"/>
                <w:w w:val="105"/>
                <w:sz w:val="18"/>
              </w:rPr>
              <w:t>(v.50)</w:t>
            </w:r>
          </w:p>
        </w:tc>
      </w:tr>
      <w:tr>
        <w:trPr>
          <w:trHeight w:val="211" w:hRule="atLeast"/>
        </w:trPr>
        <w:tc>
          <w:tcPr>
            <w:tcW w:w="784" w:type="dxa"/>
          </w:tcPr>
          <w:p>
            <w:pPr>
              <w:pStyle w:val="TableParagraph"/>
              <w:spacing w:line="191" w:lineRule="exact"/>
              <w:ind w:left="11" w:right="11"/>
              <w:rPr>
                <w:sz w:val="18"/>
              </w:rPr>
            </w:pPr>
            <w:r>
              <w:rPr>
                <w:color w:val="231F20"/>
                <w:spacing w:val="-5"/>
                <w:w w:val="105"/>
                <w:sz w:val="18"/>
              </w:rPr>
              <w:t>11</w:t>
            </w:r>
          </w:p>
        </w:tc>
        <w:tc>
          <w:tcPr>
            <w:tcW w:w="5011" w:type="dxa"/>
          </w:tcPr>
          <w:p>
            <w:pPr>
              <w:pStyle w:val="TableParagraph"/>
              <w:spacing w:line="191" w:lineRule="exact"/>
              <w:ind w:left="101"/>
              <w:jc w:val="left"/>
              <w:rPr>
                <w:sz w:val="18"/>
              </w:rPr>
            </w:pPr>
            <w:r>
              <w:rPr>
                <w:color w:val="231F20"/>
                <w:spacing w:val="-2"/>
                <w:w w:val="105"/>
                <w:sz w:val="18"/>
              </w:rPr>
              <w:t>Indian</w:t>
            </w:r>
            <w:r>
              <w:rPr>
                <w:color w:val="231F20"/>
                <w:spacing w:val="-3"/>
                <w:w w:val="105"/>
                <w:sz w:val="18"/>
              </w:rPr>
              <w:t> </w:t>
            </w:r>
            <w:r>
              <w:rPr>
                <w:color w:val="231F20"/>
                <w:spacing w:val="-2"/>
                <w:w w:val="105"/>
                <w:sz w:val="18"/>
              </w:rPr>
              <w:t>Journal of Dermatology, Venereology, and</w:t>
            </w:r>
            <w:r>
              <w:rPr>
                <w:color w:val="231F20"/>
                <w:spacing w:val="-3"/>
                <w:w w:val="105"/>
                <w:sz w:val="18"/>
              </w:rPr>
              <w:t> </w:t>
            </w:r>
            <w:r>
              <w:rPr>
                <w:color w:val="231F20"/>
                <w:spacing w:val="-2"/>
                <w:w w:val="105"/>
                <w:sz w:val="18"/>
              </w:rPr>
              <w:t>Leprology</w:t>
            </w:r>
          </w:p>
        </w:tc>
        <w:tc>
          <w:tcPr>
            <w:tcW w:w="2557" w:type="dxa"/>
          </w:tcPr>
          <w:p>
            <w:pPr>
              <w:pStyle w:val="TableParagraph"/>
              <w:spacing w:line="191" w:lineRule="exact"/>
              <w:ind w:left="7" w:right="16"/>
              <w:rPr>
                <w:sz w:val="18"/>
              </w:rPr>
            </w:pPr>
            <w:r>
              <w:rPr>
                <w:color w:val="231F20"/>
                <w:w w:val="105"/>
                <w:sz w:val="18"/>
              </w:rPr>
              <w:t>2001</w:t>
            </w:r>
            <w:r>
              <w:rPr>
                <w:color w:val="231F20"/>
                <w:spacing w:val="-5"/>
                <w:w w:val="105"/>
                <w:sz w:val="18"/>
              </w:rPr>
              <w:t> </w:t>
            </w:r>
            <w:r>
              <w:rPr>
                <w:color w:val="231F20"/>
                <w:spacing w:val="-2"/>
                <w:w w:val="105"/>
                <w:sz w:val="18"/>
              </w:rPr>
              <w:t>(v.56)</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12</w:t>
            </w:r>
          </w:p>
        </w:tc>
        <w:tc>
          <w:tcPr>
            <w:tcW w:w="5011" w:type="dxa"/>
          </w:tcPr>
          <w:p>
            <w:pPr>
              <w:pStyle w:val="TableParagraph"/>
              <w:spacing w:line="191" w:lineRule="exact"/>
              <w:ind w:left="101"/>
              <w:jc w:val="left"/>
              <w:rPr>
                <w:sz w:val="18"/>
              </w:rPr>
            </w:pPr>
            <w:r>
              <w:rPr>
                <w:color w:val="231F20"/>
                <w:w w:val="105"/>
                <w:sz w:val="18"/>
              </w:rPr>
              <w:t>Indian</w:t>
            </w:r>
            <w:r>
              <w:rPr>
                <w:color w:val="231F20"/>
                <w:spacing w:val="-6"/>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Human</w:t>
            </w:r>
            <w:r>
              <w:rPr>
                <w:color w:val="231F20"/>
                <w:spacing w:val="-5"/>
                <w:w w:val="105"/>
                <w:sz w:val="18"/>
              </w:rPr>
              <w:t> </w:t>
            </w:r>
            <w:r>
              <w:rPr>
                <w:color w:val="231F20"/>
                <w:spacing w:val="-2"/>
                <w:w w:val="105"/>
                <w:sz w:val="18"/>
              </w:rPr>
              <w:t>Genetics</w:t>
            </w:r>
          </w:p>
        </w:tc>
        <w:tc>
          <w:tcPr>
            <w:tcW w:w="2557" w:type="dxa"/>
          </w:tcPr>
          <w:p>
            <w:pPr>
              <w:pStyle w:val="TableParagraph"/>
              <w:spacing w:line="191" w:lineRule="exact"/>
              <w:ind w:left="8" w:right="16"/>
              <w:rPr>
                <w:sz w:val="18"/>
              </w:rPr>
            </w:pPr>
            <w:r>
              <w:rPr>
                <w:color w:val="231F20"/>
                <w:w w:val="105"/>
                <w:sz w:val="18"/>
              </w:rPr>
              <w:t>2002</w:t>
            </w:r>
            <w:r>
              <w:rPr>
                <w:color w:val="231F20"/>
                <w:spacing w:val="-5"/>
                <w:w w:val="105"/>
                <w:sz w:val="18"/>
              </w:rPr>
              <w:t> </w:t>
            </w:r>
            <w:r>
              <w:rPr>
                <w:color w:val="231F20"/>
                <w:spacing w:val="-2"/>
                <w:w w:val="105"/>
                <w:sz w:val="18"/>
              </w:rPr>
              <w:t>(v.8)</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13</w:t>
            </w:r>
          </w:p>
        </w:tc>
        <w:tc>
          <w:tcPr>
            <w:tcW w:w="5011" w:type="dxa"/>
          </w:tcPr>
          <w:p>
            <w:pPr>
              <w:pStyle w:val="TableParagraph"/>
              <w:spacing w:line="191" w:lineRule="exact"/>
              <w:ind w:left="101"/>
              <w:jc w:val="left"/>
              <w:rPr>
                <w:sz w:val="18"/>
              </w:rPr>
            </w:pPr>
            <w:r>
              <w:rPr>
                <w:color w:val="231F20"/>
                <w:w w:val="105"/>
                <w:sz w:val="18"/>
              </w:rPr>
              <w:t>Indian</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Medical</w:t>
            </w:r>
            <w:r>
              <w:rPr>
                <w:color w:val="231F20"/>
                <w:spacing w:val="-6"/>
                <w:w w:val="105"/>
                <w:sz w:val="18"/>
              </w:rPr>
              <w:t> </w:t>
            </w:r>
            <w:r>
              <w:rPr>
                <w:color w:val="231F20"/>
                <w:spacing w:val="-2"/>
                <w:w w:val="105"/>
                <w:sz w:val="18"/>
              </w:rPr>
              <w:t>Microbiology</w:t>
            </w:r>
          </w:p>
        </w:tc>
        <w:tc>
          <w:tcPr>
            <w:tcW w:w="2557" w:type="dxa"/>
          </w:tcPr>
          <w:p>
            <w:pPr>
              <w:pStyle w:val="TableParagraph"/>
              <w:spacing w:line="191" w:lineRule="exact"/>
              <w:ind w:left="9" w:right="16"/>
              <w:rPr>
                <w:sz w:val="18"/>
              </w:rPr>
            </w:pPr>
            <w:r>
              <w:rPr>
                <w:color w:val="231F20"/>
                <w:spacing w:val="-2"/>
                <w:w w:val="105"/>
                <w:sz w:val="18"/>
              </w:rPr>
              <w:t>2001(v.19)</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14</w:t>
            </w:r>
          </w:p>
        </w:tc>
        <w:tc>
          <w:tcPr>
            <w:tcW w:w="5011" w:type="dxa"/>
          </w:tcPr>
          <w:p>
            <w:pPr>
              <w:pStyle w:val="TableParagraph"/>
              <w:spacing w:line="191" w:lineRule="exact"/>
              <w:ind w:left="101"/>
              <w:jc w:val="left"/>
              <w:rPr>
                <w:sz w:val="18"/>
              </w:rPr>
            </w:pPr>
            <w:r>
              <w:rPr>
                <w:color w:val="231F20"/>
                <w:w w:val="105"/>
                <w:sz w:val="18"/>
              </w:rPr>
              <w:t>Indian</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Medical</w:t>
            </w:r>
            <w:r>
              <w:rPr>
                <w:color w:val="231F20"/>
                <w:spacing w:val="-6"/>
                <w:w w:val="105"/>
                <w:sz w:val="18"/>
              </w:rPr>
              <w:t> </w:t>
            </w:r>
            <w:r>
              <w:rPr>
                <w:color w:val="231F20"/>
                <w:spacing w:val="-2"/>
                <w:w w:val="105"/>
                <w:sz w:val="18"/>
              </w:rPr>
              <w:t>Sciences</w:t>
            </w:r>
          </w:p>
        </w:tc>
        <w:tc>
          <w:tcPr>
            <w:tcW w:w="2557" w:type="dxa"/>
          </w:tcPr>
          <w:p>
            <w:pPr>
              <w:pStyle w:val="TableParagraph"/>
              <w:spacing w:line="191" w:lineRule="exact"/>
              <w:ind w:left="7" w:right="16"/>
              <w:rPr>
                <w:sz w:val="18"/>
              </w:rPr>
            </w:pPr>
            <w:r>
              <w:rPr>
                <w:color w:val="231F20"/>
                <w:w w:val="105"/>
                <w:sz w:val="18"/>
              </w:rPr>
              <w:t>2001</w:t>
            </w:r>
            <w:r>
              <w:rPr>
                <w:color w:val="231F20"/>
                <w:spacing w:val="-5"/>
                <w:w w:val="105"/>
                <w:sz w:val="18"/>
              </w:rPr>
              <w:t> </w:t>
            </w:r>
            <w:r>
              <w:rPr>
                <w:color w:val="231F20"/>
                <w:spacing w:val="-2"/>
                <w:w w:val="105"/>
                <w:sz w:val="18"/>
              </w:rPr>
              <w:t>(v.55)</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15</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Nephrology</w:t>
            </w:r>
          </w:p>
        </w:tc>
        <w:tc>
          <w:tcPr>
            <w:tcW w:w="2557" w:type="dxa"/>
          </w:tcPr>
          <w:p>
            <w:pPr>
              <w:pStyle w:val="TableParagraph"/>
              <w:spacing w:line="191" w:lineRule="exact"/>
              <w:ind w:left="22" w:right="16"/>
              <w:rPr>
                <w:sz w:val="18"/>
              </w:rPr>
            </w:pPr>
            <w:r>
              <w:rPr>
                <w:color w:val="231F20"/>
                <w:w w:val="105"/>
                <w:sz w:val="18"/>
              </w:rPr>
              <w:t>2007</w:t>
            </w:r>
            <w:r>
              <w:rPr>
                <w:color w:val="231F20"/>
                <w:spacing w:val="-9"/>
                <w:w w:val="105"/>
                <w:sz w:val="18"/>
              </w:rPr>
              <w:t> </w:t>
            </w:r>
            <w:r>
              <w:rPr>
                <w:color w:val="231F20"/>
                <w:w w:val="105"/>
                <w:sz w:val="18"/>
              </w:rPr>
              <w:t>(v.</w:t>
            </w:r>
            <w:r>
              <w:rPr>
                <w:color w:val="231F20"/>
                <w:spacing w:val="12"/>
                <w:w w:val="105"/>
                <w:sz w:val="18"/>
              </w:rPr>
              <w:t> </w:t>
            </w:r>
            <w:r>
              <w:rPr>
                <w:color w:val="231F20"/>
                <w:spacing w:val="-5"/>
                <w:w w:val="105"/>
                <w:sz w:val="18"/>
              </w:rPr>
              <w:t>17)</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16</w:t>
            </w:r>
          </w:p>
        </w:tc>
        <w:tc>
          <w:tcPr>
            <w:tcW w:w="5011" w:type="dxa"/>
          </w:tcPr>
          <w:p>
            <w:pPr>
              <w:pStyle w:val="TableParagraph"/>
              <w:spacing w:line="191" w:lineRule="exact"/>
              <w:ind w:left="101"/>
              <w:jc w:val="left"/>
              <w:rPr>
                <w:sz w:val="18"/>
              </w:rPr>
            </w:pPr>
            <w:r>
              <w:rPr>
                <w:color w:val="231F20"/>
                <w:w w:val="105"/>
                <w:sz w:val="18"/>
              </w:rPr>
              <w:t>Indian</w:t>
            </w:r>
            <w:r>
              <w:rPr>
                <w:color w:val="231F20"/>
                <w:spacing w:val="-9"/>
                <w:w w:val="105"/>
                <w:sz w:val="18"/>
              </w:rPr>
              <w:t> </w:t>
            </w:r>
            <w:r>
              <w:rPr>
                <w:color w:val="231F20"/>
                <w:w w:val="105"/>
                <w:sz w:val="18"/>
              </w:rPr>
              <w:t>Journal</w:t>
            </w:r>
            <w:r>
              <w:rPr>
                <w:color w:val="231F20"/>
                <w:spacing w:val="-8"/>
                <w:w w:val="105"/>
                <w:sz w:val="18"/>
              </w:rPr>
              <w:t> </w:t>
            </w:r>
            <w:r>
              <w:rPr>
                <w:color w:val="231F20"/>
                <w:w w:val="105"/>
                <w:sz w:val="18"/>
              </w:rPr>
              <w:t>of</w:t>
            </w:r>
            <w:r>
              <w:rPr>
                <w:color w:val="231F20"/>
                <w:spacing w:val="-9"/>
                <w:w w:val="105"/>
                <w:sz w:val="18"/>
              </w:rPr>
              <w:t> </w:t>
            </w:r>
            <w:r>
              <w:rPr>
                <w:color w:val="231F20"/>
                <w:w w:val="105"/>
                <w:sz w:val="18"/>
              </w:rPr>
              <w:t>Occupational</w:t>
            </w:r>
            <w:r>
              <w:rPr>
                <w:color w:val="231F20"/>
                <w:spacing w:val="-8"/>
                <w:w w:val="105"/>
                <w:sz w:val="18"/>
              </w:rPr>
              <w:t> </w:t>
            </w:r>
            <w:r>
              <w:rPr>
                <w:color w:val="231F20"/>
                <w:w w:val="105"/>
                <w:sz w:val="18"/>
              </w:rPr>
              <w:t>and</w:t>
            </w:r>
            <w:r>
              <w:rPr>
                <w:color w:val="231F20"/>
                <w:spacing w:val="-9"/>
                <w:w w:val="105"/>
                <w:sz w:val="18"/>
              </w:rPr>
              <w:t> </w:t>
            </w:r>
            <w:r>
              <w:rPr>
                <w:color w:val="231F20"/>
                <w:w w:val="105"/>
                <w:sz w:val="18"/>
              </w:rPr>
              <w:t>Environmental</w:t>
            </w:r>
            <w:r>
              <w:rPr>
                <w:color w:val="231F20"/>
                <w:spacing w:val="-8"/>
                <w:w w:val="105"/>
                <w:sz w:val="18"/>
              </w:rPr>
              <w:t> </w:t>
            </w:r>
            <w:r>
              <w:rPr>
                <w:color w:val="231F20"/>
                <w:spacing w:val="-2"/>
                <w:w w:val="105"/>
                <w:sz w:val="18"/>
              </w:rPr>
              <w:t>Medicine</w:t>
            </w:r>
          </w:p>
        </w:tc>
        <w:tc>
          <w:tcPr>
            <w:tcW w:w="2557" w:type="dxa"/>
          </w:tcPr>
          <w:p>
            <w:pPr>
              <w:pStyle w:val="TableParagraph"/>
              <w:spacing w:line="191" w:lineRule="exact"/>
              <w:ind w:left="8" w:right="16"/>
              <w:rPr>
                <w:sz w:val="18"/>
              </w:rPr>
            </w:pPr>
            <w:r>
              <w:rPr>
                <w:color w:val="231F20"/>
                <w:w w:val="105"/>
                <w:sz w:val="18"/>
              </w:rPr>
              <w:t>2003</w:t>
            </w:r>
            <w:r>
              <w:rPr>
                <w:color w:val="231F20"/>
                <w:spacing w:val="-5"/>
                <w:w w:val="105"/>
                <w:sz w:val="18"/>
              </w:rPr>
              <w:t> </w:t>
            </w:r>
            <w:r>
              <w:rPr>
                <w:color w:val="231F20"/>
                <w:spacing w:val="-2"/>
                <w:w w:val="105"/>
                <w:sz w:val="18"/>
              </w:rPr>
              <w:t>(v.7)</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17</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Ophthalmology</w:t>
            </w:r>
          </w:p>
        </w:tc>
        <w:tc>
          <w:tcPr>
            <w:tcW w:w="2557" w:type="dxa"/>
          </w:tcPr>
          <w:p>
            <w:pPr>
              <w:pStyle w:val="TableParagraph"/>
              <w:spacing w:line="191" w:lineRule="exact"/>
              <w:ind w:left="7" w:right="16"/>
              <w:rPr>
                <w:sz w:val="18"/>
              </w:rPr>
            </w:pPr>
            <w:r>
              <w:rPr>
                <w:color w:val="231F20"/>
                <w:w w:val="105"/>
                <w:sz w:val="18"/>
              </w:rPr>
              <w:t>1975</w:t>
            </w:r>
            <w:r>
              <w:rPr>
                <w:color w:val="231F20"/>
                <w:spacing w:val="-5"/>
                <w:w w:val="105"/>
                <w:sz w:val="18"/>
              </w:rPr>
              <w:t> </w:t>
            </w:r>
            <w:r>
              <w:rPr>
                <w:color w:val="231F20"/>
                <w:spacing w:val="-2"/>
                <w:w w:val="105"/>
                <w:sz w:val="18"/>
              </w:rPr>
              <w:t>(v.23)</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18</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Orthopaedics</w:t>
            </w:r>
          </w:p>
        </w:tc>
        <w:tc>
          <w:tcPr>
            <w:tcW w:w="2557" w:type="dxa"/>
          </w:tcPr>
          <w:p>
            <w:pPr>
              <w:pStyle w:val="TableParagraph"/>
              <w:spacing w:line="191" w:lineRule="exact"/>
              <w:ind w:left="9" w:right="16"/>
              <w:rPr>
                <w:sz w:val="18"/>
              </w:rPr>
            </w:pPr>
            <w:r>
              <w:rPr>
                <w:color w:val="231F20"/>
                <w:w w:val="105"/>
                <w:sz w:val="18"/>
              </w:rPr>
              <w:t>2007</w:t>
            </w:r>
            <w:r>
              <w:rPr>
                <w:color w:val="231F20"/>
                <w:spacing w:val="-2"/>
                <w:w w:val="105"/>
                <w:sz w:val="18"/>
              </w:rPr>
              <w:t> (v.41)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19</w:t>
            </w:r>
          </w:p>
        </w:tc>
        <w:tc>
          <w:tcPr>
            <w:tcW w:w="5011" w:type="dxa"/>
          </w:tcPr>
          <w:p>
            <w:pPr>
              <w:pStyle w:val="TableParagraph"/>
              <w:spacing w:line="191" w:lineRule="exact"/>
              <w:ind w:left="101"/>
              <w:jc w:val="left"/>
              <w:rPr>
                <w:sz w:val="18"/>
              </w:rPr>
            </w:pPr>
            <w:r>
              <w:rPr>
                <w:color w:val="231F20"/>
                <w:w w:val="105"/>
                <w:sz w:val="18"/>
              </w:rPr>
              <w:t>Indian</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Palliative</w:t>
            </w:r>
            <w:r>
              <w:rPr>
                <w:color w:val="231F20"/>
                <w:spacing w:val="-7"/>
                <w:w w:val="105"/>
                <w:sz w:val="18"/>
              </w:rPr>
              <w:t> </w:t>
            </w:r>
            <w:r>
              <w:rPr>
                <w:color w:val="231F20"/>
                <w:spacing w:val="-4"/>
                <w:w w:val="105"/>
                <w:sz w:val="18"/>
              </w:rPr>
              <w:t>Care</w:t>
            </w:r>
          </w:p>
        </w:tc>
        <w:tc>
          <w:tcPr>
            <w:tcW w:w="2557" w:type="dxa"/>
          </w:tcPr>
          <w:p>
            <w:pPr>
              <w:pStyle w:val="TableParagraph"/>
              <w:spacing w:line="191" w:lineRule="exact"/>
              <w:ind w:left="8" w:right="16"/>
              <w:rPr>
                <w:sz w:val="18"/>
              </w:rPr>
            </w:pPr>
            <w:r>
              <w:rPr>
                <w:color w:val="231F20"/>
                <w:w w:val="105"/>
                <w:sz w:val="18"/>
              </w:rPr>
              <w:t>2004</w:t>
            </w:r>
            <w:r>
              <w:rPr>
                <w:color w:val="231F20"/>
                <w:spacing w:val="-5"/>
                <w:w w:val="105"/>
                <w:sz w:val="18"/>
              </w:rPr>
              <w:t> </w:t>
            </w:r>
            <w:r>
              <w:rPr>
                <w:color w:val="231F20"/>
                <w:spacing w:val="-2"/>
                <w:w w:val="105"/>
                <w:sz w:val="18"/>
              </w:rPr>
              <w:t>(v.9)</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20</w:t>
            </w:r>
          </w:p>
        </w:tc>
        <w:tc>
          <w:tcPr>
            <w:tcW w:w="5011" w:type="dxa"/>
          </w:tcPr>
          <w:p>
            <w:pPr>
              <w:pStyle w:val="TableParagraph"/>
              <w:spacing w:line="191" w:lineRule="exact"/>
              <w:ind w:left="101"/>
              <w:jc w:val="left"/>
              <w:rPr>
                <w:sz w:val="18"/>
              </w:rPr>
            </w:pPr>
            <w:r>
              <w:rPr>
                <w:color w:val="231F20"/>
                <w:w w:val="105"/>
                <w:sz w:val="18"/>
              </w:rPr>
              <w:t>Indian</w:t>
            </w:r>
            <w:r>
              <w:rPr>
                <w:color w:val="231F20"/>
                <w:spacing w:val="-9"/>
                <w:w w:val="105"/>
                <w:sz w:val="18"/>
              </w:rPr>
              <w:t> </w:t>
            </w:r>
            <w:r>
              <w:rPr>
                <w:color w:val="231F20"/>
                <w:w w:val="105"/>
                <w:sz w:val="18"/>
              </w:rPr>
              <w:t>Journal</w:t>
            </w:r>
            <w:r>
              <w:rPr>
                <w:color w:val="231F20"/>
                <w:spacing w:val="-9"/>
                <w:w w:val="105"/>
                <w:sz w:val="18"/>
              </w:rPr>
              <w:t> </w:t>
            </w:r>
            <w:r>
              <w:rPr>
                <w:color w:val="231F20"/>
                <w:w w:val="105"/>
                <w:sz w:val="18"/>
              </w:rPr>
              <w:t>of</w:t>
            </w:r>
            <w:r>
              <w:rPr>
                <w:color w:val="231F20"/>
                <w:spacing w:val="-8"/>
                <w:w w:val="105"/>
                <w:sz w:val="18"/>
              </w:rPr>
              <w:t> </w:t>
            </w:r>
            <w:r>
              <w:rPr>
                <w:color w:val="231F20"/>
                <w:w w:val="105"/>
                <w:sz w:val="18"/>
              </w:rPr>
              <w:t>Pharmaceutical</w:t>
            </w:r>
            <w:r>
              <w:rPr>
                <w:color w:val="231F20"/>
                <w:spacing w:val="-9"/>
                <w:w w:val="105"/>
                <w:sz w:val="18"/>
              </w:rPr>
              <w:t> </w:t>
            </w:r>
            <w:r>
              <w:rPr>
                <w:color w:val="231F20"/>
                <w:spacing w:val="-2"/>
                <w:w w:val="105"/>
                <w:sz w:val="18"/>
              </w:rPr>
              <w:t>Sciences</w:t>
            </w:r>
          </w:p>
        </w:tc>
        <w:tc>
          <w:tcPr>
            <w:tcW w:w="2557" w:type="dxa"/>
          </w:tcPr>
          <w:p>
            <w:pPr>
              <w:pStyle w:val="TableParagraph"/>
              <w:spacing w:line="191" w:lineRule="exact"/>
              <w:ind w:left="7" w:right="16"/>
              <w:rPr>
                <w:sz w:val="18"/>
              </w:rPr>
            </w:pPr>
            <w:r>
              <w:rPr>
                <w:color w:val="231F20"/>
                <w:w w:val="105"/>
                <w:sz w:val="18"/>
              </w:rPr>
              <w:t>2006</w:t>
            </w:r>
            <w:r>
              <w:rPr>
                <w:color w:val="231F20"/>
                <w:spacing w:val="-5"/>
                <w:w w:val="105"/>
                <w:sz w:val="18"/>
              </w:rPr>
              <w:t> </w:t>
            </w:r>
            <w:r>
              <w:rPr>
                <w:color w:val="231F20"/>
                <w:spacing w:val="-2"/>
                <w:w w:val="105"/>
                <w:sz w:val="18"/>
              </w:rPr>
              <w:t>(v.68)</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21</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Pharmacology</w:t>
            </w:r>
          </w:p>
        </w:tc>
        <w:tc>
          <w:tcPr>
            <w:tcW w:w="2557" w:type="dxa"/>
          </w:tcPr>
          <w:p>
            <w:pPr>
              <w:pStyle w:val="TableParagraph"/>
              <w:spacing w:line="191" w:lineRule="exact"/>
              <w:ind w:left="8" w:right="16"/>
              <w:rPr>
                <w:sz w:val="18"/>
              </w:rPr>
            </w:pPr>
            <w:r>
              <w:rPr>
                <w:color w:val="231F20"/>
                <w:w w:val="105"/>
                <w:sz w:val="18"/>
              </w:rPr>
              <w:t>1969</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22</w:t>
            </w:r>
          </w:p>
        </w:tc>
        <w:tc>
          <w:tcPr>
            <w:tcW w:w="5011" w:type="dxa"/>
          </w:tcPr>
          <w:p>
            <w:pPr>
              <w:pStyle w:val="TableParagraph"/>
              <w:spacing w:line="191" w:lineRule="exact"/>
              <w:ind w:left="101"/>
              <w:jc w:val="left"/>
              <w:rPr>
                <w:sz w:val="18"/>
              </w:rPr>
            </w:pPr>
            <w:r>
              <w:rPr>
                <w:color w:val="231F20"/>
                <w:w w:val="105"/>
                <w:sz w:val="18"/>
              </w:rPr>
              <w:t>Indian</w:t>
            </w:r>
            <w:r>
              <w:rPr>
                <w:color w:val="231F20"/>
                <w:spacing w:val="-6"/>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w w:val="105"/>
                <w:sz w:val="18"/>
              </w:rPr>
              <w:t>Plastic</w:t>
            </w:r>
            <w:r>
              <w:rPr>
                <w:color w:val="231F20"/>
                <w:spacing w:val="-6"/>
                <w:w w:val="105"/>
                <w:sz w:val="18"/>
              </w:rPr>
              <w:t> </w:t>
            </w:r>
            <w:r>
              <w:rPr>
                <w:color w:val="231F20"/>
                <w:spacing w:val="-2"/>
                <w:w w:val="105"/>
                <w:sz w:val="18"/>
              </w:rPr>
              <w:t>Surgery</w:t>
            </w:r>
          </w:p>
        </w:tc>
        <w:tc>
          <w:tcPr>
            <w:tcW w:w="2557" w:type="dxa"/>
          </w:tcPr>
          <w:p>
            <w:pPr>
              <w:pStyle w:val="TableParagraph"/>
              <w:spacing w:line="191" w:lineRule="exact"/>
              <w:ind w:left="7" w:right="16"/>
              <w:rPr>
                <w:sz w:val="18"/>
              </w:rPr>
            </w:pPr>
            <w:r>
              <w:rPr>
                <w:color w:val="231F20"/>
                <w:w w:val="105"/>
                <w:sz w:val="18"/>
              </w:rPr>
              <w:t>2001</w:t>
            </w:r>
            <w:r>
              <w:rPr>
                <w:color w:val="231F20"/>
                <w:spacing w:val="-5"/>
                <w:w w:val="105"/>
                <w:sz w:val="18"/>
              </w:rPr>
              <w:t> </w:t>
            </w:r>
            <w:r>
              <w:rPr>
                <w:color w:val="231F20"/>
                <w:spacing w:val="-2"/>
                <w:w w:val="105"/>
                <w:sz w:val="18"/>
              </w:rPr>
              <w:t>(v.34)</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23</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Psychiatry</w:t>
            </w:r>
          </w:p>
        </w:tc>
        <w:tc>
          <w:tcPr>
            <w:tcW w:w="2557" w:type="dxa"/>
          </w:tcPr>
          <w:p>
            <w:pPr>
              <w:pStyle w:val="TableParagraph"/>
              <w:spacing w:line="191" w:lineRule="exact"/>
              <w:ind w:left="19" w:right="16"/>
              <w:rPr>
                <w:sz w:val="18"/>
              </w:rPr>
            </w:pPr>
            <w:r>
              <w:rPr>
                <w:color w:val="231F20"/>
                <w:w w:val="105"/>
                <w:sz w:val="18"/>
              </w:rPr>
              <w:t>2005</w:t>
            </w:r>
            <w:r>
              <w:rPr>
                <w:color w:val="231F20"/>
                <w:spacing w:val="-5"/>
                <w:w w:val="105"/>
                <w:sz w:val="18"/>
              </w:rPr>
              <w:t> </w:t>
            </w:r>
            <w:r>
              <w:rPr>
                <w:color w:val="231F20"/>
                <w:spacing w:val="-2"/>
                <w:w w:val="105"/>
                <w:sz w:val="18"/>
              </w:rPr>
              <w:t>(v.47)</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24</w:t>
            </w:r>
          </w:p>
        </w:tc>
        <w:tc>
          <w:tcPr>
            <w:tcW w:w="5011" w:type="dxa"/>
          </w:tcPr>
          <w:p>
            <w:pPr>
              <w:pStyle w:val="TableParagraph"/>
              <w:spacing w:line="191" w:lineRule="exact"/>
              <w:ind w:left="101"/>
              <w:jc w:val="left"/>
              <w:rPr>
                <w:sz w:val="18"/>
              </w:rPr>
            </w:pPr>
            <w:r>
              <w:rPr>
                <w:color w:val="231F20"/>
                <w:w w:val="105"/>
                <w:sz w:val="18"/>
              </w:rPr>
              <w:t>Indian</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Radiology</w:t>
            </w:r>
            <w:r>
              <w:rPr>
                <w:color w:val="231F20"/>
                <w:spacing w:val="-6"/>
                <w:w w:val="105"/>
                <w:sz w:val="18"/>
              </w:rPr>
              <w:t> </w:t>
            </w:r>
            <w:r>
              <w:rPr>
                <w:color w:val="231F20"/>
                <w:w w:val="105"/>
                <w:sz w:val="18"/>
              </w:rPr>
              <w:t>and</w:t>
            </w:r>
            <w:r>
              <w:rPr>
                <w:color w:val="231F20"/>
                <w:spacing w:val="-6"/>
                <w:w w:val="105"/>
                <w:sz w:val="18"/>
              </w:rPr>
              <w:t> </w:t>
            </w:r>
            <w:r>
              <w:rPr>
                <w:color w:val="231F20"/>
                <w:spacing w:val="-2"/>
                <w:w w:val="105"/>
                <w:sz w:val="18"/>
              </w:rPr>
              <w:t>Imaging</w:t>
            </w:r>
          </w:p>
        </w:tc>
        <w:tc>
          <w:tcPr>
            <w:tcW w:w="2557" w:type="dxa"/>
          </w:tcPr>
          <w:p>
            <w:pPr>
              <w:pStyle w:val="TableParagraph"/>
              <w:spacing w:line="191" w:lineRule="exact"/>
              <w:ind w:left="8" w:right="16"/>
              <w:rPr>
                <w:sz w:val="18"/>
              </w:rPr>
            </w:pPr>
            <w:r>
              <w:rPr>
                <w:color w:val="231F20"/>
                <w:w w:val="105"/>
                <w:sz w:val="18"/>
              </w:rPr>
              <w:t>1999</w:t>
            </w:r>
            <w:r>
              <w:rPr>
                <w:color w:val="231F20"/>
                <w:spacing w:val="-5"/>
                <w:w w:val="105"/>
                <w:sz w:val="18"/>
              </w:rPr>
              <w:t> </w:t>
            </w:r>
            <w:r>
              <w:rPr>
                <w:color w:val="231F20"/>
                <w:spacing w:val="-2"/>
                <w:w w:val="105"/>
                <w:sz w:val="18"/>
              </w:rPr>
              <w:t>(v.9)</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26</w:t>
            </w:r>
          </w:p>
        </w:tc>
        <w:tc>
          <w:tcPr>
            <w:tcW w:w="5011" w:type="dxa"/>
          </w:tcPr>
          <w:p>
            <w:pPr>
              <w:pStyle w:val="TableParagraph"/>
              <w:spacing w:line="191" w:lineRule="exact"/>
              <w:ind w:left="101"/>
              <w:jc w:val="left"/>
              <w:rPr>
                <w:sz w:val="18"/>
              </w:rPr>
            </w:pPr>
            <w:r>
              <w:rPr>
                <w:color w:val="231F20"/>
                <w:w w:val="105"/>
                <w:sz w:val="18"/>
              </w:rPr>
              <w:t>Indian</w:t>
            </w:r>
            <w:r>
              <w:rPr>
                <w:color w:val="231F20"/>
                <w:spacing w:val="-10"/>
                <w:w w:val="105"/>
                <w:sz w:val="18"/>
              </w:rPr>
              <w:t> </w:t>
            </w:r>
            <w:r>
              <w:rPr>
                <w:color w:val="231F20"/>
                <w:w w:val="105"/>
                <w:sz w:val="18"/>
              </w:rPr>
              <w:t>Journal</w:t>
            </w:r>
            <w:r>
              <w:rPr>
                <w:color w:val="231F20"/>
                <w:spacing w:val="-9"/>
                <w:w w:val="105"/>
                <w:sz w:val="18"/>
              </w:rPr>
              <w:t> </w:t>
            </w:r>
            <w:r>
              <w:rPr>
                <w:color w:val="231F20"/>
                <w:w w:val="105"/>
                <w:sz w:val="18"/>
              </w:rPr>
              <w:t>of</w:t>
            </w:r>
            <w:r>
              <w:rPr>
                <w:color w:val="231F20"/>
                <w:spacing w:val="-8"/>
                <w:w w:val="105"/>
                <w:sz w:val="18"/>
              </w:rPr>
              <w:t> </w:t>
            </w:r>
            <w:r>
              <w:rPr>
                <w:color w:val="231F20"/>
                <w:w w:val="105"/>
                <w:sz w:val="18"/>
              </w:rPr>
              <w:t>Sexually</w:t>
            </w:r>
            <w:r>
              <w:rPr>
                <w:color w:val="231F20"/>
                <w:spacing w:val="-12"/>
                <w:w w:val="105"/>
                <w:sz w:val="18"/>
              </w:rPr>
              <w:t> </w:t>
            </w:r>
            <w:r>
              <w:rPr>
                <w:color w:val="231F20"/>
                <w:w w:val="105"/>
                <w:sz w:val="18"/>
              </w:rPr>
              <w:t>Transmitted</w:t>
            </w:r>
            <w:r>
              <w:rPr>
                <w:color w:val="231F20"/>
                <w:spacing w:val="-9"/>
                <w:w w:val="105"/>
                <w:sz w:val="18"/>
              </w:rPr>
              <w:t> </w:t>
            </w:r>
            <w:r>
              <w:rPr>
                <w:color w:val="231F20"/>
                <w:spacing w:val="-2"/>
                <w:w w:val="105"/>
                <w:sz w:val="18"/>
              </w:rPr>
              <w:t>Diseases</w:t>
            </w:r>
          </w:p>
        </w:tc>
        <w:tc>
          <w:tcPr>
            <w:tcW w:w="2557" w:type="dxa"/>
          </w:tcPr>
          <w:p>
            <w:pPr>
              <w:pStyle w:val="TableParagraph"/>
              <w:spacing w:line="191" w:lineRule="exact"/>
              <w:ind w:left="22" w:right="16"/>
              <w:rPr>
                <w:sz w:val="18"/>
              </w:rPr>
            </w:pPr>
            <w:r>
              <w:rPr>
                <w:color w:val="231F20"/>
                <w:w w:val="105"/>
                <w:sz w:val="18"/>
              </w:rPr>
              <w:t>2007</w:t>
            </w:r>
            <w:r>
              <w:rPr>
                <w:color w:val="231F20"/>
                <w:spacing w:val="-9"/>
                <w:w w:val="105"/>
                <w:sz w:val="18"/>
              </w:rPr>
              <w:t> </w:t>
            </w:r>
            <w:r>
              <w:rPr>
                <w:color w:val="231F20"/>
                <w:w w:val="105"/>
                <w:sz w:val="18"/>
              </w:rPr>
              <w:t>(v.</w:t>
            </w:r>
            <w:r>
              <w:rPr>
                <w:color w:val="231F20"/>
                <w:spacing w:val="12"/>
                <w:w w:val="105"/>
                <w:sz w:val="18"/>
              </w:rPr>
              <w:t> </w:t>
            </w:r>
            <w:r>
              <w:rPr>
                <w:color w:val="231F20"/>
                <w:spacing w:val="-5"/>
                <w:w w:val="105"/>
                <w:sz w:val="18"/>
              </w:rPr>
              <w:t>28)</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25</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Surgery</w:t>
            </w:r>
          </w:p>
        </w:tc>
        <w:tc>
          <w:tcPr>
            <w:tcW w:w="2557" w:type="dxa"/>
          </w:tcPr>
          <w:p>
            <w:pPr>
              <w:pStyle w:val="TableParagraph"/>
              <w:spacing w:line="191" w:lineRule="exact"/>
              <w:ind w:left="7" w:right="16"/>
              <w:rPr>
                <w:sz w:val="18"/>
              </w:rPr>
            </w:pPr>
            <w:r>
              <w:rPr>
                <w:color w:val="231F20"/>
                <w:w w:val="105"/>
                <w:sz w:val="18"/>
              </w:rPr>
              <w:t>2003</w:t>
            </w:r>
            <w:r>
              <w:rPr>
                <w:color w:val="231F20"/>
                <w:spacing w:val="-5"/>
                <w:w w:val="105"/>
                <w:sz w:val="18"/>
              </w:rPr>
              <w:t> </w:t>
            </w:r>
            <w:r>
              <w:rPr>
                <w:color w:val="231F20"/>
                <w:spacing w:val="-2"/>
                <w:w w:val="105"/>
                <w:sz w:val="18"/>
              </w:rPr>
              <w:t>(v.65)</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27</w:t>
            </w:r>
          </w:p>
        </w:tc>
        <w:tc>
          <w:tcPr>
            <w:tcW w:w="5011" w:type="dxa"/>
          </w:tcPr>
          <w:p>
            <w:pPr>
              <w:pStyle w:val="TableParagraph"/>
              <w:spacing w:line="191" w:lineRule="exact"/>
              <w:ind w:left="101"/>
              <w:jc w:val="left"/>
              <w:rPr>
                <w:sz w:val="18"/>
              </w:rPr>
            </w:pPr>
            <w:r>
              <w:rPr>
                <w:color w:val="231F20"/>
                <w:w w:val="105"/>
                <w:sz w:val="18"/>
              </w:rPr>
              <w:t>Indian</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5"/>
                <w:w w:val="105"/>
                <w:sz w:val="18"/>
              </w:rPr>
              <w:t> </w:t>
            </w:r>
            <w:r>
              <w:rPr>
                <w:color w:val="231F20"/>
                <w:spacing w:val="-2"/>
                <w:w w:val="105"/>
                <w:sz w:val="18"/>
              </w:rPr>
              <w:t>Urology</w:t>
            </w:r>
          </w:p>
        </w:tc>
        <w:tc>
          <w:tcPr>
            <w:tcW w:w="2557" w:type="dxa"/>
          </w:tcPr>
          <w:p>
            <w:pPr>
              <w:pStyle w:val="TableParagraph"/>
              <w:spacing w:line="191" w:lineRule="exact"/>
              <w:ind w:left="7" w:right="16"/>
              <w:rPr>
                <w:sz w:val="18"/>
              </w:rPr>
            </w:pPr>
            <w:r>
              <w:rPr>
                <w:color w:val="231F20"/>
                <w:w w:val="105"/>
                <w:sz w:val="18"/>
              </w:rPr>
              <w:t>2005</w:t>
            </w:r>
            <w:r>
              <w:rPr>
                <w:color w:val="231F20"/>
                <w:spacing w:val="-5"/>
                <w:w w:val="105"/>
                <w:sz w:val="18"/>
              </w:rPr>
              <w:t> </w:t>
            </w:r>
            <w:r>
              <w:rPr>
                <w:color w:val="231F20"/>
                <w:spacing w:val="-2"/>
                <w:w w:val="105"/>
                <w:sz w:val="18"/>
              </w:rPr>
              <w:t>(v.21)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28</w:t>
            </w:r>
          </w:p>
        </w:tc>
        <w:tc>
          <w:tcPr>
            <w:tcW w:w="5011" w:type="dxa"/>
          </w:tcPr>
          <w:p>
            <w:pPr>
              <w:pStyle w:val="TableParagraph"/>
              <w:spacing w:line="191" w:lineRule="exact"/>
              <w:ind w:left="101"/>
              <w:jc w:val="left"/>
              <w:rPr>
                <w:sz w:val="18"/>
              </w:rPr>
            </w:pPr>
            <w:r>
              <w:rPr>
                <w:color w:val="231F20"/>
                <w:w w:val="105"/>
                <w:sz w:val="18"/>
              </w:rPr>
              <w:t>International</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6"/>
                <w:w w:val="105"/>
                <w:sz w:val="18"/>
              </w:rPr>
              <w:t> </w:t>
            </w:r>
            <w:r>
              <w:rPr>
                <w:color w:val="231F20"/>
                <w:w w:val="105"/>
                <w:sz w:val="18"/>
              </w:rPr>
              <w:t>Diabetes</w:t>
            </w:r>
            <w:r>
              <w:rPr>
                <w:color w:val="231F20"/>
                <w:spacing w:val="-6"/>
                <w:w w:val="105"/>
                <w:sz w:val="18"/>
              </w:rPr>
              <w:t> </w:t>
            </w:r>
            <w:r>
              <w:rPr>
                <w:color w:val="231F20"/>
                <w:w w:val="105"/>
                <w:sz w:val="18"/>
              </w:rPr>
              <w:t>in</w:t>
            </w:r>
            <w:r>
              <w:rPr>
                <w:color w:val="231F20"/>
                <w:spacing w:val="-6"/>
                <w:w w:val="105"/>
                <w:sz w:val="18"/>
              </w:rPr>
              <w:t> </w:t>
            </w:r>
            <w:r>
              <w:rPr>
                <w:color w:val="231F20"/>
                <w:w w:val="105"/>
                <w:sz w:val="18"/>
              </w:rPr>
              <w:t>Developing</w:t>
            </w:r>
            <w:r>
              <w:rPr>
                <w:color w:val="231F20"/>
                <w:spacing w:val="-6"/>
                <w:w w:val="105"/>
                <w:sz w:val="18"/>
              </w:rPr>
              <w:t> </w:t>
            </w:r>
            <w:r>
              <w:rPr>
                <w:color w:val="231F20"/>
                <w:spacing w:val="-2"/>
                <w:w w:val="105"/>
                <w:sz w:val="18"/>
              </w:rPr>
              <w:t>Countries</w:t>
            </w:r>
          </w:p>
        </w:tc>
        <w:tc>
          <w:tcPr>
            <w:tcW w:w="2557" w:type="dxa"/>
          </w:tcPr>
          <w:p>
            <w:pPr>
              <w:pStyle w:val="TableParagraph"/>
              <w:spacing w:line="191" w:lineRule="exact"/>
              <w:ind w:left="7" w:right="16"/>
              <w:rPr>
                <w:sz w:val="18"/>
              </w:rPr>
            </w:pPr>
            <w:r>
              <w:rPr>
                <w:color w:val="231F20"/>
                <w:w w:val="105"/>
                <w:sz w:val="18"/>
              </w:rPr>
              <w:t>2001</w:t>
            </w:r>
            <w:r>
              <w:rPr>
                <w:color w:val="231F20"/>
                <w:spacing w:val="-5"/>
                <w:w w:val="105"/>
                <w:sz w:val="18"/>
              </w:rPr>
              <w:t> </w:t>
            </w:r>
            <w:r>
              <w:rPr>
                <w:color w:val="231F20"/>
                <w:spacing w:val="-2"/>
                <w:w w:val="105"/>
                <w:sz w:val="18"/>
              </w:rPr>
              <w:t>(v.21)</w:t>
            </w:r>
          </w:p>
        </w:tc>
      </w:tr>
      <w:tr>
        <w:trPr>
          <w:trHeight w:val="222" w:hRule="atLeast"/>
        </w:trPr>
        <w:tc>
          <w:tcPr>
            <w:tcW w:w="784" w:type="dxa"/>
          </w:tcPr>
          <w:p>
            <w:pPr>
              <w:pStyle w:val="TableParagraph"/>
              <w:spacing w:line="194" w:lineRule="exact" w:before="8"/>
              <w:ind w:left="15" w:right="11"/>
              <w:rPr>
                <w:sz w:val="18"/>
              </w:rPr>
            </w:pPr>
            <w:r>
              <w:rPr>
                <w:color w:val="231F20"/>
                <w:spacing w:val="-5"/>
                <w:w w:val="105"/>
                <w:sz w:val="18"/>
              </w:rPr>
              <w:t>29</w:t>
            </w:r>
          </w:p>
        </w:tc>
        <w:tc>
          <w:tcPr>
            <w:tcW w:w="5011" w:type="dxa"/>
          </w:tcPr>
          <w:p>
            <w:pPr>
              <w:pStyle w:val="TableParagraph"/>
              <w:spacing w:line="202" w:lineRule="exact"/>
              <w:ind w:left="101"/>
              <w:jc w:val="left"/>
              <w:rPr>
                <w:sz w:val="18"/>
              </w:rPr>
            </w:pPr>
            <w:r>
              <w:rPr>
                <w:color w:val="231F20"/>
                <w:w w:val="105"/>
                <w:sz w:val="18"/>
              </w:rPr>
              <w:t>International</w:t>
            </w:r>
            <w:r>
              <w:rPr>
                <w:color w:val="231F20"/>
                <w:spacing w:val="-9"/>
                <w:w w:val="105"/>
                <w:sz w:val="18"/>
              </w:rPr>
              <w:t> </w:t>
            </w:r>
            <w:r>
              <w:rPr>
                <w:color w:val="231F20"/>
                <w:w w:val="105"/>
                <w:sz w:val="18"/>
              </w:rPr>
              <w:t>Journal</w:t>
            </w:r>
            <w:r>
              <w:rPr>
                <w:color w:val="231F20"/>
                <w:spacing w:val="-8"/>
                <w:w w:val="105"/>
                <w:sz w:val="18"/>
              </w:rPr>
              <w:t> </w:t>
            </w:r>
            <w:r>
              <w:rPr>
                <w:color w:val="231F20"/>
                <w:w w:val="105"/>
                <w:sz w:val="18"/>
              </w:rPr>
              <w:t>of</w:t>
            </w:r>
            <w:r>
              <w:rPr>
                <w:color w:val="231F20"/>
                <w:spacing w:val="-9"/>
                <w:w w:val="105"/>
                <w:sz w:val="18"/>
              </w:rPr>
              <w:t> </w:t>
            </w:r>
            <w:r>
              <w:rPr>
                <w:color w:val="231F20"/>
                <w:w w:val="105"/>
                <w:sz w:val="18"/>
              </w:rPr>
              <w:t>Shoulder</w:t>
            </w:r>
            <w:r>
              <w:rPr>
                <w:color w:val="231F20"/>
                <w:spacing w:val="-8"/>
                <w:w w:val="105"/>
                <w:sz w:val="18"/>
              </w:rPr>
              <w:t> </w:t>
            </w:r>
            <w:r>
              <w:rPr>
                <w:color w:val="231F20"/>
                <w:spacing w:val="-2"/>
                <w:w w:val="105"/>
                <w:sz w:val="18"/>
              </w:rPr>
              <w:t>Surgery</w:t>
            </w:r>
          </w:p>
        </w:tc>
        <w:tc>
          <w:tcPr>
            <w:tcW w:w="2557" w:type="dxa"/>
          </w:tcPr>
          <w:p>
            <w:pPr>
              <w:pStyle w:val="TableParagraph"/>
              <w:spacing w:line="202" w:lineRule="exact"/>
              <w:ind w:left="8" w:right="16"/>
              <w:rPr>
                <w:sz w:val="18"/>
              </w:rPr>
            </w:pPr>
            <w:r>
              <w:rPr>
                <w:color w:val="231F20"/>
                <w:w w:val="105"/>
                <w:sz w:val="18"/>
              </w:rPr>
              <w:t>2007</w:t>
            </w:r>
            <w:r>
              <w:rPr>
                <w:color w:val="231F20"/>
                <w:spacing w:val="-5"/>
                <w:w w:val="105"/>
                <w:sz w:val="18"/>
              </w:rPr>
              <w:t> </w:t>
            </w:r>
            <w:r>
              <w:rPr>
                <w:color w:val="231F20"/>
                <w:spacing w:val="-2"/>
                <w:w w:val="105"/>
                <w:sz w:val="18"/>
              </w:rPr>
              <w:t>(v.1)</w:t>
            </w:r>
          </w:p>
        </w:tc>
      </w:tr>
      <w:tr>
        <w:trPr>
          <w:trHeight w:val="222" w:hRule="atLeast"/>
        </w:trPr>
        <w:tc>
          <w:tcPr>
            <w:tcW w:w="784" w:type="dxa"/>
          </w:tcPr>
          <w:p>
            <w:pPr>
              <w:pStyle w:val="TableParagraph"/>
              <w:spacing w:line="194" w:lineRule="exact" w:before="8"/>
              <w:ind w:left="15" w:right="11"/>
              <w:rPr>
                <w:sz w:val="18"/>
              </w:rPr>
            </w:pPr>
            <w:r>
              <w:rPr>
                <w:color w:val="231F20"/>
                <w:spacing w:val="-5"/>
                <w:w w:val="105"/>
                <w:sz w:val="18"/>
              </w:rPr>
              <w:t>30</w:t>
            </w:r>
          </w:p>
        </w:tc>
        <w:tc>
          <w:tcPr>
            <w:tcW w:w="5011" w:type="dxa"/>
          </w:tcPr>
          <w:p>
            <w:pPr>
              <w:pStyle w:val="TableParagraph"/>
              <w:spacing w:line="202" w:lineRule="exact"/>
              <w:ind w:left="101"/>
              <w:jc w:val="left"/>
              <w:rPr>
                <w:sz w:val="18"/>
              </w:rPr>
            </w:pPr>
            <w:r>
              <w:rPr>
                <w:color w:val="231F20"/>
                <w:w w:val="105"/>
                <w:sz w:val="18"/>
              </w:rPr>
              <w:t>International</w:t>
            </w:r>
            <w:r>
              <w:rPr>
                <w:color w:val="231F20"/>
                <w:spacing w:val="-11"/>
                <w:w w:val="105"/>
                <w:sz w:val="18"/>
              </w:rPr>
              <w:t> </w:t>
            </w:r>
            <w:r>
              <w:rPr>
                <w:color w:val="231F20"/>
                <w:w w:val="105"/>
                <w:sz w:val="18"/>
              </w:rPr>
              <w:t>Journal</w:t>
            </w:r>
            <w:r>
              <w:rPr>
                <w:color w:val="231F20"/>
                <w:spacing w:val="-8"/>
                <w:w w:val="105"/>
                <w:sz w:val="18"/>
              </w:rPr>
              <w:t> </w:t>
            </w:r>
            <w:r>
              <w:rPr>
                <w:color w:val="231F20"/>
                <w:w w:val="105"/>
                <w:sz w:val="18"/>
              </w:rPr>
              <w:t>of</w:t>
            </w:r>
            <w:r>
              <w:rPr>
                <w:color w:val="231F20"/>
                <w:spacing w:val="-12"/>
                <w:w w:val="105"/>
                <w:sz w:val="18"/>
              </w:rPr>
              <w:t> </w:t>
            </w:r>
            <w:r>
              <w:rPr>
                <w:color w:val="231F20"/>
                <w:spacing w:val="-4"/>
                <w:w w:val="105"/>
                <w:sz w:val="18"/>
              </w:rPr>
              <w:t>Yoga</w:t>
            </w:r>
          </w:p>
        </w:tc>
        <w:tc>
          <w:tcPr>
            <w:tcW w:w="2557" w:type="dxa"/>
          </w:tcPr>
          <w:p>
            <w:pPr>
              <w:pStyle w:val="TableParagraph"/>
              <w:spacing w:line="202" w:lineRule="exact"/>
              <w:ind w:left="8" w:right="16"/>
              <w:rPr>
                <w:sz w:val="18"/>
              </w:rPr>
            </w:pPr>
            <w:r>
              <w:rPr>
                <w:color w:val="231F20"/>
                <w:w w:val="105"/>
                <w:sz w:val="18"/>
              </w:rPr>
              <w:t>2007</w:t>
            </w:r>
            <w:r>
              <w:rPr>
                <w:color w:val="231F20"/>
                <w:spacing w:val="-5"/>
                <w:w w:val="105"/>
                <w:sz w:val="18"/>
              </w:rPr>
              <w:t> </w:t>
            </w:r>
            <w:r>
              <w:rPr>
                <w:color w:val="231F20"/>
                <w:spacing w:val="-2"/>
                <w:w w:val="105"/>
                <w:sz w:val="18"/>
              </w:rPr>
              <w:t>(v.1)</w:t>
            </w:r>
          </w:p>
        </w:tc>
      </w:tr>
      <w:tr>
        <w:trPr>
          <w:trHeight w:val="222" w:hRule="atLeast"/>
        </w:trPr>
        <w:tc>
          <w:tcPr>
            <w:tcW w:w="784" w:type="dxa"/>
          </w:tcPr>
          <w:p>
            <w:pPr>
              <w:pStyle w:val="TableParagraph"/>
              <w:spacing w:line="194" w:lineRule="exact" w:before="8"/>
              <w:ind w:left="15" w:right="11"/>
              <w:rPr>
                <w:sz w:val="18"/>
              </w:rPr>
            </w:pPr>
            <w:r>
              <w:rPr>
                <w:color w:val="231F20"/>
                <w:spacing w:val="-5"/>
                <w:w w:val="105"/>
                <w:sz w:val="18"/>
              </w:rPr>
              <w:t>31</w:t>
            </w:r>
          </w:p>
        </w:tc>
        <w:tc>
          <w:tcPr>
            <w:tcW w:w="5011" w:type="dxa"/>
          </w:tcPr>
          <w:p>
            <w:pPr>
              <w:pStyle w:val="TableParagraph"/>
              <w:spacing w:line="202" w:lineRule="exact"/>
              <w:ind w:left="101"/>
              <w:jc w:val="left"/>
              <w:rPr>
                <w:sz w:val="18"/>
              </w:rPr>
            </w:pPr>
            <w:r>
              <w:rPr>
                <w:color w:val="231F20"/>
                <w:w w:val="105"/>
                <w:sz w:val="18"/>
              </w:rPr>
              <w:t>Journal</w:t>
            </w:r>
            <w:r>
              <w:rPr>
                <w:color w:val="231F20"/>
                <w:spacing w:val="-7"/>
                <w:w w:val="105"/>
                <w:sz w:val="18"/>
              </w:rPr>
              <w:t> </w:t>
            </w:r>
            <w:r>
              <w:rPr>
                <w:color w:val="231F20"/>
                <w:w w:val="105"/>
                <w:sz w:val="18"/>
              </w:rPr>
              <w:t>of</w:t>
            </w:r>
            <w:r>
              <w:rPr>
                <w:color w:val="231F20"/>
                <w:spacing w:val="-6"/>
                <w:w w:val="105"/>
                <w:sz w:val="18"/>
              </w:rPr>
              <w:t> </w:t>
            </w:r>
            <w:r>
              <w:rPr>
                <w:color w:val="231F20"/>
                <w:w w:val="105"/>
                <w:sz w:val="18"/>
              </w:rPr>
              <w:t>Cancer</w:t>
            </w:r>
            <w:r>
              <w:rPr>
                <w:color w:val="231F20"/>
                <w:spacing w:val="-7"/>
                <w:w w:val="105"/>
                <w:sz w:val="18"/>
              </w:rPr>
              <w:t> </w:t>
            </w:r>
            <w:r>
              <w:rPr>
                <w:color w:val="231F20"/>
                <w:w w:val="105"/>
                <w:sz w:val="18"/>
              </w:rPr>
              <w:t>Research</w:t>
            </w:r>
            <w:r>
              <w:rPr>
                <w:color w:val="231F20"/>
                <w:spacing w:val="-6"/>
                <w:w w:val="105"/>
                <w:sz w:val="18"/>
              </w:rPr>
              <w:t> </w:t>
            </w:r>
            <w:r>
              <w:rPr>
                <w:color w:val="231F20"/>
                <w:w w:val="105"/>
                <w:sz w:val="18"/>
              </w:rPr>
              <w:t>and</w:t>
            </w:r>
            <w:r>
              <w:rPr>
                <w:color w:val="231F20"/>
                <w:spacing w:val="-10"/>
                <w:w w:val="105"/>
                <w:sz w:val="18"/>
              </w:rPr>
              <w:t> </w:t>
            </w:r>
            <w:r>
              <w:rPr>
                <w:color w:val="231F20"/>
                <w:spacing w:val="-2"/>
                <w:w w:val="105"/>
                <w:sz w:val="18"/>
              </w:rPr>
              <w:t>Therapeutics</w:t>
            </w:r>
          </w:p>
        </w:tc>
        <w:tc>
          <w:tcPr>
            <w:tcW w:w="2557" w:type="dxa"/>
          </w:tcPr>
          <w:p>
            <w:pPr>
              <w:pStyle w:val="TableParagraph"/>
              <w:spacing w:line="202" w:lineRule="exact"/>
              <w:ind w:left="8" w:right="16"/>
              <w:rPr>
                <w:sz w:val="18"/>
              </w:rPr>
            </w:pPr>
            <w:r>
              <w:rPr>
                <w:color w:val="231F20"/>
                <w:w w:val="105"/>
                <w:sz w:val="18"/>
              </w:rPr>
              <w:t>2005</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32</w:t>
            </w:r>
          </w:p>
        </w:tc>
        <w:tc>
          <w:tcPr>
            <w:tcW w:w="5011" w:type="dxa"/>
          </w:tcPr>
          <w:p>
            <w:pPr>
              <w:pStyle w:val="TableParagraph"/>
              <w:spacing w:line="191" w:lineRule="exact"/>
              <w:ind w:left="101"/>
              <w:jc w:val="left"/>
              <w:rPr>
                <w:sz w:val="18"/>
              </w:rPr>
            </w:pPr>
            <w:r>
              <w:rPr>
                <w:color w:val="231F20"/>
                <w:w w:val="105"/>
                <w:sz w:val="18"/>
              </w:rPr>
              <w:t>Journal</w:t>
            </w:r>
            <w:r>
              <w:rPr>
                <w:color w:val="231F20"/>
                <w:spacing w:val="-8"/>
                <w:w w:val="105"/>
                <w:sz w:val="18"/>
              </w:rPr>
              <w:t> </w:t>
            </w:r>
            <w:r>
              <w:rPr>
                <w:color w:val="231F20"/>
                <w:w w:val="105"/>
                <w:sz w:val="18"/>
              </w:rPr>
              <w:t>of</w:t>
            </w:r>
            <w:r>
              <w:rPr>
                <w:color w:val="231F20"/>
                <w:spacing w:val="-8"/>
                <w:w w:val="105"/>
                <w:sz w:val="18"/>
              </w:rPr>
              <w:t> </w:t>
            </w:r>
            <w:r>
              <w:rPr>
                <w:color w:val="231F20"/>
                <w:w w:val="105"/>
                <w:sz w:val="18"/>
              </w:rPr>
              <w:t>Gynecological</w:t>
            </w:r>
            <w:r>
              <w:rPr>
                <w:color w:val="231F20"/>
                <w:spacing w:val="-8"/>
                <w:w w:val="105"/>
                <w:sz w:val="18"/>
              </w:rPr>
              <w:t> </w:t>
            </w:r>
            <w:r>
              <w:rPr>
                <w:color w:val="231F20"/>
                <w:w w:val="105"/>
                <w:sz w:val="18"/>
              </w:rPr>
              <w:t>Endoscopy</w:t>
            </w:r>
            <w:r>
              <w:rPr>
                <w:color w:val="231F20"/>
                <w:spacing w:val="-8"/>
                <w:w w:val="105"/>
                <w:sz w:val="18"/>
              </w:rPr>
              <w:t> </w:t>
            </w:r>
            <w:r>
              <w:rPr>
                <w:color w:val="231F20"/>
                <w:w w:val="105"/>
                <w:sz w:val="18"/>
              </w:rPr>
              <w:t>and</w:t>
            </w:r>
            <w:r>
              <w:rPr>
                <w:color w:val="231F20"/>
                <w:spacing w:val="-8"/>
                <w:w w:val="105"/>
                <w:sz w:val="18"/>
              </w:rPr>
              <w:t> </w:t>
            </w:r>
            <w:r>
              <w:rPr>
                <w:color w:val="231F20"/>
                <w:spacing w:val="-2"/>
                <w:w w:val="105"/>
                <w:sz w:val="18"/>
              </w:rPr>
              <w:t>Surgery</w:t>
            </w:r>
          </w:p>
        </w:tc>
        <w:tc>
          <w:tcPr>
            <w:tcW w:w="2557" w:type="dxa"/>
          </w:tcPr>
          <w:p>
            <w:pPr>
              <w:pStyle w:val="TableParagraph"/>
              <w:spacing w:line="191" w:lineRule="exact"/>
              <w:ind w:left="12" w:right="16"/>
              <w:rPr>
                <w:sz w:val="18"/>
              </w:rPr>
            </w:pPr>
            <w:r>
              <w:rPr>
                <w:color w:val="231F20"/>
                <w:w w:val="105"/>
                <w:sz w:val="18"/>
              </w:rPr>
              <w:t>2008</w:t>
            </w:r>
            <w:r>
              <w:rPr>
                <w:color w:val="231F20"/>
                <w:spacing w:val="-1"/>
                <w:w w:val="105"/>
                <w:sz w:val="18"/>
              </w:rPr>
              <w:t> </w:t>
            </w:r>
            <w:r>
              <w:rPr>
                <w:color w:val="231F20"/>
                <w:spacing w:val="-4"/>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33</w:t>
            </w:r>
          </w:p>
        </w:tc>
        <w:tc>
          <w:tcPr>
            <w:tcW w:w="5011" w:type="dxa"/>
          </w:tcPr>
          <w:p>
            <w:pPr>
              <w:pStyle w:val="TableParagraph"/>
              <w:spacing w:line="191" w:lineRule="exact"/>
              <w:ind w:left="101"/>
              <w:jc w:val="left"/>
              <w:rPr>
                <w:sz w:val="18"/>
              </w:rPr>
            </w:pPr>
            <w:r>
              <w:rPr>
                <w:color w:val="231F20"/>
                <w:w w:val="105"/>
                <w:sz w:val="18"/>
              </w:rPr>
              <w:t>Journal</w:t>
            </w:r>
            <w:r>
              <w:rPr>
                <w:color w:val="231F20"/>
                <w:spacing w:val="-8"/>
                <w:w w:val="105"/>
                <w:sz w:val="18"/>
              </w:rPr>
              <w:t> </w:t>
            </w:r>
            <w:r>
              <w:rPr>
                <w:color w:val="231F20"/>
                <w:w w:val="105"/>
                <w:sz w:val="18"/>
              </w:rPr>
              <w:t>of</w:t>
            </w:r>
            <w:r>
              <w:rPr>
                <w:color w:val="231F20"/>
                <w:spacing w:val="-7"/>
                <w:w w:val="105"/>
                <w:sz w:val="18"/>
              </w:rPr>
              <w:t> </w:t>
            </w:r>
            <w:r>
              <w:rPr>
                <w:color w:val="231F20"/>
                <w:w w:val="105"/>
                <w:sz w:val="18"/>
              </w:rPr>
              <w:t>Human</w:t>
            </w:r>
            <w:r>
              <w:rPr>
                <w:color w:val="231F20"/>
                <w:spacing w:val="-8"/>
                <w:w w:val="105"/>
                <w:sz w:val="18"/>
              </w:rPr>
              <w:t> </w:t>
            </w:r>
            <w:r>
              <w:rPr>
                <w:color w:val="231F20"/>
                <w:w w:val="105"/>
                <w:sz w:val="18"/>
              </w:rPr>
              <w:t>Reproductive</w:t>
            </w:r>
            <w:r>
              <w:rPr>
                <w:color w:val="231F20"/>
                <w:spacing w:val="-7"/>
                <w:w w:val="105"/>
                <w:sz w:val="18"/>
              </w:rPr>
              <w:t> </w:t>
            </w:r>
            <w:r>
              <w:rPr>
                <w:color w:val="231F20"/>
                <w:spacing w:val="-2"/>
                <w:w w:val="105"/>
                <w:sz w:val="18"/>
              </w:rPr>
              <w:t>Sciences</w:t>
            </w:r>
          </w:p>
        </w:tc>
        <w:tc>
          <w:tcPr>
            <w:tcW w:w="2557" w:type="dxa"/>
          </w:tcPr>
          <w:p>
            <w:pPr>
              <w:pStyle w:val="TableParagraph"/>
              <w:spacing w:line="191" w:lineRule="exact"/>
              <w:ind w:left="12" w:right="16"/>
              <w:rPr>
                <w:sz w:val="18"/>
              </w:rPr>
            </w:pPr>
            <w:r>
              <w:rPr>
                <w:color w:val="231F20"/>
                <w:w w:val="105"/>
                <w:sz w:val="18"/>
              </w:rPr>
              <w:t>2008</w:t>
            </w:r>
            <w:r>
              <w:rPr>
                <w:color w:val="231F20"/>
                <w:spacing w:val="-1"/>
                <w:w w:val="105"/>
                <w:sz w:val="18"/>
              </w:rPr>
              <w:t> </w:t>
            </w:r>
            <w:r>
              <w:rPr>
                <w:color w:val="231F20"/>
                <w:spacing w:val="-4"/>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34</w:t>
            </w:r>
          </w:p>
        </w:tc>
        <w:tc>
          <w:tcPr>
            <w:tcW w:w="5011" w:type="dxa"/>
          </w:tcPr>
          <w:p>
            <w:pPr>
              <w:pStyle w:val="TableParagraph"/>
              <w:spacing w:line="191" w:lineRule="exact"/>
              <w:ind w:left="101"/>
              <w:jc w:val="left"/>
              <w:rPr>
                <w:sz w:val="18"/>
              </w:rPr>
            </w:pPr>
            <w:r>
              <w:rPr>
                <w:color w:val="231F20"/>
                <w:w w:val="105"/>
                <w:sz w:val="18"/>
              </w:rPr>
              <w:t>Journal</w:t>
            </w:r>
            <w:r>
              <w:rPr>
                <w:color w:val="231F20"/>
                <w:spacing w:val="-11"/>
                <w:w w:val="105"/>
                <w:sz w:val="18"/>
              </w:rPr>
              <w:t> </w:t>
            </w:r>
            <w:r>
              <w:rPr>
                <w:color w:val="231F20"/>
                <w:w w:val="105"/>
                <w:sz w:val="18"/>
              </w:rPr>
              <w:t>of</w:t>
            </w:r>
            <w:r>
              <w:rPr>
                <w:color w:val="231F20"/>
                <w:spacing w:val="-7"/>
                <w:w w:val="105"/>
                <w:sz w:val="18"/>
              </w:rPr>
              <w:t> </w:t>
            </w:r>
            <w:r>
              <w:rPr>
                <w:color w:val="231F20"/>
                <w:w w:val="105"/>
                <w:sz w:val="18"/>
              </w:rPr>
              <w:t>Indian</w:t>
            </w:r>
            <w:r>
              <w:rPr>
                <w:color w:val="231F20"/>
                <w:spacing w:val="-12"/>
                <w:w w:val="105"/>
                <w:sz w:val="18"/>
              </w:rPr>
              <w:t> </w:t>
            </w:r>
            <w:r>
              <w:rPr>
                <w:color w:val="231F20"/>
                <w:w w:val="105"/>
                <w:sz w:val="18"/>
              </w:rPr>
              <w:t>Association</w:t>
            </w:r>
            <w:r>
              <w:rPr>
                <w:color w:val="231F20"/>
                <w:spacing w:val="-7"/>
                <w:w w:val="105"/>
                <w:sz w:val="18"/>
              </w:rPr>
              <w:t> </w:t>
            </w:r>
            <w:r>
              <w:rPr>
                <w:color w:val="231F20"/>
                <w:w w:val="105"/>
                <w:sz w:val="18"/>
              </w:rPr>
              <w:t>of</w:t>
            </w:r>
            <w:r>
              <w:rPr>
                <w:color w:val="231F20"/>
                <w:spacing w:val="-6"/>
                <w:w w:val="105"/>
                <w:sz w:val="18"/>
              </w:rPr>
              <w:t> </w:t>
            </w:r>
            <w:r>
              <w:rPr>
                <w:color w:val="231F20"/>
                <w:w w:val="105"/>
                <w:sz w:val="18"/>
              </w:rPr>
              <w:t>Pediatric</w:t>
            </w:r>
            <w:r>
              <w:rPr>
                <w:color w:val="231F20"/>
                <w:spacing w:val="-7"/>
                <w:w w:val="105"/>
                <w:sz w:val="18"/>
              </w:rPr>
              <w:t> </w:t>
            </w:r>
            <w:r>
              <w:rPr>
                <w:color w:val="231F20"/>
                <w:spacing w:val="-2"/>
                <w:w w:val="105"/>
                <w:sz w:val="18"/>
              </w:rPr>
              <w:t>Surgeons</w:t>
            </w:r>
          </w:p>
        </w:tc>
        <w:tc>
          <w:tcPr>
            <w:tcW w:w="2557" w:type="dxa"/>
          </w:tcPr>
          <w:p>
            <w:pPr>
              <w:pStyle w:val="TableParagraph"/>
              <w:spacing w:line="191" w:lineRule="exact"/>
              <w:ind w:left="7" w:right="16"/>
              <w:rPr>
                <w:sz w:val="18"/>
              </w:rPr>
            </w:pPr>
            <w:r>
              <w:rPr>
                <w:color w:val="231F20"/>
                <w:w w:val="105"/>
                <w:sz w:val="18"/>
              </w:rPr>
              <w:t>2005</w:t>
            </w:r>
            <w:r>
              <w:rPr>
                <w:color w:val="231F20"/>
                <w:spacing w:val="-5"/>
                <w:w w:val="105"/>
                <w:sz w:val="18"/>
              </w:rPr>
              <w:t> </w:t>
            </w:r>
            <w:r>
              <w:rPr>
                <w:color w:val="231F20"/>
                <w:spacing w:val="-2"/>
                <w:w w:val="105"/>
                <w:sz w:val="18"/>
              </w:rPr>
              <w:t>(v.10)</w:t>
            </w:r>
          </w:p>
        </w:tc>
      </w:tr>
      <w:tr>
        <w:trPr>
          <w:trHeight w:val="421" w:hRule="atLeast"/>
        </w:trPr>
        <w:tc>
          <w:tcPr>
            <w:tcW w:w="784" w:type="dxa"/>
          </w:tcPr>
          <w:p>
            <w:pPr>
              <w:pStyle w:val="TableParagraph"/>
              <w:spacing w:before="101"/>
              <w:ind w:left="15" w:right="11"/>
              <w:rPr>
                <w:sz w:val="18"/>
              </w:rPr>
            </w:pPr>
            <w:r>
              <w:rPr>
                <w:color w:val="231F20"/>
                <w:spacing w:val="-5"/>
                <w:w w:val="105"/>
                <w:sz w:val="18"/>
              </w:rPr>
              <w:t>35</w:t>
            </w:r>
          </w:p>
        </w:tc>
        <w:tc>
          <w:tcPr>
            <w:tcW w:w="5011" w:type="dxa"/>
          </w:tcPr>
          <w:p>
            <w:pPr>
              <w:pStyle w:val="TableParagraph"/>
              <w:spacing w:line="204" w:lineRule="exact"/>
              <w:ind w:left="101"/>
              <w:jc w:val="left"/>
              <w:rPr>
                <w:sz w:val="18"/>
              </w:rPr>
            </w:pPr>
            <w:r>
              <w:rPr>
                <w:color w:val="231F20"/>
                <w:w w:val="105"/>
                <w:sz w:val="18"/>
              </w:rPr>
              <w:t>Journal</w:t>
            </w:r>
            <w:r>
              <w:rPr>
                <w:color w:val="231F20"/>
                <w:spacing w:val="-7"/>
                <w:w w:val="105"/>
                <w:sz w:val="18"/>
              </w:rPr>
              <w:t> </w:t>
            </w:r>
            <w:r>
              <w:rPr>
                <w:color w:val="231F20"/>
                <w:w w:val="105"/>
                <w:sz w:val="18"/>
              </w:rPr>
              <w:t>of</w:t>
            </w:r>
            <w:r>
              <w:rPr>
                <w:color w:val="231F20"/>
                <w:spacing w:val="-6"/>
                <w:w w:val="105"/>
                <w:sz w:val="18"/>
              </w:rPr>
              <w:t> </w:t>
            </w:r>
            <w:r>
              <w:rPr>
                <w:color w:val="231F20"/>
                <w:w w:val="105"/>
                <w:sz w:val="18"/>
              </w:rPr>
              <w:t>Indian</w:t>
            </w:r>
            <w:r>
              <w:rPr>
                <w:color w:val="231F20"/>
                <w:spacing w:val="-6"/>
                <w:w w:val="105"/>
                <w:sz w:val="18"/>
              </w:rPr>
              <w:t> </w:t>
            </w:r>
            <w:r>
              <w:rPr>
                <w:color w:val="231F20"/>
                <w:w w:val="105"/>
                <w:sz w:val="18"/>
              </w:rPr>
              <w:t>Society</w:t>
            </w:r>
            <w:r>
              <w:rPr>
                <w:color w:val="231F20"/>
                <w:spacing w:val="-6"/>
                <w:w w:val="105"/>
                <w:sz w:val="18"/>
              </w:rPr>
              <w:t> </w:t>
            </w:r>
            <w:r>
              <w:rPr>
                <w:color w:val="231F20"/>
                <w:w w:val="105"/>
                <w:sz w:val="18"/>
              </w:rPr>
              <w:t>of</w:t>
            </w:r>
            <w:r>
              <w:rPr>
                <w:color w:val="231F20"/>
                <w:spacing w:val="-6"/>
                <w:w w:val="105"/>
                <w:sz w:val="18"/>
              </w:rPr>
              <w:t> </w:t>
            </w:r>
            <w:r>
              <w:rPr>
                <w:color w:val="231F20"/>
                <w:w w:val="105"/>
                <w:sz w:val="18"/>
              </w:rPr>
              <w:t>Pedodontics</w:t>
            </w:r>
            <w:r>
              <w:rPr>
                <w:color w:val="231F20"/>
                <w:spacing w:val="-6"/>
                <w:w w:val="105"/>
                <w:sz w:val="18"/>
              </w:rPr>
              <w:t> </w:t>
            </w:r>
            <w:r>
              <w:rPr>
                <w:color w:val="231F20"/>
                <w:w w:val="105"/>
                <w:sz w:val="18"/>
              </w:rPr>
              <w:t>and</w:t>
            </w:r>
            <w:r>
              <w:rPr>
                <w:color w:val="231F20"/>
                <w:spacing w:val="-6"/>
                <w:w w:val="105"/>
                <w:sz w:val="18"/>
              </w:rPr>
              <w:t> </w:t>
            </w:r>
            <w:r>
              <w:rPr>
                <w:color w:val="231F20"/>
                <w:spacing w:val="-2"/>
                <w:w w:val="105"/>
                <w:sz w:val="18"/>
              </w:rPr>
              <w:t>Preventive</w:t>
            </w:r>
          </w:p>
          <w:p>
            <w:pPr>
              <w:pStyle w:val="TableParagraph"/>
              <w:spacing w:line="194" w:lineRule="exact" w:before="3"/>
              <w:ind w:left="101"/>
              <w:jc w:val="left"/>
              <w:rPr>
                <w:sz w:val="18"/>
              </w:rPr>
            </w:pPr>
            <w:r>
              <w:rPr>
                <w:color w:val="231F20"/>
                <w:spacing w:val="-2"/>
                <w:w w:val="105"/>
                <w:sz w:val="18"/>
              </w:rPr>
              <w:t>Dentistry</w:t>
            </w:r>
          </w:p>
        </w:tc>
        <w:tc>
          <w:tcPr>
            <w:tcW w:w="2557" w:type="dxa"/>
          </w:tcPr>
          <w:p>
            <w:pPr>
              <w:pStyle w:val="TableParagraph"/>
              <w:spacing w:line="204" w:lineRule="exact"/>
              <w:ind w:left="7" w:right="16"/>
              <w:rPr>
                <w:sz w:val="18"/>
              </w:rPr>
            </w:pPr>
            <w:r>
              <w:rPr>
                <w:color w:val="231F20"/>
                <w:w w:val="105"/>
                <w:sz w:val="18"/>
              </w:rPr>
              <w:t>2005</w:t>
            </w:r>
            <w:r>
              <w:rPr>
                <w:color w:val="231F20"/>
                <w:spacing w:val="-5"/>
                <w:w w:val="105"/>
                <w:sz w:val="18"/>
              </w:rPr>
              <w:t> </w:t>
            </w:r>
            <w:r>
              <w:rPr>
                <w:color w:val="231F20"/>
                <w:spacing w:val="-2"/>
                <w:w w:val="105"/>
                <w:sz w:val="18"/>
              </w:rPr>
              <w:t>(v.23)</w:t>
            </w:r>
          </w:p>
        </w:tc>
      </w:tr>
    </w:tbl>
    <w:p>
      <w:pPr>
        <w:pStyle w:val="BodyText"/>
        <w:rPr>
          <w:b/>
        </w:rPr>
      </w:pPr>
    </w:p>
    <w:p>
      <w:pPr>
        <w:pStyle w:val="BodyText"/>
        <w:rPr>
          <w:b/>
        </w:rPr>
      </w:pPr>
    </w:p>
    <w:p>
      <w:pPr>
        <w:pStyle w:val="BodyText"/>
        <w:rPr>
          <w:b/>
        </w:rPr>
      </w:pPr>
    </w:p>
    <w:p>
      <w:pPr>
        <w:pStyle w:val="BodyText"/>
        <w:spacing w:before="161"/>
        <w:rPr>
          <w:b/>
        </w:rPr>
      </w:pPr>
    </w:p>
    <w:p>
      <w:pPr>
        <w:spacing w:before="0"/>
        <w:ind w:left="25" w:right="0" w:firstLine="0"/>
        <w:jc w:val="center"/>
        <w:rPr>
          <w:rFonts w:ascii="Arial MT"/>
          <w:sz w:val="24"/>
        </w:rPr>
      </w:pPr>
      <w:r>
        <w:rPr>
          <w:rFonts w:ascii="Arial MT"/>
          <w:color w:val="FFFFFF"/>
          <w:spacing w:val="-5"/>
          <w:sz w:val="24"/>
        </w:rPr>
        <w:t>67</w:t>
      </w:r>
    </w:p>
    <w:p>
      <w:pPr>
        <w:spacing w:after="0"/>
        <w:jc w:val="center"/>
        <w:rPr>
          <w:rFonts w:ascii="Arial MT"/>
          <w:sz w:val="24"/>
        </w:rPr>
        <w:sectPr>
          <w:pgSz w:w="10630" w:h="13170"/>
          <w:pgMar w:top="1160" w:bottom="0" w:left="850" w:right="850"/>
        </w:sectPr>
      </w:pPr>
    </w:p>
    <w:tbl>
      <w:tblPr>
        <w:tblW w:w="0" w:type="auto"/>
        <w:jc w:val="left"/>
        <w:tblInd w:w="32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84"/>
        <w:gridCol w:w="5011"/>
        <w:gridCol w:w="2557"/>
      </w:tblGrid>
      <w:tr>
        <w:trPr>
          <w:trHeight w:val="417" w:hRule="atLeast"/>
        </w:trPr>
        <w:tc>
          <w:tcPr>
            <w:tcW w:w="784" w:type="dxa"/>
            <w:tcBorders>
              <w:bottom w:val="single" w:sz="6" w:space="0" w:color="231F20"/>
            </w:tcBorders>
          </w:tcPr>
          <w:p>
            <w:pPr>
              <w:pStyle w:val="TableParagraph"/>
              <w:spacing w:before="1"/>
              <w:ind w:left="5" w:right="16"/>
              <w:rPr>
                <w:b/>
                <w:sz w:val="18"/>
              </w:rPr>
            </w:pPr>
            <w:r>
              <w:rPr>
                <w:b/>
                <w:color w:val="231F20"/>
                <w:spacing w:val="-6"/>
                <w:w w:val="105"/>
                <w:sz w:val="18"/>
              </w:rPr>
              <w:t>Sr.</w:t>
            </w:r>
            <w:r>
              <w:rPr>
                <w:b/>
                <w:color w:val="231F20"/>
                <w:spacing w:val="-1"/>
                <w:sz w:val="18"/>
              </w:rPr>
              <w:t> </w:t>
            </w:r>
            <w:r>
              <w:rPr>
                <w:b/>
                <w:color w:val="231F20"/>
                <w:spacing w:val="-5"/>
                <w:w w:val="105"/>
                <w:sz w:val="18"/>
              </w:rPr>
              <w:t>No.</w:t>
            </w:r>
          </w:p>
        </w:tc>
        <w:tc>
          <w:tcPr>
            <w:tcW w:w="5011" w:type="dxa"/>
            <w:tcBorders>
              <w:bottom w:val="single" w:sz="6" w:space="0" w:color="231F20"/>
            </w:tcBorders>
          </w:tcPr>
          <w:p>
            <w:pPr>
              <w:pStyle w:val="TableParagraph"/>
              <w:spacing w:before="1"/>
              <w:ind w:left="4"/>
              <w:rPr>
                <w:b/>
                <w:sz w:val="18"/>
              </w:rPr>
            </w:pPr>
            <w:r>
              <w:rPr>
                <w:b/>
                <w:color w:val="231F20"/>
                <w:w w:val="105"/>
                <w:sz w:val="18"/>
              </w:rPr>
              <w:t>Journal</w:t>
            </w:r>
            <w:r>
              <w:rPr>
                <w:b/>
                <w:color w:val="231F20"/>
                <w:spacing w:val="-8"/>
                <w:w w:val="105"/>
                <w:sz w:val="18"/>
              </w:rPr>
              <w:t> </w:t>
            </w:r>
            <w:r>
              <w:rPr>
                <w:b/>
                <w:color w:val="231F20"/>
                <w:spacing w:val="-4"/>
                <w:w w:val="105"/>
                <w:sz w:val="18"/>
              </w:rPr>
              <w:t>Name</w:t>
            </w:r>
          </w:p>
        </w:tc>
        <w:tc>
          <w:tcPr>
            <w:tcW w:w="2557" w:type="dxa"/>
            <w:tcBorders>
              <w:bottom w:val="single" w:sz="6" w:space="0" w:color="231F20"/>
            </w:tcBorders>
          </w:tcPr>
          <w:p>
            <w:pPr>
              <w:pStyle w:val="TableParagraph"/>
              <w:spacing w:line="212" w:lineRule="exact"/>
              <w:ind w:left="176" w:right="71" w:firstLine="256"/>
              <w:jc w:val="left"/>
              <w:rPr>
                <w:b/>
                <w:sz w:val="18"/>
              </w:rPr>
            </w:pPr>
            <w:r>
              <w:rPr>
                <w:b/>
                <w:color w:val="231F20"/>
                <w:w w:val="105"/>
                <w:sz w:val="18"/>
              </w:rPr>
              <w:t>Full-text</w:t>
            </w:r>
            <w:r>
              <w:rPr>
                <w:b/>
                <w:color w:val="231F20"/>
                <w:spacing w:val="-12"/>
                <w:w w:val="105"/>
                <w:sz w:val="18"/>
              </w:rPr>
              <w:t> </w:t>
            </w:r>
            <w:r>
              <w:rPr>
                <w:b/>
                <w:color w:val="231F20"/>
                <w:w w:val="105"/>
                <w:sz w:val="18"/>
              </w:rPr>
              <w:t>Availability </w:t>
            </w:r>
            <w:r>
              <w:rPr>
                <w:b/>
                <w:color w:val="231F20"/>
                <w:spacing w:val="-2"/>
                <w:w w:val="105"/>
                <w:sz w:val="18"/>
              </w:rPr>
              <w:t>from</w:t>
            </w:r>
            <w:r>
              <w:rPr>
                <w:b/>
                <w:color w:val="231F20"/>
                <w:spacing w:val="-10"/>
                <w:w w:val="105"/>
                <w:sz w:val="18"/>
              </w:rPr>
              <w:t> </w:t>
            </w:r>
            <w:r>
              <w:rPr>
                <w:b/>
                <w:color w:val="231F20"/>
                <w:spacing w:val="-2"/>
                <w:w w:val="105"/>
                <w:sz w:val="18"/>
              </w:rPr>
              <w:t>Year</w:t>
            </w:r>
            <w:r>
              <w:rPr>
                <w:b/>
                <w:color w:val="231F20"/>
                <w:spacing w:val="-10"/>
                <w:w w:val="105"/>
                <w:sz w:val="18"/>
              </w:rPr>
              <w:t> </w:t>
            </w:r>
            <w:r>
              <w:rPr>
                <w:b/>
                <w:color w:val="231F20"/>
                <w:spacing w:val="-2"/>
                <w:w w:val="105"/>
                <w:sz w:val="18"/>
              </w:rPr>
              <w:t>and</w:t>
            </w:r>
            <w:r>
              <w:rPr>
                <w:b/>
                <w:color w:val="231F20"/>
                <w:spacing w:val="-10"/>
                <w:w w:val="105"/>
                <w:sz w:val="18"/>
              </w:rPr>
              <w:t> </w:t>
            </w:r>
            <w:r>
              <w:rPr>
                <w:b/>
                <w:color w:val="231F20"/>
                <w:spacing w:val="-2"/>
                <w:w w:val="105"/>
                <w:sz w:val="18"/>
              </w:rPr>
              <w:t>Volume</w:t>
            </w:r>
            <w:r>
              <w:rPr>
                <w:b/>
                <w:color w:val="231F20"/>
                <w:spacing w:val="-10"/>
                <w:w w:val="105"/>
                <w:sz w:val="18"/>
              </w:rPr>
              <w:t> </w:t>
            </w:r>
            <w:r>
              <w:rPr>
                <w:b/>
                <w:color w:val="231F20"/>
                <w:spacing w:val="-2"/>
                <w:w w:val="105"/>
                <w:sz w:val="18"/>
              </w:rPr>
              <w:t>No.</w:t>
            </w:r>
          </w:p>
        </w:tc>
      </w:tr>
      <w:tr>
        <w:trPr>
          <w:trHeight w:val="199" w:hRule="atLeast"/>
        </w:trPr>
        <w:tc>
          <w:tcPr>
            <w:tcW w:w="784" w:type="dxa"/>
            <w:tcBorders>
              <w:top w:val="single" w:sz="6" w:space="0" w:color="231F20"/>
            </w:tcBorders>
          </w:tcPr>
          <w:p>
            <w:pPr>
              <w:pStyle w:val="TableParagraph"/>
              <w:spacing w:line="180" w:lineRule="exact"/>
              <w:ind w:left="15" w:right="11"/>
              <w:rPr>
                <w:sz w:val="18"/>
              </w:rPr>
            </w:pPr>
            <w:r>
              <w:rPr>
                <w:color w:val="231F20"/>
                <w:spacing w:val="-5"/>
                <w:w w:val="105"/>
                <w:sz w:val="18"/>
              </w:rPr>
              <w:t>36</w:t>
            </w:r>
          </w:p>
        </w:tc>
        <w:tc>
          <w:tcPr>
            <w:tcW w:w="5011" w:type="dxa"/>
            <w:tcBorders>
              <w:top w:val="single" w:sz="6" w:space="0" w:color="231F20"/>
            </w:tcBorders>
          </w:tcPr>
          <w:p>
            <w:pPr>
              <w:pStyle w:val="TableParagraph"/>
              <w:spacing w:line="180" w:lineRule="exact"/>
              <w:ind w:left="101"/>
              <w:jc w:val="left"/>
              <w:rPr>
                <w:sz w:val="18"/>
              </w:rPr>
            </w:pPr>
            <w:r>
              <w:rPr>
                <w:color w:val="231F20"/>
                <w:w w:val="105"/>
                <w:sz w:val="18"/>
              </w:rPr>
              <w:t>Journal</w:t>
            </w:r>
            <w:r>
              <w:rPr>
                <w:color w:val="231F20"/>
                <w:spacing w:val="-7"/>
                <w:w w:val="105"/>
                <w:sz w:val="18"/>
              </w:rPr>
              <w:t> </w:t>
            </w:r>
            <w:r>
              <w:rPr>
                <w:color w:val="231F20"/>
                <w:w w:val="105"/>
                <w:sz w:val="18"/>
              </w:rPr>
              <w:t>of</w:t>
            </w:r>
            <w:r>
              <w:rPr>
                <w:color w:val="231F20"/>
                <w:spacing w:val="-6"/>
                <w:w w:val="105"/>
                <w:sz w:val="18"/>
              </w:rPr>
              <w:t> </w:t>
            </w:r>
            <w:r>
              <w:rPr>
                <w:color w:val="231F20"/>
                <w:w w:val="105"/>
                <w:sz w:val="18"/>
              </w:rPr>
              <w:t>Medical</w:t>
            </w:r>
            <w:r>
              <w:rPr>
                <w:color w:val="231F20"/>
                <w:spacing w:val="-6"/>
                <w:w w:val="105"/>
                <w:sz w:val="18"/>
              </w:rPr>
              <w:t> </w:t>
            </w:r>
            <w:r>
              <w:rPr>
                <w:color w:val="231F20"/>
                <w:spacing w:val="-2"/>
                <w:w w:val="105"/>
                <w:sz w:val="18"/>
              </w:rPr>
              <w:t>Physics</w:t>
            </w:r>
          </w:p>
        </w:tc>
        <w:tc>
          <w:tcPr>
            <w:tcW w:w="2557" w:type="dxa"/>
            <w:tcBorders>
              <w:top w:val="single" w:sz="6" w:space="0" w:color="231F20"/>
            </w:tcBorders>
          </w:tcPr>
          <w:p>
            <w:pPr>
              <w:pStyle w:val="TableParagraph"/>
              <w:spacing w:line="180" w:lineRule="exact"/>
              <w:ind w:left="7" w:right="16"/>
              <w:rPr>
                <w:sz w:val="18"/>
              </w:rPr>
            </w:pPr>
            <w:r>
              <w:rPr>
                <w:color w:val="231F20"/>
                <w:w w:val="105"/>
                <w:sz w:val="18"/>
              </w:rPr>
              <w:t>2006</w:t>
            </w:r>
            <w:r>
              <w:rPr>
                <w:color w:val="231F20"/>
                <w:spacing w:val="-5"/>
                <w:w w:val="105"/>
                <w:sz w:val="18"/>
              </w:rPr>
              <w:t> </w:t>
            </w:r>
            <w:r>
              <w:rPr>
                <w:color w:val="231F20"/>
                <w:spacing w:val="-2"/>
                <w:w w:val="105"/>
                <w:sz w:val="18"/>
              </w:rPr>
              <w:t>(v.31)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37</w:t>
            </w:r>
          </w:p>
        </w:tc>
        <w:tc>
          <w:tcPr>
            <w:tcW w:w="5011" w:type="dxa"/>
          </w:tcPr>
          <w:p>
            <w:pPr>
              <w:pStyle w:val="TableParagraph"/>
              <w:spacing w:line="191" w:lineRule="exact"/>
              <w:ind w:left="101"/>
              <w:jc w:val="left"/>
              <w:rPr>
                <w:sz w:val="18"/>
              </w:rPr>
            </w:pPr>
            <w:r>
              <w:rPr>
                <w:color w:val="231F20"/>
                <w:w w:val="105"/>
                <w:sz w:val="18"/>
              </w:rPr>
              <w:t>Journal</w:t>
            </w:r>
            <w:r>
              <w:rPr>
                <w:color w:val="231F20"/>
                <w:spacing w:val="-11"/>
                <w:w w:val="105"/>
                <w:sz w:val="18"/>
              </w:rPr>
              <w:t> </w:t>
            </w:r>
            <w:r>
              <w:rPr>
                <w:color w:val="231F20"/>
                <w:w w:val="105"/>
                <w:sz w:val="18"/>
              </w:rPr>
              <w:t>of</w:t>
            </w:r>
            <w:r>
              <w:rPr>
                <w:color w:val="231F20"/>
                <w:spacing w:val="-7"/>
                <w:w w:val="105"/>
                <w:sz w:val="18"/>
              </w:rPr>
              <w:t> </w:t>
            </w:r>
            <w:r>
              <w:rPr>
                <w:color w:val="231F20"/>
                <w:w w:val="105"/>
                <w:sz w:val="18"/>
              </w:rPr>
              <w:t>Minimal</w:t>
            </w:r>
            <w:r>
              <w:rPr>
                <w:color w:val="231F20"/>
                <w:spacing w:val="-12"/>
                <w:w w:val="105"/>
                <w:sz w:val="18"/>
              </w:rPr>
              <w:t> </w:t>
            </w:r>
            <w:r>
              <w:rPr>
                <w:color w:val="231F20"/>
                <w:w w:val="105"/>
                <w:sz w:val="18"/>
              </w:rPr>
              <w:t>Access</w:t>
            </w:r>
            <w:r>
              <w:rPr>
                <w:color w:val="231F20"/>
                <w:spacing w:val="-7"/>
                <w:w w:val="105"/>
                <w:sz w:val="18"/>
              </w:rPr>
              <w:t> </w:t>
            </w:r>
            <w:r>
              <w:rPr>
                <w:color w:val="231F20"/>
                <w:spacing w:val="-2"/>
                <w:w w:val="105"/>
                <w:sz w:val="18"/>
              </w:rPr>
              <w:t>Surgery</w:t>
            </w:r>
          </w:p>
        </w:tc>
        <w:tc>
          <w:tcPr>
            <w:tcW w:w="2557" w:type="dxa"/>
          </w:tcPr>
          <w:p>
            <w:pPr>
              <w:pStyle w:val="TableParagraph"/>
              <w:spacing w:line="191" w:lineRule="exact"/>
              <w:ind w:left="8" w:right="16"/>
              <w:rPr>
                <w:sz w:val="18"/>
              </w:rPr>
            </w:pPr>
            <w:r>
              <w:rPr>
                <w:color w:val="231F20"/>
                <w:w w:val="105"/>
                <w:sz w:val="18"/>
              </w:rPr>
              <w:t>2005</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38</w:t>
            </w:r>
          </w:p>
        </w:tc>
        <w:tc>
          <w:tcPr>
            <w:tcW w:w="5011" w:type="dxa"/>
          </w:tcPr>
          <w:p>
            <w:pPr>
              <w:pStyle w:val="TableParagraph"/>
              <w:spacing w:line="191" w:lineRule="exact"/>
              <w:ind w:left="101"/>
              <w:jc w:val="left"/>
              <w:rPr>
                <w:sz w:val="18"/>
              </w:rPr>
            </w:pPr>
            <w:r>
              <w:rPr>
                <w:color w:val="231F20"/>
                <w:w w:val="105"/>
                <w:sz w:val="18"/>
              </w:rPr>
              <w:t>Journal</w:t>
            </w:r>
            <w:r>
              <w:rPr>
                <w:color w:val="231F20"/>
                <w:spacing w:val="-7"/>
                <w:w w:val="105"/>
                <w:sz w:val="18"/>
              </w:rPr>
              <w:t> </w:t>
            </w:r>
            <w:r>
              <w:rPr>
                <w:color w:val="231F20"/>
                <w:w w:val="105"/>
                <w:sz w:val="18"/>
              </w:rPr>
              <w:t>of</w:t>
            </w:r>
            <w:r>
              <w:rPr>
                <w:color w:val="231F20"/>
                <w:spacing w:val="-7"/>
                <w:w w:val="105"/>
                <w:sz w:val="18"/>
              </w:rPr>
              <w:t> </w:t>
            </w:r>
            <w:r>
              <w:rPr>
                <w:color w:val="231F20"/>
                <w:w w:val="105"/>
                <w:sz w:val="18"/>
              </w:rPr>
              <w:t>Oral</w:t>
            </w:r>
            <w:r>
              <w:rPr>
                <w:color w:val="231F20"/>
                <w:spacing w:val="-7"/>
                <w:w w:val="105"/>
                <w:sz w:val="18"/>
              </w:rPr>
              <w:t> </w:t>
            </w:r>
            <w:r>
              <w:rPr>
                <w:color w:val="231F20"/>
                <w:w w:val="105"/>
                <w:sz w:val="18"/>
              </w:rPr>
              <w:t>and</w:t>
            </w:r>
            <w:r>
              <w:rPr>
                <w:color w:val="231F20"/>
                <w:spacing w:val="-6"/>
                <w:w w:val="105"/>
                <w:sz w:val="18"/>
              </w:rPr>
              <w:t> </w:t>
            </w:r>
            <w:r>
              <w:rPr>
                <w:color w:val="231F20"/>
                <w:w w:val="105"/>
                <w:sz w:val="18"/>
              </w:rPr>
              <w:t>Maxillofacial</w:t>
            </w:r>
            <w:r>
              <w:rPr>
                <w:color w:val="231F20"/>
                <w:spacing w:val="-7"/>
                <w:w w:val="105"/>
                <w:sz w:val="18"/>
              </w:rPr>
              <w:t> </w:t>
            </w:r>
            <w:r>
              <w:rPr>
                <w:color w:val="231F20"/>
                <w:spacing w:val="-2"/>
                <w:w w:val="105"/>
                <w:sz w:val="18"/>
              </w:rPr>
              <w:t>Pathology</w:t>
            </w:r>
          </w:p>
        </w:tc>
        <w:tc>
          <w:tcPr>
            <w:tcW w:w="2557" w:type="dxa"/>
          </w:tcPr>
          <w:p>
            <w:pPr>
              <w:pStyle w:val="TableParagraph"/>
              <w:spacing w:line="191" w:lineRule="exact"/>
              <w:ind w:left="6" w:right="22"/>
              <w:rPr>
                <w:sz w:val="18"/>
              </w:rPr>
            </w:pPr>
            <w:r>
              <w:rPr>
                <w:color w:val="231F20"/>
                <w:w w:val="105"/>
                <w:sz w:val="18"/>
              </w:rPr>
              <w:t>2007</w:t>
            </w:r>
            <w:r>
              <w:rPr>
                <w:color w:val="231F20"/>
                <w:spacing w:val="-5"/>
                <w:w w:val="105"/>
                <w:sz w:val="18"/>
              </w:rPr>
              <w:t> </w:t>
            </w:r>
            <w:r>
              <w:rPr>
                <w:color w:val="231F20"/>
                <w:spacing w:val="-2"/>
                <w:w w:val="105"/>
                <w:sz w:val="18"/>
              </w:rPr>
              <w:t>(v.11)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40</w:t>
            </w:r>
          </w:p>
        </w:tc>
        <w:tc>
          <w:tcPr>
            <w:tcW w:w="5011" w:type="dxa"/>
          </w:tcPr>
          <w:p>
            <w:pPr>
              <w:pStyle w:val="TableParagraph"/>
              <w:spacing w:line="191" w:lineRule="exact"/>
              <w:ind w:left="101"/>
              <w:jc w:val="left"/>
              <w:rPr>
                <w:sz w:val="18"/>
              </w:rPr>
            </w:pPr>
            <w:r>
              <w:rPr>
                <w:color w:val="231F20"/>
                <w:w w:val="105"/>
                <w:sz w:val="18"/>
              </w:rPr>
              <w:t>Journal</w:t>
            </w:r>
            <w:r>
              <w:rPr>
                <w:color w:val="231F20"/>
                <w:spacing w:val="-7"/>
                <w:w w:val="105"/>
                <w:sz w:val="18"/>
              </w:rPr>
              <w:t> </w:t>
            </w:r>
            <w:r>
              <w:rPr>
                <w:color w:val="231F20"/>
                <w:w w:val="105"/>
                <w:sz w:val="18"/>
              </w:rPr>
              <w:t>of</w:t>
            </w:r>
            <w:r>
              <w:rPr>
                <w:color w:val="231F20"/>
                <w:spacing w:val="-7"/>
                <w:w w:val="105"/>
                <w:sz w:val="18"/>
              </w:rPr>
              <w:t> </w:t>
            </w:r>
            <w:r>
              <w:rPr>
                <w:color w:val="231F20"/>
                <w:w w:val="105"/>
                <w:sz w:val="18"/>
              </w:rPr>
              <w:t>Pediatric</w:t>
            </w:r>
            <w:r>
              <w:rPr>
                <w:color w:val="231F20"/>
                <w:spacing w:val="-6"/>
                <w:w w:val="105"/>
                <w:sz w:val="18"/>
              </w:rPr>
              <w:t> </w:t>
            </w:r>
            <w:r>
              <w:rPr>
                <w:color w:val="231F20"/>
                <w:spacing w:val="-2"/>
                <w:w w:val="105"/>
                <w:sz w:val="18"/>
              </w:rPr>
              <w:t>Neurosciences</w:t>
            </w:r>
          </w:p>
        </w:tc>
        <w:tc>
          <w:tcPr>
            <w:tcW w:w="2557" w:type="dxa"/>
          </w:tcPr>
          <w:p>
            <w:pPr>
              <w:pStyle w:val="TableParagraph"/>
              <w:spacing w:line="191" w:lineRule="exact"/>
              <w:ind w:left="8" w:right="16"/>
              <w:rPr>
                <w:sz w:val="18"/>
              </w:rPr>
            </w:pPr>
            <w:r>
              <w:rPr>
                <w:color w:val="231F20"/>
                <w:w w:val="105"/>
                <w:sz w:val="18"/>
              </w:rPr>
              <w:t>2006</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41</w:t>
            </w:r>
          </w:p>
        </w:tc>
        <w:tc>
          <w:tcPr>
            <w:tcW w:w="5011" w:type="dxa"/>
          </w:tcPr>
          <w:p>
            <w:pPr>
              <w:pStyle w:val="TableParagraph"/>
              <w:spacing w:line="191" w:lineRule="exact"/>
              <w:ind w:left="101"/>
              <w:jc w:val="left"/>
              <w:rPr>
                <w:sz w:val="18"/>
              </w:rPr>
            </w:pPr>
            <w:r>
              <w:rPr>
                <w:color w:val="231F20"/>
                <w:w w:val="105"/>
                <w:sz w:val="18"/>
              </w:rPr>
              <w:t>Journal</w:t>
            </w:r>
            <w:r>
              <w:rPr>
                <w:color w:val="231F20"/>
                <w:spacing w:val="-8"/>
                <w:w w:val="105"/>
                <w:sz w:val="18"/>
              </w:rPr>
              <w:t> </w:t>
            </w:r>
            <w:r>
              <w:rPr>
                <w:color w:val="231F20"/>
                <w:w w:val="105"/>
                <w:sz w:val="18"/>
              </w:rPr>
              <w:t>of</w:t>
            </w:r>
            <w:r>
              <w:rPr>
                <w:color w:val="231F20"/>
                <w:spacing w:val="-7"/>
                <w:w w:val="105"/>
                <w:sz w:val="18"/>
              </w:rPr>
              <w:t> </w:t>
            </w:r>
            <w:r>
              <w:rPr>
                <w:color w:val="231F20"/>
                <w:w w:val="105"/>
                <w:sz w:val="18"/>
              </w:rPr>
              <w:t>Postgraduate</w:t>
            </w:r>
            <w:r>
              <w:rPr>
                <w:color w:val="231F20"/>
                <w:spacing w:val="-7"/>
                <w:w w:val="105"/>
                <w:sz w:val="18"/>
              </w:rPr>
              <w:t> </w:t>
            </w:r>
            <w:r>
              <w:rPr>
                <w:color w:val="231F20"/>
                <w:spacing w:val="-2"/>
                <w:w w:val="105"/>
                <w:sz w:val="18"/>
              </w:rPr>
              <w:t>Medicine</w:t>
            </w:r>
          </w:p>
        </w:tc>
        <w:tc>
          <w:tcPr>
            <w:tcW w:w="2557" w:type="dxa"/>
          </w:tcPr>
          <w:p>
            <w:pPr>
              <w:pStyle w:val="TableParagraph"/>
              <w:spacing w:line="191" w:lineRule="exact"/>
              <w:ind w:left="7" w:right="16"/>
              <w:rPr>
                <w:sz w:val="18"/>
              </w:rPr>
            </w:pPr>
            <w:r>
              <w:rPr>
                <w:color w:val="231F20"/>
                <w:w w:val="105"/>
                <w:sz w:val="18"/>
              </w:rPr>
              <w:t>1980</w:t>
            </w:r>
            <w:r>
              <w:rPr>
                <w:color w:val="231F20"/>
                <w:spacing w:val="-5"/>
                <w:w w:val="105"/>
                <w:sz w:val="18"/>
              </w:rPr>
              <w:t> </w:t>
            </w:r>
            <w:r>
              <w:rPr>
                <w:color w:val="231F20"/>
                <w:spacing w:val="-2"/>
                <w:w w:val="105"/>
                <w:sz w:val="18"/>
              </w:rPr>
              <w:t>(v.26)</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42</w:t>
            </w:r>
          </w:p>
        </w:tc>
        <w:tc>
          <w:tcPr>
            <w:tcW w:w="5011" w:type="dxa"/>
          </w:tcPr>
          <w:p>
            <w:pPr>
              <w:pStyle w:val="TableParagraph"/>
              <w:spacing w:line="191" w:lineRule="exact"/>
              <w:ind w:left="101"/>
              <w:jc w:val="left"/>
              <w:rPr>
                <w:sz w:val="18"/>
              </w:rPr>
            </w:pPr>
            <w:r>
              <w:rPr>
                <w:color w:val="231F20"/>
                <w:w w:val="105"/>
                <w:sz w:val="18"/>
              </w:rPr>
              <w:t>Journal</w:t>
            </w:r>
            <w:r>
              <w:rPr>
                <w:color w:val="231F20"/>
                <w:spacing w:val="-12"/>
                <w:w w:val="105"/>
                <w:sz w:val="18"/>
              </w:rPr>
              <w:t> </w:t>
            </w:r>
            <w:r>
              <w:rPr>
                <w:color w:val="231F20"/>
                <w:w w:val="105"/>
                <w:sz w:val="18"/>
              </w:rPr>
              <w:t>of</w:t>
            </w:r>
            <w:r>
              <w:rPr>
                <w:color w:val="231F20"/>
                <w:spacing w:val="-8"/>
                <w:w w:val="105"/>
                <w:sz w:val="18"/>
              </w:rPr>
              <w:t> </w:t>
            </w:r>
            <w:r>
              <w:rPr>
                <w:color w:val="231F20"/>
                <w:w w:val="105"/>
                <w:sz w:val="18"/>
              </w:rPr>
              <w:t>Sexual</w:t>
            </w:r>
            <w:r>
              <w:rPr>
                <w:color w:val="231F20"/>
                <w:spacing w:val="-8"/>
                <w:w w:val="105"/>
                <w:sz w:val="18"/>
              </w:rPr>
              <w:t> </w:t>
            </w:r>
            <w:r>
              <w:rPr>
                <w:color w:val="231F20"/>
                <w:w w:val="105"/>
                <w:sz w:val="18"/>
              </w:rPr>
              <w:t>Medicine,</w:t>
            </w:r>
            <w:r>
              <w:rPr>
                <w:color w:val="231F20"/>
                <w:spacing w:val="-11"/>
                <w:w w:val="105"/>
                <w:sz w:val="18"/>
              </w:rPr>
              <w:t> </w:t>
            </w:r>
            <w:r>
              <w:rPr>
                <w:color w:val="231F20"/>
                <w:w w:val="105"/>
                <w:sz w:val="18"/>
              </w:rPr>
              <w:t>Andrology</w:t>
            </w:r>
            <w:r>
              <w:rPr>
                <w:color w:val="231F20"/>
                <w:spacing w:val="-8"/>
                <w:w w:val="105"/>
                <w:sz w:val="18"/>
              </w:rPr>
              <w:t> </w:t>
            </w:r>
            <w:r>
              <w:rPr>
                <w:color w:val="231F20"/>
                <w:w w:val="105"/>
                <w:sz w:val="18"/>
              </w:rPr>
              <w:t>and</w:t>
            </w:r>
            <w:r>
              <w:rPr>
                <w:color w:val="231F20"/>
                <w:spacing w:val="-7"/>
                <w:w w:val="105"/>
                <w:sz w:val="18"/>
              </w:rPr>
              <w:t> </w:t>
            </w:r>
            <w:r>
              <w:rPr>
                <w:color w:val="231F20"/>
                <w:spacing w:val="-2"/>
                <w:w w:val="105"/>
                <w:sz w:val="18"/>
              </w:rPr>
              <w:t>Gender</w:t>
            </w:r>
          </w:p>
        </w:tc>
        <w:tc>
          <w:tcPr>
            <w:tcW w:w="2557" w:type="dxa"/>
          </w:tcPr>
          <w:p>
            <w:pPr>
              <w:pStyle w:val="TableParagraph"/>
              <w:spacing w:line="191" w:lineRule="exact"/>
              <w:ind w:left="11" w:right="16"/>
              <w:rPr>
                <w:sz w:val="18"/>
              </w:rPr>
            </w:pPr>
            <w:r>
              <w:rPr>
                <w:color w:val="231F20"/>
                <w:w w:val="105"/>
                <w:sz w:val="18"/>
              </w:rPr>
              <w:t>2008 </w:t>
            </w:r>
            <w:r>
              <w:rPr>
                <w:color w:val="231F20"/>
                <w:spacing w:val="-4"/>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43</w:t>
            </w:r>
          </w:p>
        </w:tc>
        <w:tc>
          <w:tcPr>
            <w:tcW w:w="5011" w:type="dxa"/>
          </w:tcPr>
          <w:p>
            <w:pPr>
              <w:pStyle w:val="TableParagraph"/>
              <w:spacing w:line="191" w:lineRule="exact"/>
              <w:ind w:left="101"/>
              <w:jc w:val="left"/>
              <w:rPr>
                <w:sz w:val="18"/>
              </w:rPr>
            </w:pPr>
            <w:r>
              <w:rPr>
                <w:color w:val="231F20"/>
                <w:w w:val="105"/>
                <w:sz w:val="18"/>
              </w:rPr>
              <w:t>Medical</w:t>
            </w:r>
            <w:r>
              <w:rPr>
                <w:color w:val="231F20"/>
                <w:spacing w:val="-7"/>
                <w:w w:val="105"/>
                <w:sz w:val="18"/>
              </w:rPr>
              <w:t> </w:t>
            </w:r>
            <w:r>
              <w:rPr>
                <w:color w:val="231F20"/>
                <w:w w:val="105"/>
                <w:sz w:val="18"/>
              </w:rPr>
              <w:t>Law</w:t>
            </w:r>
            <w:r>
              <w:rPr>
                <w:color w:val="231F20"/>
                <w:spacing w:val="-6"/>
                <w:w w:val="105"/>
                <w:sz w:val="18"/>
              </w:rPr>
              <w:t> </w:t>
            </w:r>
            <w:r>
              <w:rPr>
                <w:color w:val="231F20"/>
                <w:w w:val="105"/>
                <w:sz w:val="18"/>
              </w:rPr>
              <w:t>Cases</w:t>
            </w:r>
            <w:r>
              <w:rPr>
                <w:color w:val="231F20"/>
                <w:spacing w:val="-6"/>
                <w:w w:val="105"/>
                <w:sz w:val="18"/>
              </w:rPr>
              <w:t> </w:t>
            </w:r>
            <w:r>
              <w:rPr>
                <w:color w:val="231F20"/>
                <w:w w:val="105"/>
                <w:sz w:val="18"/>
              </w:rPr>
              <w:t>for</w:t>
            </w:r>
            <w:r>
              <w:rPr>
                <w:color w:val="231F20"/>
                <w:spacing w:val="-6"/>
                <w:w w:val="105"/>
                <w:sz w:val="18"/>
              </w:rPr>
              <w:t> </w:t>
            </w:r>
            <w:r>
              <w:rPr>
                <w:color w:val="231F20"/>
                <w:spacing w:val="-2"/>
                <w:w w:val="105"/>
                <w:sz w:val="18"/>
              </w:rPr>
              <w:t>Doctors</w:t>
            </w:r>
          </w:p>
        </w:tc>
        <w:tc>
          <w:tcPr>
            <w:tcW w:w="2557" w:type="dxa"/>
          </w:tcPr>
          <w:p>
            <w:pPr>
              <w:pStyle w:val="TableParagraph"/>
              <w:spacing w:line="191" w:lineRule="exact"/>
              <w:ind w:left="13" w:right="16"/>
              <w:rPr>
                <w:sz w:val="18"/>
              </w:rPr>
            </w:pPr>
            <w:r>
              <w:rPr>
                <w:color w:val="231F20"/>
                <w:w w:val="105"/>
                <w:sz w:val="18"/>
              </w:rPr>
              <w:t>2008</w:t>
            </w:r>
            <w:r>
              <w:rPr>
                <w:color w:val="231F20"/>
                <w:spacing w:val="-1"/>
                <w:w w:val="105"/>
                <w:sz w:val="18"/>
              </w:rPr>
              <w:t> </w:t>
            </w:r>
            <w:r>
              <w:rPr>
                <w:color w:val="231F20"/>
                <w:spacing w:val="-4"/>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44</w:t>
            </w:r>
          </w:p>
        </w:tc>
        <w:tc>
          <w:tcPr>
            <w:tcW w:w="5011" w:type="dxa"/>
          </w:tcPr>
          <w:p>
            <w:pPr>
              <w:pStyle w:val="TableParagraph"/>
              <w:spacing w:line="191" w:lineRule="exact"/>
              <w:ind w:left="101"/>
              <w:jc w:val="left"/>
              <w:rPr>
                <w:sz w:val="18"/>
              </w:rPr>
            </w:pPr>
            <w:r>
              <w:rPr>
                <w:color w:val="231F20"/>
                <w:w w:val="105"/>
                <w:sz w:val="18"/>
              </w:rPr>
              <w:t>Mens</w:t>
            </w:r>
            <w:r>
              <w:rPr>
                <w:color w:val="231F20"/>
                <w:spacing w:val="-5"/>
                <w:w w:val="105"/>
                <w:sz w:val="18"/>
              </w:rPr>
              <w:t> </w:t>
            </w:r>
            <w:r>
              <w:rPr>
                <w:color w:val="231F20"/>
                <w:w w:val="105"/>
                <w:sz w:val="18"/>
              </w:rPr>
              <w:t>Sana</w:t>
            </w:r>
            <w:r>
              <w:rPr>
                <w:color w:val="231F20"/>
                <w:spacing w:val="-5"/>
                <w:w w:val="105"/>
                <w:sz w:val="18"/>
              </w:rPr>
              <w:t> </w:t>
            </w:r>
            <w:r>
              <w:rPr>
                <w:color w:val="231F20"/>
                <w:spacing w:val="-2"/>
                <w:w w:val="105"/>
                <w:sz w:val="18"/>
              </w:rPr>
              <w:t>Monographs</w:t>
            </w:r>
          </w:p>
        </w:tc>
        <w:tc>
          <w:tcPr>
            <w:tcW w:w="2557" w:type="dxa"/>
          </w:tcPr>
          <w:p>
            <w:pPr>
              <w:pStyle w:val="TableParagraph"/>
              <w:spacing w:line="191" w:lineRule="exact"/>
              <w:ind w:left="8" w:right="16"/>
              <w:rPr>
                <w:sz w:val="18"/>
              </w:rPr>
            </w:pPr>
            <w:r>
              <w:rPr>
                <w:color w:val="231F20"/>
                <w:w w:val="105"/>
                <w:sz w:val="18"/>
              </w:rPr>
              <w:t>2003</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45</w:t>
            </w:r>
          </w:p>
        </w:tc>
        <w:tc>
          <w:tcPr>
            <w:tcW w:w="5011" w:type="dxa"/>
          </w:tcPr>
          <w:p>
            <w:pPr>
              <w:pStyle w:val="TableParagraph"/>
              <w:spacing w:line="191" w:lineRule="exact"/>
              <w:ind w:left="101"/>
              <w:jc w:val="left"/>
              <w:rPr>
                <w:sz w:val="18"/>
              </w:rPr>
            </w:pPr>
            <w:r>
              <w:rPr>
                <w:color w:val="231F20"/>
                <w:w w:val="105"/>
                <w:sz w:val="18"/>
              </w:rPr>
              <w:t>Neurology</w:t>
            </w:r>
            <w:r>
              <w:rPr>
                <w:color w:val="231F20"/>
                <w:spacing w:val="-10"/>
                <w:w w:val="105"/>
                <w:sz w:val="18"/>
              </w:rPr>
              <w:t> </w:t>
            </w:r>
            <w:r>
              <w:rPr>
                <w:color w:val="231F20"/>
                <w:spacing w:val="-4"/>
                <w:w w:val="105"/>
                <w:sz w:val="18"/>
              </w:rPr>
              <w:t>India</w:t>
            </w:r>
          </w:p>
        </w:tc>
        <w:tc>
          <w:tcPr>
            <w:tcW w:w="2557" w:type="dxa"/>
          </w:tcPr>
          <w:p>
            <w:pPr>
              <w:pStyle w:val="TableParagraph"/>
              <w:spacing w:line="191" w:lineRule="exact"/>
              <w:ind w:left="7" w:right="16"/>
              <w:rPr>
                <w:sz w:val="18"/>
              </w:rPr>
            </w:pPr>
            <w:r>
              <w:rPr>
                <w:color w:val="231F20"/>
                <w:w w:val="105"/>
                <w:sz w:val="18"/>
              </w:rPr>
              <w:t>1999</w:t>
            </w:r>
            <w:r>
              <w:rPr>
                <w:color w:val="231F20"/>
                <w:spacing w:val="-5"/>
                <w:w w:val="105"/>
                <w:sz w:val="18"/>
              </w:rPr>
              <w:t> </w:t>
            </w:r>
            <w:r>
              <w:rPr>
                <w:color w:val="231F20"/>
                <w:spacing w:val="-2"/>
                <w:w w:val="105"/>
                <w:sz w:val="18"/>
              </w:rPr>
              <w:t>(v.47)</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46</w:t>
            </w:r>
          </w:p>
        </w:tc>
        <w:tc>
          <w:tcPr>
            <w:tcW w:w="5011" w:type="dxa"/>
          </w:tcPr>
          <w:p>
            <w:pPr>
              <w:pStyle w:val="TableParagraph"/>
              <w:spacing w:line="191" w:lineRule="exact"/>
              <w:ind w:left="101"/>
              <w:jc w:val="left"/>
              <w:rPr>
                <w:sz w:val="18"/>
              </w:rPr>
            </w:pPr>
            <w:r>
              <w:rPr>
                <w:color w:val="231F20"/>
                <w:w w:val="105"/>
                <w:sz w:val="18"/>
              </w:rPr>
              <w:t>Noise</w:t>
            </w:r>
            <w:r>
              <w:rPr>
                <w:color w:val="231F20"/>
                <w:spacing w:val="-6"/>
                <w:w w:val="105"/>
                <w:sz w:val="18"/>
              </w:rPr>
              <w:t> </w:t>
            </w:r>
            <w:r>
              <w:rPr>
                <w:color w:val="231F20"/>
                <w:w w:val="105"/>
                <w:sz w:val="18"/>
              </w:rPr>
              <w:t>and</w:t>
            </w:r>
            <w:r>
              <w:rPr>
                <w:color w:val="231F20"/>
                <w:spacing w:val="-5"/>
                <w:w w:val="105"/>
                <w:sz w:val="18"/>
              </w:rPr>
              <w:t> </w:t>
            </w:r>
            <w:r>
              <w:rPr>
                <w:color w:val="231F20"/>
                <w:spacing w:val="-2"/>
                <w:w w:val="105"/>
                <w:sz w:val="18"/>
              </w:rPr>
              <w:t>Health</w:t>
            </w:r>
          </w:p>
        </w:tc>
        <w:tc>
          <w:tcPr>
            <w:tcW w:w="2557" w:type="dxa"/>
          </w:tcPr>
          <w:p>
            <w:pPr>
              <w:pStyle w:val="TableParagraph"/>
              <w:spacing w:line="191" w:lineRule="exact"/>
              <w:ind w:left="8" w:right="16"/>
              <w:rPr>
                <w:sz w:val="18"/>
              </w:rPr>
            </w:pPr>
            <w:r>
              <w:rPr>
                <w:color w:val="231F20"/>
                <w:w w:val="105"/>
                <w:sz w:val="18"/>
              </w:rPr>
              <w:t>1998</w:t>
            </w:r>
            <w:r>
              <w:rPr>
                <w:color w:val="231F20"/>
                <w:spacing w:val="-5"/>
                <w:w w:val="105"/>
                <w:sz w:val="18"/>
              </w:rPr>
              <w:t> </w:t>
            </w:r>
            <w:r>
              <w:rPr>
                <w:color w:val="231F20"/>
                <w:spacing w:val="-2"/>
                <w:w w:val="105"/>
                <w:sz w:val="18"/>
              </w:rPr>
              <w:t>(v.1)</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47</w:t>
            </w:r>
          </w:p>
        </w:tc>
        <w:tc>
          <w:tcPr>
            <w:tcW w:w="5011" w:type="dxa"/>
          </w:tcPr>
          <w:p>
            <w:pPr>
              <w:pStyle w:val="TableParagraph"/>
              <w:spacing w:line="191" w:lineRule="exact"/>
              <w:ind w:left="101"/>
              <w:jc w:val="left"/>
              <w:rPr>
                <w:sz w:val="18"/>
              </w:rPr>
            </w:pPr>
            <w:r>
              <w:rPr>
                <w:color w:val="231F20"/>
                <w:w w:val="105"/>
                <w:sz w:val="18"/>
              </w:rPr>
              <w:t>Saudi</w:t>
            </w:r>
            <w:r>
              <w:rPr>
                <w:color w:val="231F20"/>
                <w:spacing w:val="-5"/>
                <w:w w:val="105"/>
                <w:sz w:val="18"/>
              </w:rPr>
              <w:t> </w:t>
            </w:r>
            <w:r>
              <w:rPr>
                <w:color w:val="231F20"/>
                <w:w w:val="105"/>
                <w:sz w:val="18"/>
              </w:rPr>
              <w:t>Journal</w:t>
            </w:r>
            <w:r>
              <w:rPr>
                <w:color w:val="231F20"/>
                <w:spacing w:val="-5"/>
                <w:w w:val="105"/>
                <w:sz w:val="18"/>
              </w:rPr>
              <w:t> </w:t>
            </w:r>
            <w:r>
              <w:rPr>
                <w:color w:val="231F20"/>
                <w:w w:val="105"/>
                <w:sz w:val="18"/>
              </w:rPr>
              <w:t>of</w:t>
            </w:r>
            <w:r>
              <w:rPr>
                <w:color w:val="231F20"/>
                <w:spacing w:val="-4"/>
                <w:w w:val="105"/>
                <w:sz w:val="18"/>
              </w:rPr>
              <w:t> </w:t>
            </w:r>
            <w:r>
              <w:rPr>
                <w:color w:val="231F20"/>
                <w:spacing w:val="-2"/>
                <w:w w:val="105"/>
                <w:sz w:val="18"/>
              </w:rPr>
              <w:t>Gastroenterology</w:t>
            </w:r>
          </w:p>
        </w:tc>
        <w:tc>
          <w:tcPr>
            <w:tcW w:w="2557" w:type="dxa"/>
          </w:tcPr>
          <w:p>
            <w:pPr>
              <w:pStyle w:val="TableParagraph"/>
              <w:spacing w:line="191" w:lineRule="exact"/>
              <w:ind w:left="7" w:right="16"/>
              <w:rPr>
                <w:sz w:val="18"/>
              </w:rPr>
            </w:pPr>
            <w:r>
              <w:rPr>
                <w:color w:val="231F20"/>
                <w:w w:val="105"/>
                <w:sz w:val="18"/>
              </w:rPr>
              <w:t>2006</w:t>
            </w:r>
            <w:r>
              <w:rPr>
                <w:color w:val="231F20"/>
                <w:spacing w:val="-5"/>
                <w:w w:val="105"/>
                <w:sz w:val="18"/>
              </w:rPr>
              <w:t> </w:t>
            </w:r>
            <w:r>
              <w:rPr>
                <w:color w:val="231F20"/>
                <w:spacing w:val="-2"/>
                <w:w w:val="105"/>
                <w:sz w:val="18"/>
              </w:rPr>
              <w:t>(v.12)</w:t>
            </w:r>
          </w:p>
        </w:tc>
      </w:tr>
      <w:tr>
        <w:trPr>
          <w:trHeight w:val="211" w:hRule="atLeast"/>
        </w:trPr>
        <w:tc>
          <w:tcPr>
            <w:tcW w:w="784" w:type="dxa"/>
          </w:tcPr>
          <w:p>
            <w:pPr>
              <w:pStyle w:val="TableParagraph"/>
              <w:spacing w:line="191" w:lineRule="exact"/>
              <w:ind w:left="15" w:right="11"/>
              <w:rPr>
                <w:sz w:val="18"/>
              </w:rPr>
            </w:pPr>
            <w:r>
              <w:rPr>
                <w:color w:val="231F20"/>
                <w:spacing w:val="-5"/>
                <w:w w:val="105"/>
                <w:sz w:val="18"/>
              </w:rPr>
              <w:t>48</w:t>
            </w:r>
          </w:p>
        </w:tc>
        <w:tc>
          <w:tcPr>
            <w:tcW w:w="5011" w:type="dxa"/>
          </w:tcPr>
          <w:p>
            <w:pPr>
              <w:pStyle w:val="TableParagraph"/>
              <w:spacing w:line="191" w:lineRule="exact"/>
              <w:ind w:left="101"/>
              <w:jc w:val="left"/>
              <w:rPr>
                <w:sz w:val="18"/>
              </w:rPr>
            </w:pPr>
            <w:r>
              <w:rPr>
                <w:color w:val="231F20"/>
                <w:w w:val="105"/>
                <w:sz w:val="18"/>
              </w:rPr>
              <w:t>The</w:t>
            </w:r>
            <w:r>
              <w:rPr>
                <w:color w:val="231F20"/>
                <w:spacing w:val="-7"/>
                <w:w w:val="105"/>
                <w:sz w:val="18"/>
              </w:rPr>
              <w:t> </w:t>
            </w:r>
            <w:r>
              <w:rPr>
                <w:color w:val="231F20"/>
                <w:w w:val="105"/>
                <w:sz w:val="18"/>
              </w:rPr>
              <w:t>Journal</w:t>
            </w:r>
            <w:r>
              <w:rPr>
                <w:color w:val="231F20"/>
                <w:spacing w:val="-6"/>
                <w:w w:val="105"/>
                <w:sz w:val="18"/>
              </w:rPr>
              <w:t> </w:t>
            </w:r>
            <w:r>
              <w:rPr>
                <w:color w:val="231F20"/>
                <w:w w:val="105"/>
                <w:sz w:val="18"/>
              </w:rPr>
              <w:t>of</w:t>
            </w:r>
            <w:r>
              <w:rPr>
                <w:color w:val="231F20"/>
                <w:spacing w:val="-7"/>
                <w:w w:val="105"/>
                <w:sz w:val="18"/>
              </w:rPr>
              <w:t> </w:t>
            </w:r>
            <w:r>
              <w:rPr>
                <w:color w:val="231F20"/>
                <w:w w:val="105"/>
                <w:sz w:val="18"/>
              </w:rPr>
              <w:t>Indian</w:t>
            </w:r>
            <w:r>
              <w:rPr>
                <w:color w:val="231F20"/>
                <w:spacing w:val="-6"/>
                <w:w w:val="105"/>
                <w:sz w:val="18"/>
              </w:rPr>
              <w:t> </w:t>
            </w:r>
            <w:r>
              <w:rPr>
                <w:color w:val="231F20"/>
                <w:w w:val="105"/>
                <w:sz w:val="18"/>
              </w:rPr>
              <w:t>Prosthodontic</w:t>
            </w:r>
            <w:r>
              <w:rPr>
                <w:color w:val="231F20"/>
                <w:spacing w:val="-7"/>
                <w:w w:val="105"/>
                <w:sz w:val="18"/>
              </w:rPr>
              <w:t> </w:t>
            </w:r>
            <w:r>
              <w:rPr>
                <w:color w:val="231F20"/>
                <w:spacing w:val="-2"/>
                <w:w w:val="105"/>
                <w:sz w:val="18"/>
              </w:rPr>
              <w:t>Society</w:t>
            </w:r>
          </w:p>
        </w:tc>
        <w:tc>
          <w:tcPr>
            <w:tcW w:w="2557" w:type="dxa"/>
          </w:tcPr>
          <w:p>
            <w:pPr>
              <w:pStyle w:val="TableParagraph"/>
              <w:spacing w:line="191" w:lineRule="exact"/>
              <w:ind w:left="11" w:right="16"/>
              <w:rPr>
                <w:sz w:val="18"/>
              </w:rPr>
            </w:pPr>
            <w:r>
              <w:rPr>
                <w:color w:val="231F20"/>
                <w:w w:val="105"/>
                <w:sz w:val="18"/>
              </w:rPr>
              <w:t>2005</w:t>
            </w:r>
            <w:r>
              <w:rPr>
                <w:color w:val="231F20"/>
                <w:spacing w:val="-1"/>
                <w:w w:val="105"/>
                <w:sz w:val="18"/>
              </w:rPr>
              <w:t> </w:t>
            </w:r>
            <w:r>
              <w:rPr>
                <w:color w:val="231F20"/>
                <w:spacing w:val="-4"/>
                <w:w w:val="105"/>
                <w:sz w:val="18"/>
              </w:rPr>
              <w:t>(v.5)</w:t>
            </w:r>
          </w:p>
        </w:tc>
      </w:tr>
    </w:tbl>
    <w:p>
      <w:pPr>
        <w:pStyle w:val="BodyText"/>
        <w:rPr>
          <w:rFonts w:ascii="Arial MT"/>
          <w:sz w:val="24"/>
        </w:rPr>
      </w:pPr>
      <w:r>
        <w:rPr>
          <w:rFonts w:ascii="Arial MT"/>
          <w:sz w:val="24"/>
        </w:rPr>
        <mc:AlternateContent>
          <mc:Choice Requires="wps">
            <w:drawing>
              <wp:anchor distT="0" distB="0" distL="0" distR="0" allowOverlap="1" layoutInCell="1" locked="0" behindDoc="1" simplePos="0" relativeHeight="483407360">
                <wp:simplePos x="0" y="0"/>
                <wp:positionH relativeFrom="page">
                  <wp:posOffset>8113</wp:posOffset>
                </wp:positionH>
                <wp:positionV relativeFrom="page">
                  <wp:posOffset>-1263</wp:posOffset>
                </wp:positionV>
                <wp:extent cx="6740525" cy="8365490"/>
                <wp:effectExtent l="0" t="0" r="0" b="0"/>
                <wp:wrapNone/>
                <wp:docPr id="563" name="Group 563"/>
                <wp:cNvGraphicFramePr>
                  <a:graphicFrameLocks/>
                </wp:cNvGraphicFramePr>
                <a:graphic>
                  <a:graphicData uri="http://schemas.microsoft.com/office/word/2010/wordprocessingGroup">
                    <wpg:wgp>
                      <wpg:cNvPr id="563" name="Group 563"/>
                      <wpg:cNvGrpSpPr/>
                      <wpg:grpSpPr>
                        <a:xfrm>
                          <a:off x="0" y="0"/>
                          <a:ext cx="6740525" cy="8365490"/>
                          <a:chExt cx="6740525" cy="8365490"/>
                        </a:xfrm>
                      </wpg:grpSpPr>
                      <pic:pic>
                        <pic:nvPicPr>
                          <pic:cNvPr id="564" name="Image 564"/>
                          <pic:cNvPicPr/>
                        </pic:nvPicPr>
                        <pic:blipFill>
                          <a:blip r:embed="rId11" cstate="print"/>
                          <a:stretch>
                            <a:fillRect/>
                          </a:stretch>
                        </pic:blipFill>
                        <pic:spPr>
                          <a:xfrm>
                            <a:off x="522" y="7964995"/>
                            <a:ext cx="6738215" cy="398818"/>
                          </a:xfrm>
                          <a:prstGeom prst="rect">
                            <a:avLst/>
                          </a:prstGeom>
                        </pic:spPr>
                      </pic:pic>
                      <wps:wsp>
                        <wps:cNvPr id="565" name="Graphic 56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66" name="Graphic 56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67" name="Image 567"/>
                          <pic:cNvPicPr/>
                        </pic:nvPicPr>
                        <pic:blipFill>
                          <a:blip r:embed="rId12" cstate="print"/>
                          <a:stretch>
                            <a:fillRect/>
                          </a:stretch>
                        </pic:blipFill>
                        <pic:spPr>
                          <a:xfrm>
                            <a:off x="522" y="1263"/>
                            <a:ext cx="6738215" cy="358973"/>
                          </a:xfrm>
                          <a:prstGeom prst="rect">
                            <a:avLst/>
                          </a:prstGeom>
                        </pic:spPr>
                      </pic:pic>
                      <wps:wsp>
                        <wps:cNvPr id="568" name="Graphic 56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9120" id="docshapegroup471" coordorigin="13,-2" coordsize="10615,13174">
                <v:shape style="position:absolute;left:13;top:12541;width:10612;height:629" type="#_x0000_t75" id="docshape472" stroked="false">
                  <v:imagedata r:id="rId11" o:title=""/>
                </v:shape>
                <v:shape style="position:absolute;left:14;top:12543;width:10611;height:626" id="docshape47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74" stroked="false">
                  <v:imagedata r:id="rId12" o:title=""/>
                </v:shape>
                <v:shape style="position:absolute;left:14;top:0;width:10611;height:564" id="docshape475"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106"/>
        <w:rPr>
          <w:rFonts w:ascii="Arial MT"/>
          <w:sz w:val="24"/>
        </w:rPr>
      </w:pPr>
    </w:p>
    <w:p>
      <w:pPr>
        <w:spacing w:before="1"/>
        <w:ind w:left="25" w:right="0" w:firstLine="0"/>
        <w:jc w:val="center"/>
        <w:rPr>
          <w:rFonts w:ascii="Arial MT"/>
          <w:sz w:val="24"/>
        </w:rPr>
      </w:pPr>
      <w:r>
        <w:rPr>
          <w:rFonts w:ascii="Arial MT"/>
          <w:color w:val="FFFFFF"/>
          <w:spacing w:val="-5"/>
          <w:sz w:val="24"/>
        </w:rPr>
        <w:t>68</w:t>
      </w:r>
    </w:p>
    <w:p>
      <w:pPr>
        <w:spacing w:after="0"/>
        <w:jc w:val="center"/>
        <w:rPr>
          <w:rFonts w:ascii="Arial MT"/>
          <w:sz w:val="24"/>
        </w:rPr>
        <w:sectPr>
          <w:pgSz w:w="10630" w:h="13170"/>
          <w:pgMar w:top="1240" w:bottom="0" w:left="850" w:right="850"/>
        </w:sectPr>
      </w:pPr>
    </w:p>
    <w:p>
      <w:pPr>
        <w:pStyle w:val="BodyText"/>
        <w:rPr>
          <w:rFonts w:ascii="Arial MT"/>
          <w:sz w:val="44"/>
        </w:rPr>
      </w:pPr>
      <w:r>
        <w:rPr>
          <w:rFonts w:ascii="Arial MT"/>
          <w:sz w:val="44"/>
        </w:rPr>
        <mc:AlternateContent>
          <mc:Choice Requires="wps">
            <w:drawing>
              <wp:anchor distT="0" distB="0" distL="0" distR="0" allowOverlap="1" layoutInCell="1" locked="0" behindDoc="1" simplePos="0" relativeHeight="483407872">
                <wp:simplePos x="0" y="0"/>
                <wp:positionH relativeFrom="page">
                  <wp:posOffset>8113</wp:posOffset>
                </wp:positionH>
                <wp:positionV relativeFrom="page">
                  <wp:posOffset>-1263</wp:posOffset>
                </wp:positionV>
                <wp:extent cx="6740525" cy="8365490"/>
                <wp:effectExtent l="0" t="0" r="0" b="0"/>
                <wp:wrapNone/>
                <wp:docPr id="569" name="Group 569"/>
                <wp:cNvGraphicFramePr>
                  <a:graphicFrameLocks/>
                </wp:cNvGraphicFramePr>
                <a:graphic>
                  <a:graphicData uri="http://schemas.microsoft.com/office/word/2010/wordprocessingGroup">
                    <wpg:wgp>
                      <wpg:cNvPr id="569" name="Group 569"/>
                      <wpg:cNvGrpSpPr/>
                      <wpg:grpSpPr>
                        <a:xfrm>
                          <a:off x="0" y="0"/>
                          <a:ext cx="6740525" cy="8365490"/>
                          <a:chExt cx="6740525" cy="8365490"/>
                        </a:xfrm>
                      </wpg:grpSpPr>
                      <pic:pic>
                        <pic:nvPicPr>
                          <pic:cNvPr id="570" name="Image 570"/>
                          <pic:cNvPicPr/>
                        </pic:nvPicPr>
                        <pic:blipFill>
                          <a:blip r:embed="rId11" cstate="print"/>
                          <a:stretch>
                            <a:fillRect/>
                          </a:stretch>
                        </pic:blipFill>
                        <pic:spPr>
                          <a:xfrm>
                            <a:off x="522" y="7964995"/>
                            <a:ext cx="6738215" cy="398818"/>
                          </a:xfrm>
                          <a:prstGeom prst="rect">
                            <a:avLst/>
                          </a:prstGeom>
                        </pic:spPr>
                      </pic:pic>
                      <wps:wsp>
                        <wps:cNvPr id="571" name="Graphic 57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72" name="Graphic 57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wps:wsp>
                        <wps:cNvPr id="573" name="Graphic 573"/>
                        <wps:cNvSpPr/>
                        <wps:spPr>
                          <a:xfrm>
                            <a:off x="1041582" y="3828418"/>
                            <a:ext cx="4742815" cy="383540"/>
                          </a:xfrm>
                          <a:custGeom>
                            <a:avLst/>
                            <a:gdLst/>
                            <a:ahLst/>
                            <a:cxnLst/>
                            <a:rect l="l" t="t" r="r" b="b"/>
                            <a:pathLst>
                              <a:path w="4742815" h="383540">
                                <a:moveTo>
                                  <a:pt x="179405" y="383377"/>
                                </a:moveTo>
                                <a:lnTo>
                                  <a:pt x="4563343" y="383377"/>
                                </a:lnTo>
                                <a:lnTo>
                                  <a:pt x="4633006" y="377605"/>
                                </a:lnTo>
                                <a:lnTo>
                                  <a:pt x="4690052" y="361890"/>
                                </a:lnTo>
                                <a:lnTo>
                                  <a:pt x="4728596" y="338635"/>
                                </a:lnTo>
                                <a:lnTo>
                                  <a:pt x="4742751" y="310240"/>
                                </a:lnTo>
                                <a:lnTo>
                                  <a:pt x="4742751" y="73136"/>
                                </a:lnTo>
                                <a:lnTo>
                                  <a:pt x="4728596" y="44742"/>
                                </a:lnTo>
                                <a:lnTo>
                                  <a:pt x="4690052" y="21486"/>
                                </a:lnTo>
                                <a:lnTo>
                                  <a:pt x="4633006" y="5771"/>
                                </a:lnTo>
                                <a:lnTo>
                                  <a:pt x="4563343" y="0"/>
                                </a:lnTo>
                                <a:lnTo>
                                  <a:pt x="179405" y="0"/>
                                </a:lnTo>
                                <a:lnTo>
                                  <a:pt x="109742" y="5771"/>
                                </a:lnTo>
                                <a:lnTo>
                                  <a:pt x="52698" y="21486"/>
                                </a:lnTo>
                                <a:lnTo>
                                  <a:pt x="14155" y="44742"/>
                                </a:lnTo>
                                <a:lnTo>
                                  <a:pt x="0" y="73136"/>
                                </a:lnTo>
                                <a:lnTo>
                                  <a:pt x="0" y="310240"/>
                                </a:lnTo>
                                <a:lnTo>
                                  <a:pt x="14155" y="338635"/>
                                </a:lnTo>
                                <a:lnTo>
                                  <a:pt x="52698" y="361890"/>
                                </a:lnTo>
                                <a:lnTo>
                                  <a:pt x="109742" y="377605"/>
                                </a:lnTo>
                                <a:lnTo>
                                  <a:pt x="179405" y="383377"/>
                                </a:lnTo>
                                <a:close/>
                              </a:path>
                            </a:pathLst>
                          </a:custGeom>
                          <a:solidFill>
                            <a:srgbClr val="D2E288"/>
                          </a:solidFill>
                        </wps:spPr>
                        <wps:bodyPr wrap="square" lIns="0" tIns="0" rIns="0" bIns="0" rtlCol="0">
                          <a:prstTxWarp prst="textNoShape">
                            <a:avLst/>
                          </a:prstTxWarp>
                          <a:noAutofit/>
                        </wps:bodyPr>
                      </wps:wsp>
                      <pic:pic>
                        <pic:nvPicPr>
                          <pic:cNvPr id="574" name="Image 574"/>
                          <pic:cNvPicPr/>
                        </pic:nvPicPr>
                        <pic:blipFill>
                          <a:blip r:embed="rId12" cstate="print"/>
                          <a:stretch>
                            <a:fillRect/>
                          </a:stretch>
                        </pic:blipFill>
                        <pic:spPr>
                          <a:xfrm>
                            <a:off x="522" y="1263"/>
                            <a:ext cx="6738215" cy="358973"/>
                          </a:xfrm>
                          <a:prstGeom prst="rect">
                            <a:avLst/>
                          </a:prstGeom>
                        </pic:spPr>
                      </pic:pic>
                      <wps:wsp>
                        <wps:cNvPr id="575" name="Graphic 57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8608" id="docshapegroup476" coordorigin="13,-2" coordsize="10615,13174">
                <v:shape style="position:absolute;left:13;top:12541;width:10612;height:629" type="#_x0000_t75" id="docshape477" stroked="false">
                  <v:imagedata r:id="rId11" o:title=""/>
                </v:shape>
                <v:shape style="position:absolute;left:14;top:12543;width:10611;height:626" id="docshape47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653;top:6027;width:7469;height:604" id="docshape479" coordorigin="1653,6027" coordsize="7469,604" path="m1936,6631l8839,6631,8949,6622,9039,6597,9100,6560,9122,6516,9122,6142,9100,6097,9039,6061,8949,6036,8839,6027,1936,6027,1826,6036,1736,6061,1675,6097,1653,6142,1653,6516,1675,6560,1736,6597,1826,6622,1936,6631xe" filled="true" fillcolor="#d2e288" stroked="false">
                  <v:path arrowok="t"/>
                  <v:fill type="solid"/>
                </v:shape>
                <v:shape style="position:absolute;left:13;top:0;width:10612;height:566" type="#_x0000_t75" id="docshape480" stroked="false">
                  <v:imagedata r:id="rId12" o:title=""/>
                </v:shape>
                <v:shape style="position:absolute;left:14;top:0;width:10611;height:564" id="docshape481"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spacing w:before="450"/>
        <w:rPr>
          <w:rFonts w:ascii="Arial MT"/>
          <w:sz w:val="44"/>
        </w:rPr>
      </w:pPr>
    </w:p>
    <w:p>
      <w:pPr>
        <w:pStyle w:val="Heading1"/>
      </w:pPr>
      <w:bookmarkStart w:name="_bookmark4" w:id="6"/>
      <w:bookmarkEnd w:id="6"/>
      <w:r>
        <w:rPr>
          <w:b w:val="0"/>
        </w:rPr>
      </w:r>
      <w:r>
        <w:rPr>
          <w:color w:val="2D3695"/>
          <w:spacing w:val="-6"/>
        </w:rPr>
        <w:t>METADATA</w:t>
      </w:r>
      <w:r>
        <w:rPr>
          <w:color w:val="2D3695"/>
          <w:spacing w:val="-28"/>
        </w:rPr>
        <w:t> </w:t>
      </w:r>
      <w:r>
        <w:rPr>
          <w:color w:val="2D3695"/>
          <w:spacing w:val="-6"/>
        </w:rPr>
        <w:t>HARVESTING</w:t>
      </w:r>
      <w:r>
        <w:rPr>
          <w:color w:val="2D3695"/>
          <w:spacing w:val="-28"/>
        </w:rPr>
        <w:t> </w:t>
      </w:r>
      <w:r>
        <w:rPr>
          <w:color w:val="2D3695"/>
          <w:spacing w:val="-6"/>
        </w:rPr>
        <w:t>SERVICES</w:t>
      </w: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spacing w:before="154"/>
        <w:rPr>
          <w:rFonts w:ascii="Trebuchet MS"/>
          <w:b/>
          <w:sz w:val="44"/>
        </w:rPr>
      </w:pPr>
    </w:p>
    <w:p>
      <w:pPr>
        <w:spacing w:before="0"/>
        <w:ind w:left="409" w:right="225" w:firstLine="0"/>
        <w:jc w:val="center"/>
        <w:rPr>
          <w:rFonts w:ascii="Arial MT"/>
          <w:sz w:val="24"/>
        </w:rPr>
      </w:pPr>
      <w:r>
        <w:rPr>
          <w:rFonts w:ascii="Arial MT"/>
          <w:color w:val="FFFFFF"/>
          <w:spacing w:val="-5"/>
          <w:sz w:val="24"/>
        </w:rPr>
        <w:t>69</w:t>
      </w:r>
    </w:p>
    <w:p>
      <w:pPr>
        <w:spacing w:after="0"/>
        <w:jc w:val="center"/>
        <w:rPr>
          <w:rFonts w:ascii="Arial MT"/>
          <w:sz w:val="24"/>
        </w:rPr>
        <w:sectPr>
          <w:pgSz w:w="10630" w:h="13170"/>
          <w:pgMar w:top="1500" w:bottom="0" w:left="850" w:right="850"/>
        </w:sectPr>
      </w:pPr>
    </w:p>
    <w:p>
      <w:pPr>
        <w:pStyle w:val="Heading3"/>
        <w:spacing w:before="51"/>
        <w:ind w:left="47"/>
      </w:pPr>
      <w:r>
        <w:rPr/>
        <mc:AlternateContent>
          <mc:Choice Requires="wps">
            <w:drawing>
              <wp:anchor distT="0" distB="0" distL="0" distR="0" allowOverlap="1" layoutInCell="1" locked="0" behindDoc="1" simplePos="0" relativeHeight="483409408">
                <wp:simplePos x="0" y="0"/>
                <wp:positionH relativeFrom="page">
                  <wp:posOffset>8113</wp:posOffset>
                </wp:positionH>
                <wp:positionV relativeFrom="page">
                  <wp:posOffset>-1263</wp:posOffset>
                </wp:positionV>
                <wp:extent cx="6740525" cy="8365490"/>
                <wp:effectExtent l="0" t="0" r="0" b="0"/>
                <wp:wrapNone/>
                <wp:docPr id="576" name="Group 576"/>
                <wp:cNvGraphicFramePr>
                  <a:graphicFrameLocks/>
                </wp:cNvGraphicFramePr>
                <a:graphic>
                  <a:graphicData uri="http://schemas.microsoft.com/office/word/2010/wordprocessingGroup">
                    <wpg:wgp>
                      <wpg:cNvPr id="576" name="Group 576"/>
                      <wpg:cNvGrpSpPr/>
                      <wpg:grpSpPr>
                        <a:xfrm>
                          <a:off x="0" y="0"/>
                          <a:ext cx="6740525" cy="8365490"/>
                          <a:chExt cx="6740525" cy="8365490"/>
                        </a:xfrm>
                      </wpg:grpSpPr>
                      <pic:pic>
                        <pic:nvPicPr>
                          <pic:cNvPr id="577" name="Image 577"/>
                          <pic:cNvPicPr/>
                        </pic:nvPicPr>
                        <pic:blipFill>
                          <a:blip r:embed="rId11" cstate="print"/>
                          <a:stretch>
                            <a:fillRect/>
                          </a:stretch>
                        </pic:blipFill>
                        <pic:spPr>
                          <a:xfrm>
                            <a:off x="522" y="7964995"/>
                            <a:ext cx="6738215" cy="398818"/>
                          </a:xfrm>
                          <a:prstGeom prst="rect">
                            <a:avLst/>
                          </a:prstGeom>
                        </pic:spPr>
                      </pic:pic>
                      <wps:wsp>
                        <wps:cNvPr id="578" name="Graphic 57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79" name="Graphic 57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80" name="Image 580"/>
                          <pic:cNvPicPr/>
                        </pic:nvPicPr>
                        <pic:blipFill>
                          <a:blip r:embed="rId12" cstate="print"/>
                          <a:stretch>
                            <a:fillRect/>
                          </a:stretch>
                        </pic:blipFill>
                        <pic:spPr>
                          <a:xfrm>
                            <a:off x="522" y="1263"/>
                            <a:ext cx="6738215" cy="358973"/>
                          </a:xfrm>
                          <a:prstGeom prst="rect">
                            <a:avLst/>
                          </a:prstGeom>
                        </pic:spPr>
                      </pic:pic>
                      <wps:wsp>
                        <wps:cNvPr id="581" name="Graphic 58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7072" id="docshapegroup482" coordorigin="13,-2" coordsize="10615,13174">
                <v:shape style="position:absolute;left:13;top:12541;width:10612;height:629" type="#_x0000_t75" id="docshape483" stroked="false">
                  <v:imagedata r:id="rId11" o:title=""/>
                </v:shape>
                <v:shape style="position:absolute;left:14;top:12543;width:10611;height:626" id="docshape48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85" stroked="false">
                  <v:imagedata r:id="rId12" o:title=""/>
                </v:shape>
                <v:shape style="position:absolute;left:14;top:0;width:10611;height:564" id="docshape486" coordorigin="15,0" coordsize="10611,564" path="m15,0l15,563,10625,563e" filled="false" stroked="true" strokeweight=".198947pt" strokecolor="#00a650">
                  <v:path arrowok="t"/>
                  <v:stroke dashstyle="solid"/>
                </v:shape>
                <w10:wrap type="none"/>
              </v:group>
            </w:pict>
          </mc:Fallback>
        </mc:AlternateContent>
      </w:r>
      <w:r>
        <w:rPr>
          <w:color w:val="ED1C24"/>
          <w:spacing w:val="-2"/>
        </w:rPr>
        <w:t>Cross</w:t>
      </w:r>
      <w:r>
        <w:rPr>
          <w:color w:val="ED1C24"/>
          <w:spacing w:val="-23"/>
        </w:rPr>
        <w:t> </w:t>
      </w:r>
      <w:r>
        <w:rPr>
          <w:color w:val="ED1C24"/>
          <w:spacing w:val="-2"/>
        </w:rPr>
        <w:t>Archive</w:t>
      </w:r>
      <w:r>
        <w:rPr>
          <w:color w:val="ED1C24"/>
          <w:spacing w:val="-22"/>
        </w:rPr>
        <w:t> </w:t>
      </w:r>
      <w:r>
        <w:rPr>
          <w:color w:val="ED1C24"/>
          <w:spacing w:val="-2"/>
        </w:rPr>
        <w:t>Search</w:t>
      </w:r>
      <w:r>
        <w:rPr>
          <w:color w:val="ED1C24"/>
          <w:spacing w:val="-22"/>
        </w:rPr>
        <w:t> </w:t>
      </w:r>
      <w:r>
        <w:rPr>
          <w:color w:val="ED1C24"/>
          <w:spacing w:val="-2"/>
        </w:rPr>
        <w:t>Service</w:t>
      </w:r>
      <w:r>
        <w:rPr>
          <w:color w:val="ED1C24"/>
          <w:spacing w:val="-22"/>
        </w:rPr>
        <w:t> </w:t>
      </w:r>
      <w:r>
        <w:rPr>
          <w:color w:val="ED1C24"/>
          <w:spacing w:val="-2"/>
        </w:rPr>
        <w:t>for</w:t>
      </w:r>
      <w:r>
        <w:rPr>
          <w:color w:val="ED1C24"/>
          <w:spacing w:val="-22"/>
        </w:rPr>
        <w:t> </w:t>
      </w:r>
      <w:r>
        <w:rPr>
          <w:color w:val="ED1C24"/>
          <w:spacing w:val="-2"/>
        </w:rPr>
        <w:t>Indian</w:t>
      </w:r>
      <w:r>
        <w:rPr>
          <w:color w:val="ED1C24"/>
          <w:spacing w:val="-22"/>
        </w:rPr>
        <w:t> </w:t>
      </w:r>
      <w:r>
        <w:rPr>
          <w:color w:val="ED1C24"/>
          <w:spacing w:val="-2"/>
        </w:rPr>
        <w:t>Repositories</w:t>
      </w:r>
      <w:r>
        <w:rPr>
          <w:color w:val="ED1C24"/>
          <w:spacing w:val="-22"/>
        </w:rPr>
        <w:t> </w:t>
      </w:r>
      <w:r>
        <w:rPr>
          <w:color w:val="ED1C24"/>
          <w:spacing w:val="-2"/>
        </w:rPr>
        <w:t>(CASSIR)</w:t>
      </w:r>
    </w:p>
    <w:p>
      <w:pPr>
        <w:pStyle w:val="BodyText"/>
        <w:spacing w:before="6"/>
        <w:rPr>
          <w:rFonts w:ascii="Trebuchet MS"/>
          <w:b/>
          <w:sz w:val="14"/>
        </w:rPr>
      </w:pPr>
      <w:r>
        <w:rPr>
          <w:rFonts w:ascii="Trebuchet MS"/>
          <w:b/>
          <w:sz w:val="14"/>
        </w:rPr>
        <w:drawing>
          <wp:anchor distT="0" distB="0" distL="0" distR="0" allowOverlap="1" layoutInCell="1" locked="0" behindDoc="1" simplePos="0" relativeHeight="487642624">
            <wp:simplePos x="0" y="0"/>
            <wp:positionH relativeFrom="page">
              <wp:posOffset>795812</wp:posOffset>
            </wp:positionH>
            <wp:positionV relativeFrom="paragraph">
              <wp:posOffset>122570</wp:posOffset>
            </wp:positionV>
            <wp:extent cx="5170375" cy="2866072"/>
            <wp:effectExtent l="0" t="0" r="0" b="0"/>
            <wp:wrapTopAndBottom/>
            <wp:docPr id="582" name="Image 582"/>
            <wp:cNvGraphicFramePr>
              <a:graphicFrameLocks/>
            </wp:cNvGraphicFramePr>
            <a:graphic>
              <a:graphicData uri="http://schemas.openxmlformats.org/drawingml/2006/picture">
                <pic:pic>
                  <pic:nvPicPr>
                    <pic:cNvPr id="582" name="Image 582"/>
                    <pic:cNvPicPr/>
                  </pic:nvPicPr>
                  <pic:blipFill>
                    <a:blip r:embed="rId162" cstate="print"/>
                    <a:stretch>
                      <a:fillRect/>
                    </a:stretch>
                  </pic:blipFill>
                  <pic:spPr>
                    <a:xfrm>
                      <a:off x="0" y="0"/>
                      <a:ext cx="5170375" cy="2866072"/>
                    </a:xfrm>
                    <a:prstGeom prst="rect">
                      <a:avLst/>
                    </a:prstGeom>
                  </pic:spPr>
                </pic:pic>
              </a:graphicData>
            </a:graphic>
          </wp:anchor>
        </w:drawing>
      </w:r>
      <w:r>
        <w:rPr>
          <w:rFonts w:ascii="Trebuchet MS"/>
          <w:b/>
          <w:sz w:val="14"/>
        </w:rPr>
        <w:drawing>
          <wp:anchor distT="0" distB="0" distL="0" distR="0" allowOverlap="1" layoutInCell="1" locked="0" behindDoc="1" simplePos="0" relativeHeight="487643136">
            <wp:simplePos x="0" y="0"/>
            <wp:positionH relativeFrom="page">
              <wp:posOffset>1409253</wp:posOffset>
            </wp:positionH>
            <wp:positionV relativeFrom="paragraph">
              <wp:posOffset>3064652</wp:posOffset>
            </wp:positionV>
            <wp:extent cx="4017847" cy="3162300"/>
            <wp:effectExtent l="0" t="0" r="0" b="0"/>
            <wp:wrapTopAndBottom/>
            <wp:docPr id="583" name="Image 583"/>
            <wp:cNvGraphicFramePr>
              <a:graphicFrameLocks/>
            </wp:cNvGraphicFramePr>
            <a:graphic>
              <a:graphicData uri="http://schemas.openxmlformats.org/drawingml/2006/picture">
                <pic:pic>
                  <pic:nvPicPr>
                    <pic:cNvPr id="583" name="Image 583"/>
                    <pic:cNvPicPr/>
                  </pic:nvPicPr>
                  <pic:blipFill>
                    <a:blip r:embed="rId163" cstate="print"/>
                    <a:stretch>
                      <a:fillRect/>
                    </a:stretch>
                  </pic:blipFill>
                  <pic:spPr>
                    <a:xfrm>
                      <a:off x="0" y="0"/>
                      <a:ext cx="4017847" cy="3162300"/>
                    </a:xfrm>
                    <a:prstGeom prst="rect">
                      <a:avLst/>
                    </a:prstGeom>
                  </pic:spPr>
                </pic:pic>
              </a:graphicData>
            </a:graphic>
          </wp:anchor>
        </w:drawing>
      </w:r>
    </w:p>
    <w:p>
      <w:pPr>
        <w:pStyle w:val="BodyText"/>
        <w:spacing w:before="2"/>
        <w:rPr>
          <w:rFonts w:ascii="Trebuchet MS"/>
          <w:b/>
          <w:sz w:val="8"/>
        </w:rPr>
      </w:pPr>
    </w:p>
    <w:p>
      <w:pPr>
        <w:pStyle w:val="BodyText"/>
        <w:spacing w:before="211"/>
        <w:ind w:left="21"/>
        <w:jc w:val="center"/>
      </w:pPr>
      <w:r>
        <w:rPr>
          <w:color w:val="231F20"/>
        </w:rPr>
        <w:t>Figure</w:t>
      </w:r>
      <w:r>
        <w:rPr>
          <w:color w:val="231F20"/>
          <w:spacing w:val="-2"/>
        </w:rPr>
        <w:t> </w:t>
      </w:r>
      <w:r>
        <w:rPr>
          <w:color w:val="231F20"/>
        </w:rPr>
        <w:t>11:</w:t>
      </w:r>
      <w:r>
        <w:rPr>
          <w:color w:val="231F20"/>
          <w:spacing w:val="-1"/>
        </w:rPr>
        <w:t> </w:t>
      </w:r>
      <w:r>
        <w:rPr>
          <w:color w:val="231F20"/>
        </w:rPr>
        <w:t>Comprehensive</w:t>
      </w:r>
      <w:r>
        <w:rPr>
          <w:color w:val="231F20"/>
          <w:spacing w:val="-2"/>
        </w:rPr>
        <w:t> </w:t>
      </w:r>
      <w:r>
        <w:rPr>
          <w:color w:val="231F20"/>
        </w:rPr>
        <w:t>Search</w:t>
      </w:r>
      <w:r>
        <w:rPr>
          <w:color w:val="231F20"/>
          <w:spacing w:val="-1"/>
        </w:rPr>
        <w:t> </w:t>
      </w:r>
      <w:r>
        <w:rPr>
          <w:color w:val="231F20"/>
        </w:rPr>
        <w:t>Facility</w:t>
      </w:r>
      <w:r>
        <w:rPr>
          <w:color w:val="231F20"/>
          <w:spacing w:val="-2"/>
        </w:rPr>
        <w:t> </w:t>
      </w:r>
      <w:r>
        <w:rPr>
          <w:color w:val="231F20"/>
        </w:rPr>
        <w:t>at</w:t>
      </w:r>
      <w:r>
        <w:rPr>
          <w:color w:val="231F20"/>
          <w:spacing w:val="-1"/>
        </w:rPr>
        <w:t> </w:t>
      </w:r>
      <w:r>
        <w:rPr>
          <w:color w:val="231F20"/>
          <w:spacing w:val="-2"/>
        </w:rPr>
        <w:t>CASSIR</w:t>
      </w:r>
    </w:p>
    <w:p>
      <w:pPr>
        <w:pStyle w:val="BodyText"/>
        <w:rPr>
          <w:sz w:val="24"/>
        </w:rPr>
      </w:pPr>
    </w:p>
    <w:p>
      <w:pPr>
        <w:pStyle w:val="BodyText"/>
        <w:rPr>
          <w:sz w:val="24"/>
        </w:rPr>
      </w:pPr>
    </w:p>
    <w:p>
      <w:pPr>
        <w:pStyle w:val="BodyText"/>
        <w:spacing w:before="116"/>
        <w:rPr>
          <w:sz w:val="24"/>
        </w:rPr>
      </w:pPr>
    </w:p>
    <w:p>
      <w:pPr>
        <w:spacing w:before="0"/>
        <w:ind w:left="58" w:right="0" w:firstLine="0"/>
        <w:jc w:val="center"/>
        <w:rPr>
          <w:rFonts w:ascii="Arial MT"/>
          <w:sz w:val="24"/>
        </w:rPr>
      </w:pPr>
      <w:r>
        <w:rPr>
          <w:rFonts w:ascii="Arial MT"/>
          <w:color w:val="FFFFFF"/>
          <w:spacing w:val="-5"/>
          <w:sz w:val="24"/>
        </w:rPr>
        <w:t>70</w:t>
      </w:r>
    </w:p>
    <w:p>
      <w:pPr>
        <w:spacing w:after="0"/>
        <w:jc w:val="center"/>
        <w:rPr>
          <w:rFonts w:ascii="Arial MT"/>
          <w:sz w:val="24"/>
        </w:rPr>
        <w:sectPr>
          <w:pgSz w:w="10630" w:h="13170"/>
          <w:pgMar w:top="1160" w:bottom="0" w:left="850" w:right="850"/>
        </w:sectPr>
      </w:pPr>
    </w:p>
    <w:p>
      <w:pPr>
        <w:pStyle w:val="BodyText"/>
        <w:spacing w:before="39"/>
        <w:ind w:left="196"/>
      </w:pPr>
      <w:r>
        <w:rPr/>
        <mc:AlternateContent>
          <mc:Choice Requires="wps">
            <w:drawing>
              <wp:anchor distT="0" distB="0" distL="0" distR="0" allowOverlap="1" layoutInCell="1" locked="0" behindDoc="1" simplePos="0" relativeHeight="483409920">
                <wp:simplePos x="0" y="0"/>
                <wp:positionH relativeFrom="page">
                  <wp:posOffset>8113</wp:posOffset>
                </wp:positionH>
                <wp:positionV relativeFrom="page">
                  <wp:posOffset>-1263</wp:posOffset>
                </wp:positionV>
                <wp:extent cx="6740525" cy="8365490"/>
                <wp:effectExtent l="0" t="0" r="0" b="0"/>
                <wp:wrapNone/>
                <wp:docPr id="584" name="Group 584"/>
                <wp:cNvGraphicFramePr>
                  <a:graphicFrameLocks/>
                </wp:cNvGraphicFramePr>
                <a:graphic>
                  <a:graphicData uri="http://schemas.microsoft.com/office/word/2010/wordprocessingGroup">
                    <wpg:wgp>
                      <wpg:cNvPr id="584" name="Group 584"/>
                      <wpg:cNvGrpSpPr/>
                      <wpg:grpSpPr>
                        <a:xfrm>
                          <a:off x="0" y="0"/>
                          <a:ext cx="6740525" cy="8365490"/>
                          <a:chExt cx="6740525" cy="8365490"/>
                        </a:xfrm>
                      </wpg:grpSpPr>
                      <pic:pic>
                        <pic:nvPicPr>
                          <pic:cNvPr id="585" name="Image 585"/>
                          <pic:cNvPicPr/>
                        </pic:nvPicPr>
                        <pic:blipFill>
                          <a:blip r:embed="rId11" cstate="print"/>
                          <a:stretch>
                            <a:fillRect/>
                          </a:stretch>
                        </pic:blipFill>
                        <pic:spPr>
                          <a:xfrm>
                            <a:off x="522" y="7964995"/>
                            <a:ext cx="6738215" cy="398818"/>
                          </a:xfrm>
                          <a:prstGeom prst="rect">
                            <a:avLst/>
                          </a:prstGeom>
                        </pic:spPr>
                      </pic:pic>
                      <wps:wsp>
                        <wps:cNvPr id="586" name="Graphic 58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87" name="Graphic 58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88" name="Image 588"/>
                          <pic:cNvPicPr/>
                        </pic:nvPicPr>
                        <pic:blipFill>
                          <a:blip r:embed="rId12" cstate="print"/>
                          <a:stretch>
                            <a:fillRect/>
                          </a:stretch>
                        </pic:blipFill>
                        <pic:spPr>
                          <a:xfrm>
                            <a:off x="522" y="1263"/>
                            <a:ext cx="6738215" cy="358973"/>
                          </a:xfrm>
                          <a:prstGeom prst="rect">
                            <a:avLst/>
                          </a:prstGeom>
                        </pic:spPr>
                      </pic:pic>
                      <wps:wsp>
                        <wps:cNvPr id="589" name="Graphic 58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6560" id="docshapegroup487" coordorigin="13,-2" coordsize="10615,13174">
                <v:shape style="position:absolute;left:13;top:12541;width:10612;height:629" type="#_x0000_t75" id="docshape488" stroked="false">
                  <v:imagedata r:id="rId11" o:title=""/>
                </v:shape>
                <v:shape style="position:absolute;left:14;top:12543;width:10611;height:626" id="docshape48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90" stroked="false">
                  <v:imagedata r:id="rId12" o:title=""/>
                </v:shape>
                <v:shape style="position:absolute;left:14;top:0;width:10611;height:564" id="docshape491"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3"/>
        </w:rPr>
        <w:t> </w:t>
      </w:r>
      <w:r>
        <w:rPr>
          <w:color w:val="231F20"/>
        </w:rPr>
        <w:t>Initiative:</w:t>
      </w:r>
      <w:r>
        <w:rPr>
          <w:color w:val="231F20"/>
          <w:spacing w:val="-3"/>
        </w:rPr>
        <w:t> </w:t>
      </w:r>
      <w:r>
        <w:rPr>
          <w:color w:val="231F20"/>
        </w:rPr>
        <w:t>Metadata</w:t>
      </w:r>
      <w:r>
        <w:rPr>
          <w:color w:val="231F20"/>
          <w:spacing w:val="-3"/>
        </w:rPr>
        <w:t> </w:t>
      </w:r>
      <w:r>
        <w:rPr>
          <w:color w:val="231F20"/>
        </w:rPr>
        <w:t>Harvesting</w:t>
      </w:r>
      <w:r>
        <w:rPr>
          <w:color w:val="231F20"/>
          <w:spacing w:val="-3"/>
        </w:rPr>
        <w:t> </w:t>
      </w:r>
      <w:r>
        <w:rPr>
          <w:color w:val="231F20"/>
          <w:spacing w:val="-2"/>
        </w:rPr>
        <w:t>Service</w:t>
      </w:r>
    </w:p>
    <w:p>
      <w:pPr>
        <w:pStyle w:val="BodyText"/>
        <w:spacing w:line="232" w:lineRule="auto" w:before="71"/>
        <w:ind w:left="196" w:right="670"/>
      </w:pPr>
      <w:r>
        <w:rPr>
          <w:color w:val="231F20"/>
        </w:rPr>
        <w:t>Principal Implementing</w:t>
      </w:r>
      <w:r>
        <w:rPr>
          <w:color w:val="231F20"/>
          <w:spacing w:val="-13"/>
        </w:rPr>
        <w:t> </w:t>
      </w:r>
      <w:r>
        <w:rPr>
          <w:color w:val="231F20"/>
        </w:rPr>
        <w:t>Agency: National Centre for Science Information (NCSI), </w:t>
      </w:r>
      <w:r>
        <w:rPr>
          <w:color w:val="231F20"/>
        </w:rPr>
        <w:t>Indian Institute of Science (IISc), Bangalore</w:t>
      </w:r>
    </w:p>
    <w:p>
      <w:pPr>
        <w:pStyle w:val="BodyText"/>
        <w:spacing w:line="232" w:lineRule="auto" w:before="73"/>
        <w:ind w:left="196" w:right="670"/>
      </w:pPr>
      <w:r>
        <w:rPr>
          <w:color w:val="231F20"/>
        </w:rPr>
        <w:t>Supporting</w:t>
      </w:r>
      <w:r>
        <w:rPr>
          <w:color w:val="231F20"/>
          <w:spacing w:val="-12"/>
        </w:rPr>
        <w:t> </w:t>
      </w:r>
      <w:r>
        <w:rPr>
          <w:color w:val="231F20"/>
        </w:rPr>
        <w:t>Agency: Department of Scientific and Industrial Research (DSIR), Ministry </w:t>
      </w:r>
      <w:r>
        <w:rPr>
          <w:color w:val="231F20"/>
        </w:rPr>
        <w:t>of Science and Technology, Government of India</w:t>
      </w:r>
    </w:p>
    <w:p>
      <w:pPr>
        <w:pStyle w:val="BodyText"/>
        <w:spacing w:line="302" w:lineRule="auto" w:before="66"/>
        <w:ind w:left="196" w:right="3141"/>
      </w:pPr>
      <w:r>
        <w:rPr>
          <w:color w:val="231F20"/>
        </w:rPr>
        <w:t>Software</w:t>
      </w:r>
      <w:r>
        <w:rPr>
          <w:color w:val="231F20"/>
          <w:spacing w:val="-2"/>
        </w:rPr>
        <w:t> </w:t>
      </w:r>
      <w:r>
        <w:rPr>
          <w:color w:val="231F20"/>
        </w:rPr>
        <w:t>Used:</w:t>
      </w:r>
      <w:r>
        <w:rPr>
          <w:color w:val="231F20"/>
          <w:spacing w:val="-2"/>
        </w:rPr>
        <w:t> </w:t>
      </w:r>
      <w:r>
        <w:rPr>
          <w:color w:val="231F20"/>
        </w:rPr>
        <w:t>Public</w:t>
      </w:r>
      <w:r>
        <w:rPr>
          <w:color w:val="231F20"/>
          <w:spacing w:val="-2"/>
        </w:rPr>
        <w:t> </w:t>
      </w:r>
      <w:r>
        <w:rPr>
          <w:color w:val="231F20"/>
        </w:rPr>
        <w:t>Knowledge</w:t>
      </w:r>
      <w:r>
        <w:rPr>
          <w:color w:val="231F20"/>
          <w:spacing w:val="-2"/>
        </w:rPr>
        <w:t> </w:t>
      </w:r>
      <w:r>
        <w:rPr>
          <w:color w:val="231F20"/>
        </w:rPr>
        <w:t>Project</w:t>
      </w:r>
      <w:r>
        <w:rPr>
          <w:color w:val="231F20"/>
          <w:spacing w:val="-2"/>
        </w:rPr>
        <w:t> </w:t>
      </w:r>
      <w:r>
        <w:rPr>
          <w:color w:val="231F20"/>
        </w:rPr>
        <w:t>(PKP)</w:t>
      </w:r>
      <w:r>
        <w:rPr>
          <w:color w:val="231F20"/>
          <w:spacing w:val="-2"/>
        </w:rPr>
        <w:t> </w:t>
      </w:r>
      <w:r>
        <w:rPr>
          <w:color w:val="231F20"/>
        </w:rPr>
        <w:t>Harvester Web Address 1: </w:t>
      </w:r>
      <w:hyperlink r:id="rId164">
        <w:r>
          <w:rPr>
            <w:color w:val="2D3695"/>
          </w:rPr>
          <w:t>http://casin.ncsi.iisc.ernet.in/oai/</w:t>
        </w:r>
      </w:hyperlink>
    </w:p>
    <w:p>
      <w:pPr>
        <w:pStyle w:val="BodyText"/>
        <w:spacing w:line="179" w:lineRule="exact"/>
        <w:ind w:left="196"/>
      </w:pPr>
      <w:r>
        <w:rPr>
          <w:color w:val="231F20"/>
        </w:rPr>
        <w:t>Web</w:t>
      </w:r>
      <w:r>
        <w:rPr>
          <w:color w:val="231F20"/>
          <w:spacing w:val="-14"/>
        </w:rPr>
        <w:t> </w:t>
      </w:r>
      <w:r>
        <w:rPr>
          <w:color w:val="231F20"/>
        </w:rPr>
        <w:t>Address</w:t>
      </w:r>
      <w:r>
        <w:rPr>
          <w:color w:val="231F20"/>
          <w:spacing w:val="-10"/>
        </w:rPr>
        <w:t> </w:t>
      </w:r>
      <w:r>
        <w:rPr>
          <w:color w:val="231F20"/>
        </w:rPr>
        <w:t>2:</w:t>
      </w:r>
      <w:r>
        <w:rPr>
          <w:color w:val="231F20"/>
          <w:spacing w:val="-6"/>
        </w:rPr>
        <w:t> </w:t>
      </w:r>
      <w:hyperlink r:id="rId165">
        <w:r>
          <w:rPr>
            <w:color w:val="2D3695"/>
            <w:spacing w:val="-2"/>
          </w:rPr>
          <w:t>http://ardb4.ncsi.iisc.ernet.in/oai/</w:t>
        </w:r>
      </w:hyperlink>
    </w:p>
    <w:p>
      <w:pPr>
        <w:pStyle w:val="BodyText"/>
        <w:spacing w:before="65"/>
        <w:ind w:left="196"/>
      </w:pPr>
      <w:r>
        <w:rPr>
          <w:color w:val="231F20"/>
        </w:rPr>
        <w:t>Allied </w:t>
      </w:r>
      <w:r>
        <w:rPr>
          <w:color w:val="231F20"/>
          <w:spacing w:val="-2"/>
        </w:rPr>
        <w:t>Projects:</w:t>
      </w:r>
    </w:p>
    <w:p>
      <w:pPr>
        <w:pStyle w:val="BodyText"/>
        <w:spacing w:line="232" w:lineRule="auto" w:before="89"/>
        <w:ind w:left="859" w:right="875" w:hanging="302"/>
      </w:pPr>
      <w:r>
        <w:rPr>
          <w:rFonts w:ascii="Symbol" w:hAnsi="Symbol"/>
          <w:color w:val="231F20"/>
          <w:spacing w:val="-4"/>
          <w:w w:val="120"/>
        </w:rPr>
        <w:t></w:t>
      </w:r>
      <w:r>
        <w:rPr>
          <w:color w:val="231F20"/>
          <w:spacing w:val="-4"/>
          <w:w w:val="120"/>
        </w:rPr>
        <w:t>Electronic</w:t>
      </w:r>
      <w:r>
        <w:rPr>
          <w:color w:val="231F20"/>
          <w:spacing w:val="-14"/>
          <w:w w:val="120"/>
        </w:rPr>
        <w:t> </w:t>
      </w:r>
      <w:r>
        <w:rPr>
          <w:color w:val="231F20"/>
          <w:spacing w:val="-4"/>
          <w:w w:val="105"/>
        </w:rPr>
        <w:t>Theses and Dissertations of Indian Institute of </w:t>
      </w:r>
      <w:r>
        <w:rPr>
          <w:color w:val="231F20"/>
          <w:spacing w:val="-4"/>
          <w:w w:val="105"/>
        </w:rPr>
        <w:t>Science </w:t>
      </w:r>
      <w:hyperlink r:id="rId166">
        <w:r>
          <w:rPr>
            <w:color w:val="2D3695"/>
            <w:spacing w:val="-2"/>
            <w:w w:val="105"/>
          </w:rPr>
          <w:t>http://etd.ncsi.iisc.ernet.in/</w:t>
        </w:r>
      </w:hyperlink>
    </w:p>
    <w:p>
      <w:pPr>
        <w:pStyle w:val="BodyText"/>
        <w:spacing w:before="2"/>
        <w:ind w:left="557"/>
      </w:pPr>
      <w:r>
        <w:rPr>
          <w:rFonts w:ascii="Symbol" w:hAnsi="Symbol"/>
          <w:color w:val="231F20"/>
          <w:spacing w:val="-10"/>
          <w:w w:val="135"/>
        </w:rPr>
        <w:t></w:t>
      </w:r>
      <w:r>
        <w:rPr>
          <w:color w:val="231F20"/>
          <w:spacing w:val="-10"/>
          <w:w w:val="135"/>
        </w:rPr>
        <w:t>EPrints</w:t>
      </w:r>
      <w:r>
        <w:rPr>
          <w:color w:val="231F20"/>
          <w:spacing w:val="-17"/>
          <w:w w:val="135"/>
        </w:rPr>
        <w:t> </w:t>
      </w:r>
      <w:r>
        <w:rPr>
          <w:color w:val="231F20"/>
          <w:spacing w:val="-10"/>
          <w:w w:val="110"/>
        </w:rPr>
        <w:t>@</w:t>
      </w:r>
      <w:r>
        <w:rPr>
          <w:color w:val="231F20"/>
          <w:spacing w:val="-3"/>
          <w:w w:val="110"/>
        </w:rPr>
        <w:t> </w:t>
      </w:r>
      <w:r>
        <w:rPr>
          <w:color w:val="231F20"/>
          <w:spacing w:val="-10"/>
          <w:w w:val="110"/>
        </w:rPr>
        <w:t>IISc</w:t>
      </w:r>
      <w:r>
        <w:rPr>
          <w:color w:val="231F20"/>
          <w:spacing w:val="-3"/>
          <w:w w:val="110"/>
        </w:rPr>
        <w:t> </w:t>
      </w:r>
      <w:hyperlink r:id="rId99">
        <w:r>
          <w:rPr>
            <w:color w:val="2D3695"/>
            <w:spacing w:val="-10"/>
            <w:w w:val="105"/>
          </w:rPr>
          <w:t>http://eprints.iisc.ernet.in/</w:t>
        </w:r>
      </w:hyperlink>
    </w:p>
    <w:p>
      <w:pPr>
        <w:pStyle w:val="BodyText"/>
        <w:spacing w:line="232" w:lineRule="auto" w:before="8"/>
        <w:ind w:left="859" w:right="1357" w:hanging="302"/>
      </w:pPr>
      <w:r>
        <w:rPr>
          <w:rFonts w:ascii="Symbol" w:hAnsi="Symbol"/>
          <w:color w:val="231F20"/>
          <w:spacing w:val="-2"/>
          <w:w w:val="110"/>
        </w:rPr>
        <w:t></w:t>
      </w:r>
      <w:hyperlink r:id="rId167">
        <w:r>
          <w:rPr>
            <w:color w:val="231F20"/>
            <w:spacing w:val="-2"/>
            <w:w w:val="110"/>
          </w:rPr>
          <w:t>PRABHAVI:</w:t>
        </w:r>
        <w:r>
          <w:rPr>
            <w:color w:val="231F20"/>
            <w:spacing w:val="-14"/>
            <w:w w:val="110"/>
          </w:rPr>
          <w:t> </w:t>
        </w:r>
        <w:r>
          <w:rPr>
            <w:color w:val="231F20"/>
            <w:spacing w:val="-2"/>
            <w:w w:val="105"/>
          </w:rPr>
          <w:t>Indian</w:t>
        </w:r>
        <w:r>
          <w:rPr>
            <w:color w:val="231F20"/>
            <w:spacing w:val="-12"/>
            <w:w w:val="105"/>
          </w:rPr>
          <w:t> </w:t>
        </w:r>
        <w:r>
          <w:rPr>
            <w:color w:val="231F20"/>
            <w:spacing w:val="-2"/>
            <w:w w:val="105"/>
          </w:rPr>
          <w:t>Institute</w:t>
        </w:r>
        <w:r>
          <w:rPr>
            <w:color w:val="231F20"/>
            <w:spacing w:val="-12"/>
            <w:w w:val="105"/>
          </w:rPr>
          <w:t> </w:t>
        </w:r>
        <w:r>
          <w:rPr>
            <w:color w:val="231F20"/>
            <w:spacing w:val="-2"/>
            <w:w w:val="105"/>
          </w:rPr>
          <w:t>of</w:t>
        </w:r>
        <w:r>
          <w:rPr>
            <w:color w:val="231F20"/>
            <w:spacing w:val="-13"/>
            <w:w w:val="105"/>
          </w:rPr>
          <w:t> </w:t>
        </w:r>
        <w:r>
          <w:rPr>
            <w:color w:val="231F20"/>
            <w:spacing w:val="-2"/>
            <w:w w:val="105"/>
          </w:rPr>
          <w:t>Science</w:t>
        </w:r>
        <w:r>
          <w:rPr>
            <w:color w:val="231F20"/>
            <w:spacing w:val="-12"/>
            <w:w w:val="105"/>
          </w:rPr>
          <w:t> </w:t>
        </w:r>
        <w:r>
          <w:rPr>
            <w:color w:val="231F20"/>
            <w:spacing w:val="-2"/>
            <w:w w:val="105"/>
          </w:rPr>
          <w:t>Publications</w:t>
        </w:r>
        <w:r>
          <w:rPr>
            <w:color w:val="231F20"/>
            <w:spacing w:val="-13"/>
            <w:w w:val="105"/>
          </w:rPr>
          <w:t> </w:t>
        </w:r>
        <w:r>
          <w:rPr>
            <w:color w:val="231F20"/>
            <w:spacing w:val="-2"/>
            <w:w w:val="105"/>
          </w:rPr>
          <w:t>Database</w:t>
        </w:r>
        <w:r>
          <w:rPr>
            <w:color w:val="231F20"/>
            <w:spacing w:val="-12"/>
            <w:w w:val="105"/>
          </w:rPr>
          <w:t> </w:t>
        </w:r>
        <w:r>
          <w:rPr>
            <w:color w:val="2D3695"/>
            <w:spacing w:val="-2"/>
            <w:w w:val="105"/>
          </w:rPr>
          <w:t>http://vidya-</w:t>
        </w:r>
      </w:hyperlink>
      <w:r>
        <w:rPr>
          <w:color w:val="2D3695"/>
          <w:spacing w:val="-2"/>
          <w:w w:val="105"/>
        </w:rPr>
        <w:t> </w:t>
      </w:r>
      <w:hyperlink r:id="rId167">
        <w:r>
          <w:rPr>
            <w:color w:val="2D3695"/>
            <w:spacing w:val="-2"/>
            <w:w w:val="105"/>
          </w:rPr>
          <w:t>mapak.ncsi.iisc.ernet.in/cgi-bin/library</w:t>
        </w:r>
      </w:hyperlink>
    </w:p>
    <w:p>
      <w:pPr>
        <w:pStyle w:val="BodyText"/>
        <w:spacing w:before="2"/>
        <w:ind w:left="557"/>
      </w:pPr>
      <w:r>
        <w:rPr>
          <w:rFonts w:ascii="Symbol" w:hAnsi="Symbol"/>
          <w:color w:val="231F20"/>
        </w:rPr>
        <w:t></w:t>
      </w:r>
      <w:r>
        <w:rPr>
          <w:color w:val="231F20"/>
        </w:rPr>
        <w:t>Sci-Gate:</w:t>
      </w:r>
      <w:r>
        <w:rPr>
          <w:color w:val="231F20"/>
          <w:spacing w:val="26"/>
        </w:rPr>
        <w:t> </w:t>
      </w:r>
      <w:r>
        <w:rPr>
          <w:color w:val="231F20"/>
        </w:rPr>
        <w:t>The</w:t>
      </w:r>
      <w:r>
        <w:rPr>
          <w:color w:val="231F20"/>
          <w:spacing w:val="34"/>
        </w:rPr>
        <w:t> </w:t>
      </w:r>
      <w:r>
        <w:rPr>
          <w:color w:val="231F20"/>
        </w:rPr>
        <w:t>IISc</w:t>
      </w:r>
      <w:r>
        <w:rPr>
          <w:color w:val="231F20"/>
          <w:spacing w:val="33"/>
        </w:rPr>
        <w:t> </w:t>
      </w:r>
      <w:r>
        <w:rPr>
          <w:color w:val="231F20"/>
        </w:rPr>
        <w:t>Science</w:t>
      </w:r>
      <w:r>
        <w:rPr>
          <w:color w:val="231F20"/>
          <w:spacing w:val="33"/>
        </w:rPr>
        <w:t> </w:t>
      </w:r>
      <w:r>
        <w:rPr>
          <w:color w:val="231F20"/>
        </w:rPr>
        <w:t>Information</w:t>
      </w:r>
      <w:r>
        <w:rPr>
          <w:color w:val="231F20"/>
          <w:spacing w:val="34"/>
        </w:rPr>
        <w:t> </w:t>
      </w:r>
      <w:r>
        <w:rPr>
          <w:color w:val="231F20"/>
        </w:rPr>
        <w:t>Portal</w:t>
      </w:r>
      <w:r>
        <w:rPr>
          <w:color w:val="231F20"/>
          <w:spacing w:val="31"/>
        </w:rPr>
        <w:t> </w:t>
      </w:r>
      <w:hyperlink r:id="rId168">
        <w:r>
          <w:rPr>
            <w:color w:val="2D3695"/>
            <w:spacing w:val="-2"/>
          </w:rPr>
          <w:t>http://www.ncsi.iisc.ernet.in/</w:t>
        </w:r>
      </w:hyperlink>
    </w:p>
    <w:p>
      <w:pPr>
        <w:pStyle w:val="BodyText"/>
        <w:spacing w:line="232" w:lineRule="auto" w:before="8"/>
        <w:ind w:left="859" w:right="875" w:hanging="302"/>
      </w:pPr>
      <w:r>
        <w:rPr>
          <w:rFonts w:ascii="Symbol" w:hAnsi="Symbol"/>
          <w:color w:val="231F20"/>
          <w:spacing w:val="-4"/>
          <w:w w:val="120"/>
        </w:rPr>
        <w:t></w:t>
      </w:r>
      <w:r>
        <w:rPr>
          <w:color w:val="231F20"/>
          <w:spacing w:val="-4"/>
          <w:w w:val="120"/>
        </w:rPr>
        <w:t>Scientific</w:t>
      </w:r>
      <w:r>
        <w:rPr>
          <w:color w:val="231F20"/>
          <w:spacing w:val="-11"/>
          <w:w w:val="120"/>
        </w:rPr>
        <w:t> </w:t>
      </w:r>
      <w:r>
        <w:rPr>
          <w:color w:val="231F20"/>
          <w:spacing w:val="-4"/>
          <w:w w:val="105"/>
        </w:rPr>
        <w:t>Journal Publishing in India: Indexing and Online </w:t>
      </w:r>
      <w:r>
        <w:rPr>
          <w:color w:val="231F20"/>
          <w:spacing w:val="-4"/>
          <w:w w:val="105"/>
        </w:rPr>
        <w:t>Management </w:t>
      </w:r>
      <w:hyperlink r:id="rId169">
        <w:r>
          <w:rPr>
            <w:color w:val="2D3695"/>
            <w:spacing w:val="-2"/>
            <w:w w:val="105"/>
          </w:rPr>
          <w:t>http://sjpi.ncsi.iisc.ernet.in/</w:t>
        </w:r>
      </w:hyperlink>
    </w:p>
    <w:p>
      <w:pPr>
        <w:pStyle w:val="BodyText"/>
        <w:spacing w:line="232" w:lineRule="auto" w:before="9"/>
        <w:ind w:left="859" w:right="782" w:hanging="302"/>
      </w:pPr>
      <w:r>
        <w:rPr>
          <w:rFonts w:ascii="Symbol" w:hAnsi="Symbol"/>
          <w:color w:val="231F20"/>
          <w:spacing w:val="-62"/>
          <w:w w:val="140"/>
        </w:rPr>
        <w:t></w:t>
      </w:r>
      <w:r>
        <w:rPr>
          <w:color w:val="231F20"/>
          <w:spacing w:val="-62"/>
          <w:w w:val="140"/>
        </w:rPr>
        <w:t>LIS-</w:t>
      </w:r>
      <w:r>
        <w:rPr>
          <w:color w:val="231F20"/>
          <w:w w:val="105"/>
        </w:rPr>
        <w:t>Forum</w:t>
      </w:r>
      <w:r>
        <w:rPr>
          <w:color w:val="231F20"/>
          <w:spacing w:val="-4"/>
          <w:w w:val="105"/>
        </w:rPr>
        <w:t> </w:t>
      </w:r>
      <w:r>
        <w:rPr>
          <w:color w:val="231F20"/>
          <w:w w:val="105"/>
        </w:rPr>
        <w:t>-</w:t>
      </w:r>
      <w:r>
        <w:rPr>
          <w:color w:val="231F20"/>
          <w:spacing w:val="-4"/>
          <w:w w:val="105"/>
        </w:rPr>
        <w:t> </w:t>
      </w:r>
      <w:r>
        <w:rPr>
          <w:color w:val="231F20"/>
          <w:w w:val="105"/>
        </w:rPr>
        <w:t>Discussion</w:t>
      </w:r>
      <w:r>
        <w:rPr>
          <w:color w:val="231F20"/>
          <w:spacing w:val="-4"/>
          <w:w w:val="105"/>
        </w:rPr>
        <w:t> </w:t>
      </w:r>
      <w:r>
        <w:rPr>
          <w:color w:val="231F20"/>
          <w:w w:val="105"/>
        </w:rPr>
        <w:t>Forum</w:t>
      </w:r>
      <w:r>
        <w:rPr>
          <w:color w:val="231F20"/>
          <w:spacing w:val="-4"/>
          <w:w w:val="105"/>
        </w:rPr>
        <w:t> </w:t>
      </w:r>
      <w:r>
        <w:rPr>
          <w:color w:val="231F20"/>
          <w:w w:val="105"/>
        </w:rPr>
        <w:t>for</w:t>
      </w:r>
      <w:r>
        <w:rPr>
          <w:color w:val="231F20"/>
          <w:spacing w:val="-4"/>
          <w:w w:val="105"/>
        </w:rPr>
        <w:t> </w:t>
      </w:r>
      <w:r>
        <w:rPr>
          <w:color w:val="231F20"/>
          <w:w w:val="105"/>
        </w:rPr>
        <w:t>Library</w:t>
      </w:r>
      <w:r>
        <w:rPr>
          <w:color w:val="231F20"/>
          <w:spacing w:val="-4"/>
          <w:w w:val="105"/>
        </w:rPr>
        <w:t> </w:t>
      </w:r>
      <w:r>
        <w:rPr>
          <w:color w:val="231F20"/>
          <w:w w:val="105"/>
        </w:rPr>
        <w:t>and</w:t>
      </w:r>
      <w:r>
        <w:rPr>
          <w:color w:val="231F20"/>
          <w:spacing w:val="-4"/>
          <w:w w:val="105"/>
        </w:rPr>
        <w:t> </w:t>
      </w:r>
      <w:r>
        <w:rPr>
          <w:color w:val="231F20"/>
          <w:w w:val="105"/>
        </w:rPr>
        <w:t>Information</w:t>
      </w:r>
      <w:r>
        <w:rPr>
          <w:color w:val="231F20"/>
          <w:spacing w:val="-4"/>
          <w:w w:val="105"/>
        </w:rPr>
        <w:t> </w:t>
      </w:r>
      <w:r>
        <w:rPr>
          <w:color w:val="231F20"/>
          <w:w w:val="105"/>
        </w:rPr>
        <w:t>Professionals</w:t>
      </w:r>
      <w:r>
        <w:rPr>
          <w:color w:val="231F20"/>
          <w:spacing w:val="-4"/>
          <w:w w:val="105"/>
        </w:rPr>
        <w:t> </w:t>
      </w:r>
      <w:r>
        <w:rPr>
          <w:color w:val="231F20"/>
          <w:w w:val="105"/>
        </w:rPr>
        <w:t>in</w:t>
      </w:r>
      <w:r>
        <w:rPr>
          <w:color w:val="231F20"/>
          <w:spacing w:val="-4"/>
          <w:w w:val="105"/>
        </w:rPr>
        <w:t> </w:t>
      </w:r>
      <w:r>
        <w:rPr>
          <w:color w:val="231F20"/>
          <w:w w:val="105"/>
        </w:rPr>
        <w:t>India </w:t>
      </w:r>
      <w:hyperlink r:id="rId170">
        <w:r>
          <w:rPr>
            <w:color w:val="2D3695"/>
            <w:spacing w:val="-2"/>
            <w:w w:val="105"/>
          </w:rPr>
          <w:t>http://ncsi.iisc.ernet.in/mailman/listinfo/lis-forum</w:t>
        </w:r>
      </w:hyperlink>
    </w:p>
    <w:p>
      <w:pPr>
        <w:pStyle w:val="BodyText"/>
        <w:spacing w:line="232" w:lineRule="auto" w:before="8"/>
        <w:ind w:left="859" w:right="1991" w:hanging="302"/>
      </w:pPr>
      <w:r>
        <w:rPr>
          <w:rFonts w:ascii="Symbol" w:hAnsi="Symbol"/>
          <w:color w:val="231F20"/>
          <w:spacing w:val="-78"/>
        </w:rPr>
        <w:t></w:t>
      </w:r>
      <w:r>
        <w:rPr>
          <w:color w:val="231F20"/>
          <w:spacing w:val="-78"/>
        </w:rPr>
        <w:t>KM-</w:t>
      </w:r>
      <w:r>
        <w:rPr>
          <w:color w:val="231F20"/>
        </w:rPr>
        <w:t>Forum</w:t>
      </w:r>
      <w:r>
        <w:rPr>
          <w:color w:val="231F20"/>
          <w:spacing w:val="40"/>
        </w:rPr>
        <w:t> </w:t>
      </w:r>
      <w:r>
        <w:rPr>
          <w:color w:val="231F20"/>
        </w:rPr>
        <w:t>-</w:t>
      </w:r>
      <w:r>
        <w:rPr>
          <w:color w:val="231F20"/>
          <w:spacing w:val="40"/>
        </w:rPr>
        <w:t> </w:t>
      </w:r>
      <w:r>
        <w:rPr>
          <w:color w:val="231F20"/>
        </w:rPr>
        <w:t>Global</w:t>
      </w:r>
      <w:r>
        <w:rPr>
          <w:color w:val="231F20"/>
          <w:spacing w:val="40"/>
        </w:rPr>
        <w:t> </w:t>
      </w:r>
      <w:r>
        <w:rPr>
          <w:color w:val="231F20"/>
        </w:rPr>
        <w:t>Discussion</w:t>
      </w:r>
      <w:r>
        <w:rPr>
          <w:color w:val="231F20"/>
          <w:spacing w:val="40"/>
        </w:rPr>
        <w:t> </w:t>
      </w:r>
      <w:r>
        <w:rPr>
          <w:color w:val="231F20"/>
        </w:rPr>
        <w:t>Forum</w:t>
      </w:r>
      <w:r>
        <w:rPr>
          <w:color w:val="231F20"/>
          <w:spacing w:val="40"/>
        </w:rPr>
        <w:t> </w:t>
      </w:r>
      <w:r>
        <w:rPr>
          <w:color w:val="231F20"/>
        </w:rPr>
        <w:t>for</w:t>
      </w:r>
      <w:r>
        <w:rPr>
          <w:color w:val="231F20"/>
          <w:spacing w:val="40"/>
        </w:rPr>
        <w:t> </w:t>
      </w:r>
      <w:r>
        <w:rPr>
          <w:color w:val="231F20"/>
        </w:rPr>
        <w:t>Knowledge</w:t>
      </w:r>
      <w:r>
        <w:rPr>
          <w:color w:val="231F20"/>
          <w:spacing w:val="40"/>
        </w:rPr>
        <w:t> </w:t>
      </w:r>
      <w:r>
        <w:rPr>
          <w:color w:val="231F20"/>
        </w:rPr>
        <w:t>Management</w:t>
      </w:r>
      <w:r>
        <w:rPr>
          <w:color w:val="231F20"/>
          <w:spacing w:val="40"/>
        </w:rPr>
        <w:t> </w:t>
      </w:r>
      <w:hyperlink r:id="rId171">
        <w:r>
          <w:rPr>
            <w:color w:val="2D3695"/>
            <w:spacing w:val="-2"/>
          </w:rPr>
          <w:t>http://ncsi.iisc.ernet.in/mailman/listinfo/km-forum</w:t>
        </w:r>
      </w:hyperlink>
    </w:p>
    <w:p>
      <w:pPr>
        <w:pStyle w:val="Heading5"/>
        <w:spacing w:before="238"/>
        <w:ind w:left="196"/>
        <w:jc w:val="left"/>
      </w:pPr>
      <w:r>
        <w:rPr>
          <w:color w:val="231F20"/>
        </w:rPr>
        <w:t>Brief </w:t>
      </w:r>
      <w:r>
        <w:rPr>
          <w:color w:val="231F20"/>
          <w:spacing w:val="-2"/>
        </w:rPr>
        <w:t>Description:</w:t>
      </w:r>
    </w:p>
    <w:p>
      <w:pPr>
        <w:pStyle w:val="BodyText"/>
        <w:spacing w:line="232" w:lineRule="auto" w:before="71"/>
        <w:ind w:left="196" w:right="211"/>
      </w:pPr>
      <w:r>
        <w:rPr>
          <w:color w:val="231F20"/>
        </w:rPr>
        <w:t>The CASSIR is a metadata harvesting service for Indian repositories, a project initiated by the National Centre for Science Information (NCSI) of the Indian Institute of Science (IISc) and supported by DSIR. This web-based search and browse service is a part of the ongoing project entitled 'Development of OAI-Based Institutional Research Repository Services in India'. In </w:t>
      </w:r>
      <w:r>
        <w:rPr>
          <w:color w:val="231F20"/>
        </w:rPr>
        <w:t>this service, </w:t>
      </w:r>
      <w:r>
        <w:rPr>
          <w:i/>
          <w:color w:val="231F20"/>
        </w:rPr>
        <w:t>Open Archives Initiative-Protocol for Metadata Harvesting </w:t>
      </w:r>
      <w:r>
        <w:rPr>
          <w:color w:val="231F20"/>
        </w:rPr>
        <w:t>(OAI-PMH) compliant software (PKP Harvester) harvests metadata from the registered open access repositories in India. At present, CASSIR covers eighteen Indian open access repositories:</w:t>
      </w:r>
    </w:p>
    <w:p>
      <w:pPr>
        <w:pStyle w:val="BodyText"/>
        <w:spacing w:line="249" w:lineRule="exact"/>
        <w:ind w:left="582"/>
      </w:pPr>
      <w:r>
        <w:rPr>
          <w:rFonts w:ascii="Symbol" w:hAnsi="Symbol"/>
          <w:color w:val="231F20"/>
          <w:sz w:val="20"/>
        </w:rPr>
        <w:t></w:t>
      </w:r>
      <w:r>
        <w:rPr>
          <w:color w:val="231F20"/>
        </w:rPr>
        <w:t>Catalysis</w:t>
      </w:r>
      <w:r>
        <w:rPr>
          <w:color w:val="231F20"/>
          <w:spacing w:val="45"/>
        </w:rPr>
        <w:t> </w:t>
      </w:r>
      <w:r>
        <w:rPr>
          <w:color w:val="231F20"/>
        </w:rPr>
        <w:t>Database</w:t>
      </w:r>
      <w:r>
        <w:rPr>
          <w:color w:val="231F20"/>
          <w:spacing w:val="45"/>
        </w:rPr>
        <w:t> </w:t>
      </w:r>
      <w:r>
        <w:rPr>
          <w:color w:val="231F20"/>
        </w:rPr>
        <w:t>(ePrints@NCCR</w:t>
      </w:r>
      <w:r>
        <w:rPr>
          <w:color w:val="231F20"/>
          <w:spacing w:val="45"/>
        </w:rPr>
        <w:t> </w:t>
      </w:r>
      <w:r>
        <w:rPr>
          <w:color w:val="231F20"/>
        </w:rPr>
        <w:t>IIT</w:t>
      </w:r>
      <w:r>
        <w:rPr>
          <w:color w:val="231F20"/>
          <w:spacing w:val="36"/>
        </w:rPr>
        <w:t> </w:t>
      </w:r>
      <w:r>
        <w:rPr>
          <w:color w:val="231F20"/>
          <w:spacing w:val="-2"/>
        </w:rPr>
        <w:t>Madras)</w:t>
      </w:r>
    </w:p>
    <w:p>
      <w:pPr>
        <w:pStyle w:val="BodyText"/>
        <w:spacing w:before="2"/>
        <w:ind w:left="582"/>
      </w:pPr>
      <w:r>
        <w:rPr>
          <w:rFonts w:ascii="Symbol" w:hAnsi="Symbol"/>
          <w:color w:val="231F20"/>
          <w:spacing w:val="-84"/>
          <w:w w:val="130"/>
        </w:rPr>
        <w:t></w:t>
      </w:r>
      <w:r>
        <w:rPr>
          <w:color w:val="231F20"/>
          <w:spacing w:val="-84"/>
          <w:w w:val="130"/>
        </w:rPr>
        <w:t>DRS</w:t>
      </w:r>
      <w:r>
        <w:rPr>
          <w:color w:val="231F20"/>
          <w:spacing w:val="16"/>
          <w:w w:val="130"/>
        </w:rPr>
        <w:t> </w:t>
      </w:r>
      <w:r>
        <w:rPr>
          <w:color w:val="231F20"/>
          <w:w w:val="110"/>
        </w:rPr>
        <w:t>at</w:t>
      </w:r>
      <w:r>
        <w:rPr>
          <w:color w:val="231F20"/>
          <w:spacing w:val="28"/>
          <w:w w:val="110"/>
        </w:rPr>
        <w:t> </w:t>
      </w:r>
      <w:r>
        <w:rPr>
          <w:color w:val="231F20"/>
          <w:w w:val="110"/>
        </w:rPr>
        <w:t>National</w:t>
      </w:r>
      <w:r>
        <w:rPr>
          <w:color w:val="231F20"/>
          <w:spacing w:val="28"/>
          <w:w w:val="110"/>
        </w:rPr>
        <w:t> </w:t>
      </w:r>
      <w:r>
        <w:rPr>
          <w:color w:val="231F20"/>
          <w:w w:val="110"/>
        </w:rPr>
        <w:t>Institute</w:t>
      </w:r>
      <w:r>
        <w:rPr>
          <w:color w:val="231F20"/>
          <w:spacing w:val="28"/>
          <w:w w:val="110"/>
        </w:rPr>
        <w:t> </w:t>
      </w:r>
      <w:r>
        <w:rPr>
          <w:color w:val="231F20"/>
          <w:w w:val="110"/>
        </w:rPr>
        <w:t>of</w:t>
      </w:r>
      <w:r>
        <w:rPr>
          <w:color w:val="231F20"/>
          <w:spacing w:val="28"/>
          <w:w w:val="110"/>
        </w:rPr>
        <w:t> </w:t>
      </w:r>
      <w:r>
        <w:rPr>
          <w:color w:val="231F20"/>
          <w:spacing w:val="-2"/>
          <w:w w:val="110"/>
        </w:rPr>
        <w:t>Oceanography</w:t>
      </w:r>
    </w:p>
    <w:p>
      <w:pPr>
        <w:pStyle w:val="BodyText"/>
        <w:spacing w:before="1"/>
        <w:ind w:left="582"/>
      </w:pPr>
      <w:r>
        <w:rPr>
          <w:rFonts w:ascii="Symbol" w:hAnsi="Symbol"/>
          <w:color w:val="231F20"/>
        </w:rPr>
        <w:t></w:t>
      </w:r>
      <w:r>
        <w:rPr>
          <w:color w:val="231F20"/>
        </w:rPr>
        <w:t>DSpace</w:t>
      </w:r>
      <w:r>
        <w:rPr>
          <w:color w:val="231F20"/>
          <w:spacing w:val="27"/>
        </w:rPr>
        <w:t> </w:t>
      </w:r>
      <w:r>
        <w:rPr>
          <w:color w:val="231F20"/>
        </w:rPr>
        <w:t>at</w:t>
      </w:r>
      <w:r>
        <w:rPr>
          <w:color w:val="231F20"/>
          <w:spacing w:val="27"/>
        </w:rPr>
        <w:t> </w:t>
      </w:r>
      <w:r>
        <w:rPr>
          <w:color w:val="231F20"/>
        </w:rPr>
        <w:t>ICFAI</w:t>
      </w:r>
      <w:r>
        <w:rPr>
          <w:color w:val="231F20"/>
          <w:spacing w:val="28"/>
        </w:rPr>
        <w:t> </w:t>
      </w:r>
      <w:r>
        <w:rPr>
          <w:color w:val="231F20"/>
        </w:rPr>
        <w:t>BUSINESS</w:t>
      </w:r>
      <w:r>
        <w:rPr>
          <w:color w:val="231F20"/>
          <w:spacing w:val="27"/>
        </w:rPr>
        <w:t> </w:t>
      </w:r>
      <w:r>
        <w:rPr>
          <w:color w:val="231F20"/>
        </w:rPr>
        <w:t>SCHOOL</w:t>
      </w:r>
      <w:r>
        <w:rPr>
          <w:color w:val="231F20"/>
          <w:spacing w:val="16"/>
        </w:rPr>
        <w:t> </w:t>
      </w:r>
      <w:r>
        <w:rPr>
          <w:color w:val="231F20"/>
        </w:rPr>
        <w:t>(IBS),</w:t>
      </w:r>
      <w:r>
        <w:rPr>
          <w:color w:val="231F20"/>
          <w:spacing w:val="9"/>
        </w:rPr>
        <w:t> </w:t>
      </w:r>
      <w:r>
        <w:rPr>
          <w:color w:val="231F20"/>
          <w:spacing w:val="-2"/>
        </w:rPr>
        <w:t>Ahmedabad</w:t>
      </w:r>
    </w:p>
    <w:p>
      <w:pPr>
        <w:pStyle w:val="BodyText"/>
        <w:spacing w:before="1"/>
        <w:ind w:left="582"/>
      </w:pPr>
      <w:r>
        <w:rPr>
          <w:rFonts w:ascii="Symbol" w:hAnsi="Symbol"/>
          <w:color w:val="231F20"/>
          <w:spacing w:val="-16"/>
          <w:w w:val="135"/>
        </w:rPr>
        <w:t></w:t>
      </w:r>
      <w:r>
        <w:rPr>
          <w:color w:val="231F20"/>
          <w:spacing w:val="-16"/>
          <w:w w:val="135"/>
        </w:rPr>
        <w:t>DSpace</w:t>
      </w:r>
      <w:r>
        <w:rPr>
          <w:color w:val="231F20"/>
          <w:spacing w:val="-15"/>
          <w:w w:val="135"/>
        </w:rPr>
        <w:t> </w:t>
      </w:r>
      <w:r>
        <w:rPr>
          <w:color w:val="231F20"/>
          <w:spacing w:val="-16"/>
          <w:w w:val="120"/>
        </w:rPr>
        <w:t>at</w:t>
      </w:r>
      <w:r>
        <w:rPr>
          <w:color w:val="231F20"/>
          <w:spacing w:val="-6"/>
          <w:w w:val="120"/>
        </w:rPr>
        <w:t> </w:t>
      </w:r>
      <w:r>
        <w:rPr>
          <w:color w:val="231F20"/>
          <w:spacing w:val="-16"/>
          <w:w w:val="120"/>
        </w:rPr>
        <w:t>IIMK</w:t>
      </w:r>
    </w:p>
    <w:p>
      <w:pPr>
        <w:pStyle w:val="BodyText"/>
        <w:spacing w:before="1"/>
        <w:ind w:left="582"/>
      </w:pPr>
      <w:r>
        <w:rPr>
          <w:rFonts w:ascii="Symbol" w:hAnsi="Symbol"/>
          <w:color w:val="231F20"/>
        </w:rPr>
        <w:t></w:t>
      </w:r>
      <w:r>
        <w:rPr>
          <w:color w:val="231F20"/>
        </w:rPr>
        <w:t>DSpace</w:t>
      </w:r>
      <w:r>
        <w:rPr>
          <w:color w:val="231F20"/>
          <w:spacing w:val="26"/>
        </w:rPr>
        <w:t> </w:t>
      </w:r>
      <w:r>
        <w:rPr>
          <w:color w:val="231F20"/>
        </w:rPr>
        <w:t>at</w:t>
      </w:r>
      <w:r>
        <w:rPr>
          <w:color w:val="231F20"/>
          <w:spacing w:val="26"/>
        </w:rPr>
        <w:t> </w:t>
      </w:r>
      <w:r>
        <w:rPr>
          <w:color w:val="231F20"/>
        </w:rPr>
        <w:t>National</w:t>
      </w:r>
      <w:r>
        <w:rPr>
          <w:color w:val="231F20"/>
          <w:spacing w:val="26"/>
        </w:rPr>
        <w:t> </w:t>
      </w:r>
      <w:r>
        <w:rPr>
          <w:color w:val="231F20"/>
        </w:rPr>
        <w:t>Chemical</w:t>
      </w:r>
      <w:r>
        <w:rPr>
          <w:color w:val="231F20"/>
          <w:spacing w:val="26"/>
        </w:rPr>
        <w:t> </w:t>
      </w:r>
      <w:r>
        <w:rPr>
          <w:color w:val="231F20"/>
        </w:rPr>
        <w:t>Laboratory,</w:t>
      </w:r>
      <w:r>
        <w:rPr>
          <w:color w:val="231F20"/>
          <w:spacing w:val="26"/>
        </w:rPr>
        <w:t> </w:t>
      </w:r>
      <w:r>
        <w:rPr>
          <w:color w:val="231F20"/>
        </w:rPr>
        <w:t>Pune,</w:t>
      </w:r>
      <w:r>
        <w:rPr>
          <w:color w:val="231F20"/>
          <w:spacing w:val="26"/>
        </w:rPr>
        <w:t> </w:t>
      </w:r>
      <w:r>
        <w:rPr>
          <w:color w:val="231F20"/>
          <w:spacing w:val="-2"/>
        </w:rPr>
        <w:t>India</w:t>
      </w:r>
    </w:p>
    <w:p>
      <w:pPr>
        <w:pStyle w:val="BodyText"/>
        <w:spacing w:before="2"/>
        <w:ind w:left="582"/>
      </w:pPr>
      <w:r>
        <w:rPr>
          <w:rFonts w:ascii="Symbol" w:hAnsi="Symbol"/>
          <w:color w:val="231F20"/>
          <w:spacing w:val="-14"/>
          <w:w w:val="135"/>
        </w:rPr>
        <w:t></w:t>
      </w:r>
      <w:r>
        <w:rPr>
          <w:color w:val="231F20"/>
          <w:spacing w:val="-14"/>
          <w:w w:val="135"/>
        </w:rPr>
        <w:t>DSpace</w:t>
      </w:r>
      <w:r>
        <w:rPr>
          <w:color w:val="231F20"/>
          <w:spacing w:val="-16"/>
          <w:w w:val="135"/>
        </w:rPr>
        <w:t> </w:t>
      </w:r>
      <w:r>
        <w:rPr>
          <w:color w:val="231F20"/>
          <w:spacing w:val="-14"/>
          <w:w w:val="110"/>
        </w:rPr>
        <w:t>at</w:t>
      </w:r>
      <w:r>
        <w:rPr>
          <w:color w:val="231F20"/>
          <w:spacing w:val="-1"/>
        </w:rPr>
        <w:t> </w:t>
      </w:r>
      <w:r>
        <w:rPr>
          <w:color w:val="231F20"/>
          <w:spacing w:val="-14"/>
          <w:w w:val="105"/>
        </w:rPr>
        <w:t>Vidyanidhi</w:t>
      </w:r>
    </w:p>
    <w:p>
      <w:pPr>
        <w:pStyle w:val="BodyText"/>
        <w:spacing w:before="1"/>
        <w:ind w:left="582"/>
      </w:pPr>
      <w:r>
        <w:rPr>
          <w:rFonts w:ascii="Symbol" w:hAnsi="Symbol"/>
          <w:color w:val="231F20"/>
          <w:spacing w:val="-11"/>
          <w:w w:val="130"/>
        </w:rPr>
        <w:t></w:t>
      </w:r>
      <w:r>
        <w:rPr>
          <w:color w:val="231F20"/>
          <w:spacing w:val="-11"/>
          <w:w w:val="130"/>
        </w:rPr>
        <w:t>DSpace@DRTC</w:t>
      </w:r>
    </w:p>
    <w:p>
      <w:pPr>
        <w:pStyle w:val="BodyText"/>
        <w:spacing w:before="1"/>
        <w:ind w:left="582"/>
      </w:pPr>
      <w:r>
        <w:rPr>
          <w:rFonts w:ascii="Symbol" w:hAnsi="Symbol"/>
          <w:color w:val="231F20"/>
          <w:spacing w:val="-14"/>
          <w:w w:val="135"/>
        </w:rPr>
        <w:t></w:t>
      </w:r>
      <w:r>
        <w:rPr>
          <w:color w:val="231F20"/>
          <w:spacing w:val="-14"/>
          <w:w w:val="135"/>
        </w:rPr>
        <w:t>Dspace@NITR</w:t>
      </w:r>
    </w:p>
    <w:p>
      <w:pPr>
        <w:pStyle w:val="BodyText"/>
        <w:spacing w:before="2"/>
        <w:ind w:left="582"/>
      </w:pPr>
      <w:r>
        <w:rPr>
          <w:rFonts w:ascii="Symbol" w:hAnsi="Symbol"/>
          <w:color w:val="231F20"/>
          <w:spacing w:val="-84"/>
          <w:w w:val="165"/>
        </w:rPr>
        <w:t></w:t>
      </w:r>
      <w:r>
        <w:rPr>
          <w:color w:val="231F20"/>
          <w:spacing w:val="-84"/>
          <w:w w:val="165"/>
        </w:rPr>
        <w:t>DU</w:t>
      </w:r>
      <w:r>
        <w:rPr>
          <w:color w:val="231F20"/>
          <w:spacing w:val="18"/>
          <w:w w:val="165"/>
        </w:rPr>
        <w:t> </w:t>
      </w:r>
      <w:r>
        <w:rPr>
          <w:color w:val="231F20"/>
          <w:w w:val="110"/>
        </w:rPr>
        <w:t>Eprint</w:t>
      </w:r>
      <w:r>
        <w:rPr>
          <w:color w:val="231F20"/>
          <w:spacing w:val="25"/>
          <w:w w:val="110"/>
        </w:rPr>
        <w:t> </w:t>
      </w:r>
      <w:r>
        <w:rPr>
          <w:color w:val="231F20"/>
          <w:spacing w:val="-2"/>
          <w:w w:val="110"/>
        </w:rPr>
        <w:t>Archive</w:t>
      </w:r>
    </w:p>
    <w:p>
      <w:pPr>
        <w:pStyle w:val="BodyText"/>
        <w:rPr>
          <w:sz w:val="24"/>
        </w:rPr>
      </w:pPr>
    </w:p>
    <w:p>
      <w:pPr>
        <w:pStyle w:val="BodyText"/>
        <w:rPr>
          <w:sz w:val="24"/>
        </w:rPr>
      </w:pPr>
    </w:p>
    <w:p>
      <w:pPr>
        <w:pStyle w:val="BodyText"/>
        <w:spacing w:before="214"/>
        <w:rPr>
          <w:sz w:val="24"/>
        </w:rPr>
      </w:pPr>
    </w:p>
    <w:p>
      <w:pPr>
        <w:spacing w:before="0"/>
        <w:ind w:left="27" w:right="0" w:firstLine="0"/>
        <w:jc w:val="center"/>
        <w:rPr>
          <w:rFonts w:ascii="Arial MT"/>
          <w:sz w:val="24"/>
        </w:rPr>
      </w:pPr>
      <w:r>
        <w:rPr>
          <w:rFonts w:ascii="Arial MT"/>
          <w:color w:val="FFFFFF"/>
          <w:spacing w:val="-5"/>
          <w:sz w:val="24"/>
        </w:rPr>
        <w:t>71</w:t>
      </w:r>
    </w:p>
    <w:p>
      <w:pPr>
        <w:spacing w:after="0"/>
        <w:jc w:val="center"/>
        <w:rPr>
          <w:rFonts w:ascii="Arial MT"/>
          <w:sz w:val="24"/>
        </w:rPr>
        <w:sectPr>
          <w:pgSz w:w="10630" w:h="13170"/>
          <w:pgMar w:top="1160" w:bottom="0" w:left="850" w:right="850"/>
        </w:sectPr>
      </w:pPr>
    </w:p>
    <w:p>
      <w:pPr>
        <w:pStyle w:val="BodyText"/>
        <w:spacing w:before="75"/>
        <w:ind w:left="555"/>
      </w:pPr>
      <w:r>
        <w:rPr/>
        <mc:AlternateContent>
          <mc:Choice Requires="wps">
            <w:drawing>
              <wp:anchor distT="0" distB="0" distL="0" distR="0" allowOverlap="1" layoutInCell="1" locked="0" behindDoc="1" simplePos="0" relativeHeight="483411456">
                <wp:simplePos x="0" y="0"/>
                <wp:positionH relativeFrom="page">
                  <wp:posOffset>8113</wp:posOffset>
                </wp:positionH>
                <wp:positionV relativeFrom="page">
                  <wp:posOffset>-1263</wp:posOffset>
                </wp:positionV>
                <wp:extent cx="6740525" cy="8365490"/>
                <wp:effectExtent l="0" t="0" r="0" b="0"/>
                <wp:wrapNone/>
                <wp:docPr id="590" name="Group 590"/>
                <wp:cNvGraphicFramePr>
                  <a:graphicFrameLocks/>
                </wp:cNvGraphicFramePr>
                <a:graphic>
                  <a:graphicData uri="http://schemas.microsoft.com/office/word/2010/wordprocessingGroup">
                    <wpg:wgp>
                      <wpg:cNvPr id="590" name="Group 590"/>
                      <wpg:cNvGrpSpPr/>
                      <wpg:grpSpPr>
                        <a:xfrm>
                          <a:off x="0" y="0"/>
                          <a:ext cx="6740525" cy="8365490"/>
                          <a:chExt cx="6740525" cy="8365490"/>
                        </a:xfrm>
                      </wpg:grpSpPr>
                      <pic:pic>
                        <pic:nvPicPr>
                          <pic:cNvPr id="591" name="Image 591"/>
                          <pic:cNvPicPr/>
                        </pic:nvPicPr>
                        <pic:blipFill>
                          <a:blip r:embed="rId11" cstate="print"/>
                          <a:stretch>
                            <a:fillRect/>
                          </a:stretch>
                        </pic:blipFill>
                        <pic:spPr>
                          <a:xfrm>
                            <a:off x="522" y="7964995"/>
                            <a:ext cx="6738215" cy="398818"/>
                          </a:xfrm>
                          <a:prstGeom prst="rect">
                            <a:avLst/>
                          </a:prstGeom>
                        </pic:spPr>
                      </pic:pic>
                      <wps:wsp>
                        <wps:cNvPr id="592" name="Graphic 59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593" name="Graphic 59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594" name="Image 594"/>
                          <pic:cNvPicPr/>
                        </pic:nvPicPr>
                        <pic:blipFill>
                          <a:blip r:embed="rId12" cstate="print"/>
                          <a:stretch>
                            <a:fillRect/>
                          </a:stretch>
                        </pic:blipFill>
                        <pic:spPr>
                          <a:xfrm>
                            <a:off x="522" y="1263"/>
                            <a:ext cx="6738215" cy="358973"/>
                          </a:xfrm>
                          <a:prstGeom prst="rect">
                            <a:avLst/>
                          </a:prstGeom>
                        </pic:spPr>
                      </pic:pic>
                      <wps:wsp>
                        <wps:cNvPr id="595" name="Graphic 59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5024" id="docshapegroup492" coordorigin="13,-2" coordsize="10615,13174">
                <v:shape style="position:absolute;left:13;top:12541;width:10612;height:629" type="#_x0000_t75" id="docshape493" stroked="false">
                  <v:imagedata r:id="rId11" o:title=""/>
                </v:shape>
                <v:shape style="position:absolute;left:14;top:12543;width:10611;height:626" id="docshape49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495" stroked="false">
                  <v:imagedata r:id="rId12" o:title=""/>
                </v:shape>
                <v:shape style="position:absolute;left:14;top:0;width:10611;height:564" id="docshape496" coordorigin="15,0" coordsize="10611,564" path="m15,0l15,563,10625,563e" filled="false" stroked="true" strokeweight=".198947pt" strokecolor="#00a650">
                  <v:path arrowok="t"/>
                  <v:stroke dashstyle="solid"/>
                </v:shape>
                <w10:wrap type="none"/>
              </v:group>
            </w:pict>
          </mc:Fallback>
        </mc:AlternateContent>
      </w:r>
      <w:r>
        <w:rPr>
          <w:rFonts w:ascii="Symbol" w:hAnsi="Symbol"/>
          <w:color w:val="231F20"/>
          <w:spacing w:val="-8"/>
          <w:w w:val="140"/>
        </w:rPr>
        <w:t></w:t>
      </w:r>
      <w:r>
        <w:rPr>
          <w:color w:val="231F20"/>
          <w:spacing w:val="-8"/>
          <w:w w:val="140"/>
        </w:rPr>
        <w:t>ePrints@IISc</w:t>
      </w:r>
    </w:p>
    <w:p>
      <w:pPr>
        <w:pStyle w:val="BodyText"/>
        <w:spacing w:before="1"/>
        <w:ind w:left="555"/>
      </w:pPr>
      <w:r>
        <w:rPr>
          <w:rFonts w:ascii="Symbol" w:hAnsi="Symbol"/>
          <w:color w:val="231F20"/>
          <w:spacing w:val="-6"/>
          <w:w w:val="125"/>
        </w:rPr>
        <w:t></w:t>
      </w:r>
      <w:r>
        <w:rPr>
          <w:color w:val="231F20"/>
          <w:spacing w:val="-6"/>
          <w:w w:val="125"/>
        </w:rPr>
        <w:t>ePrints@IIT</w:t>
      </w:r>
      <w:r>
        <w:rPr>
          <w:color w:val="231F20"/>
          <w:spacing w:val="-40"/>
          <w:w w:val="125"/>
        </w:rPr>
        <w:t> </w:t>
      </w:r>
      <w:r>
        <w:rPr>
          <w:color w:val="231F20"/>
          <w:spacing w:val="-2"/>
          <w:w w:val="120"/>
        </w:rPr>
        <w:t>Delhi</w:t>
      </w:r>
    </w:p>
    <w:p>
      <w:pPr>
        <w:pStyle w:val="BodyText"/>
        <w:spacing w:before="2"/>
        <w:ind w:left="555"/>
      </w:pPr>
      <w:r>
        <w:rPr>
          <w:rFonts w:ascii="Symbol" w:hAnsi="Symbol"/>
          <w:color w:val="231F20"/>
          <w:spacing w:val="-70"/>
          <w:w w:val="135"/>
        </w:rPr>
        <w:t></w:t>
      </w:r>
      <w:r>
        <w:rPr>
          <w:color w:val="231F20"/>
          <w:spacing w:val="-70"/>
          <w:w w:val="135"/>
        </w:rPr>
        <w:t>ETD</w:t>
      </w:r>
      <w:r>
        <w:rPr>
          <w:color w:val="231F20"/>
          <w:spacing w:val="-11"/>
          <w:w w:val="135"/>
        </w:rPr>
        <w:t> </w:t>
      </w:r>
      <w:r>
        <w:rPr>
          <w:color w:val="231F20"/>
          <w:w w:val="110"/>
        </w:rPr>
        <w:t>@</w:t>
      </w:r>
      <w:r>
        <w:rPr>
          <w:color w:val="231F20"/>
          <w:spacing w:val="4"/>
          <w:w w:val="110"/>
        </w:rPr>
        <w:t> </w:t>
      </w:r>
      <w:r>
        <w:rPr>
          <w:color w:val="231F20"/>
          <w:w w:val="110"/>
        </w:rPr>
        <w:t>Indian</w:t>
      </w:r>
      <w:r>
        <w:rPr>
          <w:color w:val="231F20"/>
          <w:spacing w:val="3"/>
          <w:w w:val="110"/>
        </w:rPr>
        <w:t> </w:t>
      </w:r>
      <w:r>
        <w:rPr>
          <w:color w:val="231F20"/>
          <w:w w:val="110"/>
        </w:rPr>
        <w:t>Institute</w:t>
      </w:r>
      <w:r>
        <w:rPr>
          <w:color w:val="231F20"/>
          <w:spacing w:val="4"/>
          <w:w w:val="110"/>
        </w:rPr>
        <w:t> </w:t>
      </w:r>
      <w:r>
        <w:rPr>
          <w:color w:val="231F20"/>
          <w:w w:val="110"/>
        </w:rPr>
        <w:t>of</w:t>
      </w:r>
      <w:r>
        <w:rPr>
          <w:color w:val="231F20"/>
          <w:spacing w:val="3"/>
          <w:w w:val="110"/>
        </w:rPr>
        <w:t> </w:t>
      </w:r>
      <w:r>
        <w:rPr>
          <w:color w:val="231F20"/>
          <w:spacing w:val="-2"/>
          <w:w w:val="110"/>
        </w:rPr>
        <w:t>Science</w:t>
      </w:r>
    </w:p>
    <w:p>
      <w:pPr>
        <w:pStyle w:val="BodyText"/>
        <w:spacing w:before="1"/>
        <w:ind w:left="555"/>
      </w:pPr>
      <w:r>
        <w:rPr>
          <w:rFonts w:ascii="Symbol" w:hAnsi="Symbol"/>
          <w:color w:val="231F20"/>
          <w:spacing w:val="-8"/>
          <w:w w:val="140"/>
        </w:rPr>
        <w:t></w:t>
      </w:r>
      <w:r>
        <w:rPr>
          <w:color w:val="231F20"/>
          <w:spacing w:val="-8"/>
          <w:w w:val="140"/>
        </w:rPr>
        <w:t>Indian</w:t>
      </w:r>
      <w:r>
        <w:rPr>
          <w:color w:val="231F20"/>
          <w:spacing w:val="-39"/>
          <w:w w:val="140"/>
        </w:rPr>
        <w:t> </w:t>
      </w:r>
      <w:r>
        <w:rPr>
          <w:color w:val="231F20"/>
          <w:spacing w:val="-8"/>
          <w:w w:val="110"/>
        </w:rPr>
        <w:t>Institute</w:t>
      </w:r>
      <w:r>
        <w:rPr>
          <w:color w:val="231F20"/>
          <w:spacing w:val="-21"/>
          <w:w w:val="110"/>
        </w:rPr>
        <w:t> </w:t>
      </w:r>
      <w:r>
        <w:rPr>
          <w:color w:val="231F20"/>
          <w:spacing w:val="-8"/>
          <w:w w:val="110"/>
        </w:rPr>
        <w:t>of</w:t>
      </w:r>
      <w:r>
        <w:rPr>
          <w:color w:val="231F20"/>
          <w:spacing w:val="-37"/>
          <w:w w:val="110"/>
        </w:rPr>
        <w:t> </w:t>
      </w:r>
      <w:r>
        <w:rPr>
          <w:color w:val="231F20"/>
          <w:spacing w:val="-8"/>
          <w:w w:val="110"/>
        </w:rPr>
        <w:t>Astrophysics</w:t>
      </w:r>
    </w:p>
    <w:p>
      <w:pPr>
        <w:pStyle w:val="BodyText"/>
        <w:spacing w:before="1"/>
        <w:ind w:left="555"/>
      </w:pPr>
      <w:r>
        <w:rPr>
          <w:rFonts w:ascii="Symbol" w:hAnsi="Symbol"/>
          <w:color w:val="231F20"/>
          <w:spacing w:val="-8"/>
          <w:w w:val="130"/>
        </w:rPr>
        <w:t></w:t>
      </w:r>
      <w:r>
        <w:rPr>
          <w:color w:val="231F20"/>
          <w:spacing w:val="-8"/>
          <w:w w:val="130"/>
        </w:rPr>
        <w:t>DSpace</w:t>
      </w:r>
      <w:r>
        <w:rPr>
          <w:color w:val="231F20"/>
          <w:spacing w:val="-33"/>
          <w:w w:val="130"/>
        </w:rPr>
        <w:t> </w:t>
      </w:r>
      <w:r>
        <w:rPr>
          <w:color w:val="231F20"/>
          <w:spacing w:val="-8"/>
          <w:w w:val="110"/>
        </w:rPr>
        <w:t>at</w:t>
      </w:r>
      <w:r>
        <w:rPr>
          <w:color w:val="231F20"/>
          <w:spacing w:val="-22"/>
          <w:w w:val="110"/>
        </w:rPr>
        <w:t> </w:t>
      </w:r>
      <w:r>
        <w:rPr>
          <w:color w:val="231F20"/>
          <w:spacing w:val="-8"/>
          <w:w w:val="110"/>
        </w:rPr>
        <w:t>ISI</w:t>
      </w:r>
      <w:r>
        <w:rPr>
          <w:color w:val="231F20"/>
          <w:spacing w:val="-22"/>
          <w:w w:val="110"/>
        </w:rPr>
        <w:t> </w:t>
      </w:r>
      <w:r>
        <w:rPr>
          <w:color w:val="231F20"/>
          <w:spacing w:val="-8"/>
          <w:w w:val="110"/>
        </w:rPr>
        <w:t>Library,</w:t>
      </w:r>
      <w:r>
        <w:rPr>
          <w:color w:val="231F20"/>
          <w:spacing w:val="-22"/>
          <w:w w:val="110"/>
        </w:rPr>
        <w:t> </w:t>
      </w:r>
      <w:r>
        <w:rPr>
          <w:color w:val="231F20"/>
          <w:spacing w:val="-8"/>
          <w:w w:val="105"/>
        </w:rPr>
        <w:t>Bangalore</w:t>
      </w:r>
    </w:p>
    <w:p>
      <w:pPr>
        <w:pStyle w:val="BodyText"/>
        <w:spacing w:before="1"/>
        <w:ind w:left="555"/>
      </w:pPr>
      <w:r>
        <w:rPr>
          <w:rFonts w:ascii="Symbol" w:hAnsi="Symbol"/>
          <w:color w:val="231F20"/>
          <w:spacing w:val="-46"/>
          <w:w w:val="145"/>
        </w:rPr>
        <w:t></w:t>
      </w:r>
      <w:r>
        <w:rPr>
          <w:color w:val="231F20"/>
          <w:spacing w:val="-46"/>
          <w:w w:val="145"/>
        </w:rPr>
        <w:t>NAL</w:t>
      </w:r>
      <w:r>
        <w:rPr>
          <w:color w:val="231F20"/>
          <w:spacing w:val="-32"/>
          <w:w w:val="145"/>
        </w:rPr>
        <w:t> </w:t>
      </w:r>
      <w:r>
        <w:rPr>
          <w:color w:val="231F20"/>
          <w:w w:val="110"/>
        </w:rPr>
        <w:t>Institutional</w:t>
      </w:r>
      <w:r>
        <w:rPr>
          <w:color w:val="231F20"/>
          <w:spacing w:val="3"/>
          <w:w w:val="110"/>
        </w:rPr>
        <w:t> </w:t>
      </w:r>
      <w:r>
        <w:rPr>
          <w:color w:val="231F20"/>
          <w:spacing w:val="-2"/>
          <w:w w:val="110"/>
        </w:rPr>
        <w:t>Repository</w:t>
      </w:r>
    </w:p>
    <w:p>
      <w:pPr>
        <w:pStyle w:val="BodyText"/>
        <w:spacing w:before="2"/>
        <w:ind w:left="555"/>
      </w:pPr>
      <w:r>
        <w:rPr>
          <w:rFonts w:ascii="Symbol" w:hAnsi="Symbol"/>
          <w:color w:val="231F20"/>
          <w:spacing w:val="-4"/>
          <w:w w:val="110"/>
        </w:rPr>
        <w:t></w:t>
      </w:r>
      <w:r>
        <w:rPr>
          <w:color w:val="231F20"/>
          <w:spacing w:val="-4"/>
          <w:w w:val="110"/>
        </w:rPr>
        <w:t>OneWorld</w:t>
      </w:r>
      <w:r>
        <w:rPr>
          <w:color w:val="231F20"/>
          <w:spacing w:val="-25"/>
          <w:w w:val="110"/>
        </w:rPr>
        <w:t> </w:t>
      </w:r>
      <w:r>
        <w:rPr>
          <w:color w:val="231F20"/>
          <w:spacing w:val="-4"/>
          <w:w w:val="110"/>
        </w:rPr>
        <w:t>South</w:t>
      </w:r>
      <w:r>
        <w:rPr>
          <w:color w:val="231F20"/>
          <w:spacing w:val="-39"/>
          <w:w w:val="110"/>
        </w:rPr>
        <w:t> </w:t>
      </w:r>
      <w:r>
        <w:rPr>
          <w:color w:val="231F20"/>
          <w:spacing w:val="-4"/>
          <w:w w:val="110"/>
        </w:rPr>
        <w:t>Asia</w:t>
      </w:r>
      <w:r>
        <w:rPr>
          <w:color w:val="231F20"/>
          <w:spacing w:val="-25"/>
          <w:w w:val="110"/>
        </w:rPr>
        <w:t> </w:t>
      </w:r>
      <w:r>
        <w:rPr>
          <w:color w:val="231F20"/>
          <w:spacing w:val="-4"/>
          <w:w w:val="110"/>
        </w:rPr>
        <w:t>Open</w:t>
      </w:r>
      <w:r>
        <w:rPr>
          <w:color w:val="231F20"/>
          <w:spacing w:val="-38"/>
          <w:w w:val="110"/>
        </w:rPr>
        <w:t> </w:t>
      </w:r>
      <w:r>
        <w:rPr>
          <w:color w:val="231F20"/>
          <w:spacing w:val="-4"/>
          <w:w w:val="110"/>
        </w:rPr>
        <w:t>Archive</w:t>
      </w:r>
      <w:r>
        <w:rPr>
          <w:color w:val="231F20"/>
          <w:spacing w:val="-25"/>
          <w:w w:val="110"/>
        </w:rPr>
        <w:t> </w:t>
      </w:r>
      <w:r>
        <w:rPr>
          <w:color w:val="231F20"/>
          <w:spacing w:val="-4"/>
          <w:w w:val="110"/>
        </w:rPr>
        <w:t>Initiative</w:t>
      </w:r>
    </w:p>
    <w:p>
      <w:pPr>
        <w:pStyle w:val="BodyText"/>
        <w:spacing w:before="1"/>
        <w:ind w:left="555"/>
      </w:pPr>
      <w:r>
        <w:rPr>
          <w:rFonts w:ascii="Symbol" w:hAnsi="Symbol"/>
          <w:color w:val="231F20"/>
          <w:spacing w:val="-7"/>
          <w:w w:val="130"/>
        </w:rPr>
        <w:t></w:t>
      </w:r>
      <w:r>
        <w:rPr>
          <w:color w:val="231F20"/>
          <w:spacing w:val="-7"/>
          <w:w w:val="130"/>
        </w:rPr>
        <w:t>OpenMED@NIC</w:t>
      </w:r>
    </w:p>
    <w:p>
      <w:pPr>
        <w:pStyle w:val="BodyText"/>
        <w:spacing w:before="1"/>
        <w:ind w:left="555"/>
      </w:pPr>
      <w:r>
        <w:rPr>
          <w:rFonts w:ascii="Symbol" w:hAnsi="Symbol"/>
          <w:color w:val="231F20"/>
          <w:spacing w:val="-56"/>
          <w:w w:val="170"/>
        </w:rPr>
        <w:t></w:t>
      </w:r>
      <w:r>
        <w:rPr>
          <w:color w:val="231F20"/>
          <w:spacing w:val="-56"/>
          <w:w w:val="170"/>
        </w:rPr>
        <w:t>RRI</w:t>
      </w:r>
      <w:r>
        <w:rPr>
          <w:color w:val="231F20"/>
          <w:spacing w:val="-30"/>
          <w:w w:val="170"/>
        </w:rPr>
        <w:t> </w:t>
      </w:r>
      <w:r>
        <w:rPr>
          <w:color w:val="231F20"/>
          <w:w w:val="110"/>
        </w:rPr>
        <w:t>Digital</w:t>
      </w:r>
      <w:r>
        <w:rPr>
          <w:color w:val="231F20"/>
          <w:spacing w:val="4"/>
          <w:w w:val="110"/>
        </w:rPr>
        <w:t> </w:t>
      </w:r>
      <w:r>
        <w:rPr>
          <w:color w:val="231F20"/>
          <w:spacing w:val="-2"/>
          <w:w w:val="110"/>
        </w:rPr>
        <w:t>Repository</w:t>
      </w:r>
    </w:p>
    <w:p>
      <w:pPr>
        <w:pStyle w:val="BodyText"/>
        <w:spacing w:line="232" w:lineRule="auto" w:before="72"/>
        <w:ind w:left="223" w:right="183"/>
        <w:jc w:val="both"/>
      </w:pPr>
      <w:r>
        <w:rPr>
          <w:color w:val="231F20"/>
        </w:rPr>
        <w:t>These open access repositories store a number of scholarly publications in digital format. </w:t>
      </w:r>
      <w:r>
        <w:rPr>
          <w:color w:val="231F20"/>
        </w:rPr>
        <w:t>Thus, CASSIR serves a functionality of cross-searching of repositories. This cross-searching </w:t>
      </w:r>
      <w:r>
        <w:rPr>
          <w:color w:val="231F20"/>
          <w:spacing w:val="-2"/>
        </w:rPr>
        <w:t>functionality</w:t>
      </w:r>
      <w:r>
        <w:rPr>
          <w:color w:val="231F20"/>
          <w:spacing w:val="-7"/>
        </w:rPr>
        <w:t> </w:t>
      </w:r>
      <w:r>
        <w:rPr>
          <w:color w:val="231F20"/>
          <w:spacing w:val="-2"/>
        </w:rPr>
        <w:t>is</w:t>
      </w:r>
      <w:r>
        <w:rPr>
          <w:color w:val="231F20"/>
          <w:spacing w:val="-7"/>
        </w:rPr>
        <w:t> </w:t>
      </w:r>
      <w:r>
        <w:rPr>
          <w:color w:val="231F20"/>
          <w:spacing w:val="-2"/>
        </w:rPr>
        <w:t>much</w:t>
      </w:r>
      <w:r>
        <w:rPr>
          <w:color w:val="231F20"/>
          <w:spacing w:val="-7"/>
        </w:rPr>
        <w:t> </w:t>
      </w:r>
      <w:r>
        <w:rPr>
          <w:color w:val="231F20"/>
          <w:spacing w:val="-2"/>
        </w:rPr>
        <w:t>needed</w:t>
      </w:r>
      <w:r>
        <w:rPr>
          <w:color w:val="231F20"/>
          <w:spacing w:val="-7"/>
        </w:rPr>
        <w:t> </w:t>
      </w:r>
      <w:r>
        <w:rPr>
          <w:color w:val="231F20"/>
          <w:spacing w:val="-2"/>
        </w:rPr>
        <w:t>in</w:t>
      </w:r>
      <w:r>
        <w:rPr>
          <w:color w:val="231F20"/>
          <w:spacing w:val="-7"/>
        </w:rPr>
        <w:t> </w:t>
      </w:r>
      <w:r>
        <w:rPr>
          <w:color w:val="231F20"/>
          <w:spacing w:val="-2"/>
        </w:rPr>
        <w:t>a</w:t>
      </w:r>
      <w:r>
        <w:rPr>
          <w:color w:val="231F20"/>
          <w:spacing w:val="-7"/>
        </w:rPr>
        <w:t> </w:t>
      </w:r>
      <w:r>
        <w:rPr>
          <w:color w:val="231F20"/>
          <w:spacing w:val="-2"/>
        </w:rPr>
        <w:t>country</w:t>
      </w:r>
      <w:r>
        <w:rPr>
          <w:color w:val="231F20"/>
          <w:spacing w:val="-7"/>
        </w:rPr>
        <w:t> </w:t>
      </w:r>
      <w:r>
        <w:rPr>
          <w:color w:val="231F20"/>
          <w:spacing w:val="-2"/>
        </w:rPr>
        <w:t>like</w:t>
      </w:r>
      <w:r>
        <w:rPr>
          <w:color w:val="231F20"/>
          <w:spacing w:val="-7"/>
        </w:rPr>
        <w:t> </w:t>
      </w:r>
      <w:r>
        <w:rPr>
          <w:color w:val="231F20"/>
          <w:spacing w:val="-2"/>
        </w:rPr>
        <w:t>India</w:t>
      </w:r>
      <w:r>
        <w:rPr>
          <w:color w:val="231F20"/>
          <w:spacing w:val="-7"/>
        </w:rPr>
        <w:t> </w:t>
      </w:r>
      <w:r>
        <w:rPr>
          <w:color w:val="231F20"/>
          <w:spacing w:val="-2"/>
        </w:rPr>
        <w:t>where</w:t>
      </w:r>
      <w:r>
        <w:rPr>
          <w:color w:val="231F20"/>
          <w:spacing w:val="-7"/>
        </w:rPr>
        <w:t> </w:t>
      </w:r>
      <w:r>
        <w:rPr>
          <w:color w:val="231F20"/>
          <w:spacing w:val="-2"/>
        </w:rPr>
        <w:t>hundreds</w:t>
      </w:r>
      <w:r>
        <w:rPr>
          <w:color w:val="231F20"/>
          <w:spacing w:val="-7"/>
        </w:rPr>
        <w:t> </w:t>
      </w:r>
      <w:r>
        <w:rPr>
          <w:color w:val="231F20"/>
          <w:spacing w:val="-2"/>
        </w:rPr>
        <w:t>of</w:t>
      </w:r>
      <w:r>
        <w:rPr>
          <w:color w:val="231F20"/>
          <w:spacing w:val="-7"/>
        </w:rPr>
        <w:t> </w:t>
      </w:r>
      <w:r>
        <w:rPr>
          <w:color w:val="231F20"/>
          <w:spacing w:val="-2"/>
        </w:rPr>
        <w:t>open</w:t>
      </w:r>
      <w:r>
        <w:rPr>
          <w:color w:val="231F20"/>
          <w:spacing w:val="-7"/>
        </w:rPr>
        <w:t> </w:t>
      </w:r>
      <w:r>
        <w:rPr>
          <w:color w:val="231F20"/>
          <w:spacing w:val="-2"/>
        </w:rPr>
        <w:t>access</w:t>
      </w:r>
      <w:r>
        <w:rPr>
          <w:color w:val="231F20"/>
          <w:spacing w:val="-7"/>
        </w:rPr>
        <w:t> </w:t>
      </w:r>
      <w:r>
        <w:rPr>
          <w:color w:val="231F20"/>
          <w:spacing w:val="-2"/>
        </w:rPr>
        <w:t>repositories</w:t>
      </w:r>
      <w:r>
        <w:rPr>
          <w:color w:val="231F20"/>
          <w:spacing w:val="-7"/>
        </w:rPr>
        <w:t> </w:t>
      </w:r>
      <w:r>
        <w:rPr>
          <w:color w:val="231F20"/>
          <w:spacing w:val="-2"/>
        </w:rPr>
        <w:t>are </w:t>
      </w:r>
      <w:r>
        <w:rPr>
          <w:color w:val="231F20"/>
        </w:rPr>
        <w:t>expected to be proliferated in near future, if the </w:t>
      </w:r>
      <w:r>
        <w:rPr>
          <w:i/>
          <w:color w:val="231F20"/>
        </w:rPr>
        <w:t>UGC (Submission of Metadata and Full-text of </w:t>
      </w:r>
      <w:r>
        <w:rPr>
          <w:i/>
          <w:color w:val="231F20"/>
          <w:spacing w:val="-2"/>
        </w:rPr>
        <w:t>Doctoral</w:t>
      </w:r>
      <w:r>
        <w:rPr>
          <w:i/>
          <w:color w:val="231F20"/>
          <w:spacing w:val="-6"/>
        </w:rPr>
        <w:t> </w:t>
      </w:r>
      <w:r>
        <w:rPr>
          <w:i/>
          <w:color w:val="231F20"/>
          <w:spacing w:val="-2"/>
        </w:rPr>
        <w:t>Theses</w:t>
      </w:r>
      <w:r>
        <w:rPr>
          <w:i/>
          <w:color w:val="231F20"/>
          <w:spacing w:val="-6"/>
        </w:rPr>
        <w:t> </w:t>
      </w:r>
      <w:r>
        <w:rPr>
          <w:i/>
          <w:color w:val="231F20"/>
          <w:spacing w:val="-2"/>
        </w:rPr>
        <w:t>in</w:t>
      </w:r>
      <w:r>
        <w:rPr>
          <w:i/>
          <w:color w:val="231F20"/>
          <w:spacing w:val="-6"/>
        </w:rPr>
        <w:t> </w:t>
      </w:r>
      <w:r>
        <w:rPr>
          <w:i/>
          <w:color w:val="231F20"/>
          <w:spacing w:val="-2"/>
        </w:rPr>
        <w:t>Electronic</w:t>
      </w:r>
      <w:r>
        <w:rPr>
          <w:i/>
          <w:color w:val="231F20"/>
          <w:spacing w:val="-6"/>
        </w:rPr>
        <w:t> </w:t>
      </w:r>
      <w:r>
        <w:rPr>
          <w:i/>
          <w:color w:val="231F20"/>
          <w:spacing w:val="-2"/>
        </w:rPr>
        <w:t>Format)</w:t>
      </w:r>
      <w:r>
        <w:rPr>
          <w:i/>
          <w:color w:val="231F20"/>
          <w:spacing w:val="-6"/>
        </w:rPr>
        <w:t> </w:t>
      </w:r>
      <w:r>
        <w:rPr>
          <w:i/>
          <w:color w:val="231F20"/>
          <w:spacing w:val="-2"/>
        </w:rPr>
        <w:t>Regulations</w:t>
      </w:r>
      <w:r>
        <w:rPr>
          <w:i/>
          <w:color w:val="231F20"/>
          <w:spacing w:val="-6"/>
        </w:rPr>
        <w:t> </w:t>
      </w:r>
      <w:r>
        <w:rPr>
          <w:color w:val="231F20"/>
          <w:spacing w:val="-2"/>
        </w:rPr>
        <w:t>implemented</w:t>
      </w:r>
      <w:r>
        <w:rPr>
          <w:color w:val="231F20"/>
          <w:spacing w:val="-8"/>
        </w:rPr>
        <w:t> </w:t>
      </w:r>
      <w:r>
        <w:rPr>
          <w:color w:val="231F20"/>
          <w:spacing w:val="-2"/>
        </w:rPr>
        <w:t>soon.</w:t>
      </w:r>
      <w:r>
        <w:rPr>
          <w:color w:val="231F20"/>
          <w:spacing w:val="-6"/>
        </w:rPr>
        <w:t> </w:t>
      </w:r>
      <w:r>
        <w:rPr>
          <w:color w:val="231F20"/>
          <w:spacing w:val="-2"/>
        </w:rPr>
        <w:t>Figure</w:t>
      </w:r>
      <w:r>
        <w:rPr>
          <w:color w:val="231F20"/>
          <w:spacing w:val="-6"/>
        </w:rPr>
        <w:t> </w:t>
      </w:r>
      <w:r>
        <w:rPr>
          <w:color w:val="231F20"/>
          <w:spacing w:val="-2"/>
        </w:rPr>
        <w:t>11</w:t>
      </w:r>
      <w:r>
        <w:rPr>
          <w:color w:val="231F20"/>
          <w:spacing w:val="-6"/>
        </w:rPr>
        <w:t> </w:t>
      </w:r>
      <w:r>
        <w:rPr>
          <w:color w:val="231F20"/>
          <w:spacing w:val="-2"/>
        </w:rPr>
        <w:t>shows</w:t>
      </w:r>
      <w:r>
        <w:rPr>
          <w:color w:val="231F20"/>
          <w:spacing w:val="-6"/>
        </w:rPr>
        <w:t> </w:t>
      </w:r>
      <w:r>
        <w:rPr>
          <w:color w:val="231F20"/>
          <w:spacing w:val="-2"/>
        </w:rPr>
        <w:t>the</w:t>
      </w:r>
      <w:r>
        <w:rPr>
          <w:color w:val="231F20"/>
          <w:spacing w:val="-6"/>
        </w:rPr>
        <w:t> </w:t>
      </w:r>
      <w:r>
        <w:rPr>
          <w:color w:val="231F20"/>
          <w:spacing w:val="-2"/>
        </w:rPr>
        <w:t>search </w:t>
      </w:r>
      <w:r>
        <w:rPr>
          <w:color w:val="231F20"/>
        </w:rPr>
        <w:t>interface of CASSIR, where searching of scholarly publications in Indian repositories can be carried</w:t>
      </w:r>
      <w:r>
        <w:rPr>
          <w:color w:val="231F20"/>
          <w:spacing w:val="-4"/>
        </w:rPr>
        <w:t> </w:t>
      </w:r>
      <w:r>
        <w:rPr>
          <w:color w:val="231F20"/>
        </w:rPr>
        <w:t>out</w:t>
      </w:r>
      <w:r>
        <w:rPr>
          <w:color w:val="231F20"/>
          <w:spacing w:val="-4"/>
        </w:rPr>
        <w:t> </w:t>
      </w:r>
      <w:r>
        <w:rPr>
          <w:color w:val="231F20"/>
        </w:rPr>
        <w:t>easily,</w:t>
      </w:r>
      <w:r>
        <w:rPr>
          <w:color w:val="231F20"/>
          <w:spacing w:val="-4"/>
        </w:rPr>
        <w:t> </w:t>
      </w:r>
      <w:r>
        <w:rPr>
          <w:color w:val="231F20"/>
        </w:rPr>
        <w:t>by</w:t>
      </w:r>
      <w:r>
        <w:rPr>
          <w:color w:val="231F20"/>
          <w:spacing w:val="-4"/>
        </w:rPr>
        <w:t> </w:t>
      </w:r>
      <w:r>
        <w:rPr>
          <w:color w:val="231F20"/>
        </w:rPr>
        <w:t>limiting</w:t>
      </w:r>
      <w:r>
        <w:rPr>
          <w:color w:val="231F20"/>
          <w:spacing w:val="-5"/>
        </w:rPr>
        <w:t> </w:t>
      </w:r>
      <w:r>
        <w:rPr>
          <w:color w:val="231F20"/>
        </w:rPr>
        <w:t>document</w:t>
      </w:r>
      <w:r>
        <w:rPr>
          <w:color w:val="231F20"/>
          <w:spacing w:val="-4"/>
        </w:rPr>
        <w:t> </w:t>
      </w:r>
      <w:r>
        <w:rPr>
          <w:color w:val="231F20"/>
        </w:rPr>
        <w:t>type</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'thesis'.</w:t>
      </w:r>
    </w:p>
    <w:p>
      <w:pPr>
        <w:pStyle w:val="BodyText"/>
        <w:spacing w:before="79"/>
        <w:rPr>
          <w:sz w:val="20"/>
        </w:rPr>
      </w:pPr>
      <w:r>
        <w:rPr>
          <w:sz w:val="20"/>
        </w:rPr>
        <mc:AlternateContent>
          <mc:Choice Requires="wps">
            <w:drawing>
              <wp:anchor distT="0" distB="0" distL="0" distR="0" allowOverlap="1" layoutInCell="1" locked="0" behindDoc="1" simplePos="0" relativeHeight="487644672">
                <wp:simplePos x="0" y="0"/>
                <wp:positionH relativeFrom="page">
                  <wp:posOffset>680110</wp:posOffset>
                </wp:positionH>
                <wp:positionV relativeFrom="paragraph">
                  <wp:posOffset>211731</wp:posOffset>
                </wp:positionV>
                <wp:extent cx="5429885" cy="1270"/>
                <wp:effectExtent l="0" t="0" r="0" b="0"/>
                <wp:wrapTopAndBottom/>
                <wp:docPr id="596" name="Graphic 596"/>
                <wp:cNvGraphicFramePr>
                  <a:graphicFrameLocks/>
                </wp:cNvGraphicFramePr>
                <a:graphic>
                  <a:graphicData uri="http://schemas.microsoft.com/office/word/2010/wordprocessingShape">
                    <wps:wsp>
                      <wps:cNvPr id="596" name="Graphic 596"/>
                      <wps:cNvSpPr/>
                      <wps:spPr>
                        <a:xfrm>
                          <a:off x="0" y="0"/>
                          <a:ext cx="5429885" cy="1270"/>
                        </a:xfrm>
                        <a:custGeom>
                          <a:avLst/>
                          <a:gdLst/>
                          <a:ahLst/>
                          <a:cxnLst/>
                          <a:rect l="l" t="t" r="r" b="b"/>
                          <a:pathLst>
                            <a:path w="5429885" h="0">
                              <a:moveTo>
                                <a:pt x="0" y="0"/>
                              </a:moveTo>
                              <a:lnTo>
                                <a:pt x="5429627"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3.552013pt;margin-top:16.67174pt;width:427.55pt;height:.1pt;mso-position-horizontal-relative:page;mso-position-vertical-relative:paragraph;z-index:-15671808;mso-wrap-distance-left:0;mso-wrap-distance-right:0" id="docshape497" coordorigin="1071,333" coordsize="8551,0" path="m1071,333l9622,333e" filled="false" stroked="true" strokeweight=".921139pt" strokecolor="#00aeef">
                <v:path arrowok="t"/>
                <v:stroke dashstyle="solid"/>
                <w10:wrap type="topAndBottom"/>
              </v:shape>
            </w:pict>
          </mc:Fallback>
        </mc:AlternateContent>
      </w:r>
    </w:p>
    <w:p>
      <w:pPr>
        <w:pStyle w:val="BodyText"/>
      </w:pPr>
    </w:p>
    <w:p>
      <w:pPr>
        <w:pStyle w:val="BodyText"/>
        <w:spacing w:before="55"/>
      </w:pPr>
    </w:p>
    <w:p>
      <w:pPr>
        <w:pStyle w:val="Heading3"/>
        <w:ind w:left="32"/>
      </w:pPr>
      <w:r>
        <w:rPr>
          <w:color w:val="ED1C24"/>
        </w:rPr>
        <w:t>Open</w:t>
      </w:r>
      <w:r>
        <w:rPr>
          <w:color w:val="ED1C24"/>
          <w:spacing w:val="-20"/>
        </w:rPr>
        <w:t> </w:t>
      </w:r>
      <w:r>
        <w:rPr>
          <w:color w:val="ED1C24"/>
        </w:rPr>
        <w:t>Index</w:t>
      </w:r>
      <w:r>
        <w:rPr>
          <w:color w:val="ED1C24"/>
          <w:spacing w:val="-20"/>
        </w:rPr>
        <w:t> </w:t>
      </w:r>
      <w:r>
        <w:rPr>
          <w:color w:val="ED1C24"/>
          <w:spacing w:val="-2"/>
        </w:rPr>
        <w:t>Initiative</w:t>
      </w:r>
    </w:p>
    <w:p>
      <w:pPr>
        <w:pStyle w:val="BodyText"/>
        <w:spacing w:before="5"/>
        <w:rPr>
          <w:rFonts w:ascii="Trebuchet MS"/>
          <w:b/>
          <w:sz w:val="7"/>
        </w:rPr>
      </w:pPr>
      <w:r>
        <w:rPr>
          <w:rFonts w:ascii="Trebuchet MS"/>
          <w:b/>
          <w:sz w:val="7"/>
        </w:rPr>
        <w:drawing>
          <wp:anchor distT="0" distB="0" distL="0" distR="0" allowOverlap="1" layoutInCell="1" locked="0" behindDoc="1" simplePos="0" relativeHeight="487645184">
            <wp:simplePos x="0" y="0"/>
            <wp:positionH relativeFrom="page">
              <wp:posOffset>673237</wp:posOffset>
            </wp:positionH>
            <wp:positionV relativeFrom="paragraph">
              <wp:posOffset>70132</wp:posOffset>
            </wp:positionV>
            <wp:extent cx="5432337" cy="3248406"/>
            <wp:effectExtent l="0" t="0" r="0" b="0"/>
            <wp:wrapTopAndBottom/>
            <wp:docPr id="597" name="Image 597"/>
            <wp:cNvGraphicFramePr>
              <a:graphicFrameLocks/>
            </wp:cNvGraphicFramePr>
            <a:graphic>
              <a:graphicData uri="http://schemas.openxmlformats.org/drawingml/2006/picture">
                <pic:pic>
                  <pic:nvPicPr>
                    <pic:cNvPr id="597" name="Image 597"/>
                    <pic:cNvPicPr/>
                  </pic:nvPicPr>
                  <pic:blipFill>
                    <a:blip r:embed="rId172" cstate="print"/>
                    <a:stretch>
                      <a:fillRect/>
                    </a:stretch>
                  </pic:blipFill>
                  <pic:spPr>
                    <a:xfrm>
                      <a:off x="0" y="0"/>
                      <a:ext cx="5432337" cy="3248406"/>
                    </a:xfrm>
                    <a:prstGeom prst="rect">
                      <a:avLst/>
                    </a:prstGeom>
                  </pic:spPr>
                </pic:pic>
              </a:graphicData>
            </a:graphic>
          </wp:anchor>
        </w:drawing>
      </w:r>
    </w:p>
    <w:p>
      <w:pPr>
        <w:pStyle w:val="BodyText"/>
        <w:rPr>
          <w:rFonts w:ascii="Trebuchet MS"/>
          <w:b/>
          <w:sz w:val="25"/>
        </w:rPr>
      </w:pPr>
    </w:p>
    <w:p>
      <w:pPr>
        <w:pStyle w:val="BodyText"/>
        <w:spacing w:before="273"/>
        <w:rPr>
          <w:rFonts w:ascii="Trebuchet MS"/>
          <w:b/>
          <w:sz w:val="25"/>
        </w:rPr>
      </w:pPr>
    </w:p>
    <w:p>
      <w:pPr>
        <w:spacing w:before="0"/>
        <w:ind w:left="25" w:right="0" w:firstLine="0"/>
        <w:jc w:val="center"/>
        <w:rPr>
          <w:rFonts w:ascii="Arial MT"/>
          <w:sz w:val="24"/>
        </w:rPr>
      </w:pPr>
      <w:r>
        <w:rPr>
          <w:rFonts w:ascii="Arial MT"/>
          <w:color w:val="FFFFFF"/>
          <w:spacing w:val="-5"/>
          <w:sz w:val="24"/>
        </w:rPr>
        <w:t>72</w:t>
      </w:r>
    </w:p>
    <w:p>
      <w:pPr>
        <w:spacing w:after="0"/>
        <w:jc w:val="center"/>
        <w:rPr>
          <w:rFonts w:ascii="Arial MT"/>
          <w:sz w:val="24"/>
        </w:rPr>
        <w:sectPr>
          <w:pgSz w:w="10630" w:h="13170"/>
          <w:pgMar w:top="1140" w:bottom="0" w:left="850" w:right="850"/>
        </w:sectPr>
      </w:pPr>
    </w:p>
    <w:p>
      <w:pPr>
        <w:pStyle w:val="BodyText"/>
        <w:spacing w:before="39"/>
        <w:ind w:left="116"/>
      </w:pPr>
      <w:r>
        <w:rPr/>
        <mc:AlternateContent>
          <mc:Choice Requires="wps">
            <w:drawing>
              <wp:anchor distT="0" distB="0" distL="0" distR="0" allowOverlap="1" layoutInCell="1" locked="0" behindDoc="1" simplePos="0" relativeHeight="483411968">
                <wp:simplePos x="0" y="0"/>
                <wp:positionH relativeFrom="page">
                  <wp:posOffset>8113</wp:posOffset>
                </wp:positionH>
                <wp:positionV relativeFrom="page">
                  <wp:posOffset>-1263</wp:posOffset>
                </wp:positionV>
                <wp:extent cx="6740525" cy="8365490"/>
                <wp:effectExtent l="0" t="0" r="0" b="0"/>
                <wp:wrapNone/>
                <wp:docPr id="598" name="Group 598"/>
                <wp:cNvGraphicFramePr>
                  <a:graphicFrameLocks/>
                </wp:cNvGraphicFramePr>
                <a:graphic>
                  <a:graphicData uri="http://schemas.microsoft.com/office/word/2010/wordprocessingGroup">
                    <wpg:wgp>
                      <wpg:cNvPr id="598" name="Group 598"/>
                      <wpg:cNvGrpSpPr/>
                      <wpg:grpSpPr>
                        <a:xfrm>
                          <a:off x="0" y="0"/>
                          <a:ext cx="6740525" cy="8365490"/>
                          <a:chExt cx="6740525" cy="8365490"/>
                        </a:xfrm>
                      </wpg:grpSpPr>
                      <pic:pic>
                        <pic:nvPicPr>
                          <pic:cNvPr id="599" name="Image 599"/>
                          <pic:cNvPicPr/>
                        </pic:nvPicPr>
                        <pic:blipFill>
                          <a:blip r:embed="rId11" cstate="print"/>
                          <a:stretch>
                            <a:fillRect/>
                          </a:stretch>
                        </pic:blipFill>
                        <pic:spPr>
                          <a:xfrm>
                            <a:off x="522" y="7964995"/>
                            <a:ext cx="6738215" cy="398818"/>
                          </a:xfrm>
                          <a:prstGeom prst="rect">
                            <a:avLst/>
                          </a:prstGeom>
                        </pic:spPr>
                      </pic:pic>
                      <wps:wsp>
                        <wps:cNvPr id="600" name="Graphic 60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01" name="Graphic 601"/>
                        <wps:cNvSpPr/>
                        <wps:spPr>
                          <a:xfrm>
                            <a:off x="54412" y="358915"/>
                            <a:ext cx="1270" cy="8005445"/>
                          </a:xfrm>
                          <a:custGeom>
                            <a:avLst/>
                            <a:gdLst/>
                            <a:ahLst/>
                            <a:cxnLst/>
                            <a:rect l="l" t="t" r="r" b="b"/>
                            <a:pathLst>
                              <a:path w="0" h="8005445">
                                <a:moveTo>
                                  <a:pt x="0" y="0"/>
                                </a:moveTo>
                                <a:lnTo>
                                  <a:pt x="0" y="8004898"/>
                                </a:lnTo>
                              </a:path>
                            </a:pathLst>
                          </a:custGeom>
                          <a:ln w="2526">
                            <a:solidFill>
                              <a:srgbClr val="231F20"/>
                            </a:solidFill>
                            <a:prstDash val="solid"/>
                          </a:ln>
                        </wps:spPr>
                        <wps:bodyPr wrap="square" lIns="0" tIns="0" rIns="0" bIns="0" rtlCol="0">
                          <a:prstTxWarp prst="textNoShape">
                            <a:avLst/>
                          </a:prstTxWarp>
                          <a:noAutofit/>
                        </wps:bodyPr>
                      </wps:wsp>
                      <wps:wsp>
                        <wps:cNvPr id="602" name="Graphic 602"/>
                        <wps:cNvSpPr/>
                        <wps:spPr>
                          <a:xfrm>
                            <a:off x="6685763" y="358915"/>
                            <a:ext cx="1270" cy="8005445"/>
                          </a:xfrm>
                          <a:custGeom>
                            <a:avLst/>
                            <a:gdLst/>
                            <a:ahLst/>
                            <a:cxnLst/>
                            <a:rect l="l" t="t" r="r" b="b"/>
                            <a:pathLst>
                              <a:path w="0" h="8005445">
                                <a:moveTo>
                                  <a:pt x="0" y="0"/>
                                </a:moveTo>
                                <a:lnTo>
                                  <a:pt x="0" y="8004898"/>
                                </a:lnTo>
                              </a:path>
                            </a:pathLst>
                          </a:custGeom>
                          <a:ln w="2526">
                            <a:solidFill>
                              <a:srgbClr val="231F20"/>
                            </a:solidFill>
                            <a:prstDash val="solid"/>
                          </a:ln>
                        </wps:spPr>
                        <wps:bodyPr wrap="square" lIns="0" tIns="0" rIns="0" bIns="0" rtlCol="0">
                          <a:prstTxWarp prst="textNoShape">
                            <a:avLst/>
                          </a:prstTxWarp>
                          <a:noAutofit/>
                        </wps:bodyPr>
                      </wps:wsp>
                      <pic:pic>
                        <pic:nvPicPr>
                          <pic:cNvPr id="603" name="Image 603"/>
                          <pic:cNvPicPr/>
                        </pic:nvPicPr>
                        <pic:blipFill>
                          <a:blip r:embed="rId12" cstate="print"/>
                          <a:stretch>
                            <a:fillRect/>
                          </a:stretch>
                        </pic:blipFill>
                        <pic:spPr>
                          <a:xfrm>
                            <a:off x="522" y="1263"/>
                            <a:ext cx="6738215" cy="358973"/>
                          </a:xfrm>
                          <a:prstGeom prst="rect">
                            <a:avLst/>
                          </a:prstGeom>
                        </pic:spPr>
                      </pic:pic>
                      <wps:wsp>
                        <wps:cNvPr id="604" name="Graphic 60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4512" id="docshapegroup498" coordorigin="13,-2" coordsize="10615,13174">
                <v:shape style="position:absolute;left:13;top:12541;width:10612;height:629" type="#_x0000_t75" id="docshape499" stroked="false">
                  <v:imagedata r:id="rId11" o:title=""/>
                </v:shape>
                <v:shape style="position:absolute;left:14;top:12543;width:10611;height:626" id="docshape500" coordorigin="15,12543" coordsize="10611,626" path="m10625,12543l15,12543,15,13169e" filled="false" stroked="true" strokeweight=".198947pt" strokecolor="#00a650">
                  <v:path arrowok="t"/>
                  <v:stroke dashstyle="solid"/>
                </v:shape>
                <v:line style="position:absolute" from="98,563" to="98,13169" stroked="true" strokeweight=".198947pt" strokecolor="#231f20">
                  <v:stroke dashstyle="solid"/>
                </v:line>
                <v:line style="position:absolute" from="10542,563" to="10542,13169" stroked="true" strokeweight=".198947pt" strokecolor="#231f20">
                  <v:stroke dashstyle="solid"/>
                </v:line>
                <v:shape style="position:absolute;left:13;top:0;width:10612;height:566" type="#_x0000_t75" id="docshape501" stroked="false">
                  <v:imagedata r:id="rId12" o:title=""/>
                </v:shape>
                <v:shape style="position:absolute;left:14;top:0;width:10611;height:564" id="docshape502"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3"/>
        </w:rPr>
        <w:t> </w:t>
      </w:r>
      <w:r>
        <w:rPr>
          <w:color w:val="231F20"/>
        </w:rPr>
        <w:t>Initiative:</w:t>
      </w:r>
      <w:r>
        <w:rPr>
          <w:color w:val="231F20"/>
          <w:spacing w:val="-3"/>
        </w:rPr>
        <w:t> </w:t>
      </w:r>
      <w:r>
        <w:rPr>
          <w:color w:val="231F20"/>
        </w:rPr>
        <w:t>Metadata</w:t>
      </w:r>
      <w:r>
        <w:rPr>
          <w:color w:val="231F20"/>
          <w:spacing w:val="-3"/>
        </w:rPr>
        <w:t> </w:t>
      </w:r>
      <w:r>
        <w:rPr>
          <w:color w:val="231F20"/>
        </w:rPr>
        <w:t>Harvesting</w:t>
      </w:r>
      <w:r>
        <w:rPr>
          <w:color w:val="231F20"/>
          <w:spacing w:val="-3"/>
        </w:rPr>
        <w:t> </w:t>
      </w:r>
      <w:r>
        <w:rPr>
          <w:color w:val="231F20"/>
          <w:spacing w:val="-2"/>
        </w:rPr>
        <w:t>Service</w:t>
      </w:r>
    </w:p>
    <w:p>
      <w:pPr>
        <w:pStyle w:val="BodyText"/>
        <w:spacing w:line="232" w:lineRule="auto" w:before="71"/>
        <w:ind w:left="116" w:right="670"/>
      </w:pPr>
      <w:r>
        <w:rPr>
          <w:color w:val="231F20"/>
        </w:rPr>
        <w:t>Principal Implementing</w:t>
      </w:r>
      <w:r>
        <w:rPr>
          <w:color w:val="231F20"/>
          <w:spacing w:val="-13"/>
        </w:rPr>
        <w:t> </w:t>
      </w:r>
      <w:r>
        <w:rPr>
          <w:color w:val="231F20"/>
        </w:rPr>
        <w:t>Agency: Indira Gandhi Institute of Development Research </w:t>
      </w:r>
      <w:r>
        <w:rPr>
          <w:color w:val="231F20"/>
        </w:rPr>
        <w:t>(IGIDR) Library, Mumbai</w:t>
      </w:r>
    </w:p>
    <w:p>
      <w:pPr>
        <w:pStyle w:val="BodyText"/>
        <w:spacing w:line="232" w:lineRule="auto" w:before="72"/>
        <w:ind w:left="116" w:right="335"/>
      </w:pPr>
      <w:r>
        <w:rPr>
          <w:color w:val="231F20"/>
        </w:rPr>
        <w:t>Supporting</w:t>
      </w:r>
      <w:r>
        <w:rPr>
          <w:color w:val="231F20"/>
          <w:spacing w:val="-12"/>
        </w:rPr>
        <w:t> </w:t>
      </w:r>
      <w:r>
        <w:rPr>
          <w:color w:val="231F20"/>
        </w:rPr>
        <w:t>Agency: Indira Gandhi Institute of Development Research (IGIDR), Reserve </w:t>
      </w:r>
      <w:r>
        <w:rPr>
          <w:color w:val="231F20"/>
        </w:rPr>
        <w:t>Bank of India, Government of India</w:t>
      </w:r>
    </w:p>
    <w:p>
      <w:pPr>
        <w:pStyle w:val="BodyText"/>
        <w:spacing w:before="67"/>
        <w:ind w:left="116"/>
      </w:pPr>
      <w:r>
        <w:rPr>
          <w:color w:val="231F20"/>
          <w:spacing w:val="-2"/>
        </w:rPr>
        <w:t>Web</w:t>
      </w:r>
      <w:r>
        <w:rPr>
          <w:color w:val="231F20"/>
          <w:spacing w:val="-11"/>
        </w:rPr>
        <w:t> </w:t>
      </w:r>
      <w:r>
        <w:rPr>
          <w:color w:val="231F20"/>
          <w:spacing w:val="-2"/>
        </w:rPr>
        <w:t>Address:</w:t>
      </w:r>
      <w:r>
        <w:rPr>
          <w:color w:val="231F20"/>
          <w:spacing w:val="2"/>
        </w:rPr>
        <w:t> </w:t>
      </w:r>
      <w:hyperlink r:id="rId173">
        <w:r>
          <w:rPr>
            <w:color w:val="2D3695"/>
            <w:spacing w:val="-2"/>
          </w:rPr>
          <w:t>http://oii.igidr.ac.in</w:t>
        </w:r>
      </w:hyperlink>
    </w:p>
    <w:p>
      <w:pPr>
        <w:pStyle w:val="BodyText"/>
        <w:spacing w:before="65"/>
        <w:ind w:left="116"/>
      </w:pPr>
      <w:r>
        <w:rPr>
          <w:color w:val="231F20"/>
        </w:rPr>
        <w:t>Allied</w:t>
      </w:r>
      <w:r>
        <w:rPr>
          <w:color w:val="231F20"/>
          <w:spacing w:val="-4"/>
        </w:rPr>
        <w:t> </w:t>
      </w:r>
      <w:r>
        <w:rPr>
          <w:color w:val="231F20"/>
        </w:rPr>
        <w:t>Project:</w:t>
      </w:r>
      <w:r>
        <w:rPr>
          <w:color w:val="231F20"/>
          <w:spacing w:val="-3"/>
        </w:rPr>
        <w:t> </w:t>
      </w:r>
      <w:r>
        <w:rPr>
          <w:color w:val="231F20"/>
        </w:rPr>
        <w:t>IGIDR</w:t>
      </w:r>
      <w:r>
        <w:rPr>
          <w:color w:val="231F20"/>
          <w:spacing w:val="-6"/>
        </w:rPr>
        <w:t> </w:t>
      </w:r>
      <w:r>
        <w:rPr>
          <w:color w:val="231F20"/>
        </w:rPr>
        <w:t>Working</w:t>
      </w:r>
      <w:r>
        <w:rPr>
          <w:color w:val="231F20"/>
          <w:spacing w:val="-3"/>
        </w:rPr>
        <w:t> </w:t>
      </w:r>
      <w:r>
        <w:rPr>
          <w:color w:val="231F20"/>
        </w:rPr>
        <w:t>Papers</w:t>
      </w:r>
      <w:r>
        <w:rPr>
          <w:color w:val="231F20"/>
          <w:spacing w:val="-3"/>
        </w:rPr>
        <w:t> </w:t>
      </w:r>
      <w:r>
        <w:rPr>
          <w:color w:val="231F20"/>
        </w:rPr>
        <w:t>Online</w:t>
      </w:r>
      <w:r>
        <w:rPr>
          <w:color w:val="231F20"/>
          <w:spacing w:val="-4"/>
        </w:rPr>
        <w:t> </w:t>
      </w:r>
      <w:hyperlink r:id="rId174">
        <w:r>
          <w:rPr>
            <w:color w:val="2D3695"/>
            <w:spacing w:val="-2"/>
          </w:rPr>
          <w:t>http://www.igidr.ac.in/lib/papers.php</w:t>
        </w:r>
      </w:hyperlink>
    </w:p>
    <w:p>
      <w:pPr>
        <w:pStyle w:val="BodyText"/>
        <w:spacing w:before="24"/>
      </w:pPr>
    </w:p>
    <w:p>
      <w:pPr>
        <w:pStyle w:val="Heading5"/>
        <w:ind w:left="116"/>
      </w:pPr>
      <w:r>
        <w:rPr>
          <w:color w:val="231F20"/>
        </w:rPr>
        <w:t>Brief </w:t>
      </w:r>
      <w:r>
        <w:rPr>
          <w:color w:val="231F20"/>
          <w:spacing w:val="-2"/>
        </w:rPr>
        <w:t>Description:</w:t>
      </w:r>
    </w:p>
    <w:p>
      <w:pPr>
        <w:pStyle w:val="BodyText"/>
        <w:spacing w:line="232" w:lineRule="auto" w:before="72"/>
        <w:ind w:left="116" w:right="261"/>
        <w:jc w:val="both"/>
      </w:pPr>
      <w:r>
        <w:rPr>
          <w:color w:val="231F20"/>
        </w:rPr>
        <w:t>The</w:t>
      </w:r>
      <w:r>
        <w:rPr>
          <w:color w:val="231F20"/>
          <w:spacing w:val="-13"/>
        </w:rPr>
        <w:t> </w:t>
      </w:r>
      <w:r>
        <w:rPr>
          <w:color w:val="231F20"/>
        </w:rPr>
        <w:t>Open</w:t>
      </w:r>
      <w:r>
        <w:rPr>
          <w:color w:val="231F20"/>
          <w:spacing w:val="-13"/>
        </w:rPr>
        <w:t> </w:t>
      </w:r>
      <w:r>
        <w:rPr>
          <w:color w:val="231F20"/>
        </w:rPr>
        <w:t>Index</w:t>
      </w:r>
      <w:r>
        <w:rPr>
          <w:color w:val="231F20"/>
          <w:spacing w:val="-13"/>
        </w:rPr>
        <w:t> </w:t>
      </w:r>
      <w:r>
        <w:rPr>
          <w:color w:val="231F20"/>
        </w:rPr>
        <w:t>Initiative</w:t>
      </w:r>
      <w:r>
        <w:rPr>
          <w:color w:val="231F20"/>
          <w:spacing w:val="-13"/>
        </w:rPr>
        <w:t> </w:t>
      </w:r>
      <w:r>
        <w:rPr>
          <w:color w:val="231F20"/>
        </w:rPr>
        <w:t>(OII)</w:t>
      </w:r>
      <w:r>
        <w:rPr>
          <w:color w:val="231F20"/>
          <w:spacing w:val="-13"/>
        </w:rPr>
        <w:t> </w:t>
      </w:r>
      <w:r>
        <w:rPr>
          <w:color w:val="231F20"/>
        </w:rPr>
        <w:t>is</w:t>
      </w:r>
      <w:r>
        <w:rPr>
          <w:color w:val="231F20"/>
          <w:spacing w:val="-13"/>
        </w:rPr>
        <w:t> </w:t>
      </w:r>
      <w:r>
        <w:rPr>
          <w:color w:val="231F20"/>
        </w:rPr>
        <w:t>a</w:t>
      </w:r>
      <w:r>
        <w:rPr>
          <w:color w:val="231F20"/>
          <w:spacing w:val="-13"/>
        </w:rPr>
        <w:t> </w:t>
      </w:r>
      <w:r>
        <w:rPr>
          <w:color w:val="231F20"/>
        </w:rPr>
        <w:t>collaborative</w:t>
      </w:r>
      <w:r>
        <w:rPr>
          <w:color w:val="231F20"/>
          <w:spacing w:val="-13"/>
        </w:rPr>
        <w:t> </w:t>
      </w:r>
      <w:r>
        <w:rPr>
          <w:color w:val="231F20"/>
        </w:rPr>
        <w:t>effort</w:t>
      </w:r>
      <w:r>
        <w:rPr>
          <w:color w:val="231F20"/>
          <w:spacing w:val="-13"/>
        </w:rPr>
        <w:t> </w:t>
      </w:r>
      <w:r>
        <w:rPr>
          <w:color w:val="231F20"/>
        </w:rPr>
        <w:t>of</w:t>
      </w:r>
      <w:r>
        <w:rPr>
          <w:color w:val="231F20"/>
          <w:spacing w:val="-13"/>
        </w:rPr>
        <w:t> </w:t>
      </w:r>
      <w:r>
        <w:rPr>
          <w:color w:val="231F20"/>
        </w:rPr>
        <w:t>16+</w:t>
      </w:r>
      <w:r>
        <w:rPr>
          <w:color w:val="231F20"/>
          <w:spacing w:val="-13"/>
        </w:rPr>
        <w:t> </w:t>
      </w:r>
      <w:r>
        <w:rPr>
          <w:color w:val="231F20"/>
        </w:rPr>
        <w:t>volunteers</w:t>
      </w:r>
      <w:r>
        <w:rPr>
          <w:color w:val="231F20"/>
          <w:spacing w:val="-13"/>
        </w:rPr>
        <w:t> </w:t>
      </w:r>
      <w:r>
        <w:rPr>
          <w:color w:val="231F20"/>
        </w:rPr>
        <w:t>working</w:t>
      </w:r>
      <w:r>
        <w:rPr>
          <w:color w:val="231F20"/>
          <w:spacing w:val="-13"/>
        </w:rPr>
        <w:t> </w:t>
      </w:r>
      <w:r>
        <w:rPr>
          <w:color w:val="231F20"/>
        </w:rPr>
        <w:t>in</w:t>
      </w:r>
      <w:r>
        <w:rPr>
          <w:color w:val="231F20"/>
          <w:spacing w:val="-13"/>
        </w:rPr>
        <w:t> </w:t>
      </w:r>
      <w:r>
        <w:rPr>
          <w:color w:val="231F20"/>
        </w:rPr>
        <w:t>Indian</w:t>
      </w:r>
      <w:r>
        <w:rPr>
          <w:color w:val="231F20"/>
          <w:spacing w:val="-13"/>
        </w:rPr>
        <w:t> </w:t>
      </w:r>
      <w:r>
        <w:rPr>
          <w:color w:val="231F20"/>
        </w:rPr>
        <w:t>social science libraries across 5+ Indian cities, with a basic objective to develop an exhaustive online database</w:t>
      </w:r>
      <w:r>
        <w:rPr>
          <w:color w:val="231F20"/>
          <w:spacing w:val="-13"/>
        </w:rPr>
        <w:t> </w:t>
      </w:r>
      <w:r>
        <w:rPr>
          <w:color w:val="231F20"/>
        </w:rPr>
        <w:t>with</w:t>
      </w:r>
      <w:r>
        <w:rPr>
          <w:color w:val="231F20"/>
          <w:spacing w:val="-12"/>
        </w:rPr>
        <w:t> </w:t>
      </w:r>
      <w:r>
        <w:rPr>
          <w:color w:val="231F20"/>
        </w:rPr>
        <w:t>index</w:t>
      </w:r>
      <w:r>
        <w:rPr>
          <w:color w:val="231F20"/>
          <w:spacing w:val="-13"/>
        </w:rPr>
        <w:t> </w:t>
      </w:r>
      <w:r>
        <w:rPr>
          <w:color w:val="231F20"/>
        </w:rPr>
        <w:t>and</w:t>
      </w:r>
      <w:r>
        <w:rPr>
          <w:color w:val="231F20"/>
          <w:spacing w:val="-12"/>
        </w:rPr>
        <w:t> </w:t>
      </w:r>
      <w:r>
        <w:rPr>
          <w:color w:val="231F20"/>
        </w:rPr>
        <w:t>abstract</w:t>
      </w:r>
      <w:r>
        <w:rPr>
          <w:color w:val="231F20"/>
          <w:spacing w:val="-13"/>
        </w:rPr>
        <w:t> </w:t>
      </w:r>
      <w:r>
        <w:rPr>
          <w:color w:val="231F20"/>
        </w:rPr>
        <w:t>to</w:t>
      </w:r>
      <w:r>
        <w:rPr>
          <w:color w:val="231F20"/>
          <w:spacing w:val="-12"/>
        </w:rPr>
        <w:t> </w:t>
      </w:r>
      <w:r>
        <w:rPr>
          <w:color w:val="231F20"/>
        </w:rPr>
        <w:t>journal</w:t>
      </w:r>
      <w:r>
        <w:rPr>
          <w:color w:val="231F20"/>
          <w:spacing w:val="-13"/>
        </w:rPr>
        <w:t> </w:t>
      </w:r>
      <w:r>
        <w:rPr>
          <w:color w:val="231F20"/>
        </w:rPr>
        <w:t>articles,</w:t>
      </w:r>
      <w:r>
        <w:rPr>
          <w:color w:val="231F20"/>
          <w:spacing w:val="-13"/>
        </w:rPr>
        <w:t> </w:t>
      </w:r>
      <w:r>
        <w:rPr>
          <w:color w:val="231F20"/>
        </w:rPr>
        <w:t>book</w:t>
      </w:r>
      <w:r>
        <w:rPr>
          <w:color w:val="231F20"/>
          <w:spacing w:val="-12"/>
        </w:rPr>
        <w:t> </w:t>
      </w:r>
      <w:r>
        <w:rPr>
          <w:color w:val="231F20"/>
        </w:rPr>
        <w:t>reviews,</w:t>
      </w:r>
      <w:r>
        <w:rPr>
          <w:color w:val="231F20"/>
          <w:spacing w:val="-12"/>
        </w:rPr>
        <w:t> </w:t>
      </w:r>
      <w:r>
        <w:rPr>
          <w:color w:val="231F20"/>
        </w:rPr>
        <w:t>conference</w:t>
      </w:r>
      <w:r>
        <w:rPr>
          <w:color w:val="231F20"/>
          <w:spacing w:val="-13"/>
        </w:rPr>
        <w:t> </w:t>
      </w:r>
      <w:r>
        <w:rPr>
          <w:color w:val="231F20"/>
        </w:rPr>
        <w:t>papers,</w:t>
      </w:r>
      <w:r>
        <w:rPr>
          <w:color w:val="231F20"/>
          <w:spacing w:val="-12"/>
        </w:rPr>
        <w:t> </w:t>
      </w:r>
      <w:r>
        <w:rPr>
          <w:color w:val="231F20"/>
        </w:rPr>
        <w:t>and</w:t>
      </w:r>
      <w:r>
        <w:rPr>
          <w:color w:val="231F20"/>
          <w:spacing w:val="-12"/>
        </w:rPr>
        <w:t> </w:t>
      </w:r>
      <w:r>
        <w:rPr>
          <w:color w:val="231F20"/>
        </w:rPr>
        <w:t>working </w:t>
      </w:r>
      <w:r>
        <w:rPr>
          <w:color w:val="231F20"/>
          <w:spacing w:val="-2"/>
        </w:rPr>
        <w:t>papers</w:t>
      </w:r>
      <w:r>
        <w:rPr>
          <w:color w:val="231F20"/>
          <w:spacing w:val="-6"/>
        </w:rPr>
        <w:t> </w:t>
      </w:r>
      <w:r>
        <w:rPr>
          <w:color w:val="231F20"/>
          <w:spacing w:val="-2"/>
        </w:rPr>
        <w:t>published</w:t>
      </w:r>
      <w:r>
        <w:rPr>
          <w:color w:val="231F20"/>
          <w:spacing w:val="-6"/>
        </w:rPr>
        <w:t> </w:t>
      </w:r>
      <w:r>
        <w:rPr>
          <w:color w:val="231F20"/>
          <w:spacing w:val="-2"/>
        </w:rPr>
        <w:t>in</w:t>
      </w:r>
      <w:r>
        <w:rPr>
          <w:color w:val="231F20"/>
          <w:spacing w:val="-6"/>
        </w:rPr>
        <w:t> </w:t>
      </w:r>
      <w:r>
        <w:rPr>
          <w:color w:val="231F20"/>
          <w:spacing w:val="-2"/>
        </w:rPr>
        <w:t>Indian</w:t>
      </w:r>
      <w:r>
        <w:rPr>
          <w:color w:val="231F20"/>
          <w:spacing w:val="-6"/>
        </w:rPr>
        <w:t> </w:t>
      </w:r>
      <w:r>
        <w:rPr>
          <w:color w:val="231F20"/>
          <w:spacing w:val="-2"/>
        </w:rPr>
        <w:t>social</w:t>
      </w:r>
      <w:r>
        <w:rPr>
          <w:color w:val="231F20"/>
          <w:spacing w:val="-6"/>
        </w:rPr>
        <w:t> </w:t>
      </w:r>
      <w:r>
        <w:rPr>
          <w:color w:val="231F20"/>
          <w:spacing w:val="-2"/>
        </w:rPr>
        <w:t>science</w:t>
      </w:r>
      <w:r>
        <w:rPr>
          <w:color w:val="231F20"/>
          <w:spacing w:val="-6"/>
        </w:rPr>
        <w:t> </w:t>
      </w:r>
      <w:r>
        <w:rPr>
          <w:color w:val="231F20"/>
          <w:spacing w:val="-2"/>
        </w:rPr>
        <w:t>journals</w:t>
      </w:r>
      <w:r>
        <w:rPr>
          <w:color w:val="231F20"/>
          <w:spacing w:val="-6"/>
        </w:rPr>
        <w:t> </w:t>
      </w:r>
      <w:r>
        <w:rPr>
          <w:color w:val="231F20"/>
          <w:spacing w:val="-2"/>
        </w:rPr>
        <w:t>or</w:t>
      </w:r>
      <w:r>
        <w:rPr>
          <w:color w:val="231F20"/>
          <w:spacing w:val="-6"/>
        </w:rPr>
        <w:t> </w:t>
      </w:r>
      <w:r>
        <w:rPr>
          <w:color w:val="231F20"/>
          <w:spacing w:val="-2"/>
        </w:rPr>
        <w:t>published</w:t>
      </w:r>
      <w:r>
        <w:rPr>
          <w:color w:val="231F20"/>
          <w:spacing w:val="-6"/>
        </w:rPr>
        <w:t> </w:t>
      </w:r>
      <w:r>
        <w:rPr>
          <w:color w:val="231F20"/>
          <w:spacing w:val="-2"/>
        </w:rPr>
        <w:t>by</w:t>
      </w:r>
      <w:r>
        <w:rPr>
          <w:color w:val="231F20"/>
          <w:spacing w:val="-6"/>
        </w:rPr>
        <w:t> </w:t>
      </w:r>
      <w:r>
        <w:rPr>
          <w:color w:val="231F20"/>
          <w:spacing w:val="-2"/>
        </w:rPr>
        <w:t>Indian</w:t>
      </w:r>
      <w:r>
        <w:rPr>
          <w:color w:val="231F20"/>
          <w:spacing w:val="-6"/>
        </w:rPr>
        <w:t> </w:t>
      </w:r>
      <w:r>
        <w:rPr>
          <w:color w:val="231F20"/>
          <w:spacing w:val="-2"/>
        </w:rPr>
        <w:t>social</w:t>
      </w:r>
      <w:r>
        <w:rPr>
          <w:color w:val="231F20"/>
          <w:spacing w:val="-6"/>
        </w:rPr>
        <w:t> </w:t>
      </w:r>
      <w:r>
        <w:rPr>
          <w:color w:val="231F20"/>
          <w:spacing w:val="-2"/>
        </w:rPr>
        <w:t>science</w:t>
      </w:r>
      <w:r>
        <w:rPr>
          <w:color w:val="231F20"/>
          <w:spacing w:val="-6"/>
        </w:rPr>
        <w:t> </w:t>
      </w:r>
      <w:r>
        <w:rPr>
          <w:color w:val="231F20"/>
          <w:spacing w:val="-2"/>
        </w:rPr>
        <w:t>institutions. </w:t>
      </w:r>
      <w:r>
        <w:rPr>
          <w:color w:val="231F20"/>
        </w:rPr>
        <w:t>The Open Index Initiative</w:t>
      </w:r>
      <w:r>
        <w:rPr>
          <w:color w:val="231F20"/>
          <w:spacing w:val="-1"/>
        </w:rPr>
        <w:t> </w:t>
      </w:r>
      <w:r>
        <w:rPr>
          <w:color w:val="231F20"/>
        </w:rPr>
        <w:t>(OII) portal facilitates</w:t>
      </w:r>
      <w:r>
        <w:rPr>
          <w:color w:val="231F20"/>
          <w:spacing w:val="-1"/>
        </w:rPr>
        <w:t> </w:t>
      </w:r>
      <w:r>
        <w:rPr>
          <w:color w:val="231F20"/>
        </w:rPr>
        <w:t>information</w:t>
      </w:r>
      <w:r>
        <w:rPr>
          <w:color w:val="231F20"/>
          <w:spacing w:val="-1"/>
        </w:rPr>
        <w:t> </w:t>
      </w:r>
      <w:r>
        <w:rPr>
          <w:color w:val="231F20"/>
        </w:rPr>
        <w:t>on:</w:t>
      </w:r>
    </w:p>
    <w:p>
      <w:pPr>
        <w:pStyle w:val="BodyText"/>
        <w:spacing w:line="232" w:lineRule="auto" w:before="7"/>
        <w:ind w:left="779" w:hanging="312"/>
      </w:pPr>
      <w:r>
        <w:rPr>
          <w:rFonts w:ascii="Symbol" w:hAnsi="Symbol"/>
          <w:color w:val="231F20"/>
          <w:spacing w:val="-2"/>
          <w:w w:val="120"/>
        </w:rPr>
        <w:t></w:t>
      </w:r>
      <w:r>
        <w:rPr>
          <w:color w:val="231F20"/>
          <w:spacing w:val="-2"/>
          <w:w w:val="120"/>
        </w:rPr>
        <w:t>Forthcoming</w:t>
      </w:r>
      <w:r>
        <w:rPr>
          <w:color w:val="231F20"/>
          <w:spacing w:val="-10"/>
          <w:w w:val="120"/>
        </w:rPr>
        <w:t> </w:t>
      </w:r>
      <w:r>
        <w:rPr>
          <w:color w:val="231F20"/>
          <w:spacing w:val="-2"/>
          <w:w w:val="105"/>
        </w:rPr>
        <w:t>Conferences/Seminars/Workshops in India in Social Sciences and related areas</w:t>
      </w:r>
    </w:p>
    <w:p>
      <w:pPr>
        <w:pStyle w:val="BodyText"/>
        <w:spacing w:before="2"/>
        <w:ind w:left="448"/>
      </w:pPr>
      <w:r>
        <w:rPr>
          <w:rFonts w:ascii="Symbol" w:hAnsi="Symbol"/>
          <w:color w:val="231F20"/>
        </w:rPr>
        <w:t></w:t>
      </w:r>
      <w:r>
        <w:rPr>
          <w:color w:val="231F20"/>
        </w:rPr>
        <w:t>Indian</w:t>
      </w:r>
      <w:r>
        <w:rPr>
          <w:color w:val="231F20"/>
          <w:spacing w:val="39"/>
        </w:rPr>
        <w:t> </w:t>
      </w:r>
      <w:r>
        <w:rPr>
          <w:color w:val="231F20"/>
        </w:rPr>
        <w:t>Social</w:t>
      </w:r>
      <w:r>
        <w:rPr>
          <w:color w:val="231F20"/>
          <w:spacing w:val="39"/>
        </w:rPr>
        <w:t> </w:t>
      </w:r>
      <w:r>
        <w:rPr>
          <w:color w:val="231F20"/>
        </w:rPr>
        <w:t>Science</w:t>
      </w:r>
      <w:r>
        <w:rPr>
          <w:color w:val="231F20"/>
          <w:spacing w:val="17"/>
        </w:rPr>
        <w:t> </w:t>
      </w:r>
      <w:r>
        <w:rPr>
          <w:color w:val="231F20"/>
        </w:rPr>
        <w:t>Associations</w:t>
      </w:r>
      <w:r>
        <w:rPr>
          <w:color w:val="231F20"/>
          <w:spacing w:val="40"/>
        </w:rPr>
        <w:t> </w:t>
      </w:r>
      <w:r>
        <w:rPr>
          <w:color w:val="231F20"/>
        </w:rPr>
        <w:t>and</w:t>
      </w:r>
      <w:r>
        <w:rPr>
          <w:color w:val="231F20"/>
          <w:spacing w:val="39"/>
        </w:rPr>
        <w:t> </w:t>
      </w:r>
      <w:r>
        <w:rPr>
          <w:color w:val="231F20"/>
        </w:rPr>
        <w:t>Professional</w:t>
      </w:r>
      <w:r>
        <w:rPr>
          <w:color w:val="231F20"/>
          <w:spacing w:val="39"/>
        </w:rPr>
        <w:t> </w:t>
      </w:r>
      <w:r>
        <w:rPr>
          <w:color w:val="231F20"/>
          <w:spacing w:val="-2"/>
        </w:rPr>
        <w:t>Bodies</w:t>
      </w:r>
    </w:p>
    <w:p>
      <w:pPr>
        <w:pStyle w:val="BodyText"/>
        <w:spacing w:before="1"/>
        <w:ind w:left="448"/>
      </w:pPr>
      <w:r>
        <w:rPr>
          <w:rFonts w:ascii="Symbol" w:hAnsi="Symbol"/>
          <w:color w:val="231F20"/>
          <w:spacing w:val="-12"/>
          <w:w w:val="145"/>
        </w:rPr>
        <w:t></w:t>
      </w:r>
      <w:r>
        <w:rPr>
          <w:color w:val="231F20"/>
          <w:spacing w:val="-12"/>
          <w:w w:val="145"/>
        </w:rPr>
        <w:t>Search</w:t>
      </w:r>
      <w:r>
        <w:rPr>
          <w:color w:val="231F20"/>
          <w:spacing w:val="-25"/>
          <w:w w:val="145"/>
        </w:rPr>
        <w:t> </w:t>
      </w:r>
      <w:r>
        <w:rPr>
          <w:color w:val="231F20"/>
          <w:spacing w:val="-12"/>
          <w:w w:val="110"/>
        </w:rPr>
        <w:t>for</w:t>
      </w:r>
      <w:r>
        <w:rPr>
          <w:color w:val="231F20"/>
          <w:spacing w:val="-3"/>
          <w:w w:val="110"/>
        </w:rPr>
        <w:t> </w:t>
      </w:r>
      <w:r>
        <w:rPr>
          <w:color w:val="231F20"/>
          <w:spacing w:val="-12"/>
          <w:w w:val="110"/>
        </w:rPr>
        <w:t>Book</w:t>
      </w:r>
      <w:r>
        <w:rPr>
          <w:color w:val="231F20"/>
          <w:spacing w:val="-3"/>
          <w:w w:val="110"/>
        </w:rPr>
        <w:t> </w:t>
      </w:r>
      <w:r>
        <w:rPr>
          <w:color w:val="231F20"/>
          <w:spacing w:val="-12"/>
          <w:w w:val="105"/>
        </w:rPr>
        <w:t>Reviews</w:t>
      </w:r>
    </w:p>
    <w:p>
      <w:pPr>
        <w:spacing w:before="1"/>
        <w:ind w:left="448" w:right="0" w:firstLine="0"/>
        <w:jc w:val="left"/>
        <w:rPr>
          <w:sz w:val="22"/>
        </w:rPr>
      </w:pPr>
      <w:r>
        <w:rPr>
          <w:rFonts w:ascii="Symbol" w:hAnsi="Symbol"/>
          <w:color w:val="231F20"/>
          <w:sz w:val="22"/>
        </w:rPr>
        <w:t></w:t>
      </w:r>
      <w:r>
        <w:rPr>
          <w:color w:val="231F20"/>
          <w:sz w:val="22"/>
        </w:rPr>
        <w:t>Index</w:t>
      </w:r>
      <w:r>
        <w:rPr>
          <w:color w:val="231F20"/>
          <w:spacing w:val="21"/>
          <w:sz w:val="22"/>
        </w:rPr>
        <w:t> </w:t>
      </w:r>
      <w:r>
        <w:rPr>
          <w:color w:val="231F20"/>
          <w:sz w:val="22"/>
        </w:rPr>
        <w:t>to</w:t>
      </w:r>
      <w:r>
        <w:rPr>
          <w:color w:val="231F20"/>
          <w:spacing w:val="3"/>
          <w:sz w:val="22"/>
        </w:rPr>
        <w:t> </w:t>
      </w:r>
      <w:r>
        <w:rPr>
          <w:color w:val="231F20"/>
          <w:sz w:val="22"/>
        </w:rPr>
        <w:t>Articles</w:t>
      </w:r>
      <w:r>
        <w:rPr>
          <w:color w:val="231F20"/>
          <w:spacing w:val="21"/>
          <w:sz w:val="22"/>
        </w:rPr>
        <w:t> </w:t>
      </w:r>
      <w:r>
        <w:rPr>
          <w:color w:val="231F20"/>
          <w:sz w:val="22"/>
        </w:rPr>
        <w:t>of</w:t>
      </w:r>
      <w:r>
        <w:rPr>
          <w:color w:val="231F20"/>
          <w:spacing w:val="21"/>
          <w:sz w:val="22"/>
        </w:rPr>
        <w:t> </w:t>
      </w:r>
      <w:r>
        <w:rPr>
          <w:i/>
          <w:color w:val="231F20"/>
          <w:sz w:val="22"/>
        </w:rPr>
        <w:t>Economic</w:t>
      </w:r>
      <w:r>
        <w:rPr>
          <w:i/>
          <w:color w:val="231F20"/>
          <w:spacing w:val="21"/>
          <w:sz w:val="22"/>
        </w:rPr>
        <w:t> </w:t>
      </w:r>
      <w:r>
        <w:rPr>
          <w:i/>
          <w:color w:val="231F20"/>
          <w:sz w:val="22"/>
        </w:rPr>
        <w:t>and</w:t>
      </w:r>
      <w:r>
        <w:rPr>
          <w:i/>
          <w:color w:val="231F20"/>
          <w:spacing w:val="21"/>
          <w:sz w:val="22"/>
        </w:rPr>
        <w:t> </w:t>
      </w:r>
      <w:r>
        <w:rPr>
          <w:i/>
          <w:color w:val="231F20"/>
          <w:sz w:val="22"/>
        </w:rPr>
        <w:t>Political</w:t>
      </w:r>
      <w:r>
        <w:rPr>
          <w:i/>
          <w:color w:val="231F20"/>
          <w:spacing w:val="21"/>
          <w:sz w:val="22"/>
        </w:rPr>
        <w:t> </w:t>
      </w:r>
      <w:r>
        <w:rPr>
          <w:i/>
          <w:color w:val="231F20"/>
          <w:sz w:val="22"/>
        </w:rPr>
        <w:t>Weekly</w:t>
      </w:r>
      <w:r>
        <w:rPr>
          <w:i/>
          <w:color w:val="231F20"/>
          <w:spacing w:val="21"/>
          <w:sz w:val="22"/>
        </w:rPr>
        <w:t> </w:t>
      </w:r>
      <w:r>
        <w:rPr>
          <w:color w:val="231F20"/>
          <w:sz w:val="22"/>
        </w:rPr>
        <w:t>(EPW,</w:t>
      </w:r>
      <w:r>
        <w:rPr>
          <w:color w:val="231F20"/>
          <w:spacing w:val="21"/>
          <w:sz w:val="22"/>
        </w:rPr>
        <w:t> </w:t>
      </w:r>
      <w:r>
        <w:rPr>
          <w:color w:val="231F20"/>
          <w:spacing w:val="-2"/>
          <w:sz w:val="22"/>
        </w:rPr>
        <w:t>19922005)</w:t>
      </w:r>
    </w:p>
    <w:p>
      <w:pPr>
        <w:pStyle w:val="BodyText"/>
        <w:spacing w:before="2"/>
        <w:ind w:left="448"/>
      </w:pPr>
      <w:r>
        <w:rPr>
          <w:rFonts w:ascii="Symbol" w:hAnsi="Symbol"/>
          <w:color w:val="231F20"/>
          <w:spacing w:val="-12"/>
          <w:w w:val="150"/>
        </w:rPr>
        <w:t></w:t>
      </w:r>
      <w:r>
        <w:rPr>
          <w:color w:val="231F20"/>
          <w:spacing w:val="-12"/>
          <w:w w:val="150"/>
        </w:rPr>
        <w:t>Index</w:t>
      </w:r>
      <w:r>
        <w:rPr>
          <w:color w:val="231F20"/>
          <w:spacing w:val="-19"/>
          <w:w w:val="150"/>
        </w:rPr>
        <w:t> </w:t>
      </w:r>
      <w:r>
        <w:rPr>
          <w:color w:val="231F20"/>
          <w:spacing w:val="-12"/>
          <w:w w:val="110"/>
        </w:rPr>
        <w:t>to</w:t>
      </w:r>
      <w:r>
        <w:rPr>
          <w:color w:val="231F20"/>
          <w:spacing w:val="3"/>
          <w:w w:val="110"/>
        </w:rPr>
        <w:t> </w:t>
      </w:r>
      <w:r>
        <w:rPr>
          <w:color w:val="231F20"/>
          <w:spacing w:val="-12"/>
          <w:w w:val="110"/>
        </w:rPr>
        <w:t>Journal</w:t>
      </w:r>
      <w:r>
        <w:rPr>
          <w:color w:val="231F20"/>
          <w:spacing w:val="-6"/>
        </w:rPr>
        <w:t> </w:t>
      </w:r>
      <w:r>
        <w:rPr>
          <w:color w:val="231F20"/>
          <w:spacing w:val="-12"/>
          <w:w w:val="110"/>
        </w:rPr>
        <w:t>Articles</w:t>
      </w:r>
    </w:p>
    <w:p>
      <w:pPr>
        <w:pStyle w:val="BodyText"/>
        <w:spacing w:before="1"/>
        <w:ind w:left="448"/>
      </w:pPr>
      <w:r>
        <w:rPr>
          <w:rFonts w:ascii="Symbol" w:hAnsi="Symbol"/>
          <w:color w:val="231F20"/>
          <w:spacing w:val="-56"/>
          <w:w w:val="135"/>
        </w:rPr>
        <w:t></w:t>
      </w:r>
      <w:r>
        <w:rPr>
          <w:color w:val="231F20"/>
          <w:spacing w:val="-56"/>
          <w:w w:val="135"/>
        </w:rPr>
        <w:t>Open</w:t>
      </w:r>
      <w:r>
        <w:rPr>
          <w:color w:val="231F20"/>
          <w:spacing w:val="13"/>
          <w:w w:val="135"/>
        </w:rPr>
        <w:t> </w:t>
      </w:r>
      <w:r>
        <w:rPr>
          <w:color w:val="231F20"/>
          <w:w w:val="110"/>
        </w:rPr>
        <w:t>Source</w:t>
      </w:r>
      <w:r>
        <w:rPr>
          <w:color w:val="231F20"/>
          <w:spacing w:val="28"/>
          <w:w w:val="110"/>
        </w:rPr>
        <w:t> </w:t>
      </w:r>
      <w:r>
        <w:rPr>
          <w:color w:val="231F20"/>
          <w:w w:val="110"/>
        </w:rPr>
        <w:t>Software</w:t>
      </w:r>
      <w:r>
        <w:rPr>
          <w:color w:val="231F20"/>
          <w:spacing w:val="28"/>
          <w:w w:val="110"/>
        </w:rPr>
        <w:t> </w:t>
      </w:r>
      <w:r>
        <w:rPr>
          <w:color w:val="231F20"/>
          <w:w w:val="110"/>
        </w:rPr>
        <w:t>and</w:t>
      </w:r>
      <w:r>
        <w:rPr>
          <w:color w:val="231F20"/>
          <w:spacing w:val="27"/>
          <w:w w:val="110"/>
        </w:rPr>
        <w:t> </w:t>
      </w:r>
      <w:r>
        <w:rPr>
          <w:color w:val="231F20"/>
          <w:spacing w:val="-2"/>
          <w:w w:val="110"/>
        </w:rPr>
        <w:t>Experts</w:t>
      </w:r>
    </w:p>
    <w:p>
      <w:pPr>
        <w:pStyle w:val="BodyText"/>
        <w:spacing w:before="1"/>
        <w:ind w:left="448"/>
      </w:pPr>
      <w:r>
        <w:rPr>
          <w:rFonts w:ascii="Symbol" w:hAnsi="Symbol"/>
          <w:color w:val="231F20"/>
          <w:spacing w:val="-4"/>
          <w:w w:val="120"/>
        </w:rPr>
        <w:t></w:t>
      </w:r>
      <w:r>
        <w:rPr>
          <w:color w:val="231F20"/>
          <w:spacing w:val="-4"/>
          <w:w w:val="120"/>
        </w:rPr>
        <w:t>Online</w:t>
      </w:r>
      <w:r>
        <w:rPr>
          <w:color w:val="231F20"/>
          <w:spacing w:val="-13"/>
          <w:w w:val="120"/>
        </w:rPr>
        <w:t> </w:t>
      </w:r>
      <w:r>
        <w:rPr>
          <w:color w:val="231F20"/>
          <w:spacing w:val="-4"/>
          <w:w w:val="110"/>
        </w:rPr>
        <w:t>Directory</w:t>
      </w:r>
      <w:r>
        <w:rPr>
          <w:color w:val="231F20"/>
          <w:spacing w:val="-10"/>
          <w:w w:val="110"/>
        </w:rPr>
        <w:t> </w:t>
      </w:r>
      <w:r>
        <w:rPr>
          <w:color w:val="231F20"/>
          <w:spacing w:val="-4"/>
          <w:w w:val="110"/>
        </w:rPr>
        <w:t>of</w:t>
      </w:r>
      <w:r>
        <w:rPr>
          <w:color w:val="231F20"/>
          <w:spacing w:val="-9"/>
          <w:w w:val="110"/>
        </w:rPr>
        <w:t> </w:t>
      </w:r>
      <w:r>
        <w:rPr>
          <w:color w:val="231F20"/>
          <w:spacing w:val="-4"/>
          <w:w w:val="110"/>
        </w:rPr>
        <w:t>Social</w:t>
      </w:r>
      <w:r>
        <w:rPr>
          <w:color w:val="231F20"/>
          <w:spacing w:val="-8"/>
          <w:w w:val="110"/>
        </w:rPr>
        <w:t> </w:t>
      </w:r>
      <w:r>
        <w:rPr>
          <w:color w:val="231F20"/>
          <w:spacing w:val="-4"/>
          <w:w w:val="110"/>
        </w:rPr>
        <w:t>Science</w:t>
      </w:r>
      <w:r>
        <w:rPr>
          <w:color w:val="231F20"/>
          <w:spacing w:val="-9"/>
          <w:w w:val="110"/>
        </w:rPr>
        <w:t> </w:t>
      </w:r>
      <w:r>
        <w:rPr>
          <w:color w:val="231F20"/>
          <w:spacing w:val="-4"/>
          <w:w w:val="105"/>
        </w:rPr>
        <w:t>Institutions</w:t>
      </w:r>
    </w:p>
    <w:p>
      <w:pPr>
        <w:pStyle w:val="BodyText"/>
        <w:spacing w:before="2"/>
        <w:ind w:left="448"/>
      </w:pPr>
      <w:r>
        <w:rPr>
          <w:rFonts w:ascii="Symbol" w:hAnsi="Symbol"/>
          <w:color w:val="231F20"/>
          <w:spacing w:val="-18"/>
          <w:w w:val="150"/>
        </w:rPr>
        <w:t></w:t>
      </w:r>
      <w:r>
        <w:rPr>
          <w:color w:val="231F20"/>
          <w:spacing w:val="-18"/>
          <w:w w:val="150"/>
        </w:rPr>
        <w:t>Theses </w:t>
      </w:r>
      <w:r>
        <w:rPr>
          <w:color w:val="231F20"/>
          <w:spacing w:val="-18"/>
          <w:w w:val="110"/>
        </w:rPr>
        <w:t>and</w:t>
      </w:r>
      <w:r>
        <w:rPr>
          <w:color w:val="231F20"/>
          <w:spacing w:val="4"/>
          <w:w w:val="110"/>
        </w:rPr>
        <w:t> </w:t>
      </w:r>
      <w:r>
        <w:rPr>
          <w:color w:val="231F20"/>
          <w:spacing w:val="-18"/>
          <w:w w:val="110"/>
        </w:rPr>
        <w:t>Dissertations</w:t>
      </w:r>
    </w:p>
    <w:p>
      <w:pPr>
        <w:pStyle w:val="BodyText"/>
        <w:spacing w:before="1"/>
        <w:ind w:left="448"/>
      </w:pPr>
      <w:r>
        <w:rPr>
          <w:rFonts w:ascii="Symbol" w:hAnsi="Symbol"/>
          <w:color w:val="231F20"/>
          <w:spacing w:val="-10"/>
          <w:w w:val="140"/>
        </w:rPr>
        <w:t></w:t>
      </w:r>
      <w:r>
        <w:rPr>
          <w:color w:val="231F20"/>
          <w:spacing w:val="-10"/>
          <w:w w:val="140"/>
        </w:rPr>
        <w:t>Union</w:t>
      </w:r>
      <w:r>
        <w:rPr>
          <w:color w:val="231F20"/>
          <w:spacing w:val="-13"/>
          <w:w w:val="140"/>
        </w:rPr>
        <w:t> </w:t>
      </w:r>
      <w:r>
        <w:rPr>
          <w:color w:val="231F20"/>
          <w:spacing w:val="-10"/>
          <w:w w:val="110"/>
        </w:rPr>
        <w:t>Catalogue</w:t>
      </w:r>
      <w:r>
        <w:rPr>
          <w:color w:val="231F20"/>
          <w:spacing w:val="4"/>
          <w:w w:val="110"/>
        </w:rPr>
        <w:t> </w:t>
      </w:r>
      <w:r>
        <w:rPr>
          <w:color w:val="231F20"/>
          <w:spacing w:val="-10"/>
          <w:w w:val="110"/>
        </w:rPr>
        <w:t>of</w:t>
      </w:r>
      <w:r>
        <w:rPr>
          <w:color w:val="231F20"/>
          <w:spacing w:val="4"/>
          <w:w w:val="110"/>
        </w:rPr>
        <w:t> </w:t>
      </w:r>
      <w:r>
        <w:rPr>
          <w:color w:val="231F20"/>
          <w:spacing w:val="-10"/>
          <w:w w:val="110"/>
        </w:rPr>
        <w:t>Journals</w:t>
      </w:r>
    </w:p>
    <w:p>
      <w:pPr>
        <w:pStyle w:val="BodyText"/>
        <w:spacing w:before="1"/>
        <w:ind w:left="448"/>
      </w:pPr>
      <w:r>
        <w:rPr>
          <w:rFonts w:ascii="Symbol" w:hAnsi="Symbol"/>
          <w:color w:val="231F20"/>
          <w:spacing w:val="-10"/>
          <w:w w:val="125"/>
        </w:rPr>
        <w:t></w:t>
      </w:r>
      <w:r>
        <w:rPr>
          <w:color w:val="231F20"/>
          <w:spacing w:val="-10"/>
          <w:w w:val="125"/>
        </w:rPr>
        <w:t>Working</w:t>
      </w:r>
      <w:r>
        <w:rPr>
          <w:color w:val="231F20"/>
          <w:spacing w:val="-9"/>
          <w:w w:val="125"/>
        </w:rPr>
        <w:t> </w:t>
      </w:r>
      <w:r>
        <w:rPr>
          <w:color w:val="231F20"/>
          <w:spacing w:val="-10"/>
          <w:w w:val="120"/>
        </w:rPr>
        <w:t>Papers</w:t>
      </w:r>
      <w:r>
        <w:rPr>
          <w:color w:val="231F20"/>
          <w:spacing w:val="-5"/>
          <w:w w:val="120"/>
        </w:rPr>
        <w:t> </w:t>
      </w:r>
      <w:r>
        <w:rPr>
          <w:color w:val="231F20"/>
          <w:spacing w:val="-10"/>
          <w:w w:val="120"/>
        </w:rPr>
        <w:t>Online</w:t>
      </w:r>
    </w:p>
    <w:p>
      <w:pPr>
        <w:pStyle w:val="BodyText"/>
        <w:spacing w:before="1"/>
        <w:ind w:left="448"/>
      </w:pPr>
      <w:r>
        <w:rPr>
          <w:rFonts w:ascii="Symbol" w:hAnsi="Symbol"/>
          <w:color w:val="231F20"/>
          <w:spacing w:val="-6"/>
          <w:w w:val="115"/>
        </w:rPr>
        <w:t></w:t>
      </w:r>
      <w:r>
        <w:rPr>
          <w:color w:val="231F20"/>
          <w:spacing w:val="-6"/>
          <w:w w:val="115"/>
        </w:rPr>
        <w:t>IGIDR</w:t>
      </w:r>
      <w:r>
        <w:rPr>
          <w:color w:val="231F20"/>
          <w:spacing w:val="-3"/>
          <w:w w:val="115"/>
        </w:rPr>
        <w:t> </w:t>
      </w:r>
      <w:r>
        <w:rPr>
          <w:color w:val="231F20"/>
          <w:spacing w:val="-6"/>
          <w:w w:val="110"/>
        </w:rPr>
        <w:t>OPAC</w:t>
      </w:r>
      <w:r>
        <w:rPr>
          <w:color w:val="231F20"/>
          <w:spacing w:val="1"/>
          <w:w w:val="110"/>
        </w:rPr>
        <w:t> </w:t>
      </w:r>
      <w:r>
        <w:rPr>
          <w:color w:val="231F20"/>
          <w:spacing w:val="-6"/>
          <w:w w:val="110"/>
        </w:rPr>
        <w:t>(Online</w:t>
      </w:r>
      <w:r>
        <w:rPr>
          <w:color w:val="231F20"/>
          <w:w w:val="110"/>
        </w:rPr>
        <w:t> </w:t>
      </w:r>
      <w:r>
        <w:rPr>
          <w:color w:val="231F20"/>
          <w:spacing w:val="-6"/>
          <w:w w:val="110"/>
        </w:rPr>
        <w:t>Public</w:t>
      </w:r>
      <w:r>
        <w:rPr>
          <w:color w:val="231F20"/>
          <w:spacing w:val="-14"/>
          <w:w w:val="110"/>
        </w:rPr>
        <w:t> </w:t>
      </w:r>
      <w:r>
        <w:rPr>
          <w:color w:val="231F20"/>
          <w:spacing w:val="-6"/>
          <w:w w:val="110"/>
        </w:rPr>
        <w:t>Access</w:t>
      </w:r>
      <w:r>
        <w:rPr>
          <w:color w:val="231F20"/>
          <w:spacing w:val="1"/>
          <w:w w:val="110"/>
        </w:rPr>
        <w:t> </w:t>
      </w:r>
      <w:r>
        <w:rPr>
          <w:color w:val="231F20"/>
          <w:spacing w:val="-6"/>
          <w:w w:val="105"/>
        </w:rPr>
        <w:t>Catalogue)</w:t>
      </w:r>
    </w:p>
    <w:p>
      <w:pPr>
        <w:pStyle w:val="BodyText"/>
        <w:spacing w:line="232" w:lineRule="auto" w:before="243"/>
        <w:ind w:left="116" w:right="513"/>
      </w:pPr>
      <w:r>
        <w:rPr>
          <w:color w:val="231F20"/>
        </w:rPr>
        <w:t>The volunteers in this initiative contribute their data on the scholarly resources available </w:t>
      </w:r>
      <w:r>
        <w:rPr>
          <w:color w:val="231F20"/>
        </w:rPr>
        <w:t>with them. The web-based data entry module facilitates recording of data, related to:</w:t>
      </w:r>
    </w:p>
    <w:p>
      <w:pPr>
        <w:pStyle w:val="BodyText"/>
        <w:spacing w:before="2"/>
        <w:ind w:left="493"/>
      </w:pPr>
      <w:r>
        <w:rPr>
          <w:rFonts w:ascii="Symbol" w:hAnsi="Symbol"/>
          <w:color w:val="231F20"/>
          <w:spacing w:val="-8"/>
          <w:w w:val="125"/>
        </w:rPr>
        <w:t></w:t>
      </w:r>
      <w:r>
        <w:rPr>
          <w:color w:val="231F20"/>
          <w:spacing w:val="-8"/>
          <w:w w:val="125"/>
        </w:rPr>
        <w:t>Experts</w:t>
      </w:r>
      <w:r>
        <w:rPr>
          <w:color w:val="231F20"/>
          <w:spacing w:val="-9"/>
          <w:w w:val="125"/>
        </w:rPr>
        <w:t> </w:t>
      </w:r>
      <w:r>
        <w:rPr>
          <w:color w:val="231F20"/>
          <w:spacing w:val="-8"/>
          <w:w w:val="110"/>
        </w:rPr>
        <w:t>in</w:t>
      </w:r>
      <w:r>
        <w:rPr>
          <w:color w:val="231F20"/>
          <w:w w:val="110"/>
        </w:rPr>
        <w:t> </w:t>
      </w:r>
      <w:r>
        <w:rPr>
          <w:color w:val="231F20"/>
          <w:spacing w:val="-8"/>
          <w:w w:val="110"/>
        </w:rPr>
        <w:t>Open</w:t>
      </w:r>
      <w:r>
        <w:rPr>
          <w:color w:val="231F20"/>
          <w:w w:val="110"/>
        </w:rPr>
        <w:t> </w:t>
      </w:r>
      <w:r>
        <w:rPr>
          <w:color w:val="231F20"/>
          <w:spacing w:val="-8"/>
          <w:w w:val="110"/>
        </w:rPr>
        <w:t>Source</w:t>
      </w:r>
      <w:r>
        <w:rPr>
          <w:color w:val="231F20"/>
          <w:w w:val="110"/>
        </w:rPr>
        <w:t> </w:t>
      </w:r>
      <w:r>
        <w:rPr>
          <w:color w:val="231F20"/>
          <w:spacing w:val="-8"/>
          <w:w w:val="105"/>
        </w:rPr>
        <w:t>Software</w:t>
      </w:r>
    </w:p>
    <w:p>
      <w:pPr>
        <w:pStyle w:val="BodyText"/>
        <w:spacing w:before="1"/>
        <w:ind w:left="493"/>
      </w:pPr>
      <w:r>
        <w:rPr>
          <w:rFonts w:ascii="Symbol" w:hAnsi="Symbol"/>
          <w:color w:val="231F20"/>
          <w:spacing w:val="-51"/>
          <w:w w:val="140"/>
        </w:rPr>
        <w:t></w:t>
      </w:r>
      <w:r>
        <w:rPr>
          <w:color w:val="231F20"/>
          <w:spacing w:val="-51"/>
          <w:w w:val="140"/>
        </w:rPr>
        <w:t>Index</w:t>
      </w:r>
      <w:r>
        <w:rPr>
          <w:color w:val="231F20"/>
          <w:spacing w:val="32"/>
          <w:w w:val="140"/>
        </w:rPr>
        <w:t> </w:t>
      </w:r>
      <w:r>
        <w:rPr>
          <w:color w:val="231F20"/>
          <w:w w:val="110"/>
        </w:rPr>
        <w:t>to</w:t>
      </w:r>
      <w:r>
        <w:rPr>
          <w:color w:val="231F20"/>
          <w:spacing w:val="50"/>
          <w:w w:val="110"/>
        </w:rPr>
        <w:t> </w:t>
      </w:r>
      <w:r>
        <w:rPr>
          <w:color w:val="231F20"/>
          <w:w w:val="110"/>
        </w:rPr>
        <w:t>Journal</w:t>
      </w:r>
      <w:r>
        <w:rPr>
          <w:color w:val="231F20"/>
          <w:spacing w:val="49"/>
          <w:w w:val="110"/>
        </w:rPr>
        <w:t> </w:t>
      </w:r>
      <w:r>
        <w:rPr>
          <w:color w:val="231F20"/>
          <w:spacing w:val="-2"/>
          <w:w w:val="110"/>
        </w:rPr>
        <w:t>Contents</w:t>
      </w:r>
    </w:p>
    <w:p>
      <w:pPr>
        <w:pStyle w:val="BodyText"/>
        <w:spacing w:before="2"/>
        <w:ind w:left="493"/>
      </w:pPr>
      <w:r>
        <w:rPr>
          <w:rFonts w:ascii="Symbol" w:hAnsi="Symbol"/>
          <w:color w:val="231F20"/>
          <w:spacing w:val="-6"/>
          <w:w w:val="120"/>
        </w:rPr>
        <w:t></w:t>
      </w:r>
      <w:r>
        <w:rPr>
          <w:color w:val="231F20"/>
          <w:spacing w:val="-6"/>
          <w:w w:val="120"/>
        </w:rPr>
        <w:t>Update</w:t>
      </w:r>
      <w:r>
        <w:rPr>
          <w:color w:val="231F20"/>
          <w:spacing w:val="-10"/>
          <w:w w:val="120"/>
        </w:rPr>
        <w:t> </w:t>
      </w:r>
      <w:r>
        <w:rPr>
          <w:color w:val="231F20"/>
          <w:spacing w:val="-6"/>
          <w:w w:val="110"/>
        </w:rPr>
        <w:t>the</w:t>
      </w:r>
      <w:r>
        <w:rPr>
          <w:color w:val="231F20"/>
          <w:spacing w:val="-4"/>
          <w:w w:val="110"/>
        </w:rPr>
        <w:t> </w:t>
      </w:r>
      <w:r>
        <w:rPr>
          <w:color w:val="231F20"/>
          <w:spacing w:val="-6"/>
          <w:w w:val="110"/>
        </w:rPr>
        <w:t>Online</w:t>
      </w:r>
      <w:r>
        <w:rPr>
          <w:color w:val="231F20"/>
          <w:spacing w:val="-5"/>
          <w:w w:val="110"/>
        </w:rPr>
        <w:t> </w:t>
      </w:r>
      <w:r>
        <w:rPr>
          <w:color w:val="231F20"/>
          <w:spacing w:val="-6"/>
          <w:w w:val="110"/>
        </w:rPr>
        <w:t>Directory</w:t>
      </w:r>
      <w:r>
        <w:rPr>
          <w:color w:val="231F20"/>
          <w:spacing w:val="-4"/>
          <w:w w:val="110"/>
        </w:rPr>
        <w:t> </w:t>
      </w:r>
      <w:r>
        <w:rPr>
          <w:color w:val="231F20"/>
          <w:spacing w:val="-6"/>
          <w:w w:val="110"/>
        </w:rPr>
        <w:t>of</w:t>
      </w:r>
      <w:r>
        <w:rPr>
          <w:color w:val="231F20"/>
          <w:spacing w:val="-4"/>
          <w:w w:val="110"/>
        </w:rPr>
        <w:t> </w:t>
      </w:r>
      <w:r>
        <w:rPr>
          <w:color w:val="231F20"/>
          <w:spacing w:val="-6"/>
          <w:w w:val="110"/>
        </w:rPr>
        <w:t>Libraries</w:t>
      </w:r>
    </w:p>
    <w:p>
      <w:pPr>
        <w:pStyle w:val="BodyText"/>
        <w:spacing w:before="1"/>
        <w:ind w:left="493"/>
      </w:pPr>
      <w:r>
        <w:rPr>
          <w:rFonts w:ascii="Symbol" w:hAnsi="Symbol"/>
          <w:color w:val="231F20"/>
          <w:spacing w:val="-4"/>
          <w:w w:val="115"/>
        </w:rPr>
        <w:t></w:t>
      </w:r>
      <w:r>
        <w:rPr>
          <w:color w:val="231F20"/>
          <w:spacing w:val="-4"/>
          <w:w w:val="115"/>
        </w:rPr>
        <w:t>Statistical</w:t>
      </w:r>
      <w:r>
        <w:rPr>
          <w:color w:val="231F20"/>
          <w:spacing w:val="-11"/>
          <w:w w:val="115"/>
        </w:rPr>
        <w:t> </w:t>
      </w:r>
      <w:r>
        <w:rPr>
          <w:color w:val="231F20"/>
          <w:spacing w:val="-4"/>
          <w:w w:val="110"/>
        </w:rPr>
        <w:t>and</w:t>
      </w:r>
      <w:r>
        <w:rPr>
          <w:color w:val="231F20"/>
          <w:spacing w:val="-7"/>
          <w:w w:val="110"/>
        </w:rPr>
        <w:t> </w:t>
      </w:r>
      <w:r>
        <w:rPr>
          <w:color w:val="231F20"/>
          <w:spacing w:val="-4"/>
          <w:w w:val="110"/>
        </w:rPr>
        <w:t>Government</w:t>
      </w:r>
      <w:r>
        <w:rPr>
          <w:color w:val="231F20"/>
          <w:spacing w:val="-8"/>
          <w:w w:val="110"/>
        </w:rPr>
        <w:t> </w:t>
      </w:r>
      <w:r>
        <w:rPr>
          <w:color w:val="231F20"/>
          <w:spacing w:val="-4"/>
          <w:w w:val="110"/>
        </w:rPr>
        <w:t>Publications</w:t>
      </w:r>
    </w:p>
    <w:p>
      <w:pPr>
        <w:pStyle w:val="BodyText"/>
        <w:spacing w:before="1"/>
        <w:ind w:left="493"/>
      </w:pPr>
      <w:r>
        <w:rPr>
          <w:rFonts w:ascii="Symbol" w:hAnsi="Symbol"/>
          <w:color w:val="231F20"/>
          <w:spacing w:val="-14"/>
          <w:w w:val="140"/>
        </w:rPr>
        <w:t></w:t>
      </w:r>
      <w:r>
        <w:rPr>
          <w:color w:val="231F20"/>
          <w:spacing w:val="-14"/>
          <w:w w:val="140"/>
        </w:rPr>
        <w:t>Theses</w:t>
      </w:r>
      <w:r>
        <w:rPr>
          <w:color w:val="231F20"/>
          <w:spacing w:val="-20"/>
          <w:w w:val="140"/>
        </w:rPr>
        <w:t> </w:t>
      </w:r>
      <w:r>
        <w:rPr>
          <w:color w:val="231F20"/>
          <w:spacing w:val="-14"/>
          <w:w w:val="110"/>
        </w:rPr>
        <w:t>and</w:t>
      </w:r>
      <w:r>
        <w:rPr>
          <w:color w:val="231F20"/>
          <w:spacing w:val="-4"/>
          <w:w w:val="110"/>
        </w:rPr>
        <w:t> </w:t>
      </w:r>
      <w:r>
        <w:rPr>
          <w:color w:val="231F20"/>
          <w:spacing w:val="-14"/>
          <w:w w:val="105"/>
        </w:rPr>
        <w:t>Dissertations</w:t>
      </w:r>
    </w:p>
    <w:p>
      <w:pPr>
        <w:pStyle w:val="BodyText"/>
        <w:spacing w:before="2"/>
        <w:ind w:left="493"/>
      </w:pPr>
      <w:r>
        <w:rPr>
          <w:rFonts w:ascii="Symbol" w:hAnsi="Symbol"/>
          <w:color w:val="231F20"/>
          <w:spacing w:val="-53"/>
          <w:w w:val="135"/>
        </w:rPr>
        <w:t></w:t>
      </w:r>
      <w:r>
        <w:rPr>
          <w:color w:val="231F20"/>
          <w:spacing w:val="-53"/>
          <w:w w:val="135"/>
        </w:rPr>
        <w:t>Union</w:t>
      </w:r>
      <w:r>
        <w:rPr>
          <w:color w:val="231F20"/>
          <w:spacing w:val="35"/>
          <w:w w:val="135"/>
        </w:rPr>
        <w:t> </w:t>
      </w:r>
      <w:r>
        <w:rPr>
          <w:color w:val="231F20"/>
          <w:w w:val="110"/>
        </w:rPr>
        <w:t>Catalogue</w:t>
      </w:r>
      <w:r>
        <w:rPr>
          <w:color w:val="231F20"/>
          <w:spacing w:val="49"/>
          <w:w w:val="110"/>
        </w:rPr>
        <w:t> </w:t>
      </w:r>
      <w:r>
        <w:rPr>
          <w:color w:val="231F20"/>
          <w:w w:val="110"/>
        </w:rPr>
        <w:t>of</w:t>
      </w:r>
      <w:r>
        <w:rPr>
          <w:color w:val="231F20"/>
          <w:spacing w:val="49"/>
          <w:w w:val="110"/>
        </w:rPr>
        <w:t> </w:t>
      </w:r>
      <w:r>
        <w:rPr>
          <w:color w:val="231F20"/>
          <w:spacing w:val="-2"/>
          <w:w w:val="110"/>
        </w:rPr>
        <w:t>Journals</w:t>
      </w:r>
    </w:p>
    <w:p>
      <w:pPr>
        <w:pStyle w:val="BodyText"/>
        <w:spacing w:before="1"/>
        <w:ind w:left="493"/>
      </w:pPr>
      <w:r>
        <w:rPr>
          <w:rFonts w:ascii="Symbol" w:hAnsi="Symbol"/>
          <w:color w:val="231F20"/>
          <w:spacing w:val="-20"/>
          <w:w w:val="135"/>
        </w:rPr>
        <w:t></w:t>
      </w:r>
      <w:r>
        <w:rPr>
          <w:color w:val="231F20"/>
          <w:spacing w:val="-20"/>
          <w:w w:val="135"/>
        </w:rPr>
        <w:t>Working</w:t>
      </w:r>
      <w:r>
        <w:rPr>
          <w:color w:val="231F20"/>
          <w:spacing w:val="-6"/>
          <w:w w:val="135"/>
        </w:rPr>
        <w:t> </w:t>
      </w:r>
      <w:r>
        <w:rPr>
          <w:color w:val="231F20"/>
          <w:spacing w:val="-2"/>
          <w:w w:val="120"/>
        </w:rPr>
        <w:t>Papers</w:t>
      </w:r>
    </w:p>
    <w:p>
      <w:pPr>
        <w:pStyle w:val="BodyText"/>
        <w:spacing w:line="232" w:lineRule="auto" w:before="243"/>
        <w:ind w:left="116"/>
      </w:pPr>
      <w:r>
        <w:rPr>
          <w:color w:val="231F20"/>
        </w:rPr>
        <w:t>OII is a public-access database that promotes scholarly literature in social sciences, produced </w:t>
      </w:r>
      <w:r>
        <w:rPr>
          <w:color w:val="231F20"/>
        </w:rPr>
        <w:t>by Indian</w:t>
      </w:r>
      <w:r>
        <w:rPr>
          <w:color w:val="231F20"/>
          <w:spacing w:val="29"/>
        </w:rPr>
        <w:t> </w:t>
      </w:r>
      <w:r>
        <w:rPr>
          <w:color w:val="231F20"/>
        </w:rPr>
        <w:t>social</w:t>
      </w:r>
      <w:r>
        <w:rPr>
          <w:color w:val="231F20"/>
          <w:spacing w:val="29"/>
        </w:rPr>
        <w:t> </w:t>
      </w:r>
      <w:r>
        <w:rPr>
          <w:color w:val="231F20"/>
        </w:rPr>
        <w:t>science</w:t>
      </w:r>
      <w:r>
        <w:rPr>
          <w:color w:val="231F20"/>
          <w:spacing w:val="29"/>
        </w:rPr>
        <w:t> </w:t>
      </w:r>
      <w:r>
        <w:rPr>
          <w:color w:val="231F20"/>
        </w:rPr>
        <w:t>researchers/institutions</w:t>
      </w:r>
      <w:r>
        <w:rPr>
          <w:color w:val="231F20"/>
          <w:spacing w:val="29"/>
        </w:rPr>
        <w:t> </w:t>
      </w:r>
      <w:r>
        <w:rPr>
          <w:color w:val="231F20"/>
        </w:rPr>
        <w:t>or</w:t>
      </w:r>
      <w:r>
        <w:rPr>
          <w:color w:val="231F20"/>
          <w:spacing w:val="29"/>
        </w:rPr>
        <w:t> </w:t>
      </w:r>
      <w:r>
        <w:rPr>
          <w:color w:val="231F20"/>
        </w:rPr>
        <w:t>published</w:t>
      </w:r>
      <w:r>
        <w:rPr>
          <w:color w:val="231F20"/>
          <w:spacing w:val="29"/>
        </w:rPr>
        <w:t> </w:t>
      </w:r>
      <w:r>
        <w:rPr>
          <w:color w:val="231F20"/>
        </w:rPr>
        <w:t>in</w:t>
      </w:r>
      <w:r>
        <w:rPr>
          <w:color w:val="231F20"/>
          <w:spacing w:val="29"/>
        </w:rPr>
        <w:t> </w:t>
      </w:r>
      <w:r>
        <w:rPr>
          <w:color w:val="231F20"/>
        </w:rPr>
        <w:t>Indian</w:t>
      </w:r>
      <w:r>
        <w:rPr>
          <w:color w:val="231F20"/>
          <w:spacing w:val="29"/>
        </w:rPr>
        <w:t> </w:t>
      </w:r>
      <w:r>
        <w:rPr>
          <w:color w:val="231F20"/>
        </w:rPr>
        <w:t>social</w:t>
      </w:r>
      <w:r>
        <w:rPr>
          <w:color w:val="231F20"/>
          <w:spacing w:val="29"/>
        </w:rPr>
        <w:t> </w:t>
      </w:r>
      <w:r>
        <w:rPr>
          <w:color w:val="231F20"/>
        </w:rPr>
        <w:t>science</w:t>
      </w:r>
      <w:r>
        <w:rPr>
          <w:color w:val="231F20"/>
          <w:spacing w:val="29"/>
        </w:rPr>
        <w:t> </w:t>
      </w:r>
      <w:r>
        <w:rPr>
          <w:color w:val="231F20"/>
        </w:rPr>
        <w:t>journals.</w:t>
      </w:r>
      <w:r>
        <w:rPr>
          <w:color w:val="231F20"/>
          <w:spacing w:val="29"/>
        </w:rPr>
        <w:t> </w:t>
      </w:r>
      <w:r>
        <w:rPr>
          <w:color w:val="231F20"/>
          <w:spacing w:val="-5"/>
        </w:rPr>
        <w:t>It</w:t>
      </w:r>
    </w:p>
    <w:p>
      <w:pPr>
        <w:pStyle w:val="BodyText"/>
        <w:rPr>
          <w:sz w:val="24"/>
        </w:rPr>
      </w:pPr>
    </w:p>
    <w:p>
      <w:pPr>
        <w:pStyle w:val="BodyText"/>
        <w:rPr>
          <w:sz w:val="24"/>
        </w:rPr>
      </w:pPr>
    </w:p>
    <w:p>
      <w:pPr>
        <w:pStyle w:val="BodyText"/>
        <w:spacing w:before="237"/>
        <w:rPr>
          <w:sz w:val="24"/>
        </w:rPr>
      </w:pPr>
    </w:p>
    <w:p>
      <w:pPr>
        <w:spacing w:before="0"/>
        <w:ind w:left="26" w:right="0" w:firstLine="0"/>
        <w:jc w:val="center"/>
        <w:rPr>
          <w:rFonts w:ascii="Arial MT"/>
          <w:sz w:val="24"/>
        </w:rPr>
      </w:pPr>
      <w:r>
        <w:rPr>
          <w:rFonts w:ascii="Arial MT"/>
          <w:color w:val="FFFFFF"/>
          <w:spacing w:val="-5"/>
          <w:sz w:val="24"/>
        </w:rPr>
        <w:t>73</w:t>
      </w:r>
    </w:p>
    <w:p>
      <w:pPr>
        <w:spacing w:after="0"/>
        <w:jc w:val="center"/>
        <w:rPr>
          <w:rFonts w:ascii="Arial MT"/>
          <w:sz w:val="24"/>
        </w:rPr>
        <w:sectPr>
          <w:pgSz w:w="10630" w:h="13170"/>
          <w:pgMar w:top="1180" w:bottom="0" w:left="850" w:right="850"/>
        </w:sectPr>
      </w:pPr>
    </w:p>
    <w:p>
      <w:pPr>
        <w:pStyle w:val="BodyText"/>
        <w:spacing w:line="232" w:lineRule="auto" w:before="52"/>
        <w:ind w:left="284" w:right="78"/>
        <w:jc w:val="both"/>
      </w:pPr>
      <w:r>
        <w:rPr/>
        <mc:AlternateContent>
          <mc:Choice Requires="wps">
            <w:drawing>
              <wp:anchor distT="0" distB="0" distL="0" distR="0" allowOverlap="1" layoutInCell="1" locked="0" behindDoc="1" simplePos="0" relativeHeight="483414016">
                <wp:simplePos x="0" y="0"/>
                <wp:positionH relativeFrom="page">
                  <wp:posOffset>8113</wp:posOffset>
                </wp:positionH>
                <wp:positionV relativeFrom="page">
                  <wp:posOffset>-1263</wp:posOffset>
                </wp:positionV>
                <wp:extent cx="6740525" cy="8365490"/>
                <wp:effectExtent l="0" t="0" r="0" b="0"/>
                <wp:wrapNone/>
                <wp:docPr id="605" name="Group 605"/>
                <wp:cNvGraphicFramePr>
                  <a:graphicFrameLocks/>
                </wp:cNvGraphicFramePr>
                <a:graphic>
                  <a:graphicData uri="http://schemas.microsoft.com/office/word/2010/wordprocessingGroup">
                    <wpg:wgp>
                      <wpg:cNvPr id="605" name="Group 605"/>
                      <wpg:cNvGrpSpPr/>
                      <wpg:grpSpPr>
                        <a:xfrm>
                          <a:off x="0" y="0"/>
                          <a:ext cx="6740525" cy="8365490"/>
                          <a:chExt cx="6740525" cy="8365490"/>
                        </a:xfrm>
                      </wpg:grpSpPr>
                      <pic:pic>
                        <pic:nvPicPr>
                          <pic:cNvPr id="606" name="Image 606"/>
                          <pic:cNvPicPr/>
                        </pic:nvPicPr>
                        <pic:blipFill>
                          <a:blip r:embed="rId11" cstate="print"/>
                          <a:stretch>
                            <a:fillRect/>
                          </a:stretch>
                        </pic:blipFill>
                        <pic:spPr>
                          <a:xfrm>
                            <a:off x="522" y="7964995"/>
                            <a:ext cx="6738215" cy="398818"/>
                          </a:xfrm>
                          <a:prstGeom prst="rect">
                            <a:avLst/>
                          </a:prstGeom>
                        </pic:spPr>
                      </pic:pic>
                      <wps:wsp>
                        <wps:cNvPr id="607" name="Graphic 60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08" name="Graphic 608"/>
                        <wps:cNvSpPr/>
                        <wps:spPr>
                          <a:xfrm>
                            <a:off x="54412" y="358915"/>
                            <a:ext cx="1270" cy="8005445"/>
                          </a:xfrm>
                          <a:custGeom>
                            <a:avLst/>
                            <a:gdLst/>
                            <a:ahLst/>
                            <a:cxnLst/>
                            <a:rect l="l" t="t" r="r" b="b"/>
                            <a:pathLst>
                              <a:path w="0" h="8005445">
                                <a:moveTo>
                                  <a:pt x="0" y="0"/>
                                </a:moveTo>
                                <a:lnTo>
                                  <a:pt x="0" y="8004898"/>
                                </a:lnTo>
                              </a:path>
                            </a:pathLst>
                          </a:custGeom>
                          <a:ln w="2526">
                            <a:solidFill>
                              <a:srgbClr val="231F20"/>
                            </a:solidFill>
                            <a:prstDash val="solid"/>
                          </a:ln>
                        </wps:spPr>
                        <wps:bodyPr wrap="square" lIns="0" tIns="0" rIns="0" bIns="0" rtlCol="0">
                          <a:prstTxWarp prst="textNoShape">
                            <a:avLst/>
                          </a:prstTxWarp>
                          <a:noAutofit/>
                        </wps:bodyPr>
                      </wps:wsp>
                      <wps:wsp>
                        <wps:cNvPr id="609" name="Graphic 609"/>
                        <wps:cNvSpPr/>
                        <wps:spPr>
                          <a:xfrm>
                            <a:off x="6685763" y="358915"/>
                            <a:ext cx="1270" cy="8005445"/>
                          </a:xfrm>
                          <a:custGeom>
                            <a:avLst/>
                            <a:gdLst/>
                            <a:ahLst/>
                            <a:cxnLst/>
                            <a:rect l="l" t="t" r="r" b="b"/>
                            <a:pathLst>
                              <a:path w="0" h="8005445">
                                <a:moveTo>
                                  <a:pt x="0" y="0"/>
                                </a:moveTo>
                                <a:lnTo>
                                  <a:pt x="0" y="8004898"/>
                                </a:lnTo>
                              </a:path>
                            </a:pathLst>
                          </a:custGeom>
                          <a:ln w="2526">
                            <a:solidFill>
                              <a:srgbClr val="231F20"/>
                            </a:solidFill>
                            <a:prstDash val="solid"/>
                          </a:ln>
                        </wps:spPr>
                        <wps:bodyPr wrap="square" lIns="0" tIns="0" rIns="0" bIns="0" rtlCol="0">
                          <a:prstTxWarp prst="textNoShape">
                            <a:avLst/>
                          </a:prstTxWarp>
                          <a:noAutofit/>
                        </wps:bodyPr>
                      </wps:wsp>
                      <pic:pic>
                        <pic:nvPicPr>
                          <pic:cNvPr id="610" name="Image 610"/>
                          <pic:cNvPicPr/>
                        </pic:nvPicPr>
                        <pic:blipFill>
                          <a:blip r:embed="rId12" cstate="print"/>
                          <a:stretch>
                            <a:fillRect/>
                          </a:stretch>
                        </pic:blipFill>
                        <pic:spPr>
                          <a:xfrm>
                            <a:off x="522" y="1263"/>
                            <a:ext cx="6738215" cy="358973"/>
                          </a:xfrm>
                          <a:prstGeom prst="rect">
                            <a:avLst/>
                          </a:prstGeom>
                        </pic:spPr>
                      </pic:pic>
                      <wps:wsp>
                        <wps:cNvPr id="611" name="Graphic 61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2464" id="docshapegroup503" coordorigin="13,-2" coordsize="10615,13174">
                <v:shape style="position:absolute;left:13;top:12541;width:10612;height:629" type="#_x0000_t75" id="docshape504" stroked="false">
                  <v:imagedata r:id="rId11" o:title=""/>
                </v:shape>
                <v:shape style="position:absolute;left:14;top:12543;width:10611;height:626" id="docshape505" coordorigin="15,12543" coordsize="10611,626" path="m10625,12543l15,12543,15,13169e" filled="false" stroked="true" strokeweight=".198947pt" strokecolor="#00a650">
                  <v:path arrowok="t"/>
                  <v:stroke dashstyle="solid"/>
                </v:shape>
                <v:line style="position:absolute" from="98,563" to="98,13169" stroked="true" strokeweight=".198947pt" strokecolor="#231f20">
                  <v:stroke dashstyle="solid"/>
                </v:line>
                <v:line style="position:absolute" from="10542,563" to="10542,13169" stroked="true" strokeweight=".198947pt" strokecolor="#231f20">
                  <v:stroke dashstyle="solid"/>
                </v:line>
                <v:shape style="position:absolute;left:13;top:0;width:10612;height:566" type="#_x0000_t75" id="docshape506" stroked="false">
                  <v:imagedata r:id="rId12" o:title=""/>
                </v:shape>
                <v:shape style="position:absolute;left:14;top:0;width:10611;height:564" id="docshape507" coordorigin="15,0" coordsize="10611,564" path="m15,0l15,563,10625,563e" filled="false" stroked="true" strokeweight=".198947pt" strokecolor="#00a650">
                  <v:path arrowok="t"/>
                  <v:stroke dashstyle="solid"/>
                </v:shape>
                <w10:wrap type="none"/>
              </v:group>
            </w:pict>
          </mc:Fallback>
        </mc:AlternateContent>
      </w:r>
      <w:r>
        <w:rPr>
          <w:color w:val="231F20"/>
        </w:rPr>
        <w:t>follows</w:t>
      </w:r>
      <w:r>
        <w:rPr>
          <w:color w:val="231F20"/>
          <w:spacing w:val="-11"/>
        </w:rPr>
        <w:t> </w:t>
      </w:r>
      <w:r>
        <w:rPr>
          <w:color w:val="231F20"/>
        </w:rPr>
        <w:t>the</w:t>
      </w:r>
      <w:r>
        <w:rPr>
          <w:color w:val="231F20"/>
          <w:spacing w:val="-11"/>
        </w:rPr>
        <w:t> </w:t>
      </w:r>
      <w:r>
        <w:rPr>
          <w:color w:val="231F20"/>
        </w:rPr>
        <w:t>human-driven</w:t>
      </w:r>
      <w:r>
        <w:rPr>
          <w:color w:val="231F20"/>
          <w:spacing w:val="-12"/>
        </w:rPr>
        <w:t> </w:t>
      </w:r>
      <w:r>
        <w:rPr>
          <w:color w:val="231F20"/>
        </w:rPr>
        <w:t>metadata</w:t>
      </w:r>
      <w:r>
        <w:rPr>
          <w:color w:val="231F20"/>
          <w:spacing w:val="-12"/>
        </w:rPr>
        <w:t> </w:t>
      </w:r>
      <w:r>
        <w:rPr>
          <w:color w:val="231F20"/>
        </w:rPr>
        <w:t>submission</w:t>
      </w:r>
      <w:r>
        <w:rPr>
          <w:color w:val="231F20"/>
          <w:spacing w:val="-11"/>
        </w:rPr>
        <w:t> </w:t>
      </w:r>
      <w:r>
        <w:rPr>
          <w:color w:val="231F20"/>
        </w:rPr>
        <w:t>model,</w:t>
      </w:r>
      <w:r>
        <w:rPr>
          <w:color w:val="231F20"/>
          <w:spacing w:val="-12"/>
        </w:rPr>
        <w:t> </w:t>
      </w:r>
      <w:r>
        <w:rPr>
          <w:color w:val="231F20"/>
        </w:rPr>
        <w:t>in</w:t>
      </w:r>
      <w:r>
        <w:rPr>
          <w:color w:val="231F20"/>
          <w:spacing w:val="-11"/>
        </w:rPr>
        <w:t> </w:t>
      </w:r>
      <w:r>
        <w:rPr>
          <w:color w:val="231F20"/>
        </w:rPr>
        <w:t>contrast</w:t>
      </w:r>
      <w:r>
        <w:rPr>
          <w:color w:val="231F20"/>
          <w:spacing w:val="-12"/>
        </w:rPr>
        <w:t> </w:t>
      </w:r>
      <w:r>
        <w:rPr>
          <w:color w:val="231F20"/>
        </w:rPr>
        <w:t>to</w:t>
      </w:r>
      <w:r>
        <w:rPr>
          <w:color w:val="231F20"/>
          <w:spacing w:val="-11"/>
        </w:rPr>
        <w:t> </w:t>
      </w:r>
      <w:r>
        <w:rPr>
          <w:color w:val="231F20"/>
        </w:rPr>
        <w:t>the</w:t>
      </w:r>
      <w:r>
        <w:rPr>
          <w:color w:val="231F20"/>
          <w:spacing w:val="-11"/>
        </w:rPr>
        <w:t> </w:t>
      </w:r>
      <w:r>
        <w:rPr>
          <w:color w:val="231F20"/>
        </w:rPr>
        <w:t>software-driven</w:t>
      </w:r>
      <w:r>
        <w:rPr>
          <w:color w:val="231F20"/>
          <w:spacing w:val="-12"/>
        </w:rPr>
        <w:t> </w:t>
      </w:r>
      <w:r>
        <w:rPr>
          <w:color w:val="231F20"/>
        </w:rPr>
        <w:t>metadata extraction model.</w:t>
      </w:r>
      <w:r>
        <w:rPr>
          <w:color w:val="231F20"/>
          <w:spacing w:val="-5"/>
        </w:rPr>
        <w:t> </w:t>
      </w:r>
      <w:r>
        <w:rPr>
          <w:color w:val="231F20"/>
        </w:rPr>
        <w:t>Thus, the OII system gets a wide variety</w:t>
      </w:r>
      <w:r>
        <w:rPr>
          <w:color w:val="231F20"/>
          <w:spacing w:val="-2"/>
        </w:rPr>
        <w:t> </w:t>
      </w:r>
      <w:r>
        <w:rPr>
          <w:color w:val="231F20"/>
        </w:rPr>
        <w:t>of data sets, which</w:t>
      </w:r>
      <w:r>
        <w:rPr>
          <w:color w:val="231F20"/>
          <w:spacing w:val="-2"/>
        </w:rPr>
        <w:t> </w:t>
      </w:r>
      <w:r>
        <w:rPr>
          <w:color w:val="231F20"/>
        </w:rPr>
        <w:t>is unparallel to the metadata</w:t>
      </w:r>
      <w:r>
        <w:rPr>
          <w:color w:val="231F20"/>
          <w:spacing w:val="-1"/>
        </w:rPr>
        <w:t> </w:t>
      </w:r>
      <w:r>
        <w:rPr>
          <w:color w:val="231F20"/>
        </w:rPr>
        <w:t>harvesting services established elsewhere.</w:t>
      </w:r>
    </w:p>
    <w:p>
      <w:pPr>
        <w:pStyle w:val="BodyText"/>
        <w:spacing w:before="9"/>
        <w:rPr>
          <w:sz w:val="6"/>
        </w:rPr>
      </w:pPr>
      <w:r>
        <w:rPr>
          <w:sz w:val="6"/>
        </w:rPr>
        <w:drawing>
          <wp:anchor distT="0" distB="0" distL="0" distR="0" allowOverlap="1" layoutInCell="1" locked="0" behindDoc="1" simplePos="0" relativeHeight="487646720">
            <wp:simplePos x="0" y="0"/>
            <wp:positionH relativeFrom="page">
              <wp:posOffset>893714</wp:posOffset>
            </wp:positionH>
            <wp:positionV relativeFrom="paragraph">
              <wp:posOffset>65143</wp:posOffset>
            </wp:positionV>
            <wp:extent cx="5105739" cy="2928366"/>
            <wp:effectExtent l="0" t="0" r="0" b="0"/>
            <wp:wrapTopAndBottom/>
            <wp:docPr id="612" name="Image 612"/>
            <wp:cNvGraphicFramePr>
              <a:graphicFrameLocks/>
            </wp:cNvGraphicFramePr>
            <a:graphic>
              <a:graphicData uri="http://schemas.openxmlformats.org/drawingml/2006/picture">
                <pic:pic>
                  <pic:nvPicPr>
                    <pic:cNvPr id="612" name="Image 612"/>
                    <pic:cNvPicPr/>
                  </pic:nvPicPr>
                  <pic:blipFill>
                    <a:blip r:embed="rId175" cstate="print"/>
                    <a:stretch>
                      <a:fillRect/>
                    </a:stretch>
                  </pic:blipFill>
                  <pic:spPr>
                    <a:xfrm>
                      <a:off x="0" y="0"/>
                      <a:ext cx="5105739" cy="2928366"/>
                    </a:xfrm>
                    <a:prstGeom prst="rect">
                      <a:avLst/>
                    </a:prstGeom>
                  </pic:spPr>
                </pic:pic>
              </a:graphicData>
            </a:graphic>
          </wp:anchor>
        </w:drawing>
      </w:r>
    </w:p>
    <w:p>
      <w:pPr>
        <w:pStyle w:val="BodyText"/>
        <w:spacing w:before="170"/>
        <w:ind w:left="411" w:right="225"/>
        <w:jc w:val="center"/>
      </w:pPr>
      <w:r>
        <w:rPr>
          <w:color w:val="231F20"/>
        </w:rPr>
        <w:t>Figure</w:t>
      </w:r>
      <w:r>
        <w:rPr>
          <w:color w:val="231F20"/>
          <w:spacing w:val="-3"/>
        </w:rPr>
        <w:t> </w:t>
      </w:r>
      <w:r>
        <w:rPr>
          <w:color w:val="231F20"/>
        </w:rPr>
        <w:t>12:</w:t>
      </w:r>
      <w:r>
        <w:rPr>
          <w:color w:val="231F20"/>
          <w:spacing w:val="-3"/>
        </w:rPr>
        <w:t> </w:t>
      </w:r>
      <w:r>
        <w:rPr>
          <w:color w:val="231F20"/>
        </w:rPr>
        <w:t>OII</w:t>
      </w:r>
      <w:r>
        <w:rPr>
          <w:color w:val="231F20"/>
          <w:spacing w:val="-2"/>
        </w:rPr>
        <w:t> </w:t>
      </w:r>
      <w:r>
        <w:rPr>
          <w:color w:val="231F20"/>
        </w:rPr>
        <w:t>Search</w:t>
      </w:r>
      <w:r>
        <w:rPr>
          <w:color w:val="231F20"/>
          <w:spacing w:val="-3"/>
        </w:rPr>
        <w:t> </w:t>
      </w:r>
      <w:r>
        <w:rPr>
          <w:color w:val="231F20"/>
        </w:rPr>
        <w:t>Interface</w:t>
      </w:r>
      <w:r>
        <w:rPr>
          <w:color w:val="231F20"/>
          <w:spacing w:val="-2"/>
        </w:rPr>
        <w:t> </w:t>
      </w:r>
      <w:r>
        <w:rPr>
          <w:color w:val="231F20"/>
        </w:rPr>
        <w:t>for</w:t>
      </w:r>
      <w:r>
        <w:rPr>
          <w:color w:val="231F20"/>
          <w:spacing w:val="-7"/>
        </w:rPr>
        <w:t> </w:t>
      </w:r>
      <w:r>
        <w:rPr>
          <w:color w:val="231F20"/>
        </w:rPr>
        <w:t>Working</w:t>
      </w:r>
      <w:r>
        <w:rPr>
          <w:color w:val="231F20"/>
          <w:spacing w:val="-2"/>
        </w:rPr>
        <w:t> Papers</w:t>
      </w:r>
    </w:p>
    <w:p>
      <w:pPr>
        <w:pStyle w:val="BodyText"/>
        <w:spacing w:before="111"/>
        <w:rPr>
          <w:sz w:val="20"/>
        </w:rPr>
      </w:pPr>
      <w:r>
        <w:rPr>
          <w:sz w:val="20"/>
        </w:rPr>
        <mc:AlternateContent>
          <mc:Choice Requires="wps">
            <w:drawing>
              <wp:anchor distT="0" distB="0" distL="0" distR="0" allowOverlap="1" layoutInCell="1" locked="0" behindDoc="1" simplePos="0" relativeHeight="487647232">
                <wp:simplePos x="0" y="0"/>
                <wp:positionH relativeFrom="page">
                  <wp:posOffset>724626</wp:posOffset>
                </wp:positionH>
                <wp:positionV relativeFrom="paragraph">
                  <wp:posOffset>232255</wp:posOffset>
                </wp:positionV>
                <wp:extent cx="5441950" cy="1270"/>
                <wp:effectExtent l="0" t="0" r="0" b="0"/>
                <wp:wrapTopAndBottom/>
                <wp:docPr id="613" name="Graphic 613"/>
                <wp:cNvGraphicFramePr>
                  <a:graphicFrameLocks/>
                </wp:cNvGraphicFramePr>
                <a:graphic>
                  <a:graphicData uri="http://schemas.microsoft.com/office/word/2010/wordprocessingShape">
                    <wps:wsp>
                      <wps:cNvPr id="613" name="Graphic 613"/>
                      <wps:cNvSpPr/>
                      <wps:spPr>
                        <a:xfrm>
                          <a:off x="0" y="0"/>
                          <a:ext cx="5441950" cy="1270"/>
                        </a:xfrm>
                        <a:custGeom>
                          <a:avLst/>
                          <a:gdLst/>
                          <a:ahLst/>
                          <a:cxnLst/>
                          <a:rect l="l" t="t" r="r" b="b"/>
                          <a:pathLst>
                            <a:path w="5441950" h="0">
                              <a:moveTo>
                                <a:pt x="0" y="0"/>
                              </a:moveTo>
                              <a:lnTo>
                                <a:pt x="5441678"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7.057213pt;margin-top:18.287868pt;width:428.5pt;height:.1pt;mso-position-horizontal-relative:page;mso-position-vertical-relative:paragraph;z-index:-15669248;mso-wrap-distance-left:0;mso-wrap-distance-right:0" id="docshape508" coordorigin="1141,366" coordsize="8570,0" path="m1141,366l9711,366e" filled="false" stroked="true" strokeweight=".921139pt" strokecolor="#00aeef">
                <v:path arrowok="t"/>
                <v:stroke dashstyle="solid"/>
                <w10:wrap type="topAndBottom"/>
              </v:shape>
            </w:pict>
          </mc:Fallback>
        </mc:AlternateContent>
      </w:r>
    </w:p>
    <w:p>
      <w:pPr>
        <w:pStyle w:val="BodyText"/>
        <w:spacing w:before="84"/>
      </w:pPr>
    </w:p>
    <w:p>
      <w:pPr>
        <w:pStyle w:val="Heading3"/>
        <w:ind w:left="441" w:right="225"/>
      </w:pPr>
      <w:r>
        <w:rPr>
          <w:color w:val="ED1C24"/>
          <w:spacing w:val="-4"/>
        </w:rPr>
        <w:t>Open</w:t>
      </w:r>
      <w:r>
        <w:rPr>
          <w:color w:val="ED1C24"/>
          <w:spacing w:val="-20"/>
        </w:rPr>
        <w:t> </w:t>
      </w:r>
      <w:r>
        <w:rPr>
          <w:color w:val="ED1C24"/>
          <w:spacing w:val="-4"/>
        </w:rPr>
        <w:t>J-Gate</w:t>
      </w:r>
    </w:p>
    <w:p>
      <w:pPr>
        <w:pStyle w:val="BodyText"/>
        <w:spacing w:before="2"/>
        <w:rPr>
          <w:rFonts w:ascii="Trebuchet MS"/>
          <w:b/>
          <w:sz w:val="5"/>
        </w:rPr>
      </w:pPr>
      <w:r>
        <w:rPr>
          <w:rFonts w:ascii="Trebuchet MS"/>
          <w:b/>
          <w:sz w:val="5"/>
        </w:rPr>
        <w:drawing>
          <wp:anchor distT="0" distB="0" distL="0" distR="0" allowOverlap="1" layoutInCell="1" locked="0" behindDoc="1" simplePos="0" relativeHeight="487647744">
            <wp:simplePos x="0" y="0"/>
            <wp:positionH relativeFrom="page">
              <wp:posOffset>1383299</wp:posOffset>
            </wp:positionH>
            <wp:positionV relativeFrom="paragraph">
              <wp:posOffset>53618</wp:posOffset>
            </wp:positionV>
            <wp:extent cx="4166199" cy="2292858"/>
            <wp:effectExtent l="0" t="0" r="0" b="0"/>
            <wp:wrapTopAndBottom/>
            <wp:docPr id="614" name="Image 614"/>
            <wp:cNvGraphicFramePr>
              <a:graphicFrameLocks/>
            </wp:cNvGraphicFramePr>
            <a:graphic>
              <a:graphicData uri="http://schemas.openxmlformats.org/drawingml/2006/picture">
                <pic:pic>
                  <pic:nvPicPr>
                    <pic:cNvPr id="614" name="Image 614"/>
                    <pic:cNvPicPr/>
                  </pic:nvPicPr>
                  <pic:blipFill>
                    <a:blip r:embed="rId176" cstate="print"/>
                    <a:stretch>
                      <a:fillRect/>
                    </a:stretch>
                  </pic:blipFill>
                  <pic:spPr>
                    <a:xfrm>
                      <a:off x="0" y="0"/>
                      <a:ext cx="4166199" cy="2292858"/>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spacing w:before="59"/>
        <w:rPr>
          <w:rFonts w:ascii="Trebuchet MS"/>
          <w:b/>
          <w:sz w:val="25"/>
        </w:rPr>
      </w:pPr>
    </w:p>
    <w:p>
      <w:pPr>
        <w:spacing w:before="0"/>
        <w:ind w:left="24" w:right="0" w:firstLine="0"/>
        <w:jc w:val="center"/>
        <w:rPr>
          <w:rFonts w:ascii="Arial MT"/>
          <w:sz w:val="24"/>
        </w:rPr>
      </w:pPr>
      <w:r>
        <w:rPr>
          <w:rFonts w:ascii="Arial MT"/>
          <w:color w:val="FFFFFF"/>
          <w:spacing w:val="-5"/>
          <w:sz w:val="24"/>
        </w:rPr>
        <w:t>74</w:t>
      </w:r>
    </w:p>
    <w:p>
      <w:pPr>
        <w:spacing w:after="0"/>
        <w:jc w:val="center"/>
        <w:rPr>
          <w:rFonts w:ascii="Arial MT"/>
          <w:sz w:val="24"/>
        </w:rPr>
        <w:sectPr>
          <w:pgSz w:w="10630" w:h="13170"/>
          <w:pgMar w:top="1160" w:bottom="0" w:left="850" w:right="850"/>
        </w:sectPr>
      </w:pPr>
    </w:p>
    <w:p>
      <w:pPr>
        <w:pStyle w:val="BodyText"/>
        <w:spacing w:before="36"/>
        <w:ind w:left="136"/>
      </w:pPr>
      <w:r>
        <w:rPr/>
        <mc:AlternateContent>
          <mc:Choice Requires="wps">
            <w:drawing>
              <wp:anchor distT="0" distB="0" distL="0" distR="0" allowOverlap="1" layoutInCell="1" locked="0" behindDoc="1" simplePos="0" relativeHeight="483414528">
                <wp:simplePos x="0" y="0"/>
                <wp:positionH relativeFrom="page">
                  <wp:posOffset>8113</wp:posOffset>
                </wp:positionH>
                <wp:positionV relativeFrom="page">
                  <wp:posOffset>-1263</wp:posOffset>
                </wp:positionV>
                <wp:extent cx="6740525" cy="8365490"/>
                <wp:effectExtent l="0" t="0" r="0" b="0"/>
                <wp:wrapNone/>
                <wp:docPr id="615" name="Group 615"/>
                <wp:cNvGraphicFramePr>
                  <a:graphicFrameLocks/>
                </wp:cNvGraphicFramePr>
                <a:graphic>
                  <a:graphicData uri="http://schemas.microsoft.com/office/word/2010/wordprocessingGroup">
                    <wpg:wgp>
                      <wpg:cNvPr id="615" name="Group 615"/>
                      <wpg:cNvGrpSpPr/>
                      <wpg:grpSpPr>
                        <a:xfrm>
                          <a:off x="0" y="0"/>
                          <a:ext cx="6740525" cy="8365490"/>
                          <a:chExt cx="6740525" cy="8365490"/>
                        </a:xfrm>
                      </wpg:grpSpPr>
                      <pic:pic>
                        <pic:nvPicPr>
                          <pic:cNvPr id="616" name="Image 616"/>
                          <pic:cNvPicPr/>
                        </pic:nvPicPr>
                        <pic:blipFill>
                          <a:blip r:embed="rId11" cstate="print"/>
                          <a:stretch>
                            <a:fillRect/>
                          </a:stretch>
                        </pic:blipFill>
                        <pic:spPr>
                          <a:xfrm>
                            <a:off x="522" y="7964995"/>
                            <a:ext cx="6738215" cy="398818"/>
                          </a:xfrm>
                          <a:prstGeom prst="rect">
                            <a:avLst/>
                          </a:prstGeom>
                        </pic:spPr>
                      </pic:pic>
                      <wps:wsp>
                        <wps:cNvPr id="617" name="Graphic 61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18" name="Graphic 61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19" name="Image 619"/>
                          <pic:cNvPicPr/>
                        </pic:nvPicPr>
                        <pic:blipFill>
                          <a:blip r:embed="rId12" cstate="print"/>
                          <a:stretch>
                            <a:fillRect/>
                          </a:stretch>
                        </pic:blipFill>
                        <pic:spPr>
                          <a:xfrm>
                            <a:off x="522" y="1263"/>
                            <a:ext cx="6738215" cy="358973"/>
                          </a:xfrm>
                          <a:prstGeom prst="rect">
                            <a:avLst/>
                          </a:prstGeom>
                        </pic:spPr>
                      </pic:pic>
                      <wps:wsp>
                        <wps:cNvPr id="620" name="Graphic 62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1952" id="docshapegroup509" coordorigin="13,-2" coordsize="10615,13174">
                <v:shape style="position:absolute;left:13;top:12541;width:10612;height:629" type="#_x0000_t75" id="docshape510" stroked="false">
                  <v:imagedata r:id="rId11" o:title=""/>
                </v:shape>
                <v:shape style="position:absolute;left:14;top:12543;width:10611;height:626" id="docshape51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12" stroked="false">
                  <v:imagedata r:id="rId12" o:title=""/>
                </v:shape>
                <v:shape style="position:absolute;left:14;top:0;width:10611;height:564" id="docshape513"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5"/>
        </w:rPr>
        <w:t> </w:t>
      </w:r>
      <w:r>
        <w:rPr>
          <w:color w:val="231F20"/>
        </w:rPr>
        <w:t>of</w:t>
      </w:r>
      <w:r>
        <w:rPr>
          <w:color w:val="231F20"/>
          <w:spacing w:val="-2"/>
        </w:rPr>
        <w:t> </w:t>
      </w:r>
      <w:r>
        <w:rPr>
          <w:color w:val="231F20"/>
        </w:rPr>
        <w:t>Initiative:</w:t>
      </w:r>
      <w:r>
        <w:rPr>
          <w:color w:val="231F20"/>
          <w:spacing w:val="-3"/>
        </w:rPr>
        <w:t> </w:t>
      </w:r>
      <w:r>
        <w:rPr>
          <w:color w:val="231F20"/>
        </w:rPr>
        <w:t>Open</w:t>
      </w:r>
      <w:r>
        <w:rPr>
          <w:color w:val="231F20"/>
          <w:spacing w:val="-14"/>
        </w:rPr>
        <w:t> </w:t>
      </w:r>
      <w:r>
        <w:rPr>
          <w:color w:val="231F20"/>
        </w:rPr>
        <w:t>Access</w:t>
      </w:r>
      <w:r>
        <w:rPr>
          <w:color w:val="231F20"/>
          <w:spacing w:val="-3"/>
        </w:rPr>
        <w:t> </w:t>
      </w:r>
      <w:r>
        <w:rPr>
          <w:color w:val="231F20"/>
        </w:rPr>
        <w:t>Journal</w:t>
      </w:r>
      <w:r>
        <w:rPr>
          <w:color w:val="231F20"/>
          <w:spacing w:val="-2"/>
        </w:rPr>
        <w:t> Gateway</w:t>
      </w:r>
    </w:p>
    <w:p>
      <w:pPr>
        <w:pStyle w:val="BodyText"/>
        <w:spacing w:line="302" w:lineRule="auto" w:before="66"/>
        <w:ind w:left="136" w:right="1991"/>
      </w:pPr>
      <w:r>
        <w:rPr>
          <w:color w:val="231F20"/>
        </w:rPr>
        <w:t>Principal</w:t>
      </w:r>
      <w:r>
        <w:rPr>
          <w:color w:val="231F20"/>
          <w:spacing w:val="-1"/>
        </w:rPr>
        <w:t> </w:t>
      </w:r>
      <w:r>
        <w:rPr>
          <w:color w:val="231F20"/>
        </w:rPr>
        <w:t>Implementing</w:t>
      </w:r>
      <w:r>
        <w:rPr>
          <w:color w:val="231F20"/>
          <w:spacing w:val="-14"/>
        </w:rPr>
        <w:t> </w:t>
      </w:r>
      <w:r>
        <w:rPr>
          <w:color w:val="231F20"/>
        </w:rPr>
        <w:t>Agency: Informatics</w:t>
      </w:r>
      <w:r>
        <w:rPr>
          <w:color w:val="231F20"/>
          <w:spacing w:val="-1"/>
        </w:rPr>
        <w:t> </w:t>
      </w:r>
      <w:r>
        <w:rPr>
          <w:color w:val="231F20"/>
        </w:rPr>
        <w:t>India</w:t>
      </w:r>
      <w:r>
        <w:rPr>
          <w:color w:val="231F20"/>
          <w:spacing w:val="-1"/>
        </w:rPr>
        <w:t> </w:t>
      </w:r>
      <w:r>
        <w:rPr>
          <w:color w:val="231F20"/>
        </w:rPr>
        <w:t>Limited,</w:t>
      </w:r>
      <w:r>
        <w:rPr>
          <w:color w:val="231F20"/>
          <w:spacing w:val="-1"/>
        </w:rPr>
        <w:t> </w:t>
      </w:r>
      <w:r>
        <w:rPr>
          <w:color w:val="231F20"/>
        </w:rPr>
        <w:t>Bangalore Partner Institutions: Publishers of Open Access Journals</w:t>
      </w:r>
    </w:p>
    <w:p>
      <w:pPr>
        <w:pStyle w:val="BodyText"/>
        <w:spacing w:line="252" w:lineRule="exact"/>
        <w:ind w:left="136"/>
      </w:pPr>
      <w:r>
        <w:rPr>
          <w:color w:val="231F20"/>
          <w:spacing w:val="-2"/>
        </w:rPr>
        <w:t>Web</w:t>
      </w:r>
      <w:r>
        <w:rPr>
          <w:color w:val="231F20"/>
          <w:spacing w:val="-11"/>
        </w:rPr>
        <w:t> </w:t>
      </w:r>
      <w:r>
        <w:rPr>
          <w:color w:val="231F20"/>
          <w:spacing w:val="-2"/>
        </w:rPr>
        <w:t>Address:</w:t>
      </w:r>
      <w:r>
        <w:rPr>
          <w:color w:val="231F20"/>
          <w:spacing w:val="5"/>
        </w:rPr>
        <w:t> </w:t>
      </w:r>
      <w:hyperlink r:id="rId177">
        <w:r>
          <w:rPr>
            <w:color w:val="2D3695"/>
            <w:spacing w:val="-2"/>
          </w:rPr>
          <w:t>www.openj-gate.com</w:t>
        </w:r>
      </w:hyperlink>
    </w:p>
    <w:p>
      <w:pPr>
        <w:pStyle w:val="BodyText"/>
        <w:spacing w:before="65"/>
        <w:ind w:left="136"/>
      </w:pPr>
      <w:r>
        <w:rPr>
          <w:color w:val="231F20"/>
        </w:rPr>
        <w:t>Allied </w:t>
      </w:r>
      <w:r>
        <w:rPr>
          <w:color w:val="231F20"/>
          <w:spacing w:val="-2"/>
        </w:rPr>
        <w:t>Projects:</w:t>
      </w:r>
    </w:p>
    <w:p>
      <w:pPr>
        <w:pStyle w:val="BodyText"/>
        <w:spacing w:before="1"/>
        <w:ind w:left="483"/>
      </w:pPr>
      <w:r>
        <w:rPr>
          <w:rFonts w:ascii="Symbol" w:hAnsi="Symbol"/>
          <w:color w:val="231F20"/>
          <w:spacing w:val="-98"/>
          <w:w w:val="230"/>
        </w:rPr>
        <w:t></w:t>
      </w:r>
      <w:r>
        <w:rPr>
          <w:color w:val="231F20"/>
          <w:spacing w:val="-98"/>
          <w:w w:val="230"/>
        </w:rPr>
        <w:t>J-</w:t>
      </w:r>
      <w:r>
        <w:rPr>
          <w:color w:val="231F20"/>
          <w:w w:val="110"/>
        </w:rPr>
        <w:t>Gate</w:t>
      </w:r>
      <w:r>
        <w:rPr>
          <w:color w:val="231F20"/>
          <w:spacing w:val="53"/>
          <w:w w:val="110"/>
        </w:rPr>
        <w:t> </w:t>
      </w:r>
      <w:hyperlink r:id="rId178">
        <w:r>
          <w:rPr>
            <w:color w:val="2D3695"/>
            <w:w w:val="110"/>
          </w:rPr>
          <w:t>http://j-</w:t>
        </w:r>
        <w:r>
          <w:rPr>
            <w:color w:val="2D3695"/>
            <w:spacing w:val="-2"/>
            <w:w w:val="105"/>
          </w:rPr>
          <w:t>gate.informindia.co.in/</w:t>
        </w:r>
      </w:hyperlink>
    </w:p>
    <w:p>
      <w:pPr>
        <w:pStyle w:val="BodyText"/>
        <w:spacing w:before="2"/>
        <w:ind w:left="483"/>
      </w:pPr>
      <w:r>
        <w:rPr>
          <w:rFonts w:ascii="Symbol" w:hAnsi="Symbol"/>
          <w:color w:val="231F20"/>
          <w:spacing w:val="-98"/>
          <w:w w:val="200"/>
        </w:rPr>
        <w:t></w:t>
      </w:r>
      <w:r>
        <w:rPr>
          <w:color w:val="231F20"/>
          <w:spacing w:val="-98"/>
          <w:w w:val="200"/>
        </w:rPr>
        <w:t>J-</w:t>
      </w:r>
      <w:r>
        <w:rPr>
          <w:color w:val="231F20"/>
          <w:w w:val="110"/>
        </w:rPr>
        <w:t>Gate</w:t>
      </w:r>
      <w:r>
        <w:rPr>
          <w:color w:val="231F20"/>
          <w:spacing w:val="16"/>
          <w:w w:val="110"/>
        </w:rPr>
        <w:t> </w:t>
      </w:r>
      <w:r>
        <w:rPr>
          <w:color w:val="231F20"/>
          <w:w w:val="110"/>
        </w:rPr>
        <w:t>Custom</w:t>
      </w:r>
      <w:r>
        <w:rPr>
          <w:color w:val="231F20"/>
          <w:spacing w:val="17"/>
          <w:w w:val="110"/>
        </w:rPr>
        <w:t> </w:t>
      </w:r>
      <w:r>
        <w:rPr>
          <w:color w:val="231F20"/>
          <w:w w:val="110"/>
        </w:rPr>
        <w:t>Content</w:t>
      </w:r>
      <w:r>
        <w:rPr>
          <w:color w:val="231F20"/>
          <w:spacing w:val="16"/>
          <w:w w:val="110"/>
        </w:rPr>
        <w:t> </w:t>
      </w:r>
      <w:r>
        <w:rPr>
          <w:color w:val="231F20"/>
          <w:spacing w:val="-2"/>
          <w:w w:val="105"/>
        </w:rPr>
        <w:t>(JCC)</w:t>
      </w:r>
    </w:p>
    <w:p>
      <w:pPr>
        <w:pStyle w:val="BodyText"/>
        <w:spacing w:line="232" w:lineRule="auto" w:before="7"/>
        <w:ind w:left="799" w:right="322" w:hanging="316"/>
      </w:pPr>
      <w:r>
        <w:rPr>
          <w:rFonts w:ascii="Symbol" w:hAnsi="Symbol"/>
          <w:color w:val="231F20"/>
          <w:spacing w:val="-98"/>
        </w:rPr>
        <w:t></w:t>
      </w:r>
      <w:r>
        <w:rPr>
          <w:color w:val="231F20"/>
          <w:spacing w:val="-98"/>
        </w:rPr>
        <w:t>J-</w:t>
      </w:r>
      <w:r>
        <w:rPr>
          <w:color w:val="231F20"/>
        </w:rPr>
        <w:t>Gate</w:t>
      </w:r>
      <w:r>
        <w:rPr>
          <w:color w:val="231F20"/>
          <w:spacing w:val="40"/>
        </w:rPr>
        <w:t> </w:t>
      </w:r>
      <w:r>
        <w:rPr>
          <w:color w:val="231F20"/>
        </w:rPr>
        <w:t>Custom</w:t>
      </w:r>
      <w:r>
        <w:rPr>
          <w:color w:val="231F20"/>
          <w:spacing w:val="40"/>
        </w:rPr>
        <w:t> </w:t>
      </w:r>
      <w:r>
        <w:rPr>
          <w:color w:val="231F20"/>
        </w:rPr>
        <w:t>Content</w:t>
      </w:r>
      <w:r>
        <w:rPr>
          <w:color w:val="231F20"/>
          <w:spacing w:val="40"/>
        </w:rPr>
        <w:t> </w:t>
      </w:r>
      <w:r>
        <w:rPr>
          <w:color w:val="231F20"/>
        </w:rPr>
        <w:t>for</w:t>
      </w:r>
      <w:r>
        <w:rPr>
          <w:color w:val="231F20"/>
          <w:spacing w:val="40"/>
        </w:rPr>
        <w:t> </w:t>
      </w:r>
      <w:r>
        <w:rPr>
          <w:color w:val="231F20"/>
        </w:rPr>
        <w:t>Consortia</w:t>
      </w:r>
      <w:r>
        <w:rPr>
          <w:color w:val="231F20"/>
          <w:spacing w:val="40"/>
        </w:rPr>
        <w:t> </w:t>
      </w:r>
      <w:r>
        <w:rPr>
          <w:color w:val="231F20"/>
        </w:rPr>
        <w:t>(JCCC)</w:t>
      </w:r>
      <w:r>
        <w:rPr>
          <w:color w:val="231F20"/>
          <w:spacing w:val="40"/>
        </w:rPr>
        <w:t> </w:t>
      </w:r>
      <w:hyperlink r:id="rId179">
        <w:r>
          <w:rPr>
            <w:color w:val="2D3695"/>
          </w:rPr>
          <w:t>http://www.jccc-</w:t>
        </w:r>
        <w:r>
          <w:rPr>
            <w:color w:val="2D3695"/>
          </w:rPr>
          <w:t>indest.informindia.co.in/</w:t>
        </w:r>
      </w:hyperlink>
      <w:r>
        <w:rPr>
          <w:color w:val="231F20"/>
        </w:rPr>
        <w:t>,</w:t>
      </w:r>
      <w:r>
        <w:rPr>
          <w:color w:val="231F20"/>
          <w:spacing w:val="40"/>
        </w:rPr>
        <w:t> </w:t>
      </w:r>
      <w:hyperlink r:id="rId180">
        <w:r>
          <w:rPr>
            <w:color w:val="2D3695"/>
            <w:spacing w:val="-2"/>
          </w:rPr>
          <w:t>http://www.jccc-icmr.informindia.co.in</w:t>
        </w:r>
      </w:hyperlink>
    </w:p>
    <w:p>
      <w:pPr>
        <w:pStyle w:val="Heading5"/>
        <w:spacing w:before="238"/>
        <w:ind w:left="136"/>
      </w:pPr>
      <w:r>
        <w:rPr>
          <w:color w:val="231F20"/>
        </w:rPr>
        <w:t>Brief </w:t>
      </w:r>
      <w:r>
        <w:rPr>
          <w:color w:val="231F20"/>
          <w:spacing w:val="-2"/>
        </w:rPr>
        <w:t>Description:</w:t>
      </w:r>
    </w:p>
    <w:p>
      <w:pPr>
        <w:pStyle w:val="BodyText"/>
        <w:spacing w:line="232" w:lineRule="auto" w:before="71"/>
        <w:ind w:left="136" w:right="253"/>
        <w:jc w:val="both"/>
      </w:pPr>
      <w:r>
        <w:rPr>
          <w:color w:val="231F20"/>
        </w:rPr>
        <w:t>On February 27, 2006, Informatics India Limited launched </w:t>
      </w:r>
      <w:r>
        <w:rPr>
          <w:i/>
          <w:color w:val="231F20"/>
        </w:rPr>
        <w:t>Open J-Gate</w:t>
      </w:r>
      <w:r>
        <w:rPr>
          <w:color w:val="231F20"/>
        </w:rPr>
        <w:t>, a searchable portal of open-access</w:t>
      </w:r>
      <w:r>
        <w:rPr>
          <w:color w:val="231F20"/>
          <w:spacing w:val="-7"/>
        </w:rPr>
        <w:t> </w:t>
      </w:r>
      <w:r>
        <w:rPr>
          <w:color w:val="231F20"/>
        </w:rPr>
        <w:t>journals</w:t>
      </w:r>
      <w:r>
        <w:rPr>
          <w:color w:val="231F20"/>
          <w:spacing w:val="-7"/>
        </w:rPr>
        <w:t> </w:t>
      </w:r>
      <w:r>
        <w:rPr>
          <w:color w:val="231F20"/>
        </w:rPr>
        <w:t>that</w:t>
      </w:r>
      <w:r>
        <w:rPr>
          <w:color w:val="231F20"/>
          <w:spacing w:val="-7"/>
        </w:rPr>
        <w:t> </w:t>
      </w:r>
      <w:r>
        <w:rPr>
          <w:color w:val="231F20"/>
        </w:rPr>
        <w:t>provides</w:t>
      </w:r>
      <w:r>
        <w:rPr>
          <w:color w:val="231F20"/>
          <w:spacing w:val="-7"/>
        </w:rPr>
        <w:t> </w:t>
      </w:r>
      <w:r>
        <w:rPr>
          <w:color w:val="231F20"/>
        </w:rPr>
        <w:t>access</w:t>
      </w:r>
      <w:r>
        <w:rPr>
          <w:color w:val="231F20"/>
          <w:spacing w:val="-7"/>
        </w:rPr>
        <w:t> </w:t>
      </w:r>
      <w:r>
        <w:rPr>
          <w:color w:val="231F20"/>
        </w:rPr>
        <w:t>to</w:t>
      </w:r>
      <w:r>
        <w:rPr>
          <w:color w:val="231F20"/>
          <w:spacing w:val="-7"/>
        </w:rPr>
        <w:t> </w:t>
      </w:r>
      <w:r>
        <w:rPr>
          <w:color w:val="231F20"/>
        </w:rPr>
        <w:t>4,300+</w:t>
      </w:r>
      <w:r>
        <w:rPr>
          <w:color w:val="231F20"/>
          <w:spacing w:val="-7"/>
        </w:rPr>
        <w:t> </w:t>
      </w:r>
      <w:r>
        <w:rPr>
          <w:color w:val="231F20"/>
        </w:rPr>
        <w:t>open</w:t>
      </w:r>
      <w:r>
        <w:rPr>
          <w:color w:val="231F20"/>
          <w:spacing w:val="-7"/>
        </w:rPr>
        <w:t> </w:t>
      </w:r>
      <w:r>
        <w:rPr>
          <w:color w:val="231F20"/>
        </w:rPr>
        <w:t>access</w:t>
      </w:r>
      <w:r>
        <w:rPr>
          <w:color w:val="231F20"/>
          <w:spacing w:val="-7"/>
        </w:rPr>
        <w:t> </w:t>
      </w:r>
      <w:r>
        <w:rPr>
          <w:color w:val="231F20"/>
        </w:rPr>
        <w:t>journals</w:t>
      </w:r>
      <w:r>
        <w:rPr>
          <w:color w:val="231F20"/>
          <w:spacing w:val="-7"/>
        </w:rPr>
        <w:t> </w:t>
      </w:r>
      <w:r>
        <w:rPr>
          <w:color w:val="231F20"/>
        </w:rPr>
        <w:t>and</w:t>
      </w:r>
      <w:r>
        <w:rPr>
          <w:color w:val="231F20"/>
          <w:spacing w:val="-7"/>
        </w:rPr>
        <w:t> </w:t>
      </w:r>
      <w:r>
        <w:rPr>
          <w:color w:val="231F20"/>
        </w:rPr>
        <w:t>million</w:t>
      </w:r>
      <w:r>
        <w:rPr>
          <w:color w:val="231F20"/>
          <w:spacing w:val="-7"/>
        </w:rPr>
        <w:t> </w:t>
      </w:r>
      <w:r>
        <w:rPr>
          <w:color w:val="231F20"/>
        </w:rPr>
        <w:t>plus</w:t>
      </w:r>
      <w:r>
        <w:rPr>
          <w:color w:val="231F20"/>
          <w:spacing w:val="-7"/>
        </w:rPr>
        <w:t> </w:t>
      </w:r>
      <w:r>
        <w:rPr>
          <w:color w:val="231F20"/>
        </w:rPr>
        <w:t>records of</w:t>
      </w:r>
      <w:r>
        <w:rPr>
          <w:color w:val="231F20"/>
          <w:spacing w:val="-12"/>
        </w:rPr>
        <w:t> </w:t>
      </w:r>
      <w:r>
        <w:rPr>
          <w:color w:val="231F20"/>
        </w:rPr>
        <w:t>articles.</w:t>
      </w:r>
      <w:r>
        <w:rPr>
          <w:color w:val="231F20"/>
          <w:spacing w:val="-12"/>
        </w:rPr>
        <w:t> </w:t>
      </w:r>
      <w:r>
        <w:rPr>
          <w:color w:val="231F20"/>
        </w:rPr>
        <w:t>Open</w:t>
      </w:r>
      <w:r>
        <w:rPr>
          <w:color w:val="231F20"/>
          <w:spacing w:val="-12"/>
        </w:rPr>
        <w:t> </w:t>
      </w:r>
      <w:r>
        <w:rPr>
          <w:color w:val="231F20"/>
        </w:rPr>
        <w:t>J-Gate</w:t>
      </w:r>
      <w:r>
        <w:rPr>
          <w:color w:val="231F20"/>
          <w:spacing w:val="-12"/>
        </w:rPr>
        <w:t> </w:t>
      </w:r>
      <w:r>
        <w:rPr>
          <w:color w:val="231F20"/>
        </w:rPr>
        <w:t>is</w:t>
      </w:r>
      <w:r>
        <w:rPr>
          <w:color w:val="231F20"/>
          <w:spacing w:val="-12"/>
        </w:rPr>
        <w:t> </w:t>
      </w:r>
      <w:r>
        <w:rPr>
          <w:color w:val="231F20"/>
        </w:rPr>
        <w:t>the</w:t>
      </w:r>
      <w:r>
        <w:rPr>
          <w:color w:val="231F20"/>
          <w:spacing w:val="-12"/>
        </w:rPr>
        <w:t> </w:t>
      </w:r>
      <w:r>
        <w:rPr>
          <w:color w:val="231F20"/>
        </w:rPr>
        <w:t>first</w:t>
      </w:r>
      <w:r>
        <w:rPr>
          <w:color w:val="231F20"/>
          <w:spacing w:val="-12"/>
        </w:rPr>
        <w:t> </w:t>
      </w:r>
      <w:r>
        <w:rPr>
          <w:color w:val="231F20"/>
        </w:rPr>
        <w:t>corporate</w:t>
      </w:r>
      <w:r>
        <w:rPr>
          <w:color w:val="231F20"/>
          <w:spacing w:val="-12"/>
        </w:rPr>
        <w:t> </w:t>
      </w:r>
      <w:r>
        <w:rPr>
          <w:color w:val="231F20"/>
        </w:rPr>
        <w:t>initiative</w:t>
      </w:r>
      <w:r>
        <w:rPr>
          <w:color w:val="231F20"/>
          <w:spacing w:val="-12"/>
        </w:rPr>
        <w:t> </w:t>
      </w:r>
      <w:r>
        <w:rPr>
          <w:color w:val="231F20"/>
        </w:rPr>
        <w:t>in</w:t>
      </w:r>
      <w:r>
        <w:rPr>
          <w:color w:val="231F20"/>
          <w:spacing w:val="-12"/>
        </w:rPr>
        <w:t> </w:t>
      </w:r>
      <w:r>
        <w:rPr>
          <w:color w:val="231F20"/>
        </w:rPr>
        <w:t>India</w:t>
      </w:r>
      <w:r>
        <w:rPr>
          <w:color w:val="231F20"/>
          <w:spacing w:val="-12"/>
        </w:rPr>
        <w:t> </w:t>
      </w:r>
      <w:r>
        <w:rPr>
          <w:color w:val="231F20"/>
        </w:rPr>
        <w:t>to</w:t>
      </w:r>
      <w:r>
        <w:rPr>
          <w:color w:val="231F20"/>
          <w:spacing w:val="-12"/>
        </w:rPr>
        <w:t> </w:t>
      </w:r>
      <w:r>
        <w:rPr>
          <w:color w:val="231F20"/>
        </w:rPr>
        <w:t>promote</w:t>
      </w:r>
      <w:r>
        <w:rPr>
          <w:color w:val="231F20"/>
          <w:spacing w:val="-12"/>
        </w:rPr>
        <w:t> </w:t>
      </w:r>
      <w:r>
        <w:rPr>
          <w:color w:val="231F20"/>
        </w:rPr>
        <w:t>and</w:t>
      </w:r>
      <w:r>
        <w:rPr>
          <w:color w:val="231F20"/>
          <w:spacing w:val="-12"/>
        </w:rPr>
        <w:t> </w:t>
      </w:r>
      <w:r>
        <w:rPr>
          <w:color w:val="231F20"/>
        </w:rPr>
        <w:t>support</w:t>
      </w:r>
      <w:r>
        <w:rPr>
          <w:color w:val="231F20"/>
          <w:spacing w:val="-12"/>
        </w:rPr>
        <w:t> </w:t>
      </w:r>
      <w:r>
        <w:rPr>
          <w:color w:val="231F20"/>
        </w:rPr>
        <w:t>open</w:t>
      </w:r>
      <w:r>
        <w:rPr>
          <w:color w:val="231F20"/>
          <w:spacing w:val="-12"/>
        </w:rPr>
        <w:t> </w:t>
      </w:r>
      <w:r>
        <w:rPr>
          <w:color w:val="231F20"/>
        </w:rPr>
        <w:t>access initiatives.</w:t>
      </w:r>
      <w:r>
        <w:rPr>
          <w:color w:val="231F20"/>
          <w:spacing w:val="-14"/>
        </w:rPr>
        <w:t> </w:t>
      </w:r>
      <w:r>
        <w:rPr>
          <w:color w:val="231F20"/>
        </w:rPr>
        <w:t>The</w:t>
      </w:r>
      <w:r>
        <w:rPr>
          <w:color w:val="231F20"/>
          <w:spacing w:val="-14"/>
        </w:rPr>
        <w:t> </w:t>
      </w:r>
      <w:r>
        <w:rPr>
          <w:color w:val="231F20"/>
        </w:rPr>
        <w:t>bibliographic</w:t>
      </w:r>
      <w:r>
        <w:rPr>
          <w:color w:val="231F20"/>
          <w:spacing w:val="-14"/>
        </w:rPr>
        <w:t> </w:t>
      </w:r>
      <w:r>
        <w:rPr>
          <w:color w:val="231F20"/>
        </w:rPr>
        <w:t>database</w:t>
      </w:r>
      <w:r>
        <w:rPr>
          <w:color w:val="231F20"/>
          <w:spacing w:val="-13"/>
        </w:rPr>
        <w:t> </w:t>
      </w:r>
      <w:r>
        <w:rPr>
          <w:color w:val="231F20"/>
        </w:rPr>
        <w:t>is</w:t>
      </w:r>
      <w:r>
        <w:rPr>
          <w:color w:val="231F20"/>
          <w:spacing w:val="-14"/>
        </w:rPr>
        <w:t> </w:t>
      </w:r>
      <w:r>
        <w:rPr>
          <w:color w:val="231F20"/>
        </w:rPr>
        <w:t>maintained</w:t>
      </w:r>
      <w:r>
        <w:rPr>
          <w:color w:val="231F20"/>
          <w:spacing w:val="-14"/>
        </w:rPr>
        <w:t> </w:t>
      </w:r>
      <w:r>
        <w:rPr>
          <w:color w:val="231F20"/>
        </w:rPr>
        <w:t>in</w:t>
      </w:r>
      <w:r>
        <w:rPr>
          <w:color w:val="231F20"/>
          <w:spacing w:val="-14"/>
        </w:rPr>
        <w:t> </w:t>
      </w:r>
      <w:r>
        <w:rPr>
          <w:color w:val="231F20"/>
        </w:rPr>
        <w:t>a</w:t>
      </w:r>
      <w:r>
        <w:rPr>
          <w:color w:val="231F20"/>
          <w:spacing w:val="-13"/>
        </w:rPr>
        <w:t> </w:t>
      </w:r>
      <w:r>
        <w:rPr>
          <w:color w:val="231F20"/>
        </w:rPr>
        <w:t>well-index</w:t>
      </w:r>
      <w:r>
        <w:rPr>
          <w:color w:val="231F20"/>
          <w:spacing w:val="-13"/>
        </w:rPr>
        <w:t> </w:t>
      </w:r>
      <w:r>
        <w:rPr>
          <w:color w:val="231F20"/>
        </w:rPr>
        <w:t>database,</w:t>
      </w:r>
      <w:r>
        <w:rPr>
          <w:color w:val="231F20"/>
          <w:spacing w:val="-14"/>
        </w:rPr>
        <w:t> </w:t>
      </w:r>
      <w:r>
        <w:rPr>
          <w:color w:val="231F20"/>
        </w:rPr>
        <w:t>having</w:t>
      </w:r>
      <w:r>
        <w:rPr>
          <w:color w:val="231F20"/>
          <w:spacing w:val="-13"/>
        </w:rPr>
        <w:t> </w:t>
      </w:r>
      <w:r>
        <w:rPr>
          <w:color w:val="231F20"/>
        </w:rPr>
        <w:t>the</w:t>
      </w:r>
      <w:r>
        <w:rPr>
          <w:color w:val="231F20"/>
          <w:spacing w:val="-13"/>
        </w:rPr>
        <w:t> </w:t>
      </w:r>
      <w:r>
        <w:rPr>
          <w:color w:val="231F20"/>
        </w:rPr>
        <w:t>metadata such as, the title of the article, name of authors, author email-id, author's affiliation, source, keywords, abstract and full-text links to each article. It has Quick Search,</w:t>
      </w:r>
      <w:r>
        <w:rPr>
          <w:color w:val="231F20"/>
          <w:spacing w:val="-9"/>
        </w:rPr>
        <w:t> </w:t>
      </w:r>
      <w:r>
        <w:rPr>
          <w:color w:val="231F20"/>
        </w:rPr>
        <w:t>Advanced Search, and Browse by journal options. In Advanced Search option, search can be limited to a few subject categories</w:t>
      </w:r>
      <w:r>
        <w:rPr>
          <w:color w:val="231F20"/>
          <w:spacing w:val="-11"/>
        </w:rPr>
        <w:t> </w:t>
      </w:r>
      <w:r>
        <w:rPr>
          <w:color w:val="231F20"/>
        </w:rPr>
        <w:t>or</w:t>
      </w:r>
      <w:r>
        <w:rPr>
          <w:color w:val="231F20"/>
          <w:spacing w:val="-10"/>
        </w:rPr>
        <w:t> </w:t>
      </w:r>
      <w:r>
        <w:rPr>
          <w:color w:val="231F20"/>
        </w:rPr>
        <w:t>sub-categories,</w:t>
      </w:r>
      <w:r>
        <w:rPr>
          <w:color w:val="231F20"/>
          <w:spacing w:val="-10"/>
        </w:rPr>
        <w:t> </w:t>
      </w:r>
      <w:r>
        <w:rPr>
          <w:color w:val="231F20"/>
        </w:rPr>
        <w:t>journal</w:t>
      </w:r>
      <w:r>
        <w:rPr>
          <w:color w:val="231F20"/>
          <w:spacing w:val="-10"/>
        </w:rPr>
        <w:t> </w:t>
      </w:r>
      <w:r>
        <w:rPr>
          <w:color w:val="231F20"/>
        </w:rPr>
        <w:t>type,</w:t>
      </w:r>
      <w:r>
        <w:rPr>
          <w:color w:val="231F20"/>
          <w:spacing w:val="-10"/>
        </w:rPr>
        <w:t> </w:t>
      </w:r>
      <w:r>
        <w:rPr>
          <w:color w:val="231F20"/>
        </w:rPr>
        <w:t>a</w:t>
      </w:r>
      <w:r>
        <w:rPr>
          <w:color w:val="231F20"/>
          <w:spacing w:val="-10"/>
        </w:rPr>
        <w:t> </w:t>
      </w:r>
      <w:r>
        <w:rPr>
          <w:color w:val="231F20"/>
        </w:rPr>
        <w:t>few</w:t>
      </w:r>
      <w:r>
        <w:rPr>
          <w:color w:val="231F20"/>
          <w:spacing w:val="-10"/>
        </w:rPr>
        <w:t> </w:t>
      </w:r>
      <w:r>
        <w:rPr>
          <w:color w:val="231F20"/>
        </w:rPr>
        <w:t>metadata</w:t>
      </w:r>
      <w:r>
        <w:rPr>
          <w:color w:val="231F20"/>
          <w:spacing w:val="-11"/>
        </w:rPr>
        <w:t> </w:t>
      </w:r>
      <w:r>
        <w:rPr>
          <w:color w:val="231F20"/>
        </w:rPr>
        <w:t>(such</w:t>
      </w:r>
      <w:r>
        <w:rPr>
          <w:color w:val="231F20"/>
          <w:spacing w:val="-10"/>
        </w:rPr>
        <w:t> </w:t>
      </w:r>
      <w:r>
        <w:rPr>
          <w:color w:val="231F20"/>
        </w:rPr>
        <w:t>as</w:t>
      </w:r>
      <w:r>
        <w:rPr>
          <w:color w:val="231F20"/>
          <w:spacing w:val="-10"/>
        </w:rPr>
        <w:t> </w:t>
      </w:r>
      <w:r>
        <w:rPr>
          <w:color w:val="231F20"/>
        </w:rPr>
        <w:t>title,</w:t>
      </w:r>
      <w:r>
        <w:rPr>
          <w:color w:val="231F20"/>
          <w:spacing w:val="-11"/>
        </w:rPr>
        <w:t> </w:t>
      </w:r>
      <w:r>
        <w:rPr>
          <w:color w:val="231F20"/>
        </w:rPr>
        <w:t>keyword,</w:t>
      </w:r>
      <w:r>
        <w:rPr>
          <w:color w:val="231F20"/>
          <w:spacing w:val="-10"/>
        </w:rPr>
        <w:t> </w:t>
      </w:r>
      <w:r>
        <w:rPr>
          <w:color w:val="231F20"/>
        </w:rPr>
        <w:t>abstract,</w:t>
      </w:r>
      <w:r>
        <w:rPr>
          <w:color w:val="231F20"/>
          <w:spacing w:val="-10"/>
        </w:rPr>
        <w:t> </w:t>
      </w:r>
      <w:r>
        <w:rPr>
          <w:color w:val="231F20"/>
        </w:rPr>
        <w:t>author, institution/address, or, all). When search results are displayed, each retrieved record provides details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article</w:t>
      </w:r>
      <w:r>
        <w:rPr>
          <w:color w:val="231F20"/>
          <w:spacing w:val="-12"/>
        </w:rPr>
        <w:t> </w:t>
      </w:r>
      <w:r>
        <w:rPr>
          <w:color w:val="231F20"/>
        </w:rPr>
        <w:t>and</w:t>
      </w:r>
      <w:r>
        <w:rPr>
          <w:color w:val="231F20"/>
          <w:spacing w:val="-12"/>
        </w:rPr>
        <w:t> </w:t>
      </w:r>
      <w:r>
        <w:rPr>
          <w:color w:val="231F20"/>
        </w:rPr>
        <w:t>links</w:t>
      </w:r>
      <w:r>
        <w:rPr>
          <w:color w:val="231F20"/>
          <w:spacing w:val="-12"/>
        </w:rPr>
        <w:t> </w:t>
      </w:r>
      <w:r>
        <w:rPr>
          <w:color w:val="231F20"/>
        </w:rPr>
        <w:t>to</w:t>
      </w:r>
      <w:r>
        <w:rPr>
          <w:color w:val="231F20"/>
          <w:spacing w:val="-12"/>
        </w:rPr>
        <w:t> </w:t>
      </w:r>
      <w:r>
        <w:rPr>
          <w:color w:val="231F20"/>
        </w:rPr>
        <w:t>full-text</w:t>
      </w:r>
      <w:r>
        <w:rPr>
          <w:color w:val="231F20"/>
          <w:spacing w:val="-12"/>
        </w:rPr>
        <w:t> </w:t>
      </w:r>
      <w:r>
        <w:rPr>
          <w:color w:val="231F20"/>
        </w:rPr>
        <w:t>article</w:t>
      </w:r>
      <w:r>
        <w:rPr>
          <w:color w:val="231F20"/>
          <w:spacing w:val="-12"/>
        </w:rPr>
        <w:t> </w:t>
      </w:r>
      <w:r>
        <w:rPr>
          <w:color w:val="231F20"/>
        </w:rPr>
        <w:t>at</w:t>
      </w:r>
      <w:r>
        <w:rPr>
          <w:color w:val="231F20"/>
          <w:spacing w:val="-12"/>
        </w:rPr>
        <w:t> </w:t>
      </w:r>
      <w:r>
        <w:rPr>
          <w:color w:val="231F20"/>
        </w:rPr>
        <w:t>publisher</w:t>
      </w:r>
      <w:r>
        <w:rPr>
          <w:color w:val="231F20"/>
          <w:spacing w:val="-12"/>
        </w:rPr>
        <w:t> </w:t>
      </w:r>
      <w:r>
        <w:rPr>
          <w:color w:val="231F20"/>
        </w:rPr>
        <w:t>sites.</w:t>
      </w:r>
      <w:r>
        <w:rPr>
          <w:color w:val="231F20"/>
          <w:spacing w:val="-12"/>
        </w:rPr>
        <w:t> </w:t>
      </w:r>
      <w:r>
        <w:rPr>
          <w:color w:val="231F20"/>
        </w:rPr>
        <w:t>In</w:t>
      </w:r>
      <w:r>
        <w:rPr>
          <w:color w:val="231F20"/>
          <w:spacing w:val="-12"/>
        </w:rPr>
        <w:t> </w:t>
      </w:r>
      <w:r>
        <w:rPr>
          <w:color w:val="231F20"/>
        </w:rPr>
        <w:t>this</w:t>
      </w:r>
      <w:r>
        <w:rPr>
          <w:color w:val="231F20"/>
          <w:spacing w:val="-12"/>
        </w:rPr>
        <w:t> </w:t>
      </w:r>
      <w:r>
        <w:rPr>
          <w:color w:val="231F20"/>
        </w:rPr>
        <w:t>service,</w:t>
      </w:r>
      <w:r>
        <w:rPr>
          <w:color w:val="231F20"/>
          <w:spacing w:val="-12"/>
        </w:rPr>
        <w:t> </w:t>
      </w:r>
      <w:r>
        <w:rPr>
          <w:color w:val="231F20"/>
        </w:rPr>
        <w:t>full-text</w:t>
      </w:r>
      <w:r>
        <w:rPr>
          <w:color w:val="231F20"/>
          <w:spacing w:val="-12"/>
        </w:rPr>
        <w:t> </w:t>
      </w:r>
      <w:r>
        <w:rPr>
          <w:color w:val="231F20"/>
        </w:rPr>
        <w:t>links</w:t>
      </w:r>
      <w:r>
        <w:rPr>
          <w:color w:val="231F20"/>
          <w:spacing w:val="-12"/>
        </w:rPr>
        <w:t> </w:t>
      </w:r>
      <w:r>
        <w:rPr>
          <w:color w:val="231F20"/>
        </w:rPr>
        <w:t>are regularly</w:t>
      </w:r>
      <w:r>
        <w:rPr>
          <w:color w:val="231F20"/>
          <w:spacing w:val="-22"/>
        </w:rPr>
        <w:t> </w:t>
      </w:r>
      <w:r>
        <w:rPr>
          <w:color w:val="231F20"/>
        </w:rPr>
        <w:t>validated.</w:t>
      </w:r>
    </w:p>
    <w:p>
      <w:pPr>
        <w:pStyle w:val="BodyText"/>
        <w:spacing w:line="232" w:lineRule="auto" w:before="239"/>
        <w:ind w:left="136" w:right="254"/>
        <w:jc w:val="both"/>
      </w:pPr>
      <w:r>
        <w:rPr>
          <w:color w:val="231F20"/>
        </w:rPr>
        <w:t>Open J-Gate follows three-level hierarchical system, where first consists of seven main </w:t>
      </w:r>
      <w:r>
        <w:rPr>
          <w:color w:val="231F20"/>
        </w:rPr>
        <w:t>subject categories,</w:t>
      </w:r>
      <w:r>
        <w:rPr>
          <w:color w:val="231F20"/>
          <w:spacing w:val="-11"/>
        </w:rPr>
        <w:t> </w:t>
      </w:r>
      <w:r>
        <w:rPr>
          <w:color w:val="231F20"/>
        </w:rPr>
        <w:t>such</w:t>
      </w:r>
      <w:r>
        <w:rPr>
          <w:color w:val="231F20"/>
          <w:spacing w:val="-10"/>
        </w:rPr>
        <w:t> </w:t>
      </w:r>
      <w:r>
        <w:rPr>
          <w:color w:val="231F20"/>
        </w:rPr>
        <w:t>as:</w:t>
      </w:r>
    </w:p>
    <w:p>
      <w:pPr>
        <w:pStyle w:val="BodyText"/>
        <w:spacing w:before="2"/>
        <w:ind w:left="500"/>
      </w:pPr>
      <w:r>
        <w:rPr>
          <w:rFonts w:ascii="Symbol" w:hAnsi="Symbol"/>
          <w:color w:val="231F20"/>
          <w:spacing w:val="-2"/>
          <w:w w:val="110"/>
        </w:rPr>
        <w:t></w:t>
      </w:r>
      <w:r>
        <w:rPr>
          <w:color w:val="231F20"/>
          <w:spacing w:val="-2"/>
          <w:w w:val="110"/>
        </w:rPr>
        <w:t>Agricultural</w:t>
      </w:r>
      <w:r>
        <w:rPr>
          <w:color w:val="231F20"/>
          <w:spacing w:val="-27"/>
          <w:w w:val="110"/>
        </w:rPr>
        <w:t> </w:t>
      </w:r>
      <w:r>
        <w:rPr>
          <w:color w:val="231F20"/>
          <w:spacing w:val="-2"/>
          <w:w w:val="110"/>
        </w:rPr>
        <w:t>and</w:t>
      </w:r>
      <w:r>
        <w:rPr>
          <w:color w:val="231F20"/>
          <w:spacing w:val="-26"/>
          <w:w w:val="110"/>
        </w:rPr>
        <w:t> </w:t>
      </w:r>
      <w:r>
        <w:rPr>
          <w:color w:val="231F20"/>
          <w:spacing w:val="-2"/>
          <w:w w:val="110"/>
        </w:rPr>
        <w:t>Biological</w:t>
      </w:r>
      <w:r>
        <w:rPr>
          <w:color w:val="231F20"/>
          <w:spacing w:val="-27"/>
          <w:w w:val="110"/>
        </w:rPr>
        <w:t> </w:t>
      </w:r>
      <w:r>
        <w:rPr>
          <w:color w:val="231F20"/>
          <w:spacing w:val="-2"/>
          <w:w w:val="110"/>
        </w:rPr>
        <w:t>Sciences</w:t>
      </w:r>
    </w:p>
    <w:p>
      <w:pPr>
        <w:pStyle w:val="BodyText"/>
        <w:spacing w:before="1"/>
        <w:ind w:left="500"/>
      </w:pPr>
      <w:r>
        <w:rPr>
          <w:rFonts w:ascii="Symbol" w:hAnsi="Symbol"/>
          <w:color w:val="231F20"/>
          <w:spacing w:val="-43"/>
          <w:w w:val="165"/>
        </w:rPr>
        <w:t></w:t>
      </w:r>
      <w:r>
        <w:rPr>
          <w:color w:val="231F20"/>
          <w:spacing w:val="-43"/>
          <w:w w:val="165"/>
        </w:rPr>
        <w:t>Arts</w:t>
      </w:r>
      <w:r>
        <w:rPr>
          <w:color w:val="231F20"/>
          <w:spacing w:val="-26"/>
          <w:w w:val="165"/>
        </w:rPr>
        <w:t> </w:t>
      </w:r>
      <w:r>
        <w:rPr>
          <w:color w:val="231F20"/>
          <w:w w:val="110"/>
        </w:rPr>
        <w:t>and</w:t>
      </w:r>
      <w:r>
        <w:rPr>
          <w:color w:val="231F20"/>
          <w:spacing w:val="5"/>
          <w:w w:val="110"/>
        </w:rPr>
        <w:t> </w:t>
      </w:r>
      <w:r>
        <w:rPr>
          <w:color w:val="231F20"/>
          <w:spacing w:val="-2"/>
          <w:w w:val="110"/>
        </w:rPr>
        <w:t>Humanities</w:t>
      </w:r>
    </w:p>
    <w:p>
      <w:pPr>
        <w:pStyle w:val="BodyText"/>
        <w:spacing w:before="1"/>
        <w:ind w:left="500"/>
      </w:pPr>
      <w:r>
        <w:rPr>
          <w:rFonts w:ascii="Symbol" w:hAnsi="Symbol"/>
          <w:color w:val="231F20"/>
          <w:spacing w:val="-32"/>
          <w:w w:val="160"/>
        </w:rPr>
        <w:t></w:t>
      </w:r>
      <w:r>
        <w:rPr>
          <w:color w:val="231F20"/>
          <w:spacing w:val="-32"/>
          <w:w w:val="160"/>
        </w:rPr>
        <w:t>Basic</w:t>
      </w:r>
      <w:r>
        <w:rPr>
          <w:color w:val="231F20"/>
          <w:spacing w:val="-24"/>
          <w:w w:val="160"/>
        </w:rPr>
        <w:t> </w:t>
      </w:r>
      <w:r>
        <w:rPr>
          <w:color w:val="231F20"/>
          <w:spacing w:val="-2"/>
          <w:w w:val="115"/>
        </w:rPr>
        <w:t>Sciences</w:t>
      </w:r>
    </w:p>
    <w:p>
      <w:pPr>
        <w:pStyle w:val="BodyText"/>
        <w:spacing w:before="2"/>
        <w:ind w:left="500"/>
      </w:pPr>
      <w:r>
        <w:rPr>
          <w:rFonts w:ascii="Symbol" w:hAnsi="Symbol"/>
          <w:color w:val="231F20"/>
          <w:spacing w:val="-9"/>
          <w:w w:val="125"/>
        </w:rPr>
        <w:t></w:t>
      </w:r>
      <w:r>
        <w:rPr>
          <w:color w:val="231F20"/>
          <w:spacing w:val="-9"/>
          <w:w w:val="125"/>
        </w:rPr>
        <w:t>Biomedical</w:t>
      </w:r>
      <w:r>
        <w:rPr>
          <w:color w:val="231F20"/>
          <w:spacing w:val="-23"/>
          <w:w w:val="125"/>
        </w:rPr>
        <w:t> </w:t>
      </w:r>
      <w:r>
        <w:rPr>
          <w:color w:val="231F20"/>
          <w:spacing w:val="-2"/>
          <w:w w:val="120"/>
        </w:rPr>
        <w:t>Sciences</w:t>
      </w:r>
    </w:p>
    <w:p>
      <w:pPr>
        <w:pStyle w:val="BodyText"/>
        <w:spacing w:before="1"/>
        <w:ind w:left="500"/>
      </w:pPr>
      <w:r>
        <w:rPr>
          <w:rFonts w:ascii="Symbol" w:hAnsi="Symbol"/>
          <w:color w:val="231F20"/>
          <w:spacing w:val="-6"/>
          <w:w w:val="120"/>
        </w:rPr>
        <w:t></w:t>
      </w:r>
      <w:r>
        <w:rPr>
          <w:color w:val="231F20"/>
          <w:spacing w:val="-6"/>
          <w:w w:val="120"/>
        </w:rPr>
        <w:t>Engineering</w:t>
      </w:r>
      <w:r>
        <w:rPr>
          <w:color w:val="231F20"/>
          <w:spacing w:val="-34"/>
          <w:w w:val="120"/>
        </w:rPr>
        <w:t> </w:t>
      </w:r>
      <w:r>
        <w:rPr>
          <w:color w:val="231F20"/>
          <w:spacing w:val="-6"/>
          <w:w w:val="115"/>
        </w:rPr>
        <w:t>and</w:t>
      </w:r>
      <w:r>
        <w:rPr>
          <w:color w:val="231F20"/>
          <w:spacing w:val="-34"/>
          <w:w w:val="115"/>
        </w:rPr>
        <w:t> </w:t>
      </w:r>
      <w:r>
        <w:rPr>
          <w:color w:val="231F20"/>
          <w:spacing w:val="-6"/>
          <w:w w:val="115"/>
        </w:rPr>
        <w:t>Technology</w:t>
      </w:r>
    </w:p>
    <w:p>
      <w:pPr>
        <w:pStyle w:val="BodyText"/>
        <w:spacing w:before="1"/>
        <w:ind w:left="500"/>
      </w:pPr>
      <w:r>
        <w:rPr>
          <w:rFonts w:ascii="Symbol" w:hAnsi="Symbol"/>
          <w:color w:val="231F20"/>
          <w:spacing w:val="-6"/>
          <w:w w:val="120"/>
        </w:rPr>
        <w:t></w:t>
      </w:r>
      <w:r>
        <w:rPr>
          <w:color w:val="231F20"/>
          <w:spacing w:val="-6"/>
          <w:w w:val="120"/>
        </w:rPr>
        <w:t>Library</w:t>
      </w:r>
      <w:r>
        <w:rPr>
          <w:color w:val="231F20"/>
          <w:spacing w:val="-21"/>
          <w:w w:val="120"/>
        </w:rPr>
        <w:t> </w:t>
      </w:r>
      <w:r>
        <w:rPr>
          <w:color w:val="231F20"/>
          <w:spacing w:val="-6"/>
          <w:w w:val="110"/>
        </w:rPr>
        <w:t>and</w:t>
      </w:r>
      <w:r>
        <w:rPr>
          <w:color w:val="231F20"/>
          <w:spacing w:val="-15"/>
          <w:w w:val="110"/>
        </w:rPr>
        <w:t> </w:t>
      </w:r>
      <w:r>
        <w:rPr>
          <w:color w:val="231F20"/>
          <w:spacing w:val="-6"/>
          <w:w w:val="110"/>
        </w:rPr>
        <w:t>Information</w:t>
      </w:r>
      <w:r>
        <w:rPr>
          <w:color w:val="231F20"/>
          <w:spacing w:val="-16"/>
          <w:w w:val="110"/>
        </w:rPr>
        <w:t> </w:t>
      </w:r>
      <w:r>
        <w:rPr>
          <w:color w:val="231F20"/>
          <w:spacing w:val="-6"/>
          <w:w w:val="110"/>
        </w:rPr>
        <w:t>Sciences</w:t>
      </w:r>
    </w:p>
    <w:p>
      <w:pPr>
        <w:pStyle w:val="BodyText"/>
        <w:spacing w:before="2"/>
        <w:ind w:left="500"/>
      </w:pPr>
      <w:r>
        <w:rPr>
          <w:rFonts w:ascii="Symbol" w:hAnsi="Symbol"/>
          <w:color w:val="231F20"/>
          <w:spacing w:val="-6"/>
          <w:w w:val="125"/>
        </w:rPr>
        <w:t></w:t>
      </w:r>
      <w:r>
        <w:rPr>
          <w:color w:val="231F20"/>
          <w:spacing w:val="-6"/>
          <w:w w:val="125"/>
        </w:rPr>
        <w:t>Social</w:t>
      </w:r>
      <w:r>
        <w:rPr>
          <w:color w:val="231F20"/>
          <w:spacing w:val="-35"/>
          <w:w w:val="125"/>
        </w:rPr>
        <w:t> </w:t>
      </w:r>
      <w:r>
        <w:rPr>
          <w:color w:val="231F20"/>
          <w:spacing w:val="-6"/>
          <w:w w:val="110"/>
        </w:rPr>
        <w:t>and</w:t>
      </w:r>
      <w:r>
        <w:rPr>
          <w:color w:val="231F20"/>
          <w:spacing w:val="-26"/>
          <w:w w:val="110"/>
        </w:rPr>
        <w:t> </w:t>
      </w:r>
      <w:r>
        <w:rPr>
          <w:color w:val="231F20"/>
          <w:spacing w:val="-6"/>
          <w:w w:val="110"/>
        </w:rPr>
        <w:t>Management</w:t>
      </w:r>
      <w:r>
        <w:rPr>
          <w:color w:val="231F20"/>
          <w:spacing w:val="-27"/>
          <w:w w:val="110"/>
        </w:rPr>
        <w:t> </w:t>
      </w:r>
      <w:r>
        <w:rPr>
          <w:color w:val="231F20"/>
          <w:spacing w:val="-6"/>
          <w:w w:val="110"/>
        </w:rPr>
        <w:t>Sciences</w:t>
      </w:r>
    </w:p>
    <w:p>
      <w:pPr>
        <w:pStyle w:val="BodyText"/>
        <w:spacing w:line="232" w:lineRule="auto" w:before="242"/>
        <w:ind w:left="136" w:right="254"/>
        <w:jc w:val="both"/>
      </w:pPr>
      <w:r>
        <w:rPr>
          <w:color w:val="231F20"/>
        </w:rPr>
        <w:t>Open J-Gate covers open access peer-reviewed journals as well as professional and </w:t>
      </w:r>
      <w:r>
        <w:rPr>
          <w:color w:val="231F20"/>
        </w:rPr>
        <w:t>industry journals.</w:t>
      </w:r>
      <w:r>
        <w:rPr>
          <w:color w:val="231F20"/>
          <w:spacing w:val="-14"/>
        </w:rPr>
        <w:t> </w:t>
      </w:r>
      <w:r>
        <w:rPr>
          <w:color w:val="231F20"/>
        </w:rPr>
        <w:t>Although</w:t>
      </w:r>
      <w:r>
        <w:rPr>
          <w:color w:val="231F20"/>
          <w:spacing w:val="-14"/>
        </w:rPr>
        <w:t> </w:t>
      </w:r>
      <w:r>
        <w:rPr>
          <w:color w:val="231F20"/>
        </w:rPr>
        <w:t>this</w:t>
      </w:r>
      <w:r>
        <w:rPr>
          <w:color w:val="231F20"/>
          <w:spacing w:val="-11"/>
        </w:rPr>
        <w:t> </w:t>
      </w:r>
      <w:r>
        <w:rPr>
          <w:color w:val="231F20"/>
        </w:rPr>
        <w:t>service</w:t>
      </w:r>
      <w:r>
        <w:rPr>
          <w:color w:val="231F20"/>
          <w:spacing w:val="-9"/>
        </w:rPr>
        <w:t> </w:t>
      </w:r>
      <w:r>
        <w:rPr>
          <w:color w:val="231F20"/>
        </w:rPr>
        <w:t>has</w:t>
      </w:r>
      <w:r>
        <w:rPr>
          <w:color w:val="231F20"/>
          <w:spacing w:val="-8"/>
        </w:rPr>
        <w:t> </w:t>
      </w:r>
      <w:r>
        <w:rPr>
          <w:color w:val="231F20"/>
        </w:rPr>
        <w:t>worldwide</w:t>
      </w:r>
      <w:r>
        <w:rPr>
          <w:color w:val="231F20"/>
          <w:spacing w:val="-9"/>
        </w:rPr>
        <w:t> </w:t>
      </w:r>
      <w:r>
        <w:rPr>
          <w:color w:val="231F20"/>
        </w:rPr>
        <w:t>coverage,</w:t>
      </w:r>
      <w:r>
        <w:rPr>
          <w:color w:val="231F20"/>
          <w:spacing w:val="-9"/>
        </w:rPr>
        <w:t> </w:t>
      </w:r>
      <w:r>
        <w:rPr>
          <w:color w:val="231F20"/>
        </w:rPr>
        <w:t>mainly</w:t>
      </w:r>
      <w:r>
        <w:rPr>
          <w:color w:val="231F20"/>
          <w:spacing w:val="-9"/>
        </w:rPr>
        <w:t> </w:t>
      </w:r>
      <w:r>
        <w:rPr>
          <w:color w:val="231F20"/>
        </w:rPr>
        <w:t>open</w:t>
      </w:r>
      <w:r>
        <w:rPr>
          <w:color w:val="231F20"/>
          <w:spacing w:val="-9"/>
        </w:rPr>
        <w:t> </w:t>
      </w:r>
      <w:r>
        <w:rPr>
          <w:color w:val="231F20"/>
        </w:rPr>
        <w:t>access</w:t>
      </w:r>
      <w:r>
        <w:rPr>
          <w:color w:val="231F20"/>
          <w:spacing w:val="-9"/>
        </w:rPr>
        <w:t> </w:t>
      </w:r>
      <w:r>
        <w:rPr>
          <w:color w:val="231F20"/>
        </w:rPr>
        <w:t>journals</w:t>
      </w:r>
      <w:r>
        <w:rPr>
          <w:color w:val="231F20"/>
          <w:spacing w:val="-9"/>
        </w:rPr>
        <w:t> </w:t>
      </w:r>
      <w:r>
        <w:rPr>
          <w:color w:val="231F20"/>
        </w:rPr>
        <w:t>published</w:t>
      </w:r>
      <w:r>
        <w:rPr>
          <w:color w:val="231F20"/>
          <w:spacing w:val="-9"/>
        </w:rPr>
        <w:t> </w:t>
      </w:r>
      <w:r>
        <w:rPr>
          <w:color w:val="231F20"/>
        </w:rPr>
        <w:t>in English language are indexed in this online database.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38"/>
        <w:rPr>
          <w:sz w:val="24"/>
        </w:rPr>
      </w:pPr>
    </w:p>
    <w:p>
      <w:pPr>
        <w:spacing w:before="0"/>
        <w:ind w:left="25" w:right="0" w:firstLine="0"/>
        <w:jc w:val="center"/>
        <w:rPr>
          <w:rFonts w:ascii="Arial MT"/>
          <w:sz w:val="24"/>
        </w:rPr>
      </w:pPr>
      <w:r>
        <w:rPr>
          <w:rFonts w:ascii="Arial MT"/>
          <w:color w:val="FFFFFF"/>
          <w:spacing w:val="-5"/>
          <w:sz w:val="24"/>
        </w:rPr>
        <w:t>75</w:t>
      </w:r>
    </w:p>
    <w:p>
      <w:pPr>
        <w:spacing w:after="0"/>
        <w:jc w:val="center"/>
        <w:rPr>
          <w:rFonts w:ascii="Arial MT"/>
          <w:sz w:val="24"/>
        </w:rPr>
        <w:sectPr>
          <w:pgSz w:w="10630" w:h="13170"/>
          <w:pgMar w:top="1160" w:bottom="0" w:left="850" w:right="850"/>
        </w:sectPr>
      </w:pPr>
    </w:p>
    <w:p>
      <w:pPr>
        <w:pStyle w:val="BodyText"/>
        <w:ind w:left="948"/>
        <w:rPr>
          <w:rFonts w:ascii="Arial MT"/>
          <w:sz w:val="20"/>
        </w:rPr>
      </w:pPr>
      <w:r>
        <w:rPr>
          <w:rFonts w:ascii="Arial MT"/>
          <w:sz w:val="20"/>
        </w:rPr>
        <mc:AlternateContent>
          <mc:Choice Requires="wps">
            <w:drawing>
              <wp:anchor distT="0" distB="0" distL="0" distR="0" allowOverlap="1" layoutInCell="1" locked="0" behindDoc="1" simplePos="0" relativeHeight="483415552">
                <wp:simplePos x="0" y="0"/>
                <wp:positionH relativeFrom="page">
                  <wp:posOffset>8113</wp:posOffset>
                </wp:positionH>
                <wp:positionV relativeFrom="page">
                  <wp:posOffset>-1263</wp:posOffset>
                </wp:positionV>
                <wp:extent cx="6740525" cy="8365490"/>
                <wp:effectExtent l="0" t="0" r="0" b="0"/>
                <wp:wrapNone/>
                <wp:docPr id="621" name="Group 621"/>
                <wp:cNvGraphicFramePr>
                  <a:graphicFrameLocks/>
                </wp:cNvGraphicFramePr>
                <a:graphic>
                  <a:graphicData uri="http://schemas.microsoft.com/office/word/2010/wordprocessingGroup">
                    <wpg:wgp>
                      <wpg:cNvPr id="621" name="Group 621"/>
                      <wpg:cNvGrpSpPr/>
                      <wpg:grpSpPr>
                        <a:xfrm>
                          <a:off x="0" y="0"/>
                          <a:ext cx="6740525" cy="8365490"/>
                          <a:chExt cx="6740525" cy="8365490"/>
                        </a:xfrm>
                      </wpg:grpSpPr>
                      <pic:pic>
                        <pic:nvPicPr>
                          <pic:cNvPr id="622" name="Image 622"/>
                          <pic:cNvPicPr/>
                        </pic:nvPicPr>
                        <pic:blipFill>
                          <a:blip r:embed="rId11" cstate="print"/>
                          <a:stretch>
                            <a:fillRect/>
                          </a:stretch>
                        </pic:blipFill>
                        <pic:spPr>
                          <a:xfrm>
                            <a:off x="522" y="7964995"/>
                            <a:ext cx="6738215" cy="398818"/>
                          </a:xfrm>
                          <a:prstGeom prst="rect">
                            <a:avLst/>
                          </a:prstGeom>
                        </pic:spPr>
                      </pic:pic>
                      <wps:wsp>
                        <wps:cNvPr id="623" name="Graphic 62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24" name="Graphic 62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25" name="Image 625"/>
                          <pic:cNvPicPr/>
                        </pic:nvPicPr>
                        <pic:blipFill>
                          <a:blip r:embed="rId12" cstate="print"/>
                          <a:stretch>
                            <a:fillRect/>
                          </a:stretch>
                        </pic:blipFill>
                        <pic:spPr>
                          <a:xfrm>
                            <a:off x="522" y="1263"/>
                            <a:ext cx="6738215" cy="358973"/>
                          </a:xfrm>
                          <a:prstGeom prst="rect">
                            <a:avLst/>
                          </a:prstGeom>
                        </pic:spPr>
                      </pic:pic>
                      <wps:wsp>
                        <wps:cNvPr id="626" name="Graphic 62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0928" id="docshapegroup514" coordorigin="13,-2" coordsize="10615,13174">
                <v:shape style="position:absolute;left:13;top:12541;width:10612;height:629" type="#_x0000_t75" id="docshape515" stroked="false">
                  <v:imagedata r:id="rId11" o:title=""/>
                </v:shape>
                <v:shape style="position:absolute;left:14;top:12543;width:10611;height:626" id="docshape51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17" stroked="false">
                  <v:imagedata r:id="rId12" o:title=""/>
                </v:shape>
                <v:shape style="position:absolute;left:14;top:0;width:10611;height:564" id="docshape518" coordorigin="15,0" coordsize="10611,564" path="m15,0l15,563,10625,563e" filled="false" stroked="true" strokeweight=".198947pt" strokecolor="#00a650">
                  <v:path arrowok="t"/>
                  <v:stroke dashstyle="solid"/>
                </v:shape>
                <w10:wrap type="none"/>
              </v:group>
            </w:pict>
          </mc:Fallback>
        </mc:AlternateContent>
      </w:r>
      <w:r>
        <w:rPr>
          <w:rFonts w:ascii="Arial MT"/>
          <w:sz w:val="20"/>
        </w:rPr>
        <w:drawing>
          <wp:inline distT="0" distB="0" distL="0" distR="0">
            <wp:extent cx="4487167" cy="2735389"/>
            <wp:effectExtent l="0" t="0" r="0" b="0"/>
            <wp:docPr id="627" name="Image 627"/>
            <wp:cNvGraphicFramePr>
              <a:graphicFrameLocks/>
            </wp:cNvGraphicFramePr>
            <a:graphic>
              <a:graphicData uri="http://schemas.openxmlformats.org/drawingml/2006/picture">
                <pic:pic>
                  <pic:nvPicPr>
                    <pic:cNvPr id="627" name="Image 627"/>
                    <pic:cNvPicPr/>
                  </pic:nvPicPr>
                  <pic:blipFill>
                    <a:blip r:embed="rId181" cstate="print"/>
                    <a:stretch>
                      <a:fillRect/>
                    </a:stretch>
                  </pic:blipFill>
                  <pic:spPr>
                    <a:xfrm>
                      <a:off x="0" y="0"/>
                      <a:ext cx="4487167" cy="2735389"/>
                    </a:xfrm>
                    <a:prstGeom prst="rect">
                      <a:avLst/>
                    </a:prstGeom>
                  </pic:spPr>
                </pic:pic>
              </a:graphicData>
            </a:graphic>
          </wp:inline>
        </w:drawing>
      </w:r>
      <w:r>
        <w:rPr>
          <w:rFonts w:ascii="Arial MT"/>
          <w:sz w:val="20"/>
        </w:rPr>
      </w:r>
    </w:p>
    <w:p>
      <w:pPr>
        <w:pStyle w:val="BodyText"/>
        <w:spacing w:before="161"/>
        <w:ind w:left="44"/>
        <w:jc w:val="center"/>
      </w:pPr>
      <w:r>
        <w:rPr>
          <w:color w:val="231F20"/>
        </w:rPr>
        <w:t>Figure 13: Open J-Gate</w:t>
      </w:r>
      <w:r>
        <w:rPr>
          <w:color w:val="231F20"/>
          <w:spacing w:val="-13"/>
        </w:rPr>
        <w:t> </w:t>
      </w:r>
      <w:r>
        <w:rPr>
          <w:color w:val="231F20"/>
        </w:rPr>
        <w:t>Advance Search </w:t>
      </w:r>
      <w:r>
        <w:rPr>
          <w:color w:val="231F20"/>
          <w:spacing w:val="-2"/>
        </w:rPr>
        <w:t>Interface</w:t>
      </w:r>
    </w:p>
    <w:p>
      <w:pPr>
        <w:pStyle w:val="BodyText"/>
        <w:spacing w:before="38"/>
        <w:rPr>
          <w:sz w:val="20"/>
        </w:rPr>
      </w:pPr>
      <w:r>
        <w:rPr>
          <w:sz w:val="20"/>
        </w:rPr>
        <w:drawing>
          <wp:anchor distT="0" distB="0" distL="0" distR="0" allowOverlap="1" layoutInCell="1" locked="0" behindDoc="1" simplePos="0" relativeHeight="487649280">
            <wp:simplePos x="0" y="0"/>
            <wp:positionH relativeFrom="page">
              <wp:posOffset>988903</wp:posOffset>
            </wp:positionH>
            <wp:positionV relativeFrom="paragraph">
              <wp:posOffset>185530</wp:posOffset>
            </wp:positionV>
            <wp:extent cx="4787523" cy="3104388"/>
            <wp:effectExtent l="0" t="0" r="0" b="0"/>
            <wp:wrapTopAndBottom/>
            <wp:docPr id="628" name="Image 628"/>
            <wp:cNvGraphicFramePr>
              <a:graphicFrameLocks/>
            </wp:cNvGraphicFramePr>
            <a:graphic>
              <a:graphicData uri="http://schemas.openxmlformats.org/drawingml/2006/picture">
                <pic:pic>
                  <pic:nvPicPr>
                    <pic:cNvPr id="628" name="Image 628"/>
                    <pic:cNvPicPr/>
                  </pic:nvPicPr>
                  <pic:blipFill>
                    <a:blip r:embed="rId182" cstate="print"/>
                    <a:stretch>
                      <a:fillRect/>
                    </a:stretch>
                  </pic:blipFill>
                  <pic:spPr>
                    <a:xfrm>
                      <a:off x="0" y="0"/>
                      <a:ext cx="4787523" cy="3104388"/>
                    </a:xfrm>
                    <a:prstGeom prst="rect">
                      <a:avLst/>
                    </a:prstGeom>
                  </pic:spPr>
                </pic:pic>
              </a:graphicData>
            </a:graphic>
          </wp:anchor>
        </w:drawing>
      </w:r>
    </w:p>
    <w:p>
      <w:pPr>
        <w:pStyle w:val="BodyText"/>
        <w:spacing w:before="134"/>
        <w:ind w:left="15"/>
        <w:jc w:val="center"/>
      </w:pPr>
      <w:r>
        <w:rPr>
          <w:color w:val="231F20"/>
        </w:rPr>
        <w:t>Figure 14: Open J-Gate</w:t>
      </w:r>
      <w:r>
        <w:rPr>
          <w:color w:val="231F20"/>
          <w:spacing w:val="-13"/>
        </w:rPr>
        <w:t> </w:t>
      </w:r>
      <w:r>
        <w:rPr>
          <w:color w:val="231F20"/>
        </w:rPr>
        <w:t>Advance Search </w:t>
      </w:r>
      <w:r>
        <w:rPr>
          <w:color w:val="231F20"/>
          <w:spacing w:val="-2"/>
        </w:rPr>
        <w:t>Results</w:t>
      </w:r>
    </w:p>
    <w:p>
      <w:pPr>
        <w:pStyle w:val="BodyText"/>
        <w:rPr>
          <w:sz w:val="24"/>
        </w:rPr>
      </w:pPr>
    </w:p>
    <w:p>
      <w:pPr>
        <w:pStyle w:val="BodyText"/>
        <w:rPr>
          <w:sz w:val="24"/>
        </w:rPr>
      </w:pPr>
    </w:p>
    <w:p>
      <w:pPr>
        <w:pStyle w:val="BodyText"/>
        <w:spacing w:before="254"/>
        <w:rPr>
          <w:sz w:val="24"/>
        </w:rPr>
      </w:pPr>
    </w:p>
    <w:p>
      <w:pPr>
        <w:spacing w:before="0"/>
        <w:ind w:left="25" w:right="0" w:firstLine="0"/>
        <w:jc w:val="center"/>
        <w:rPr>
          <w:rFonts w:ascii="Arial MT"/>
          <w:sz w:val="24"/>
        </w:rPr>
      </w:pPr>
      <w:r>
        <w:rPr>
          <w:rFonts w:ascii="Arial MT"/>
          <w:color w:val="FFFFFF"/>
          <w:spacing w:val="-5"/>
          <w:sz w:val="24"/>
        </w:rPr>
        <w:t>76</w:t>
      </w:r>
    </w:p>
    <w:p>
      <w:pPr>
        <w:spacing w:after="0"/>
        <w:jc w:val="center"/>
        <w:rPr>
          <w:rFonts w:ascii="Arial MT"/>
          <w:sz w:val="24"/>
        </w:rPr>
        <w:sectPr>
          <w:pgSz w:w="10630" w:h="13170"/>
          <w:pgMar w:top="1340" w:bottom="0" w:left="850" w:right="850"/>
        </w:sectPr>
      </w:pPr>
    </w:p>
    <w:p>
      <w:pPr>
        <w:pStyle w:val="Heading3"/>
        <w:spacing w:line="244" w:lineRule="auto" w:before="33"/>
        <w:ind w:left="4138" w:right="289" w:hanging="3781"/>
        <w:jc w:val="left"/>
      </w:pPr>
      <w:r>
        <w:rPr/>
        <mc:AlternateContent>
          <mc:Choice Requires="wps">
            <w:drawing>
              <wp:anchor distT="0" distB="0" distL="0" distR="0" allowOverlap="1" layoutInCell="1" locked="0" behindDoc="1" simplePos="0" relativeHeight="483416064">
                <wp:simplePos x="0" y="0"/>
                <wp:positionH relativeFrom="page">
                  <wp:posOffset>8113</wp:posOffset>
                </wp:positionH>
                <wp:positionV relativeFrom="page">
                  <wp:posOffset>-1263</wp:posOffset>
                </wp:positionV>
                <wp:extent cx="6740525" cy="8365490"/>
                <wp:effectExtent l="0" t="0" r="0" b="0"/>
                <wp:wrapNone/>
                <wp:docPr id="629" name="Group 629"/>
                <wp:cNvGraphicFramePr>
                  <a:graphicFrameLocks/>
                </wp:cNvGraphicFramePr>
                <a:graphic>
                  <a:graphicData uri="http://schemas.microsoft.com/office/word/2010/wordprocessingGroup">
                    <wpg:wgp>
                      <wpg:cNvPr id="629" name="Group 629"/>
                      <wpg:cNvGrpSpPr/>
                      <wpg:grpSpPr>
                        <a:xfrm>
                          <a:off x="0" y="0"/>
                          <a:ext cx="6740525" cy="8365490"/>
                          <a:chExt cx="6740525" cy="8365490"/>
                        </a:xfrm>
                      </wpg:grpSpPr>
                      <pic:pic>
                        <pic:nvPicPr>
                          <pic:cNvPr id="630" name="Image 630"/>
                          <pic:cNvPicPr/>
                        </pic:nvPicPr>
                        <pic:blipFill>
                          <a:blip r:embed="rId11" cstate="print"/>
                          <a:stretch>
                            <a:fillRect/>
                          </a:stretch>
                        </pic:blipFill>
                        <pic:spPr>
                          <a:xfrm>
                            <a:off x="522" y="7964995"/>
                            <a:ext cx="6738215" cy="398818"/>
                          </a:xfrm>
                          <a:prstGeom prst="rect">
                            <a:avLst/>
                          </a:prstGeom>
                        </pic:spPr>
                      </pic:pic>
                      <wps:wsp>
                        <wps:cNvPr id="631" name="Graphic 63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32" name="Graphic 63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33" name="Image 633"/>
                          <pic:cNvPicPr/>
                        </pic:nvPicPr>
                        <pic:blipFill>
                          <a:blip r:embed="rId183" cstate="print"/>
                          <a:stretch>
                            <a:fillRect/>
                          </a:stretch>
                        </pic:blipFill>
                        <pic:spPr>
                          <a:xfrm>
                            <a:off x="701867" y="1281326"/>
                            <a:ext cx="5316038" cy="3440795"/>
                          </a:xfrm>
                          <a:prstGeom prst="rect">
                            <a:avLst/>
                          </a:prstGeom>
                        </pic:spPr>
                      </pic:pic>
                      <pic:pic>
                        <pic:nvPicPr>
                          <pic:cNvPr id="634" name="Image 634"/>
                          <pic:cNvPicPr/>
                        </pic:nvPicPr>
                        <pic:blipFill>
                          <a:blip r:embed="rId184" cstate="print"/>
                          <a:stretch>
                            <a:fillRect/>
                          </a:stretch>
                        </pic:blipFill>
                        <pic:spPr>
                          <a:xfrm>
                            <a:off x="1376298" y="4783265"/>
                            <a:ext cx="3975673" cy="2481148"/>
                          </a:xfrm>
                          <a:prstGeom prst="rect">
                            <a:avLst/>
                          </a:prstGeom>
                        </pic:spPr>
                      </pic:pic>
                      <pic:pic>
                        <pic:nvPicPr>
                          <pic:cNvPr id="635" name="Image 635"/>
                          <pic:cNvPicPr/>
                        </pic:nvPicPr>
                        <pic:blipFill>
                          <a:blip r:embed="rId12" cstate="print"/>
                          <a:stretch>
                            <a:fillRect/>
                          </a:stretch>
                        </pic:blipFill>
                        <pic:spPr>
                          <a:xfrm>
                            <a:off x="522" y="1263"/>
                            <a:ext cx="6738215" cy="358973"/>
                          </a:xfrm>
                          <a:prstGeom prst="rect">
                            <a:avLst/>
                          </a:prstGeom>
                        </pic:spPr>
                      </pic:pic>
                      <wps:wsp>
                        <wps:cNvPr id="636" name="Graphic 63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900416" id="docshapegroup519" coordorigin="13,-2" coordsize="10615,13174">
                <v:shape style="position:absolute;left:13;top:12541;width:10612;height:629" type="#_x0000_t75" id="docshape520" stroked="false">
                  <v:imagedata r:id="rId11" o:title=""/>
                </v:shape>
                <v:shape style="position:absolute;left:14;top:12543;width:10611;height:626" id="docshape52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118;top:2015;width:8372;height:5419" type="#_x0000_t75" id="docshape522" stroked="false">
                  <v:imagedata r:id="rId183" o:title=""/>
                </v:shape>
                <v:shape style="position:absolute;left:2180;top:7530;width:6261;height:3908" type="#_x0000_t75" id="docshape523" stroked="false">
                  <v:imagedata r:id="rId184" o:title=""/>
                </v:shape>
                <v:shape style="position:absolute;left:13;top:0;width:10612;height:566" type="#_x0000_t75" id="docshape524" stroked="false">
                  <v:imagedata r:id="rId12" o:title=""/>
                </v:shape>
                <v:shape style="position:absolute;left:14;top:0;width:10611;height:564" id="docshape525" coordorigin="15,0" coordsize="10611,564" path="m15,0l15,563,10625,563e" filled="false" stroked="true" strokeweight=".198947pt" strokecolor="#00a650">
                  <v:path arrowok="t"/>
                  <v:stroke dashstyle="solid"/>
                </v:shape>
                <w10:wrap type="none"/>
              </v:group>
            </w:pict>
          </mc:Fallback>
        </mc:AlternateContent>
      </w:r>
      <w:r>
        <w:rPr>
          <w:color w:val="ED1C24"/>
        </w:rPr>
        <w:t>Scientific</w:t>
      </w:r>
      <w:r>
        <w:rPr>
          <w:color w:val="ED1C24"/>
          <w:spacing w:val="-19"/>
        </w:rPr>
        <w:t> </w:t>
      </w:r>
      <w:r>
        <w:rPr>
          <w:color w:val="ED1C24"/>
        </w:rPr>
        <w:t>Journal</w:t>
      </w:r>
      <w:r>
        <w:rPr>
          <w:color w:val="ED1C24"/>
          <w:spacing w:val="-19"/>
        </w:rPr>
        <w:t> </w:t>
      </w:r>
      <w:r>
        <w:rPr>
          <w:color w:val="ED1C24"/>
        </w:rPr>
        <w:t>Publishing</w:t>
      </w:r>
      <w:r>
        <w:rPr>
          <w:color w:val="ED1C24"/>
          <w:spacing w:val="-19"/>
        </w:rPr>
        <w:t> </w:t>
      </w:r>
      <w:r>
        <w:rPr>
          <w:color w:val="ED1C24"/>
        </w:rPr>
        <w:t>in</w:t>
      </w:r>
      <w:r>
        <w:rPr>
          <w:color w:val="ED1C24"/>
          <w:spacing w:val="-19"/>
        </w:rPr>
        <w:t> </w:t>
      </w:r>
      <w:r>
        <w:rPr>
          <w:color w:val="ED1C24"/>
        </w:rPr>
        <w:t>India:</w:t>
      </w:r>
      <w:r>
        <w:rPr>
          <w:color w:val="ED1C24"/>
          <w:spacing w:val="-19"/>
        </w:rPr>
        <w:t> </w:t>
      </w:r>
      <w:r>
        <w:rPr>
          <w:color w:val="ED1C24"/>
        </w:rPr>
        <w:t>Indexing</w:t>
      </w:r>
      <w:r>
        <w:rPr>
          <w:color w:val="ED1C24"/>
          <w:spacing w:val="-19"/>
        </w:rPr>
        <w:t> </w:t>
      </w:r>
      <w:r>
        <w:rPr>
          <w:color w:val="ED1C24"/>
        </w:rPr>
        <w:t>and</w:t>
      </w:r>
      <w:r>
        <w:rPr>
          <w:color w:val="ED1C24"/>
          <w:spacing w:val="-19"/>
        </w:rPr>
        <w:t> </w:t>
      </w:r>
      <w:r>
        <w:rPr>
          <w:color w:val="ED1C24"/>
        </w:rPr>
        <w:t>Online</w:t>
      </w:r>
      <w:r>
        <w:rPr>
          <w:color w:val="ED1C24"/>
          <w:spacing w:val="-19"/>
        </w:rPr>
        <w:t> </w:t>
      </w:r>
      <w:r>
        <w:rPr>
          <w:color w:val="ED1C24"/>
        </w:rPr>
        <w:t>Management </w:t>
      </w:r>
      <w:r>
        <w:rPr>
          <w:color w:val="ED1C24"/>
          <w:spacing w:val="-2"/>
        </w:rPr>
        <w:t>(SJPI)</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205"/>
        <w:rPr>
          <w:rFonts w:ascii="Trebuchet MS"/>
          <w:b/>
        </w:rPr>
      </w:pPr>
    </w:p>
    <w:p>
      <w:pPr>
        <w:pStyle w:val="BodyText"/>
        <w:ind w:right="1"/>
        <w:jc w:val="center"/>
      </w:pPr>
      <w:r>
        <w:rPr>
          <w:color w:val="231F20"/>
        </w:rPr>
        <w:t>Figure 15: Cross Journals Search Facility at </w:t>
      </w:r>
      <w:r>
        <w:rPr>
          <w:color w:val="231F20"/>
          <w:spacing w:val="-4"/>
        </w:rPr>
        <w:t>SJPI</w:t>
      </w:r>
    </w:p>
    <w:p>
      <w:pPr>
        <w:pStyle w:val="BodyText"/>
        <w:rPr>
          <w:sz w:val="24"/>
        </w:rPr>
      </w:pPr>
    </w:p>
    <w:p>
      <w:pPr>
        <w:pStyle w:val="BodyText"/>
        <w:rPr>
          <w:sz w:val="24"/>
        </w:rPr>
      </w:pPr>
    </w:p>
    <w:p>
      <w:pPr>
        <w:pStyle w:val="BodyText"/>
        <w:spacing w:before="171"/>
        <w:rPr>
          <w:sz w:val="24"/>
        </w:rPr>
      </w:pPr>
    </w:p>
    <w:p>
      <w:pPr>
        <w:spacing w:before="0"/>
        <w:ind w:left="25" w:right="0" w:firstLine="0"/>
        <w:jc w:val="center"/>
        <w:rPr>
          <w:rFonts w:ascii="Arial MT"/>
          <w:sz w:val="24"/>
        </w:rPr>
      </w:pPr>
      <w:r>
        <w:rPr>
          <w:rFonts w:ascii="Arial MT"/>
          <w:color w:val="FFFFFF"/>
          <w:spacing w:val="-5"/>
          <w:sz w:val="24"/>
        </w:rPr>
        <w:t>77</w:t>
      </w:r>
    </w:p>
    <w:p>
      <w:pPr>
        <w:spacing w:after="0"/>
        <w:jc w:val="center"/>
        <w:rPr>
          <w:rFonts w:ascii="Arial MT"/>
          <w:sz w:val="24"/>
        </w:rPr>
        <w:sectPr>
          <w:pgSz w:w="10630" w:h="13170"/>
          <w:pgMar w:top="1180" w:bottom="0" w:left="850" w:right="850"/>
        </w:sectPr>
      </w:pPr>
    </w:p>
    <w:p>
      <w:pPr>
        <w:pStyle w:val="BodyText"/>
        <w:spacing w:before="46"/>
        <w:ind w:left="186"/>
      </w:pPr>
      <w:r>
        <w:rPr/>
        <mc:AlternateContent>
          <mc:Choice Requires="wps">
            <w:drawing>
              <wp:anchor distT="0" distB="0" distL="0" distR="0" allowOverlap="1" layoutInCell="1" locked="0" behindDoc="1" simplePos="0" relativeHeight="483416576">
                <wp:simplePos x="0" y="0"/>
                <wp:positionH relativeFrom="page">
                  <wp:posOffset>8113</wp:posOffset>
                </wp:positionH>
                <wp:positionV relativeFrom="page">
                  <wp:posOffset>-1263</wp:posOffset>
                </wp:positionV>
                <wp:extent cx="6740525" cy="8365490"/>
                <wp:effectExtent l="0" t="0" r="0" b="0"/>
                <wp:wrapNone/>
                <wp:docPr id="637" name="Group 637"/>
                <wp:cNvGraphicFramePr>
                  <a:graphicFrameLocks/>
                </wp:cNvGraphicFramePr>
                <a:graphic>
                  <a:graphicData uri="http://schemas.microsoft.com/office/word/2010/wordprocessingGroup">
                    <wpg:wgp>
                      <wpg:cNvPr id="637" name="Group 637"/>
                      <wpg:cNvGrpSpPr/>
                      <wpg:grpSpPr>
                        <a:xfrm>
                          <a:off x="0" y="0"/>
                          <a:ext cx="6740525" cy="8365490"/>
                          <a:chExt cx="6740525" cy="8365490"/>
                        </a:xfrm>
                      </wpg:grpSpPr>
                      <pic:pic>
                        <pic:nvPicPr>
                          <pic:cNvPr id="638" name="Image 638"/>
                          <pic:cNvPicPr/>
                        </pic:nvPicPr>
                        <pic:blipFill>
                          <a:blip r:embed="rId11" cstate="print"/>
                          <a:stretch>
                            <a:fillRect/>
                          </a:stretch>
                        </pic:blipFill>
                        <pic:spPr>
                          <a:xfrm>
                            <a:off x="522" y="7964995"/>
                            <a:ext cx="6738215" cy="398818"/>
                          </a:xfrm>
                          <a:prstGeom prst="rect">
                            <a:avLst/>
                          </a:prstGeom>
                        </pic:spPr>
                      </pic:pic>
                      <wps:wsp>
                        <wps:cNvPr id="639" name="Graphic 63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40" name="Graphic 64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41" name="Image 641"/>
                          <pic:cNvPicPr/>
                        </pic:nvPicPr>
                        <pic:blipFill>
                          <a:blip r:embed="rId12" cstate="print"/>
                          <a:stretch>
                            <a:fillRect/>
                          </a:stretch>
                        </pic:blipFill>
                        <pic:spPr>
                          <a:xfrm>
                            <a:off x="522" y="1263"/>
                            <a:ext cx="6738215" cy="358973"/>
                          </a:xfrm>
                          <a:prstGeom prst="rect">
                            <a:avLst/>
                          </a:prstGeom>
                        </pic:spPr>
                      </pic:pic>
                      <wps:wsp>
                        <wps:cNvPr id="642" name="Graphic 64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9904" id="docshapegroup526" coordorigin="13,-2" coordsize="10615,13174">
                <v:shape style="position:absolute;left:13;top:12541;width:10612;height:629" type="#_x0000_t75" id="docshape527" stroked="false">
                  <v:imagedata r:id="rId11" o:title=""/>
                </v:shape>
                <v:shape style="position:absolute;left:14;top:12543;width:10611;height:626" id="docshape52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29" stroked="false">
                  <v:imagedata r:id="rId12" o:title=""/>
                </v:shape>
                <v:shape style="position:absolute;left:14;top:0;width:10611;height:564" id="docshape530"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3"/>
        </w:rPr>
        <w:t> </w:t>
      </w:r>
      <w:r>
        <w:rPr>
          <w:color w:val="231F20"/>
        </w:rPr>
        <w:t>Initiative:</w:t>
      </w:r>
      <w:r>
        <w:rPr>
          <w:color w:val="231F20"/>
          <w:spacing w:val="-3"/>
        </w:rPr>
        <w:t> </w:t>
      </w:r>
      <w:r>
        <w:rPr>
          <w:color w:val="231F20"/>
        </w:rPr>
        <w:t>Metadata</w:t>
      </w:r>
      <w:r>
        <w:rPr>
          <w:color w:val="231F20"/>
          <w:spacing w:val="-3"/>
        </w:rPr>
        <w:t> </w:t>
      </w:r>
      <w:r>
        <w:rPr>
          <w:color w:val="231F20"/>
        </w:rPr>
        <w:t>Harvesting</w:t>
      </w:r>
      <w:r>
        <w:rPr>
          <w:color w:val="231F20"/>
          <w:spacing w:val="-3"/>
        </w:rPr>
        <w:t> </w:t>
      </w:r>
      <w:r>
        <w:rPr>
          <w:color w:val="231F20"/>
          <w:spacing w:val="-2"/>
        </w:rPr>
        <w:t>Service</w:t>
      </w:r>
    </w:p>
    <w:p>
      <w:pPr>
        <w:pStyle w:val="BodyText"/>
        <w:spacing w:line="232" w:lineRule="auto" w:before="71"/>
        <w:ind w:left="186" w:right="670"/>
      </w:pPr>
      <w:r>
        <w:rPr>
          <w:color w:val="231F20"/>
        </w:rPr>
        <w:t>Principal Implementing</w:t>
      </w:r>
      <w:r>
        <w:rPr>
          <w:color w:val="231F20"/>
          <w:spacing w:val="-13"/>
        </w:rPr>
        <w:t> </w:t>
      </w:r>
      <w:r>
        <w:rPr>
          <w:color w:val="231F20"/>
        </w:rPr>
        <w:t>Agency: National Centre for Science Information (NCSI), </w:t>
      </w:r>
      <w:r>
        <w:rPr>
          <w:color w:val="231F20"/>
        </w:rPr>
        <w:t>Indian Institute of Science (IISc), Bangalore</w:t>
      </w:r>
    </w:p>
    <w:p>
      <w:pPr>
        <w:pStyle w:val="BodyText"/>
        <w:spacing w:line="232" w:lineRule="auto" w:before="72"/>
        <w:ind w:left="186" w:right="513"/>
      </w:pPr>
      <w:r>
        <w:rPr>
          <w:color w:val="231F20"/>
        </w:rPr>
        <w:t>Supporting Agencies: Pan Asia Networking, IDRC, Canada; Asian Media and Information Centre</w:t>
      </w:r>
      <w:r>
        <w:rPr>
          <w:color w:val="231F20"/>
          <w:spacing w:val="-5"/>
        </w:rPr>
        <w:t> </w:t>
      </w:r>
      <w:r>
        <w:rPr>
          <w:color w:val="231F20"/>
        </w:rPr>
        <w:t>(AMIC),</w:t>
      </w:r>
      <w:r>
        <w:rPr>
          <w:color w:val="231F20"/>
          <w:spacing w:val="-3"/>
        </w:rPr>
        <w:t> </w:t>
      </w:r>
      <w:r>
        <w:rPr>
          <w:color w:val="231F20"/>
        </w:rPr>
        <w:t>Singapore;</w:t>
      </w:r>
      <w:r>
        <w:rPr>
          <w:color w:val="231F20"/>
          <w:spacing w:val="-14"/>
        </w:rPr>
        <w:t> </w:t>
      </w:r>
      <w:r>
        <w:rPr>
          <w:color w:val="231F20"/>
        </w:rPr>
        <w:t>Asia-Pacific</w:t>
      </w:r>
      <w:r>
        <w:rPr>
          <w:color w:val="231F20"/>
          <w:spacing w:val="-3"/>
        </w:rPr>
        <w:t> </w:t>
      </w:r>
      <w:r>
        <w:rPr>
          <w:color w:val="231F20"/>
        </w:rPr>
        <w:t>Development</w:t>
      </w:r>
      <w:r>
        <w:rPr>
          <w:color w:val="231F20"/>
          <w:spacing w:val="-3"/>
        </w:rPr>
        <w:t> </w:t>
      </w:r>
      <w:r>
        <w:rPr>
          <w:color w:val="231F20"/>
        </w:rPr>
        <w:t>Information</w:t>
      </w:r>
      <w:r>
        <w:rPr>
          <w:color w:val="231F20"/>
          <w:spacing w:val="-3"/>
        </w:rPr>
        <w:t> </w:t>
      </w:r>
      <w:r>
        <w:rPr>
          <w:color w:val="231F20"/>
        </w:rPr>
        <w:t>Programme</w:t>
      </w:r>
      <w:r>
        <w:rPr>
          <w:color w:val="231F20"/>
          <w:spacing w:val="-3"/>
        </w:rPr>
        <w:t> </w:t>
      </w:r>
      <w:r>
        <w:rPr>
          <w:color w:val="231F20"/>
        </w:rPr>
        <w:t>(APDIP.net), UNDP;</w:t>
      </w:r>
      <w:r>
        <w:rPr>
          <w:color w:val="231F20"/>
          <w:spacing w:val="-3"/>
        </w:rPr>
        <w:t> </w:t>
      </w:r>
      <w:r>
        <w:rPr>
          <w:color w:val="231F20"/>
        </w:rPr>
        <w:t>Internet</w:t>
      </w:r>
      <w:r>
        <w:rPr>
          <w:color w:val="231F20"/>
          <w:spacing w:val="-1"/>
        </w:rPr>
        <w:t> </w:t>
      </w:r>
      <w:r>
        <w:rPr>
          <w:color w:val="231F20"/>
        </w:rPr>
        <w:t>Society,</w:t>
      </w:r>
      <w:r>
        <w:rPr>
          <w:color w:val="231F20"/>
          <w:spacing w:val="-2"/>
        </w:rPr>
        <w:t> </w:t>
      </w:r>
      <w:r>
        <w:rPr>
          <w:color w:val="231F20"/>
        </w:rPr>
        <w:t>USA;</w:t>
      </w:r>
      <w:r>
        <w:rPr>
          <w:color w:val="231F20"/>
          <w:spacing w:val="-13"/>
        </w:rPr>
        <w:t> </w:t>
      </w:r>
      <w:r>
        <w:rPr>
          <w:color w:val="231F20"/>
        </w:rPr>
        <w:t>Asia</w:t>
      </w:r>
      <w:r>
        <w:rPr>
          <w:color w:val="231F20"/>
          <w:spacing w:val="-1"/>
        </w:rPr>
        <w:t> </w:t>
      </w:r>
      <w:r>
        <w:rPr>
          <w:color w:val="231F20"/>
        </w:rPr>
        <w:t>Pacific</w:t>
      </w:r>
      <w:r>
        <w:rPr>
          <w:color w:val="231F20"/>
          <w:spacing w:val="-2"/>
        </w:rPr>
        <w:t> </w:t>
      </w:r>
      <w:r>
        <w:rPr>
          <w:color w:val="231F20"/>
        </w:rPr>
        <w:t>Network</w:t>
      </w:r>
      <w:r>
        <w:rPr>
          <w:color w:val="231F20"/>
          <w:spacing w:val="-2"/>
        </w:rPr>
        <w:t> </w:t>
      </w:r>
      <w:r>
        <w:rPr>
          <w:color w:val="231F20"/>
        </w:rPr>
        <w:t>Information</w:t>
      </w:r>
      <w:r>
        <w:rPr>
          <w:color w:val="231F20"/>
          <w:spacing w:val="-1"/>
        </w:rPr>
        <w:t> </w:t>
      </w:r>
      <w:r>
        <w:rPr>
          <w:color w:val="231F20"/>
        </w:rPr>
        <w:t>Centre</w:t>
      </w:r>
      <w:r>
        <w:rPr>
          <w:color w:val="231F20"/>
          <w:spacing w:val="-2"/>
        </w:rPr>
        <w:t> </w:t>
      </w:r>
      <w:r>
        <w:rPr>
          <w:color w:val="231F20"/>
        </w:rPr>
        <w:t>(APNIC),</w:t>
      </w:r>
      <w:r>
        <w:rPr>
          <w:color w:val="231F20"/>
          <w:spacing w:val="-13"/>
        </w:rPr>
        <w:t> </w:t>
      </w:r>
      <w:r>
        <w:rPr>
          <w:color w:val="231F20"/>
          <w:spacing w:val="-2"/>
        </w:rPr>
        <w:t>Australia</w:t>
      </w:r>
    </w:p>
    <w:p>
      <w:pPr>
        <w:pStyle w:val="BodyText"/>
        <w:spacing w:line="302" w:lineRule="auto" w:before="66"/>
        <w:ind w:left="186"/>
      </w:pPr>
      <w:r>
        <w:rPr>
          <w:color w:val="231F20"/>
        </w:rPr>
        <w:t>Software Used: Public Knowledge Project (PKP) Harvester; PKP</w:t>
      </w:r>
      <w:r>
        <w:rPr>
          <w:color w:val="231F20"/>
          <w:spacing w:val="-9"/>
        </w:rPr>
        <w:t> </w:t>
      </w:r>
      <w:r>
        <w:rPr>
          <w:color w:val="231F20"/>
        </w:rPr>
        <w:t>Open Journals Systems </w:t>
      </w:r>
      <w:r>
        <w:rPr>
          <w:color w:val="231F20"/>
        </w:rPr>
        <w:t>(OJS) Web Address 1: </w:t>
      </w:r>
      <w:hyperlink r:id="rId169">
        <w:r>
          <w:rPr>
            <w:color w:val="2D3695"/>
          </w:rPr>
          <w:t>http://sjpi.ncsi.iisc.ernet.in/</w:t>
        </w:r>
      </w:hyperlink>
    </w:p>
    <w:p>
      <w:pPr>
        <w:pStyle w:val="BodyText"/>
        <w:spacing w:line="179" w:lineRule="exact"/>
        <w:ind w:left="186"/>
      </w:pPr>
      <w:r>
        <w:rPr>
          <w:color w:val="231F20"/>
        </w:rPr>
        <w:t>Web</w:t>
      </w:r>
      <w:r>
        <w:rPr>
          <w:color w:val="231F20"/>
          <w:spacing w:val="-14"/>
        </w:rPr>
        <w:t> </w:t>
      </w:r>
      <w:r>
        <w:rPr>
          <w:color w:val="231F20"/>
        </w:rPr>
        <w:t>Address</w:t>
      </w:r>
      <w:r>
        <w:rPr>
          <w:color w:val="231F20"/>
          <w:spacing w:val="-10"/>
        </w:rPr>
        <w:t> </w:t>
      </w:r>
      <w:r>
        <w:rPr>
          <w:color w:val="231F20"/>
        </w:rPr>
        <w:t>2:</w:t>
      </w:r>
      <w:r>
        <w:rPr>
          <w:color w:val="231F20"/>
          <w:spacing w:val="-7"/>
        </w:rPr>
        <w:t> </w:t>
      </w:r>
      <w:hyperlink r:id="rId185">
        <w:r>
          <w:rPr>
            <w:color w:val="2D3695"/>
            <w:spacing w:val="-2"/>
          </w:rPr>
          <w:t>http://sjpi.ncsi.iisc.ernet.in/harvester/</w:t>
        </w:r>
      </w:hyperlink>
    </w:p>
    <w:p>
      <w:pPr>
        <w:pStyle w:val="BodyText"/>
        <w:spacing w:before="65"/>
        <w:ind w:left="186"/>
      </w:pPr>
      <w:r>
        <w:rPr>
          <w:color w:val="231F20"/>
        </w:rPr>
        <w:t>Allied </w:t>
      </w:r>
      <w:r>
        <w:rPr>
          <w:color w:val="231F20"/>
          <w:spacing w:val="-2"/>
        </w:rPr>
        <w:t>Projects:</w:t>
      </w:r>
    </w:p>
    <w:p>
      <w:pPr>
        <w:pStyle w:val="BodyText"/>
        <w:spacing w:line="232" w:lineRule="auto" w:before="8"/>
        <w:ind w:left="848" w:right="875" w:hanging="308"/>
      </w:pPr>
      <w:r>
        <w:rPr>
          <w:rFonts w:ascii="Symbol" w:hAnsi="Symbol"/>
          <w:color w:val="231F20"/>
          <w:spacing w:val="-4"/>
          <w:w w:val="120"/>
        </w:rPr>
        <w:t></w:t>
      </w:r>
      <w:r>
        <w:rPr>
          <w:color w:val="231F20"/>
          <w:spacing w:val="-4"/>
          <w:w w:val="120"/>
        </w:rPr>
        <w:t>Electronic</w:t>
      </w:r>
      <w:r>
        <w:rPr>
          <w:color w:val="231F20"/>
          <w:spacing w:val="-13"/>
          <w:w w:val="120"/>
        </w:rPr>
        <w:t> </w:t>
      </w:r>
      <w:r>
        <w:rPr>
          <w:color w:val="231F20"/>
          <w:spacing w:val="-4"/>
          <w:w w:val="105"/>
        </w:rPr>
        <w:t>Theses and Dissertations of Indian Institute of </w:t>
      </w:r>
      <w:r>
        <w:rPr>
          <w:color w:val="231F20"/>
          <w:spacing w:val="-4"/>
          <w:w w:val="105"/>
        </w:rPr>
        <w:t>Science </w:t>
      </w:r>
      <w:hyperlink r:id="rId166">
        <w:r>
          <w:rPr>
            <w:color w:val="2D3695"/>
            <w:spacing w:val="-2"/>
            <w:w w:val="105"/>
          </w:rPr>
          <w:t>http://etd.ncsi.iisc.ernet.in/</w:t>
        </w:r>
      </w:hyperlink>
    </w:p>
    <w:p>
      <w:pPr>
        <w:pStyle w:val="BodyText"/>
        <w:spacing w:before="2"/>
        <w:ind w:left="541"/>
      </w:pPr>
      <w:r>
        <w:rPr>
          <w:rFonts w:ascii="Symbol" w:hAnsi="Symbol"/>
          <w:color w:val="231F20"/>
          <w:spacing w:val="-10"/>
          <w:w w:val="135"/>
        </w:rPr>
        <w:t></w:t>
      </w:r>
      <w:r>
        <w:rPr>
          <w:color w:val="231F20"/>
          <w:spacing w:val="-10"/>
          <w:w w:val="135"/>
        </w:rPr>
        <w:t>EPrints</w:t>
      </w:r>
      <w:r>
        <w:rPr>
          <w:color w:val="231F20"/>
          <w:spacing w:val="-15"/>
          <w:w w:val="135"/>
        </w:rPr>
        <w:t> </w:t>
      </w:r>
      <w:r>
        <w:rPr>
          <w:color w:val="231F20"/>
          <w:spacing w:val="-10"/>
          <w:w w:val="110"/>
        </w:rPr>
        <w:t>@</w:t>
      </w:r>
      <w:r>
        <w:rPr>
          <w:color w:val="231F20"/>
          <w:spacing w:val="-1"/>
          <w:w w:val="110"/>
        </w:rPr>
        <w:t> </w:t>
      </w:r>
      <w:r>
        <w:rPr>
          <w:color w:val="231F20"/>
          <w:spacing w:val="-10"/>
          <w:w w:val="110"/>
        </w:rPr>
        <w:t>IISc</w:t>
      </w:r>
      <w:r>
        <w:rPr>
          <w:color w:val="231F20"/>
          <w:spacing w:val="-2"/>
          <w:w w:val="110"/>
        </w:rPr>
        <w:t> </w:t>
      </w:r>
      <w:hyperlink r:id="rId99">
        <w:r>
          <w:rPr>
            <w:color w:val="2D3695"/>
            <w:spacing w:val="-10"/>
            <w:w w:val="105"/>
          </w:rPr>
          <w:t>http://eprints.iisc.ernet.in/</w:t>
        </w:r>
      </w:hyperlink>
    </w:p>
    <w:p>
      <w:pPr>
        <w:pStyle w:val="BodyText"/>
        <w:spacing w:line="232" w:lineRule="auto" w:before="8"/>
        <w:ind w:left="904" w:right="2515" w:hanging="363"/>
      </w:pPr>
      <w:r>
        <w:rPr>
          <w:rFonts w:ascii="Symbol" w:hAnsi="Symbol"/>
          <w:color w:val="231F20"/>
          <w:spacing w:val="-4"/>
          <w:w w:val="115"/>
        </w:rPr>
        <w:t></w:t>
      </w:r>
      <w:r>
        <w:rPr>
          <w:color w:val="231F20"/>
          <w:spacing w:val="-4"/>
          <w:w w:val="115"/>
        </w:rPr>
        <w:t>PRABHAVI:</w:t>
      </w:r>
      <w:r>
        <w:rPr>
          <w:color w:val="231F20"/>
          <w:spacing w:val="-10"/>
          <w:w w:val="115"/>
        </w:rPr>
        <w:t> </w:t>
      </w:r>
      <w:r>
        <w:rPr>
          <w:color w:val="231F20"/>
          <w:spacing w:val="-4"/>
          <w:w w:val="105"/>
        </w:rPr>
        <w:t>Indian Institute of Science Publications </w:t>
      </w:r>
      <w:r>
        <w:rPr>
          <w:color w:val="231F20"/>
          <w:spacing w:val="-4"/>
          <w:w w:val="105"/>
        </w:rPr>
        <w:t>Database </w:t>
      </w:r>
      <w:hyperlink r:id="rId167">
        <w:r>
          <w:rPr>
            <w:color w:val="2D3695"/>
            <w:spacing w:val="-2"/>
          </w:rPr>
          <w:t>http://vidya-mapak.ncsi.iisc.ernet.in/cgi-bin/library</w:t>
        </w:r>
      </w:hyperlink>
    </w:p>
    <w:p>
      <w:pPr>
        <w:pStyle w:val="BodyText"/>
        <w:spacing w:before="2"/>
        <w:ind w:left="541"/>
      </w:pPr>
      <w:r>
        <w:rPr>
          <w:rFonts w:ascii="Symbol" w:hAnsi="Symbol"/>
          <w:color w:val="231F20"/>
        </w:rPr>
        <w:t></w:t>
      </w:r>
      <w:r>
        <w:rPr>
          <w:color w:val="231F20"/>
        </w:rPr>
        <w:t>Sci-Gate:</w:t>
      </w:r>
      <w:r>
        <w:rPr>
          <w:color w:val="231F20"/>
          <w:spacing w:val="27"/>
        </w:rPr>
        <w:t> </w:t>
      </w:r>
      <w:r>
        <w:rPr>
          <w:color w:val="231F20"/>
        </w:rPr>
        <w:t>The</w:t>
      </w:r>
      <w:r>
        <w:rPr>
          <w:color w:val="231F20"/>
          <w:spacing w:val="35"/>
        </w:rPr>
        <w:t> </w:t>
      </w:r>
      <w:r>
        <w:rPr>
          <w:color w:val="231F20"/>
        </w:rPr>
        <w:t>IISc</w:t>
      </w:r>
      <w:r>
        <w:rPr>
          <w:color w:val="231F20"/>
          <w:spacing w:val="34"/>
        </w:rPr>
        <w:t> </w:t>
      </w:r>
      <w:r>
        <w:rPr>
          <w:color w:val="231F20"/>
        </w:rPr>
        <w:t>Science</w:t>
      </w:r>
      <w:r>
        <w:rPr>
          <w:color w:val="231F20"/>
          <w:spacing w:val="34"/>
        </w:rPr>
        <w:t> </w:t>
      </w:r>
      <w:r>
        <w:rPr>
          <w:color w:val="231F20"/>
        </w:rPr>
        <w:t>Information</w:t>
      </w:r>
      <w:r>
        <w:rPr>
          <w:color w:val="231F20"/>
          <w:spacing w:val="35"/>
        </w:rPr>
        <w:t> </w:t>
      </w:r>
      <w:r>
        <w:rPr>
          <w:color w:val="231F20"/>
        </w:rPr>
        <w:t>Portal</w:t>
      </w:r>
      <w:r>
        <w:rPr>
          <w:color w:val="231F20"/>
          <w:spacing w:val="32"/>
        </w:rPr>
        <w:t> </w:t>
      </w:r>
      <w:hyperlink r:id="rId168">
        <w:r>
          <w:rPr>
            <w:color w:val="2D3695"/>
            <w:spacing w:val="-2"/>
          </w:rPr>
          <w:t>http://www.ncsi.iisc.ernet.in/</w:t>
        </w:r>
      </w:hyperlink>
    </w:p>
    <w:p>
      <w:pPr>
        <w:pStyle w:val="BodyText"/>
        <w:spacing w:line="232" w:lineRule="auto" w:before="8"/>
        <w:ind w:left="848" w:right="875" w:hanging="308"/>
      </w:pPr>
      <w:r>
        <w:rPr>
          <w:rFonts w:ascii="Symbol" w:hAnsi="Symbol"/>
          <w:color w:val="231F20"/>
          <w:spacing w:val="-51"/>
        </w:rPr>
        <w:t></w:t>
      </w:r>
      <w:r>
        <w:rPr>
          <w:color w:val="231F20"/>
          <w:spacing w:val="-51"/>
        </w:rPr>
        <w:t>Cross</w:t>
      </w:r>
      <w:r>
        <w:rPr>
          <w:color w:val="231F20"/>
          <w:spacing w:val="26"/>
        </w:rPr>
        <w:t> </w:t>
      </w:r>
      <w:r>
        <w:rPr>
          <w:color w:val="231F20"/>
        </w:rPr>
        <w:t>Archive</w:t>
      </w:r>
      <w:r>
        <w:rPr>
          <w:color w:val="231F20"/>
          <w:spacing w:val="40"/>
        </w:rPr>
        <w:t> </w:t>
      </w:r>
      <w:r>
        <w:rPr>
          <w:color w:val="231F20"/>
        </w:rPr>
        <w:t>Search</w:t>
      </w:r>
      <w:r>
        <w:rPr>
          <w:color w:val="231F20"/>
          <w:spacing w:val="40"/>
        </w:rPr>
        <w:t> </w:t>
      </w:r>
      <w:r>
        <w:rPr>
          <w:color w:val="231F20"/>
        </w:rPr>
        <w:t>Service</w:t>
      </w:r>
      <w:r>
        <w:rPr>
          <w:color w:val="231F20"/>
          <w:spacing w:val="40"/>
        </w:rPr>
        <w:t> </w:t>
      </w:r>
      <w:r>
        <w:rPr>
          <w:color w:val="231F20"/>
        </w:rPr>
        <w:t>for</w:t>
      </w:r>
      <w:r>
        <w:rPr>
          <w:color w:val="231F20"/>
          <w:spacing w:val="40"/>
        </w:rPr>
        <w:t> </w:t>
      </w:r>
      <w:r>
        <w:rPr>
          <w:color w:val="231F20"/>
        </w:rPr>
        <w:t>Indian</w:t>
      </w:r>
      <w:r>
        <w:rPr>
          <w:color w:val="231F20"/>
          <w:spacing w:val="40"/>
        </w:rPr>
        <w:t> </w:t>
      </w:r>
      <w:r>
        <w:rPr>
          <w:color w:val="231F20"/>
        </w:rPr>
        <w:t>Repositories</w:t>
      </w:r>
      <w:r>
        <w:rPr>
          <w:color w:val="231F20"/>
          <w:spacing w:val="40"/>
        </w:rPr>
        <w:t> </w:t>
      </w:r>
      <w:r>
        <w:rPr>
          <w:color w:val="231F20"/>
        </w:rPr>
        <w:t>(CASSIR)</w:t>
      </w:r>
      <w:r>
        <w:rPr>
          <w:color w:val="231F20"/>
          <w:spacing w:val="40"/>
        </w:rPr>
        <w:t> </w:t>
      </w:r>
      <w:hyperlink r:id="rId164">
        <w:r>
          <w:rPr>
            <w:color w:val="2D3695"/>
            <w:spacing w:val="-2"/>
          </w:rPr>
          <w:t>http://casin.ncsi.iisc.ernet.in/oai/</w:t>
        </w:r>
      </w:hyperlink>
    </w:p>
    <w:p>
      <w:pPr>
        <w:pStyle w:val="BodyText"/>
        <w:spacing w:line="232" w:lineRule="auto" w:before="9"/>
        <w:ind w:left="848" w:right="792" w:hanging="308"/>
      </w:pPr>
      <w:r>
        <w:rPr>
          <w:rFonts w:ascii="Symbol" w:hAnsi="Symbol"/>
          <w:color w:val="231F20"/>
          <w:spacing w:val="-61"/>
          <w:w w:val="140"/>
        </w:rPr>
        <w:t></w:t>
      </w:r>
      <w:r>
        <w:rPr>
          <w:color w:val="231F20"/>
          <w:spacing w:val="-61"/>
          <w:w w:val="140"/>
        </w:rPr>
        <w:t>LIS-</w:t>
      </w:r>
      <w:r>
        <w:rPr>
          <w:color w:val="231F20"/>
          <w:w w:val="105"/>
        </w:rPr>
        <w:t>Forum</w:t>
      </w:r>
      <w:r>
        <w:rPr>
          <w:color w:val="231F20"/>
          <w:spacing w:val="-3"/>
          <w:w w:val="105"/>
        </w:rPr>
        <w:t> </w:t>
      </w:r>
      <w:r>
        <w:rPr>
          <w:color w:val="231F20"/>
          <w:w w:val="105"/>
        </w:rPr>
        <w:t>-</w:t>
      </w:r>
      <w:r>
        <w:rPr>
          <w:color w:val="231F20"/>
          <w:spacing w:val="-3"/>
          <w:w w:val="105"/>
        </w:rPr>
        <w:t> </w:t>
      </w:r>
      <w:r>
        <w:rPr>
          <w:color w:val="231F20"/>
          <w:w w:val="105"/>
        </w:rPr>
        <w:t>Discussion</w:t>
      </w:r>
      <w:r>
        <w:rPr>
          <w:color w:val="231F20"/>
          <w:spacing w:val="-3"/>
          <w:w w:val="105"/>
        </w:rPr>
        <w:t> </w:t>
      </w:r>
      <w:r>
        <w:rPr>
          <w:color w:val="231F20"/>
          <w:w w:val="105"/>
        </w:rPr>
        <w:t>Forum</w:t>
      </w:r>
      <w:r>
        <w:rPr>
          <w:color w:val="231F20"/>
          <w:spacing w:val="-3"/>
          <w:w w:val="105"/>
        </w:rPr>
        <w:t> </w:t>
      </w:r>
      <w:r>
        <w:rPr>
          <w:color w:val="231F20"/>
          <w:w w:val="105"/>
        </w:rPr>
        <w:t>for</w:t>
      </w:r>
      <w:r>
        <w:rPr>
          <w:color w:val="231F20"/>
          <w:spacing w:val="-3"/>
          <w:w w:val="105"/>
        </w:rPr>
        <w:t> </w:t>
      </w:r>
      <w:r>
        <w:rPr>
          <w:color w:val="231F20"/>
          <w:w w:val="105"/>
        </w:rPr>
        <w:t>Library</w:t>
      </w:r>
      <w:r>
        <w:rPr>
          <w:color w:val="231F20"/>
          <w:spacing w:val="-3"/>
          <w:w w:val="105"/>
        </w:rPr>
        <w:t> </w:t>
      </w:r>
      <w:r>
        <w:rPr>
          <w:color w:val="231F20"/>
          <w:w w:val="105"/>
        </w:rPr>
        <w:t>and</w:t>
      </w:r>
      <w:r>
        <w:rPr>
          <w:color w:val="231F20"/>
          <w:spacing w:val="-3"/>
          <w:w w:val="105"/>
        </w:rPr>
        <w:t> </w:t>
      </w:r>
      <w:r>
        <w:rPr>
          <w:color w:val="231F20"/>
          <w:w w:val="105"/>
        </w:rPr>
        <w:t>Information</w:t>
      </w:r>
      <w:r>
        <w:rPr>
          <w:color w:val="231F20"/>
          <w:spacing w:val="-3"/>
          <w:w w:val="105"/>
        </w:rPr>
        <w:t> </w:t>
      </w:r>
      <w:r>
        <w:rPr>
          <w:color w:val="231F20"/>
          <w:w w:val="105"/>
        </w:rPr>
        <w:t>Professionals</w:t>
      </w:r>
      <w:r>
        <w:rPr>
          <w:color w:val="231F20"/>
          <w:spacing w:val="-3"/>
          <w:w w:val="105"/>
        </w:rPr>
        <w:t> </w:t>
      </w:r>
      <w:r>
        <w:rPr>
          <w:color w:val="231F20"/>
          <w:w w:val="105"/>
        </w:rPr>
        <w:t>in</w:t>
      </w:r>
      <w:r>
        <w:rPr>
          <w:color w:val="231F20"/>
          <w:spacing w:val="-3"/>
          <w:w w:val="105"/>
        </w:rPr>
        <w:t> </w:t>
      </w:r>
      <w:r>
        <w:rPr>
          <w:color w:val="231F20"/>
          <w:w w:val="105"/>
        </w:rPr>
        <w:t>India </w:t>
      </w:r>
      <w:hyperlink r:id="rId170">
        <w:r>
          <w:rPr>
            <w:color w:val="2D3695"/>
            <w:spacing w:val="-2"/>
            <w:w w:val="105"/>
          </w:rPr>
          <w:t>http://ncsi.iisc.ernet.in/mailman/listinfo/lis-forum</w:t>
        </w:r>
      </w:hyperlink>
    </w:p>
    <w:p>
      <w:pPr>
        <w:pStyle w:val="BodyText"/>
        <w:spacing w:line="232" w:lineRule="auto" w:before="9"/>
        <w:ind w:left="848" w:right="2001" w:hanging="308"/>
      </w:pPr>
      <w:r>
        <w:rPr>
          <w:rFonts w:ascii="Symbol" w:hAnsi="Symbol"/>
          <w:color w:val="231F20"/>
          <w:spacing w:val="-76"/>
        </w:rPr>
        <w:t></w:t>
      </w:r>
      <w:r>
        <w:rPr>
          <w:color w:val="231F20"/>
          <w:spacing w:val="-76"/>
        </w:rPr>
        <w:t>KM-</w:t>
      </w:r>
      <w:r>
        <w:rPr>
          <w:color w:val="231F20"/>
        </w:rPr>
        <w:t>Forum</w:t>
      </w:r>
      <w:r>
        <w:rPr>
          <w:color w:val="231F20"/>
          <w:spacing w:val="40"/>
        </w:rPr>
        <w:t> </w:t>
      </w:r>
      <w:r>
        <w:rPr>
          <w:color w:val="231F20"/>
        </w:rPr>
        <w:t>-</w:t>
      </w:r>
      <w:r>
        <w:rPr>
          <w:color w:val="231F20"/>
          <w:spacing w:val="40"/>
        </w:rPr>
        <w:t> </w:t>
      </w:r>
      <w:r>
        <w:rPr>
          <w:color w:val="231F20"/>
        </w:rPr>
        <w:t>Global</w:t>
      </w:r>
      <w:r>
        <w:rPr>
          <w:color w:val="231F20"/>
          <w:spacing w:val="40"/>
        </w:rPr>
        <w:t> </w:t>
      </w:r>
      <w:r>
        <w:rPr>
          <w:color w:val="231F20"/>
        </w:rPr>
        <w:t>Discussion</w:t>
      </w:r>
      <w:r>
        <w:rPr>
          <w:color w:val="231F20"/>
          <w:spacing w:val="40"/>
        </w:rPr>
        <w:t> </w:t>
      </w:r>
      <w:r>
        <w:rPr>
          <w:color w:val="231F20"/>
        </w:rPr>
        <w:t>Forum</w:t>
      </w:r>
      <w:r>
        <w:rPr>
          <w:color w:val="231F20"/>
          <w:spacing w:val="40"/>
        </w:rPr>
        <w:t> </w:t>
      </w:r>
      <w:r>
        <w:rPr>
          <w:color w:val="231F20"/>
        </w:rPr>
        <w:t>for</w:t>
      </w:r>
      <w:r>
        <w:rPr>
          <w:color w:val="231F20"/>
          <w:spacing w:val="40"/>
        </w:rPr>
        <w:t> </w:t>
      </w:r>
      <w:r>
        <w:rPr>
          <w:color w:val="231F20"/>
        </w:rPr>
        <w:t>Knowledge</w:t>
      </w:r>
      <w:r>
        <w:rPr>
          <w:color w:val="231F20"/>
          <w:spacing w:val="40"/>
        </w:rPr>
        <w:t> </w:t>
      </w:r>
      <w:r>
        <w:rPr>
          <w:color w:val="231F20"/>
        </w:rPr>
        <w:t>Management</w:t>
      </w:r>
      <w:r>
        <w:rPr>
          <w:color w:val="231F20"/>
          <w:spacing w:val="40"/>
        </w:rPr>
        <w:t> </w:t>
      </w:r>
      <w:hyperlink r:id="rId171">
        <w:r>
          <w:rPr>
            <w:color w:val="2D3695"/>
            <w:spacing w:val="-2"/>
          </w:rPr>
          <w:t>http://ncsi.iisc.ernet.in/mailman/listinfo/km-forum</w:t>
        </w:r>
      </w:hyperlink>
    </w:p>
    <w:p>
      <w:pPr>
        <w:pStyle w:val="Heading5"/>
        <w:spacing w:before="237"/>
        <w:ind w:left="186"/>
      </w:pPr>
      <w:r>
        <w:rPr>
          <w:color w:val="231F20"/>
        </w:rPr>
        <w:t>Brief </w:t>
      </w:r>
      <w:r>
        <w:rPr>
          <w:color w:val="231F20"/>
          <w:spacing w:val="-2"/>
        </w:rPr>
        <w:t>Description:</w:t>
      </w:r>
    </w:p>
    <w:p>
      <w:pPr>
        <w:pStyle w:val="BodyText"/>
        <w:spacing w:line="244" w:lineRule="auto" w:before="65"/>
        <w:ind w:left="185" w:right="116"/>
        <w:jc w:val="both"/>
      </w:pPr>
      <w:r>
        <w:rPr>
          <w:color w:val="231F20"/>
        </w:rPr>
        <w:t>The Scientific</w:t>
      </w:r>
      <w:r>
        <w:rPr>
          <w:color w:val="231F20"/>
          <w:spacing w:val="-3"/>
        </w:rPr>
        <w:t> </w:t>
      </w:r>
      <w:r>
        <w:rPr>
          <w:color w:val="231F20"/>
        </w:rPr>
        <w:t>Journal Publishing</w:t>
      </w:r>
      <w:r>
        <w:rPr>
          <w:color w:val="231F20"/>
          <w:spacing w:val="-3"/>
        </w:rPr>
        <w:t> </w:t>
      </w:r>
      <w:r>
        <w:rPr>
          <w:color w:val="231F20"/>
        </w:rPr>
        <w:t>in India</w:t>
      </w:r>
      <w:r>
        <w:rPr>
          <w:color w:val="231F20"/>
          <w:spacing w:val="-3"/>
        </w:rPr>
        <w:t> </w:t>
      </w:r>
      <w:r>
        <w:rPr>
          <w:color w:val="231F20"/>
        </w:rPr>
        <w:t>(SJPI) is</w:t>
      </w:r>
      <w:r>
        <w:rPr>
          <w:color w:val="231F20"/>
          <w:spacing w:val="-3"/>
        </w:rPr>
        <w:t> </w:t>
      </w:r>
      <w:r>
        <w:rPr>
          <w:color w:val="231F20"/>
        </w:rPr>
        <w:t>a project</w:t>
      </w:r>
      <w:r>
        <w:rPr>
          <w:color w:val="231F20"/>
          <w:spacing w:val="-3"/>
        </w:rPr>
        <w:t> </w:t>
      </w:r>
      <w:r>
        <w:rPr>
          <w:color w:val="231F20"/>
        </w:rPr>
        <w:t>funded by</w:t>
      </w:r>
      <w:r>
        <w:rPr>
          <w:color w:val="231F20"/>
          <w:spacing w:val="-3"/>
        </w:rPr>
        <w:t> </w:t>
      </w:r>
      <w:r>
        <w:rPr>
          <w:color w:val="231F20"/>
        </w:rPr>
        <w:t>international </w:t>
      </w:r>
      <w:r>
        <w:rPr>
          <w:color w:val="231F20"/>
        </w:rPr>
        <w:t>development agencies, having as project goal to improve the accessibility of scientific literature published in Indian</w:t>
      </w:r>
      <w:r>
        <w:rPr>
          <w:color w:val="231F20"/>
          <w:spacing w:val="-8"/>
        </w:rPr>
        <w:t> </w:t>
      </w:r>
      <w:r>
        <w:rPr>
          <w:color w:val="231F20"/>
        </w:rPr>
        <w:t>journals</w:t>
      </w:r>
      <w:r>
        <w:rPr>
          <w:color w:val="231F20"/>
          <w:spacing w:val="-8"/>
        </w:rPr>
        <w:t> </w:t>
      </w:r>
      <w:r>
        <w:rPr>
          <w:color w:val="231F20"/>
        </w:rPr>
        <w:t>by</w:t>
      </w:r>
      <w:r>
        <w:rPr>
          <w:color w:val="231F20"/>
          <w:spacing w:val="-8"/>
        </w:rPr>
        <w:t> </w:t>
      </w:r>
      <w:r>
        <w:rPr>
          <w:color w:val="231F20"/>
        </w:rPr>
        <w:t>introducing</w:t>
      </w:r>
      <w:r>
        <w:rPr>
          <w:color w:val="231F20"/>
          <w:spacing w:val="-8"/>
        </w:rPr>
        <w:t> </w:t>
      </w:r>
      <w:r>
        <w:rPr>
          <w:color w:val="231F20"/>
        </w:rPr>
        <w:t>an</w:t>
      </w:r>
      <w:r>
        <w:rPr>
          <w:color w:val="231F20"/>
          <w:spacing w:val="-8"/>
        </w:rPr>
        <w:t> </w:t>
      </w:r>
      <w:r>
        <w:rPr>
          <w:color w:val="231F20"/>
        </w:rPr>
        <w:t>indexing</w:t>
      </w:r>
      <w:r>
        <w:rPr>
          <w:color w:val="231F20"/>
          <w:spacing w:val="-8"/>
        </w:rPr>
        <w:t> </w:t>
      </w:r>
      <w:r>
        <w:rPr>
          <w:color w:val="231F20"/>
        </w:rPr>
        <w:t>system.</w:t>
      </w:r>
      <w:r>
        <w:rPr>
          <w:color w:val="231F20"/>
          <w:spacing w:val="-12"/>
        </w:rPr>
        <w:t> </w:t>
      </w:r>
      <w:r>
        <w:rPr>
          <w:color w:val="231F20"/>
        </w:rPr>
        <w:t>This</w:t>
      </w:r>
      <w:r>
        <w:rPr>
          <w:color w:val="231F20"/>
          <w:spacing w:val="-8"/>
        </w:rPr>
        <w:t> </w:t>
      </w:r>
      <w:r>
        <w:rPr>
          <w:color w:val="231F20"/>
        </w:rPr>
        <w:t>is</w:t>
      </w:r>
      <w:r>
        <w:rPr>
          <w:color w:val="231F20"/>
          <w:spacing w:val="-8"/>
        </w:rPr>
        <w:t> </w:t>
      </w:r>
      <w:r>
        <w:rPr>
          <w:color w:val="231F20"/>
        </w:rPr>
        <w:t>a</w:t>
      </w:r>
      <w:r>
        <w:rPr>
          <w:color w:val="231F20"/>
          <w:spacing w:val="-8"/>
        </w:rPr>
        <w:t> </w:t>
      </w:r>
      <w:r>
        <w:rPr>
          <w:color w:val="231F20"/>
        </w:rPr>
        <w:t>kind</w:t>
      </w:r>
      <w:r>
        <w:rPr>
          <w:color w:val="231F20"/>
          <w:spacing w:val="-8"/>
        </w:rPr>
        <w:t> </w:t>
      </w:r>
      <w:r>
        <w:rPr>
          <w:color w:val="231F20"/>
        </w:rPr>
        <w:t>of</w:t>
      </w:r>
      <w:r>
        <w:rPr>
          <w:color w:val="231F20"/>
          <w:spacing w:val="-8"/>
        </w:rPr>
        <w:t> </w:t>
      </w:r>
      <w:r>
        <w:rPr>
          <w:color w:val="231F20"/>
        </w:rPr>
        <w:t>demonstration</w:t>
      </w:r>
      <w:r>
        <w:rPr>
          <w:color w:val="231F20"/>
          <w:spacing w:val="-8"/>
        </w:rPr>
        <w:t> </w:t>
      </w:r>
      <w:r>
        <w:rPr>
          <w:color w:val="231F20"/>
        </w:rPr>
        <w:t>of</w:t>
      </w:r>
      <w:r>
        <w:rPr>
          <w:color w:val="231F20"/>
          <w:spacing w:val="-8"/>
        </w:rPr>
        <w:t> </w:t>
      </w:r>
      <w:r>
        <w:rPr>
          <w:color w:val="231F20"/>
        </w:rPr>
        <w:t>a</w:t>
      </w:r>
      <w:r>
        <w:rPr>
          <w:color w:val="231F20"/>
          <w:spacing w:val="-8"/>
        </w:rPr>
        <w:t> </w:t>
      </w:r>
      <w:r>
        <w:rPr>
          <w:color w:val="231F20"/>
        </w:rPr>
        <w:t>system</w:t>
      </w:r>
      <w:r>
        <w:rPr>
          <w:color w:val="231F20"/>
          <w:spacing w:val="-8"/>
        </w:rPr>
        <w:t> </w:t>
      </w:r>
      <w:r>
        <w:rPr>
          <w:color w:val="231F20"/>
        </w:rPr>
        <w:t>that would be self-sustaining under the existing infrastructure to support Indian scientific journals and academic publishing. The project popularizes to editors and administrators of Indian scientific journals and</w:t>
      </w:r>
      <w:r>
        <w:rPr>
          <w:color w:val="231F20"/>
          <w:spacing w:val="-3"/>
        </w:rPr>
        <w:t> </w:t>
      </w:r>
      <w:r>
        <w:rPr>
          <w:color w:val="231F20"/>
        </w:rPr>
        <w:t>academic publishing,</w:t>
      </w:r>
      <w:r>
        <w:rPr>
          <w:color w:val="231F20"/>
          <w:spacing w:val="-3"/>
        </w:rPr>
        <w:t> </w:t>
      </w:r>
      <w:r>
        <w:rPr>
          <w:color w:val="231F20"/>
        </w:rPr>
        <w:t>a free</w:t>
      </w:r>
      <w:r>
        <w:rPr>
          <w:color w:val="231F20"/>
          <w:spacing w:val="-3"/>
        </w:rPr>
        <w:t> </w:t>
      </w:r>
      <w:r>
        <w:rPr>
          <w:color w:val="231F20"/>
        </w:rPr>
        <w:t>and open</w:t>
      </w:r>
      <w:r>
        <w:rPr>
          <w:color w:val="231F20"/>
          <w:spacing w:val="-3"/>
        </w:rPr>
        <w:t> </w:t>
      </w:r>
      <w:r>
        <w:rPr>
          <w:color w:val="231F20"/>
        </w:rPr>
        <w:t>source software</w:t>
      </w:r>
      <w:r>
        <w:rPr>
          <w:color w:val="231F20"/>
          <w:spacing w:val="-3"/>
        </w:rPr>
        <w:t> </w:t>
      </w:r>
      <w:r>
        <w:rPr>
          <w:color w:val="231F20"/>
        </w:rPr>
        <w:t>(FOSS), named</w:t>
      </w:r>
      <w:r>
        <w:rPr>
          <w:color w:val="231F20"/>
          <w:spacing w:val="-3"/>
        </w:rPr>
        <w:t> </w:t>
      </w:r>
      <w:r>
        <w:rPr>
          <w:color w:val="231F20"/>
        </w:rPr>
        <w:t>Open Journals Systems (OJS) developed by UBC Public Knowledge Project. OJS assists with every stage of the refereed publishing process, from submissions to online publication and indexing. Additionally, OJS helps OAI-PMH compliant metadata harvesters to index/harvest the contents of open access journal issues. The SJPI is implemented in two phases, where each phase has some specific objectives, which are given in</w:t>
      </w:r>
      <w:r>
        <w:rPr>
          <w:color w:val="231F20"/>
          <w:spacing w:val="-4"/>
        </w:rPr>
        <w:t> </w:t>
      </w:r>
      <w:r>
        <w:rPr>
          <w:color w:val="231F20"/>
        </w:rPr>
        <w:t>Table 13.</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40"/>
        <w:rPr>
          <w:sz w:val="24"/>
        </w:rPr>
      </w:pPr>
    </w:p>
    <w:p>
      <w:pPr>
        <w:spacing w:before="1"/>
        <w:ind w:left="25" w:right="0" w:firstLine="0"/>
        <w:jc w:val="center"/>
        <w:rPr>
          <w:rFonts w:ascii="Arial MT"/>
          <w:sz w:val="24"/>
        </w:rPr>
      </w:pPr>
      <w:r>
        <w:rPr>
          <w:rFonts w:ascii="Arial MT"/>
          <w:color w:val="FFFFFF"/>
          <w:spacing w:val="-5"/>
          <w:sz w:val="24"/>
        </w:rPr>
        <w:t>78</w:t>
      </w:r>
    </w:p>
    <w:p>
      <w:pPr>
        <w:spacing w:after="0"/>
        <w:jc w:val="center"/>
        <w:rPr>
          <w:rFonts w:ascii="Arial MT"/>
          <w:sz w:val="24"/>
        </w:rPr>
        <w:sectPr>
          <w:pgSz w:w="10630" w:h="13170"/>
          <w:pgMar w:top="1160" w:bottom="0" w:left="850" w:right="850"/>
        </w:sectPr>
      </w:pPr>
    </w:p>
    <w:p>
      <w:pPr>
        <w:pStyle w:val="BodyText"/>
        <w:spacing w:before="43"/>
        <w:ind w:left="37"/>
        <w:jc w:val="center"/>
      </w:pPr>
      <w:r>
        <w:rPr/>
        <mc:AlternateContent>
          <mc:Choice Requires="wps">
            <w:drawing>
              <wp:anchor distT="0" distB="0" distL="0" distR="0" allowOverlap="1" layoutInCell="1" locked="0" behindDoc="1" simplePos="0" relativeHeight="483417088">
                <wp:simplePos x="0" y="0"/>
                <wp:positionH relativeFrom="page">
                  <wp:posOffset>8113</wp:posOffset>
                </wp:positionH>
                <wp:positionV relativeFrom="page">
                  <wp:posOffset>-1263</wp:posOffset>
                </wp:positionV>
                <wp:extent cx="6740525" cy="8365490"/>
                <wp:effectExtent l="0" t="0" r="0" b="0"/>
                <wp:wrapNone/>
                <wp:docPr id="643" name="Group 643"/>
                <wp:cNvGraphicFramePr>
                  <a:graphicFrameLocks/>
                </wp:cNvGraphicFramePr>
                <a:graphic>
                  <a:graphicData uri="http://schemas.microsoft.com/office/word/2010/wordprocessingGroup">
                    <wpg:wgp>
                      <wpg:cNvPr id="643" name="Group 643"/>
                      <wpg:cNvGrpSpPr/>
                      <wpg:grpSpPr>
                        <a:xfrm>
                          <a:off x="0" y="0"/>
                          <a:ext cx="6740525" cy="8365490"/>
                          <a:chExt cx="6740525" cy="8365490"/>
                        </a:xfrm>
                      </wpg:grpSpPr>
                      <pic:pic>
                        <pic:nvPicPr>
                          <pic:cNvPr id="644" name="Image 644"/>
                          <pic:cNvPicPr/>
                        </pic:nvPicPr>
                        <pic:blipFill>
                          <a:blip r:embed="rId11" cstate="print"/>
                          <a:stretch>
                            <a:fillRect/>
                          </a:stretch>
                        </pic:blipFill>
                        <pic:spPr>
                          <a:xfrm>
                            <a:off x="522" y="7964995"/>
                            <a:ext cx="6738215" cy="398818"/>
                          </a:xfrm>
                          <a:prstGeom prst="rect">
                            <a:avLst/>
                          </a:prstGeom>
                        </pic:spPr>
                      </pic:pic>
                      <wps:wsp>
                        <wps:cNvPr id="645" name="Graphic 64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46" name="Graphic 64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wps:wsp>
                        <wps:cNvPr id="647" name="Graphic 647"/>
                        <wps:cNvSpPr/>
                        <wps:spPr>
                          <a:xfrm>
                            <a:off x="695308" y="1002526"/>
                            <a:ext cx="5391150" cy="4104640"/>
                          </a:xfrm>
                          <a:custGeom>
                            <a:avLst/>
                            <a:gdLst/>
                            <a:ahLst/>
                            <a:cxnLst/>
                            <a:rect l="l" t="t" r="r" b="b"/>
                            <a:pathLst>
                              <a:path w="5391150" h="4104640">
                                <a:moveTo>
                                  <a:pt x="5391058" y="0"/>
                                </a:moveTo>
                                <a:lnTo>
                                  <a:pt x="0" y="0"/>
                                </a:lnTo>
                                <a:lnTo>
                                  <a:pt x="0" y="4104131"/>
                                </a:lnTo>
                                <a:lnTo>
                                  <a:pt x="5391058" y="4104131"/>
                                </a:lnTo>
                                <a:lnTo>
                                  <a:pt x="5391058" y="0"/>
                                </a:lnTo>
                                <a:close/>
                              </a:path>
                            </a:pathLst>
                          </a:custGeom>
                          <a:ln w="11698">
                            <a:solidFill>
                              <a:srgbClr val="231F20"/>
                            </a:solidFill>
                            <a:prstDash val="solid"/>
                          </a:ln>
                        </wps:spPr>
                        <wps:bodyPr wrap="square" lIns="0" tIns="0" rIns="0" bIns="0" rtlCol="0">
                          <a:prstTxWarp prst="textNoShape">
                            <a:avLst/>
                          </a:prstTxWarp>
                          <a:noAutofit/>
                        </wps:bodyPr>
                      </wps:wsp>
                      <pic:pic>
                        <pic:nvPicPr>
                          <pic:cNvPr id="648" name="Image 648"/>
                          <pic:cNvPicPr/>
                        </pic:nvPicPr>
                        <pic:blipFill>
                          <a:blip r:embed="rId12" cstate="print"/>
                          <a:stretch>
                            <a:fillRect/>
                          </a:stretch>
                        </pic:blipFill>
                        <pic:spPr>
                          <a:xfrm>
                            <a:off x="522" y="1263"/>
                            <a:ext cx="6738215" cy="358973"/>
                          </a:xfrm>
                          <a:prstGeom prst="rect">
                            <a:avLst/>
                          </a:prstGeom>
                        </pic:spPr>
                      </pic:pic>
                      <wps:wsp>
                        <wps:cNvPr id="649" name="Graphic 64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9392" id="docshapegroup531" coordorigin="13,-2" coordsize="10615,13174">
                <v:shape style="position:absolute;left:13;top:12541;width:10612;height:629" type="#_x0000_t75" id="docshape532" stroked="false">
                  <v:imagedata r:id="rId11" o:title=""/>
                </v:shape>
                <v:shape style="position:absolute;left:14;top:12543;width:10611;height:626" id="docshape53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rect style="position:absolute;left:1107;top:1576;width:8490;height:6464" id="docshape534" filled="false" stroked="true" strokeweight=".921139pt" strokecolor="#231f20">
                  <v:stroke dashstyle="solid"/>
                </v:rect>
                <v:shape style="position:absolute;left:13;top:0;width:10612;height:566" type="#_x0000_t75" id="docshape535" stroked="false">
                  <v:imagedata r:id="rId12" o:title=""/>
                </v:shape>
                <v:shape style="position:absolute;left:14;top:0;width:10611;height:564" id="docshape536" coordorigin="15,0" coordsize="10611,564" path="m15,0l15,563,10625,563e" filled="false" stroked="true" strokeweight=".198947pt" strokecolor="#00a650">
                  <v:path arrowok="t"/>
                  <v:stroke dashstyle="solid"/>
                </v:shape>
                <w10:wrap type="none"/>
              </v:group>
            </w:pict>
          </mc:Fallback>
        </mc:AlternateContent>
      </w:r>
      <w:r>
        <w:rPr>
          <w:color w:val="231F20"/>
        </w:rPr>
        <w:t>Table</w:t>
      </w:r>
      <w:r>
        <w:rPr>
          <w:color w:val="231F20"/>
          <w:spacing w:val="-3"/>
        </w:rPr>
        <w:t> </w:t>
      </w:r>
      <w:r>
        <w:rPr>
          <w:color w:val="231F20"/>
        </w:rPr>
        <w:t>13:</w:t>
      </w:r>
      <w:r>
        <w:rPr>
          <w:color w:val="231F20"/>
          <w:spacing w:val="-3"/>
        </w:rPr>
        <w:t> </w:t>
      </w:r>
      <w:r>
        <w:rPr>
          <w:color w:val="231F20"/>
        </w:rPr>
        <w:t>Specific</w:t>
      </w:r>
      <w:r>
        <w:rPr>
          <w:color w:val="231F20"/>
          <w:spacing w:val="-2"/>
        </w:rPr>
        <w:t> </w:t>
      </w:r>
      <w:r>
        <w:rPr>
          <w:color w:val="231F20"/>
        </w:rPr>
        <w:t>Objectives</w:t>
      </w:r>
      <w:r>
        <w:rPr>
          <w:color w:val="231F20"/>
          <w:spacing w:val="-3"/>
        </w:rPr>
        <w:t> </w:t>
      </w:r>
      <w:r>
        <w:rPr>
          <w:color w:val="231F20"/>
        </w:rPr>
        <w:t>of</w:t>
      </w:r>
      <w:r>
        <w:rPr>
          <w:color w:val="231F20"/>
          <w:spacing w:val="-3"/>
        </w:rPr>
        <w:t> </w:t>
      </w:r>
      <w:r>
        <w:rPr>
          <w:color w:val="231F20"/>
        </w:rPr>
        <w:t>SJPI</w:t>
      </w:r>
      <w:r>
        <w:rPr>
          <w:color w:val="231F20"/>
          <w:spacing w:val="-2"/>
        </w:rPr>
        <w:t> Project</w:t>
      </w:r>
    </w:p>
    <w:p>
      <w:pPr>
        <w:pStyle w:val="Heading5"/>
        <w:spacing w:before="244"/>
        <w:ind w:left="435"/>
      </w:pPr>
      <w:r>
        <w:rPr>
          <w:color w:val="231F20"/>
        </w:rPr>
        <w:t>Specific</w:t>
      </w:r>
      <w:r>
        <w:rPr>
          <w:color w:val="231F20"/>
          <w:spacing w:val="-22"/>
        </w:rPr>
        <w:t> </w:t>
      </w:r>
      <w:r>
        <w:rPr>
          <w:color w:val="231F20"/>
        </w:rPr>
        <w:t>Objectives</w:t>
      </w:r>
      <w:r>
        <w:rPr>
          <w:color w:val="231F20"/>
          <w:spacing w:val="-22"/>
        </w:rPr>
        <w:t> </w:t>
      </w:r>
      <w:r>
        <w:rPr>
          <w:color w:val="231F20"/>
        </w:rPr>
        <w:t>of</w:t>
      </w:r>
      <w:r>
        <w:rPr>
          <w:color w:val="231F20"/>
          <w:spacing w:val="-22"/>
        </w:rPr>
        <w:t> </w:t>
      </w:r>
      <w:r>
        <w:rPr>
          <w:color w:val="231F20"/>
        </w:rPr>
        <w:t>Phase</w:t>
      </w:r>
      <w:r>
        <w:rPr>
          <w:color w:val="231F20"/>
          <w:spacing w:val="-22"/>
        </w:rPr>
        <w:t> </w:t>
      </w:r>
      <w:r>
        <w:rPr>
          <w:color w:val="231F20"/>
          <w:spacing w:val="-10"/>
        </w:rPr>
        <w:t>1</w:t>
      </w:r>
    </w:p>
    <w:p>
      <w:pPr>
        <w:pStyle w:val="BodyText"/>
        <w:spacing w:line="232" w:lineRule="auto" w:before="67"/>
        <w:ind w:left="1098" w:right="296" w:hanging="330"/>
        <w:jc w:val="both"/>
      </w:pPr>
      <w:r>
        <w:rPr>
          <w:rFonts w:ascii="Symbol" w:hAnsi="Symbol"/>
          <w:color w:val="231F20"/>
          <w:spacing w:val="-58"/>
          <w:sz w:val="20"/>
        </w:rPr>
        <w:t></w:t>
      </w:r>
      <w:r>
        <w:rPr>
          <w:color w:val="231F20"/>
          <w:spacing w:val="-58"/>
        </w:rPr>
        <w:t>The</w:t>
      </w:r>
      <w:r>
        <w:rPr>
          <w:color w:val="231F20"/>
          <w:spacing w:val="58"/>
        </w:rPr>
        <w:t> </w:t>
      </w:r>
      <w:r>
        <w:rPr>
          <w:color w:val="231F20"/>
        </w:rPr>
        <w:t>indexing module would be demonstrated with the Indian Academy of Sciences journals</w:t>
      </w:r>
      <w:r>
        <w:rPr>
          <w:color w:val="231F20"/>
          <w:spacing w:val="-22"/>
        </w:rPr>
        <w:t> </w:t>
      </w:r>
      <w:r>
        <w:rPr>
          <w:color w:val="231F20"/>
        </w:rPr>
        <w:t>(</w:t>
      </w:r>
      <w:hyperlink r:id="rId186">
        <w:r>
          <w:rPr>
            <w:color w:val="2D3695"/>
            <w:sz w:val="20"/>
          </w:rPr>
          <w:t>http://www</w:t>
        </w:r>
      </w:hyperlink>
      <w:hyperlink r:id="rId187">
        <w:r>
          <w:rPr>
            <w:color w:val="2D3695"/>
            <w:sz w:val="20"/>
          </w:rPr>
          <w:t>.ias.ac.in/</w:t>
        </w:r>
        <w:r>
          <w:rPr>
            <w:color w:val="231F20"/>
          </w:rPr>
          <w:t>).</w:t>
        </w:r>
      </w:hyperlink>
    </w:p>
    <w:p>
      <w:pPr>
        <w:spacing w:line="232" w:lineRule="auto" w:before="68"/>
        <w:ind w:left="1098" w:right="296" w:hanging="332"/>
        <w:jc w:val="both"/>
        <w:rPr>
          <w:sz w:val="22"/>
        </w:rPr>
      </w:pPr>
      <w:r>
        <w:rPr>
          <w:rFonts w:ascii="Symbol" w:hAnsi="Symbol"/>
          <w:color w:val="231F20"/>
          <w:spacing w:val="-57"/>
          <w:w w:val="140"/>
          <w:sz w:val="20"/>
        </w:rPr>
        <w:t></w:t>
      </w:r>
      <w:r>
        <w:rPr>
          <w:color w:val="231F20"/>
          <w:spacing w:val="-57"/>
          <w:w w:val="140"/>
          <w:sz w:val="22"/>
        </w:rPr>
        <w:t>The</w:t>
      </w:r>
      <w:r>
        <w:rPr>
          <w:color w:val="231F20"/>
          <w:spacing w:val="37"/>
          <w:w w:val="140"/>
          <w:sz w:val="22"/>
        </w:rPr>
        <w:t> </w:t>
      </w:r>
      <w:r>
        <w:rPr>
          <w:color w:val="231F20"/>
          <w:w w:val="105"/>
          <w:sz w:val="22"/>
        </w:rPr>
        <w:t>complete</w:t>
      </w:r>
      <w:r>
        <w:rPr>
          <w:color w:val="231F20"/>
          <w:spacing w:val="-14"/>
          <w:w w:val="105"/>
          <w:sz w:val="22"/>
        </w:rPr>
        <w:t> </w:t>
      </w:r>
      <w:r>
        <w:rPr>
          <w:color w:val="231F20"/>
          <w:w w:val="105"/>
          <w:sz w:val="22"/>
        </w:rPr>
        <w:t>management</w:t>
      </w:r>
      <w:r>
        <w:rPr>
          <w:color w:val="231F20"/>
          <w:spacing w:val="-15"/>
          <w:w w:val="105"/>
          <w:sz w:val="22"/>
        </w:rPr>
        <w:t> </w:t>
      </w:r>
      <w:r>
        <w:rPr>
          <w:color w:val="231F20"/>
          <w:w w:val="105"/>
          <w:sz w:val="22"/>
        </w:rPr>
        <w:t>system</w:t>
      </w:r>
      <w:r>
        <w:rPr>
          <w:color w:val="231F20"/>
          <w:spacing w:val="-14"/>
          <w:w w:val="105"/>
          <w:sz w:val="22"/>
        </w:rPr>
        <w:t> </w:t>
      </w:r>
      <w:r>
        <w:rPr>
          <w:color w:val="231F20"/>
          <w:w w:val="105"/>
          <w:sz w:val="22"/>
        </w:rPr>
        <w:t>would</w:t>
      </w:r>
      <w:r>
        <w:rPr>
          <w:color w:val="231F20"/>
          <w:spacing w:val="-14"/>
          <w:w w:val="105"/>
          <w:sz w:val="22"/>
        </w:rPr>
        <w:t> </w:t>
      </w:r>
      <w:r>
        <w:rPr>
          <w:color w:val="231F20"/>
          <w:w w:val="105"/>
          <w:sz w:val="22"/>
        </w:rPr>
        <w:t>be</w:t>
      </w:r>
      <w:r>
        <w:rPr>
          <w:color w:val="231F20"/>
          <w:spacing w:val="-7"/>
          <w:w w:val="105"/>
          <w:sz w:val="22"/>
        </w:rPr>
        <w:t> </w:t>
      </w:r>
      <w:r>
        <w:rPr>
          <w:color w:val="231F20"/>
          <w:w w:val="105"/>
          <w:sz w:val="22"/>
        </w:rPr>
        <w:t>implemented</w:t>
      </w:r>
      <w:r>
        <w:rPr>
          <w:color w:val="231F20"/>
          <w:spacing w:val="-2"/>
          <w:w w:val="105"/>
          <w:sz w:val="22"/>
        </w:rPr>
        <w:t> </w:t>
      </w:r>
      <w:r>
        <w:rPr>
          <w:color w:val="231F20"/>
          <w:w w:val="105"/>
          <w:sz w:val="22"/>
        </w:rPr>
        <w:t>with</w:t>
      </w:r>
      <w:r>
        <w:rPr>
          <w:color w:val="231F20"/>
          <w:spacing w:val="-2"/>
          <w:w w:val="105"/>
          <w:sz w:val="22"/>
        </w:rPr>
        <w:t> </w:t>
      </w:r>
      <w:r>
        <w:rPr>
          <w:color w:val="231F20"/>
          <w:w w:val="105"/>
          <w:sz w:val="22"/>
        </w:rPr>
        <w:t>the</w:t>
      </w:r>
      <w:r>
        <w:rPr>
          <w:color w:val="231F20"/>
          <w:spacing w:val="-2"/>
          <w:w w:val="105"/>
          <w:sz w:val="22"/>
        </w:rPr>
        <w:t> </w:t>
      </w:r>
      <w:r>
        <w:rPr>
          <w:color w:val="231F20"/>
          <w:w w:val="105"/>
          <w:sz w:val="22"/>
        </w:rPr>
        <w:t>Journal</w:t>
      </w:r>
      <w:r>
        <w:rPr>
          <w:color w:val="231F20"/>
          <w:spacing w:val="-2"/>
          <w:w w:val="105"/>
          <w:sz w:val="22"/>
        </w:rPr>
        <w:t> </w:t>
      </w:r>
      <w:r>
        <w:rPr>
          <w:color w:val="231F20"/>
          <w:w w:val="105"/>
          <w:sz w:val="22"/>
        </w:rPr>
        <w:t>of</w:t>
      </w:r>
      <w:r>
        <w:rPr>
          <w:color w:val="231F20"/>
          <w:spacing w:val="-2"/>
          <w:w w:val="105"/>
          <w:sz w:val="22"/>
        </w:rPr>
        <w:t> </w:t>
      </w:r>
      <w:r>
        <w:rPr>
          <w:color w:val="231F20"/>
          <w:w w:val="105"/>
          <w:sz w:val="22"/>
        </w:rPr>
        <w:t>Indian </w:t>
      </w:r>
      <w:r>
        <w:rPr>
          <w:color w:val="231F20"/>
          <w:spacing w:val="-2"/>
          <w:w w:val="105"/>
          <w:sz w:val="22"/>
        </w:rPr>
        <w:t>Institute</w:t>
      </w:r>
      <w:r>
        <w:rPr>
          <w:color w:val="231F20"/>
          <w:spacing w:val="-6"/>
          <w:w w:val="105"/>
          <w:sz w:val="22"/>
        </w:rPr>
        <w:t> </w:t>
      </w:r>
      <w:r>
        <w:rPr>
          <w:color w:val="231F20"/>
          <w:spacing w:val="-2"/>
          <w:w w:val="105"/>
          <w:sz w:val="22"/>
        </w:rPr>
        <w:t>of</w:t>
      </w:r>
      <w:r>
        <w:rPr>
          <w:color w:val="231F20"/>
          <w:spacing w:val="-6"/>
          <w:w w:val="105"/>
          <w:sz w:val="22"/>
        </w:rPr>
        <w:t> </w:t>
      </w:r>
      <w:r>
        <w:rPr>
          <w:color w:val="231F20"/>
          <w:spacing w:val="-2"/>
          <w:w w:val="105"/>
          <w:sz w:val="22"/>
        </w:rPr>
        <w:t>Science</w:t>
      </w:r>
      <w:r>
        <w:rPr>
          <w:color w:val="231F20"/>
          <w:spacing w:val="-6"/>
          <w:w w:val="105"/>
          <w:sz w:val="22"/>
        </w:rPr>
        <w:t> </w:t>
      </w:r>
      <w:r>
        <w:rPr>
          <w:color w:val="231F20"/>
          <w:spacing w:val="-2"/>
          <w:w w:val="105"/>
          <w:sz w:val="22"/>
        </w:rPr>
        <w:t>(</w:t>
      </w:r>
      <w:hyperlink r:id="rId188">
        <w:r>
          <w:rPr>
            <w:color w:val="2D3695"/>
            <w:spacing w:val="-2"/>
            <w:w w:val="105"/>
            <w:sz w:val="20"/>
          </w:rPr>
          <w:t>http://journal.library.iisc.ernet.in/</w:t>
        </w:r>
        <w:r>
          <w:rPr>
            <w:color w:val="231F20"/>
            <w:spacing w:val="-2"/>
            <w:w w:val="105"/>
            <w:sz w:val="22"/>
          </w:rPr>
          <w:t>).</w:t>
        </w:r>
      </w:hyperlink>
    </w:p>
    <w:p>
      <w:pPr>
        <w:pStyle w:val="BodyText"/>
        <w:spacing w:line="232" w:lineRule="auto" w:before="67"/>
        <w:ind w:left="1098" w:right="296" w:hanging="332"/>
        <w:jc w:val="both"/>
      </w:pPr>
      <w:r>
        <w:rPr>
          <w:rFonts w:ascii="Symbol" w:hAnsi="Symbol"/>
          <w:color w:val="231F20"/>
          <w:spacing w:val="-57"/>
          <w:w w:val="135"/>
          <w:sz w:val="20"/>
        </w:rPr>
        <w:t></w:t>
      </w:r>
      <w:r>
        <w:rPr>
          <w:color w:val="231F20"/>
          <w:spacing w:val="-57"/>
          <w:w w:val="135"/>
        </w:rPr>
        <w:t>The</w:t>
      </w:r>
      <w:r>
        <w:rPr>
          <w:color w:val="231F20"/>
          <w:spacing w:val="38"/>
          <w:w w:val="135"/>
        </w:rPr>
        <w:t> </w:t>
      </w:r>
      <w:r>
        <w:rPr>
          <w:color w:val="231F20"/>
          <w:w w:val="105"/>
        </w:rPr>
        <w:t>technical</w:t>
      </w:r>
      <w:r>
        <w:rPr>
          <w:color w:val="231F20"/>
          <w:spacing w:val="-14"/>
          <w:w w:val="105"/>
        </w:rPr>
        <w:t> </w:t>
      </w:r>
      <w:r>
        <w:rPr>
          <w:color w:val="231F20"/>
          <w:w w:val="105"/>
        </w:rPr>
        <w:t>team</w:t>
      </w:r>
      <w:r>
        <w:rPr>
          <w:color w:val="231F20"/>
          <w:spacing w:val="-15"/>
          <w:w w:val="105"/>
        </w:rPr>
        <w:t> </w:t>
      </w:r>
      <w:r>
        <w:rPr>
          <w:color w:val="231F20"/>
          <w:w w:val="105"/>
        </w:rPr>
        <w:t>of</w:t>
      </w:r>
      <w:r>
        <w:rPr>
          <w:color w:val="231F20"/>
          <w:spacing w:val="-14"/>
          <w:w w:val="105"/>
        </w:rPr>
        <w:t> </w:t>
      </w:r>
      <w:r>
        <w:rPr>
          <w:color w:val="231F20"/>
          <w:w w:val="105"/>
        </w:rPr>
        <w:t>the</w:t>
      </w:r>
      <w:r>
        <w:rPr>
          <w:color w:val="231F20"/>
          <w:spacing w:val="-15"/>
          <w:w w:val="105"/>
        </w:rPr>
        <w:t> </w:t>
      </w:r>
      <w:r>
        <w:rPr>
          <w:color w:val="231F20"/>
          <w:w w:val="105"/>
        </w:rPr>
        <w:t>Public</w:t>
      </w:r>
      <w:r>
        <w:rPr>
          <w:color w:val="231F20"/>
          <w:spacing w:val="-8"/>
          <w:w w:val="105"/>
        </w:rPr>
        <w:t> </w:t>
      </w:r>
      <w:r>
        <w:rPr>
          <w:color w:val="231F20"/>
          <w:w w:val="105"/>
        </w:rPr>
        <w:t>Knowledge</w:t>
      </w:r>
      <w:r>
        <w:rPr>
          <w:color w:val="231F20"/>
          <w:spacing w:val="-3"/>
          <w:w w:val="105"/>
        </w:rPr>
        <w:t> </w:t>
      </w:r>
      <w:r>
        <w:rPr>
          <w:color w:val="231F20"/>
          <w:w w:val="105"/>
        </w:rPr>
        <w:t>Project</w:t>
      </w:r>
      <w:r>
        <w:rPr>
          <w:color w:val="231F20"/>
          <w:spacing w:val="-1"/>
          <w:w w:val="105"/>
        </w:rPr>
        <w:t> </w:t>
      </w:r>
      <w:r>
        <w:rPr>
          <w:color w:val="231F20"/>
          <w:w w:val="105"/>
        </w:rPr>
        <w:t>would</w:t>
      </w:r>
      <w:r>
        <w:rPr>
          <w:color w:val="231F20"/>
          <w:spacing w:val="-3"/>
          <w:w w:val="105"/>
        </w:rPr>
        <w:t> </w:t>
      </w:r>
      <w:r>
        <w:rPr>
          <w:color w:val="231F20"/>
          <w:w w:val="105"/>
        </w:rPr>
        <w:t>consult</w:t>
      </w:r>
      <w:r>
        <w:rPr>
          <w:color w:val="231F20"/>
          <w:spacing w:val="-1"/>
          <w:w w:val="105"/>
        </w:rPr>
        <w:t> </w:t>
      </w:r>
      <w:r>
        <w:rPr>
          <w:color w:val="231F20"/>
          <w:w w:val="105"/>
        </w:rPr>
        <w:t>the</w:t>
      </w:r>
      <w:r>
        <w:rPr>
          <w:color w:val="231F20"/>
          <w:spacing w:val="-3"/>
          <w:w w:val="105"/>
        </w:rPr>
        <w:t> </w:t>
      </w:r>
      <w:r>
        <w:rPr>
          <w:color w:val="231F20"/>
          <w:w w:val="105"/>
        </w:rPr>
        <w:t>researchers</w:t>
      </w:r>
      <w:r>
        <w:rPr>
          <w:color w:val="231F20"/>
          <w:spacing w:val="-1"/>
          <w:w w:val="105"/>
        </w:rPr>
        <w:t> </w:t>
      </w:r>
      <w:r>
        <w:rPr>
          <w:color w:val="231F20"/>
          <w:w w:val="105"/>
        </w:rPr>
        <w:t>at </w:t>
      </w:r>
      <w:r>
        <w:rPr>
          <w:color w:val="231F20"/>
        </w:rPr>
        <w:t>NCSI</w:t>
      </w:r>
      <w:r>
        <w:rPr>
          <w:color w:val="231F20"/>
          <w:spacing w:val="-5"/>
        </w:rPr>
        <w:t> </w:t>
      </w:r>
      <w:r>
        <w:rPr>
          <w:color w:val="231F20"/>
        </w:rPr>
        <w:t>to</w:t>
      </w:r>
      <w:r>
        <w:rPr>
          <w:color w:val="231F20"/>
          <w:spacing w:val="-5"/>
        </w:rPr>
        <w:t> </w:t>
      </w:r>
      <w:r>
        <w:rPr>
          <w:color w:val="231F20"/>
        </w:rPr>
        <w:t>ensure</w:t>
      </w:r>
      <w:r>
        <w:rPr>
          <w:color w:val="231F20"/>
          <w:spacing w:val="-5"/>
        </w:rPr>
        <w:t> </w:t>
      </w:r>
      <w:r>
        <w:rPr>
          <w:color w:val="231F20"/>
        </w:rPr>
        <w:t>the</w:t>
      </w:r>
      <w:r>
        <w:rPr>
          <w:color w:val="231F20"/>
          <w:spacing w:val="-5"/>
        </w:rPr>
        <w:t> </w:t>
      </w:r>
      <w:r>
        <w:rPr>
          <w:color w:val="231F20"/>
        </w:rPr>
        <w:t>design</w:t>
      </w:r>
      <w:r>
        <w:rPr>
          <w:color w:val="231F20"/>
          <w:spacing w:val="-5"/>
        </w:rPr>
        <w:t> </w:t>
      </w:r>
      <w:r>
        <w:rPr>
          <w:color w:val="231F20"/>
        </w:rPr>
        <w:t>improvements</w:t>
      </w:r>
      <w:r>
        <w:rPr>
          <w:color w:val="231F20"/>
          <w:spacing w:val="-5"/>
        </w:rPr>
        <w:t> </w:t>
      </w:r>
      <w:r>
        <w:rPr>
          <w:color w:val="231F20"/>
        </w:rPr>
        <w:t>contribute</w:t>
      </w:r>
      <w:r>
        <w:rPr>
          <w:color w:val="231F20"/>
          <w:spacing w:val="-7"/>
        </w:rPr>
        <w:t> </w:t>
      </w:r>
      <w:r>
        <w:rPr>
          <w:color w:val="231F20"/>
        </w:rPr>
        <w:t>to</w:t>
      </w:r>
      <w:r>
        <w:rPr>
          <w:color w:val="231F20"/>
          <w:spacing w:val="-5"/>
        </w:rPr>
        <w:t> </w:t>
      </w:r>
      <w:r>
        <w:rPr>
          <w:color w:val="231F20"/>
        </w:rPr>
        <w:t>OJS</w:t>
      </w:r>
      <w:r>
        <w:rPr>
          <w:color w:val="231F20"/>
          <w:spacing w:val="-5"/>
        </w:rPr>
        <w:t> </w:t>
      </w:r>
      <w:r>
        <w:rPr>
          <w:color w:val="231F20"/>
        </w:rPr>
        <w:t>and</w:t>
      </w:r>
      <w:r>
        <w:rPr>
          <w:color w:val="231F20"/>
          <w:spacing w:val="-5"/>
        </w:rPr>
        <w:t> </w:t>
      </w:r>
      <w:r>
        <w:rPr>
          <w:color w:val="231F20"/>
        </w:rPr>
        <w:t>related</w:t>
      </w:r>
      <w:r>
        <w:rPr>
          <w:color w:val="231F20"/>
          <w:spacing w:val="-7"/>
        </w:rPr>
        <w:t> </w:t>
      </w:r>
      <w:r>
        <w:rPr>
          <w:color w:val="231F20"/>
        </w:rPr>
        <w:t>systems.</w:t>
      </w:r>
    </w:p>
    <w:p>
      <w:pPr>
        <w:pStyle w:val="BodyText"/>
        <w:spacing w:line="232" w:lineRule="auto" w:before="68"/>
        <w:ind w:left="1098" w:right="295" w:hanging="332"/>
        <w:jc w:val="both"/>
      </w:pPr>
      <w:r>
        <w:rPr>
          <w:rFonts w:ascii="Symbol" w:hAnsi="Symbol"/>
          <w:color w:val="231F20"/>
          <w:spacing w:val="-57"/>
          <w:w w:val="205"/>
          <w:sz w:val="20"/>
        </w:rPr>
        <w:t></w:t>
      </w:r>
      <w:r>
        <w:rPr>
          <w:color w:val="231F20"/>
          <w:spacing w:val="-57"/>
          <w:w w:val="205"/>
        </w:rPr>
        <w:t>The</w:t>
      </w:r>
      <w:r>
        <w:rPr>
          <w:color w:val="231F20"/>
          <w:spacing w:val="28"/>
          <w:w w:val="205"/>
        </w:rPr>
        <w:t> </w:t>
      </w:r>
      <w:r>
        <w:rPr>
          <w:color w:val="231F20"/>
        </w:rPr>
        <w:t>metadata</w:t>
      </w:r>
      <w:r>
        <w:rPr>
          <w:color w:val="231F20"/>
          <w:spacing w:val="-8"/>
        </w:rPr>
        <w:t> </w:t>
      </w:r>
      <w:r>
        <w:rPr>
          <w:color w:val="231F20"/>
        </w:rPr>
        <w:t>generated by the demonstration journals would be harvested at the National Centre for Science Information using the Public Knowledge Project's </w:t>
      </w:r>
      <w:r>
        <w:rPr>
          <w:color w:val="231F20"/>
        </w:rPr>
        <w:t>open source PKP Harvester. This would establish an indexing portal for Indian online scholarly publications that would complement NCSI's well-established 'SciGate: The IISc Science Information Portal' and the 'IISc EPrints</w:t>
      </w:r>
      <w:r>
        <w:rPr>
          <w:color w:val="231F20"/>
          <w:spacing w:val="-21"/>
        </w:rPr>
        <w:t> </w:t>
      </w:r>
      <w:r>
        <w:rPr>
          <w:color w:val="231F20"/>
        </w:rPr>
        <w:t>Archive'.</w:t>
      </w:r>
    </w:p>
    <w:p>
      <w:pPr>
        <w:pStyle w:val="BodyText"/>
        <w:spacing w:line="232" w:lineRule="auto" w:before="65"/>
        <w:ind w:left="1098" w:right="296" w:hanging="332"/>
        <w:jc w:val="both"/>
      </w:pPr>
      <w:r>
        <w:rPr>
          <w:rFonts w:ascii="Symbol" w:hAnsi="Symbol"/>
          <w:color w:val="231F20"/>
          <w:spacing w:val="-57"/>
          <w:w w:val="140"/>
          <w:sz w:val="20"/>
        </w:rPr>
        <w:t></w:t>
      </w:r>
      <w:r>
        <w:rPr>
          <w:color w:val="231F20"/>
          <w:spacing w:val="-57"/>
          <w:w w:val="140"/>
        </w:rPr>
        <w:t>The</w:t>
      </w:r>
      <w:r>
        <w:rPr>
          <w:color w:val="231F20"/>
          <w:spacing w:val="37"/>
          <w:w w:val="140"/>
        </w:rPr>
        <w:t> </w:t>
      </w:r>
      <w:r>
        <w:rPr>
          <w:color w:val="231F20"/>
          <w:w w:val="105"/>
        </w:rPr>
        <w:t>metadata</w:t>
      </w:r>
      <w:r>
        <w:rPr>
          <w:color w:val="231F20"/>
          <w:spacing w:val="-14"/>
          <w:w w:val="105"/>
        </w:rPr>
        <w:t> </w:t>
      </w:r>
      <w:r>
        <w:rPr>
          <w:color w:val="231F20"/>
          <w:w w:val="105"/>
        </w:rPr>
        <w:t>collected</w:t>
      </w:r>
      <w:r>
        <w:rPr>
          <w:color w:val="231F20"/>
          <w:spacing w:val="-15"/>
          <w:w w:val="105"/>
        </w:rPr>
        <w:t> </w:t>
      </w:r>
      <w:r>
        <w:rPr>
          <w:color w:val="231F20"/>
          <w:w w:val="105"/>
        </w:rPr>
        <w:t>by</w:t>
      </w:r>
      <w:r>
        <w:rPr>
          <w:color w:val="231F20"/>
          <w:spacing w:val="-14"/>
          <w:w w:val="105"/>
        </w:rPr>
        <w:t> </w:t>
      </w:r>
      <w:r>
        <w:rPr>
          <w:color w:val="231F20"/>
          <w:w w:val="105"/>
        </w:rPr>
        <w:t>NCSI's</w:t>
      </w:r>
      <w:r>
        <w:rPr>
          <w:color w:val="231F20"/>
          <w:spacing w:val="-14"/>
          <w:w w:val="105"/>
        </w:rPr>
        <w:t> </w:t>
      </w:r>
      <w:r>
        <w:rPr>
          <w:color w:val="231F20"/>
          <w:w w:val="105"/>
        </w:rPr>
        <w:t>PKP</w:t>
      </w:r>
      <w:r>
        <w:rPr>
          <w:color w:val="231F20"/>
          <w:spacing w:val="-15"/>
          <w:w w:val="105"/>
        </w:rPr>
        <w:t> </w:t>
      </w:r>
      <w:r>
        <w:rPr>
          <w:color w:val="231F20"/>
          <w:w w:val="105"/>
        </w:rPr>
        <w:t>Harvester</w:t>
      </w:r>
      <w:r>
        <w:rPr>
          <w:color w:val="231F20"/>
          <w:spacing w:val="-11"/>
          <w:w w:val="105"/>
        </w:rPr>
        <w:t> </w:t>
      </w:r>
      <w:r>
        <w:rPr>
          <w:color w:val="231F20"/>
          <w:w w:val="105"/>
        </w:rPr>
        <w:t>would</w:t>
      </w:r>
      <w:r>
        <w:rPr>
          <w:color w:val="231F20"/>
          <w:spacing w:val="-2"/>
          <w:w w:val="105"/>
        </w:rPr>
        <w:t> </w:t>
      </w:r>
      <w:r>
        <w:rPr>
          <w:color w:val="231F20"/>
          <w:w w:val="105"/>
        </w:rPr>
        <w:t>be</w:t>
      </w:r>
      <w:r>
        <w:rPr>
          <w:color w:val="231F20"/>
          <w:spacing w:val="-3"/>
          <w:w w:val="105"/>
        </w:rPr>
        <w:t> </w:t>
      </w:r>
      <w:r>
        <w:rPr>
          <w:color w:val="231F20"/>
          <w:w w:val="105"/>
        </w:rPr>
        <w:t>harvested,</w:t>
      </w:r>
      <w:r>
        <w:rPr>
          <w:color w:val="231F20"/>
          <w:spacing w:val="-5"/>
          <w:w w:val="105"/>
        </w:rPr>
        <w:t> </w:t>
      </w:r>
      <w:r>
        <w:rPr>
          <w:color w:val="231F20"/>
          <w:w w:val="105"/>
        </w:rPr>
        <w:t>in</w:t>
      </w:r>
      <w:r>
        <w:rPr>
          <w:color w:val="231F20"/>
          <w:spacing w:val="-2"/>
          <w:w w:val="105"/>
        </w:rPr>
        <w:t> </w:t>
      </w:r>
      <w:r>
        <w:rPr>
          <w:color w:val="231F20"/>
          <w:w w:val="105"/>
        </w:rPr>
        <w:t>turn,</w:t>
      </w:r>
      <w:r>
        <w:rPr>
          <w:color w:val="231F20"/>
          <w:spacing w:val="-3"/>
          <w:w w:val="105"/>
        </w:rPr>
        <w:t> </w:t>
      </w:r>
      <w:r>
        <w:rPr>
          <w:color w:val="231F20"/>
          <w:w w:val="105"/>
        </w:rPr>
        <w:t>by</w:t>
      </w:r>
      <w:r>
        <w:rPr>
          <w:color w:val="231F20"/>
          <w:spacing w:val="-3"/>
          <w:w w:val="105"/>
        </w:rPr>
        <w:t> </w:t>
      </w:r>
      <w:r>
        <w:rPr>
          <w:color w:val="231F20"/>
          <w:w w:val="105"/>
        </w:rPr>
        <w:t>the </w:t>
      </w:r>
      <w:r>
        <w:rPr>
          <w:color w:val="231F20"/>
        </w:rPr>
        <w:t>global</w:t>
      </w:r>
      <w:r>
        <w:rPr>
          <w:color w:val="231F20"/>
          <w:spacing w:val="-20"/>
        </w:rPr>
        <w:t> </w:t>
      </w:r>
      <w:r>
        <w:rPr>
          <w:color w:val="231F20"/>
        </w:rPr>
        <w:t>engines,</w:t>
      </w:r>
      <w:r>
        <w:rPr>
          <w:color w:val="231F20"/>
          <w:spacing w:val="-20"/>
        </w:rPr>
        <w:t> </w:t>
      </w:r>
      <w:r>
        <w:rPr>
          <w:color w:val="231F20"/>
        </w:rPr>
        <w:t>such</w:t>
      </w:r>
      <w:r>
        <w:rPr>
          <w:color w:val="231F20"/>
          <w:spacing w:val="-20"/>
        </w:rPr>
        <w:t> </w:t>
      </w:r>
      <w:r>
        <w:rPr>
          <w:color w:val="231F20"/>
        </w:rPr>
        <w:t>as</w:t>
      </w:r>
      <w:r>
        <w:rPr>
          <w:color w:val="231F20"/>
          <w:spacing w:val="-20"/>
        </w:rPr>
        <w:t> </w:t>
      </w:r>
      <w:r>
        <w:rPr>
          <w:color w:val="231F20"/>
        </w:rPr>
        <w:t>OAIster,</w:t>
      </w:r>
      <w:r>
        <w:rPr>
          <w:color w:val="231F20"/>
          <w:spacing w:val="-20"/>
        </w:rPr>
        <w:t> </w:t>
      </w:r>
      <w:r>
        <w:rPr>
          <w:color w:val="231F20"/>
        </w:rPr>
        <w:t>creating</w:t>
      </w:r>
      <w:r>
        <w:rPr>
          <w:color w:val="231F20"/>
          <w:spacing w:val="-21"/>
        </w:rPr>
        <w:t> </w:t>
      </w:r>
      <w:r>
        <w:rPr>
          <w:color w:val="231F20"/>
        </w:rPr>
        <w:t>a</w:t>
      </w:r>
      <w:r>
        <w:rPr>
          <w:color w:val="231F20"/>
          <w:spacing w:val="-20"/>
        </w:rPr>
        <w:t> </w:t>
      </w:r>
      <w:r>
        <w:rPr>
          <w:color w:val="231F20"/>
        </w:rPr>
        <w:t>global</w:t>
      </w:r>
      <w:r>
        <w:rPr>
          <w:color w:val="231F20"/>
          <w:spacing w:val="-20"/>
        </w:rPr>
        <w:t> </w:t>
      </w:r>
      <w:r>
        <w:rPr>
          <w:color w:val="231F20"/>
        </w:rPr>
        <w:t>presence</w:t>
      </w:r>
      <w:r>
        <w:rPr>
          <w:color w:val="231F20"/>
          <w:spacing w:val="-20"/>
        </w:rPr>
        <w:t> </w:t>
      </w:r>
      <w:r>
        <w:rPr>
          <w:color w:val="231F20"/>
        </w:rPr>
        <w:t>for</w:t>
      </w:r>
      <w:r>
        <w:rPr>
          <w:color w:val="231F20"/>
          <w:spacing w:val="-20"/>
        </w:rPr>
        <w:t> </w:t>
      </w:r>
      <w:r>
        <w:rPr>
          <w:color w:val="231F20"/>
        </w:rPr>
        <w:t>Indian</w:t>
      </w:r>
      <w:r>
        <w:rPr>
          <w:color w:val="231F20"/>
          <w:spacing w:val="-20"/>
        </w:rPr>
        <w:t> </w:t>
      </w:r>
      <w:r>
        <w:rPr>
          <w:color w:val="231F20"/>
        </w:rPr>
        <w:t>research</w:t>
      </w:r>
      <w:r>
        <w:rPr>
          <w:color w:val="231F20"/>
          <w:spacing w:val="-20"/>
        </w:rPr>
        <w:t> </w:t>
      </w:r>
      <w:r>
        <w:rPr>
          <w:color w:val="231F20"/>
        </w:rPr>
        <w:t>journals.</w:t>
      </w:r>
    </w:p>
    <w:p>
      <w:pPr>
        <w:pStyle w:val="BodyText"/>
        <w:spacing w:line="232" w:lineRule="auto" w:before="68"/>
        <w:ind w:left="1098" w:right="296" w:hanging="332"/>
        <w:jc w:val="both"/>
      </w:pPr>
      <w:r>
        <w:rPr>
          <w:rFonts w:ascii="Symbol" w:hAnsi="Symbol"/>
          <w:color w:val="231F20"/>
          <w:w w:val="180"/>
          <w:sz w:val="20"/>
        </w:rPr>
        <w:t></w:t>
      </w:r>
      <w:r>
        <w:rPr>
          <w:color w:val="231F20"/>
          <w:w w:val="180"/>
        </w:rPr>
        <w:t>This</w:t>
      </w:r>
      <w:r>
        <w:rPr>
          <w:color w:val="231F20"/>
          <w:spacing w:val="-25"/>
          <w:w w:val="180"/>
        </w:rPr>
        <w:t> </w:t>
      </w:r>
      <w:r>
        <w:rPr>
          <w:color w:val="231F20"/>
          <w:w w:val="105"/>
        </w:rPr>
        <w:t>will</w:t>
      </w:r>
      <w:r>
        <w:rPr>
          <w:color w:val="231F20"/>
          <w:spacing w:val="-15"/>
          <w:w w:val="105"/>
        </w:rPr>
        <w:t> </w:t>
      </w:r>
      <w:r>
        <w:rPr>
          <w:color w:val="231F20"/>
          <w:w w:val="105"/>
        </w:rPr>
        <w:t>also</w:t>
      </w:r>
      <w:r>
        <w:rPr>
          <w:color w:val="231F20"/>
          <w:spacing w:val="-14"/>
          <w:w w:val="105"/>
        </w:rPr>
        <w:t> </w:t>
      </w:r>
      <w:r>
        <w:rPr>
          <w:color w:val="231F20"/>
          <w:w w:val="105"/>
        </w:rPr>
        <w:t>enable</w:t>
      </w:r>
      <w:r>
        <w:rPr>
          <w:color w:val="231F20"/>
          <w:spacing w:val="-15"/>
          <w:w w:val="105"/>
        </w:rPr>
        <w:t> </w:t>
      </w:r>
      <w:r>
        <w:rPr>
          <w:color w:val="231F20"/>
          <w:w w:val="105"/>
        </w:rPr>
        <w:t>exploration</w:t>
      </w:r>
      <w:r>
        <w:rPr>
          <w:color w:val="231F20"/>
          <w:spacing w:val="-14"/>
          <w:w w:val="105"/>
        </w:rPr>
        <w:t> </w:t>
      </w:r>
      <w:r>
        <w:rPr>
          <w:color w:val="231F20"/>
          <w:w w:val="105"/>
        </w:rPr>
        <w:t>of</w:t>
      </w:r>
      <w:r>
        <w:rPr>
          <w:color w:val="231F20"/>
          <w:spacing w:val="-14"/>
          <w:w w:val="105"/>
        </w:rPr>
        <w:t> </w:t>
      </w:r>
      <w:r>
        <w:rPr>
          <w:color w:val="231F20"/>
          <w:w w:val="105"/>
        </w:rPr>
        <w:t>establishing</w:t>
      </w:r>
      <w:r>
        <w:rPr>
          <w:color w:val="231F20"/>
          <w:spacing w:val="-15"/>
          <w:w w:val="105"/>
        </w:rPr>
        <w:t> </w:t>
      </w:r>
      <w:r>
        <w:rPr>
          <w:color w:val="231F20"/>
          <w:w w:val="105"/>
        </w:rPr>
        <w:t>linkages</w:t>
      </w:r>
      <w:r>
        <w:rPr>
          <w:color w:val="231F20"/>
          <w:spacing w:val="-14"/>
          <w:w w:val="105"/>
        </w:rPr>
        <w:t> </w:t>
      </w:r>
      <w:r>
        <w:rPr>
          <w:color w:val="231F20"/>
          <w:w w:val="105"/>
        </w:rPr>
        <w:t>with</w:t>
      </w:r>
      <w:r>
        <w:rPr>
          <w:color w:val="231F20"/>
          <w:spacing w:val="-15"/>
          <w:w w:val="105"/>
        </w:rPr>
        <w:t> </w:t>
      </w:r>
      <w:r>
        <w:rPr>
          <w:color w:val="231F20"/>
          <w:w w:val="105"/>
        </w:rPr>
        <w:t>other</w:t>
      </w:r>
      <w:r>
        <w:rPr>
          <w:color w:val="231F20"/>
          <w:spacing w:val="-14"/>
          <w:w w:val="105"/>
        </w:rPr>
        <w:t> </w:t>
      </w:r>
      <w:r>
        <w:rPr>
          <w:color w:val="231F20"/>
          <w:w w:val="105"/>
        </w:rPr>
        <w:t>international </w:t>
      </w:r>
      <w:r>
        <w:rPr>
          <w:color w:val="231F20"/>
          <w:spacing w:val="-2"/>
        </w:rPr>
        <w:t>efforts</w:t>
      </w:r>
      <w:r>
        <w:rPr>
          <w:color w:val="231F20"/>
          <w:spacing w:val="-12"/>
        </w:rPr>
        <w:t> </w:t>
      </w:r>
      <w:r>
        <w:rPr>
          <w:color w:val="231F20"/>
          <w:spacing w:val="-2"/>
        </w:rPr>
        <w:t>like</w:t>
      </w:r>
      <w:r>
        <w:rPr>
          <w:color w:val="231F20"/>
          <w:spacing w:val="-12"/>
        </w:rPr>
        <w:t> </w:t>
      </w:r>
      <w:r>
        <w:rPr>
          <w:color w:val="231F20"/>
          <w:spacing w:val="-2"/>
        </w:rPr>
        <w:t>the</w:t>
      </w:r>
      <w:r>
        <w:rPr>
          <w:color w:val="231F20"/>
          <w:spacing w:val="-12"/>
        </w:rPr>
        <w:t> </w:t>
      </w:r>
      <w:r>
        <w:rPr>
          <w:color w:val="231F20"/>
          <w:spacing w:val="-2"/>
        </w:rPr>
        <w:t>Directory</w:t>
      </w:r>
      <w:r>
        <w:rPr>
          <w:color w:val="231F20"/>
          <w:spacing w:val="-9"/>
        </w:rPr>
        <w:t> </w:t>
      </w:r>
      <w:r>
        <w:rPr>
          <w:color w:val="231F20"/>
          <w:spacing w:val="-2"/>
        </w:rPr>
        <w:t>of</w:t>
      </w:r>
      <w:r>
        <w:rPr>
          <w:color w:val="231F20"/>
          <w:spacing w:val="-9"/>
        </w:rPr>
        <w:t> </w:t>
      </w:r>
      <w:r>
        <w:rPr>
          <w:color w:val="231F20"/>
          <w:spacing w:val="-2"/>
        </w:rPr>
        <w:t>Open</w:t>
      </w:r>
      <w:r>
        <w:rPr>
          <w:color w:val="231F20"/>
          <w:spacing w:val="-12"/>
        </w:rPr>
        <w:t> </w:t>
      </w:r>
      <w:r>
        <w:rPr>
          <w:color w:val="231F20"/>
          <w:spacing w:val="-2"/>
        </w:rPr>
        <w:t>Access</w:t>
      </w:r>
      <w:r>
        <w:rPr>
          <w:color w:val="231F20"/>
          <w:spacing w:val="-8"/>
        </w:rPr>
        <w:t> </w:t>
      </w:r>
      <w:r>
        <w:rPr>
          <w:color w:val="231F20"/>
          <w:spacing w:val="-2"/>
        </w:rPr>
        <w:t>Journals</w:t>
      </w:r>
      <w:r>
        <w:rPr>
          <w:color w:val="231F20"/>
          <w:spacing w:val="-9"/>
        </w:rPr>
        <w:t> </w:t>
      </w:r>
      <w:r>
        <w:rPr>
          <w:color w:val="231F20"/>
          <w:spacing w:val="-2"/>
        </w:rPr>
        <w:t>(DOAJ)</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Open</w:t>
      </w:r>
      <w:r>
        <w:rPr>
          <w:color w:val="231F20"/>
          <w:spacing w:val="-9"/>
        </w:rPr>
        <w:t> </w:t>
      </w:r>
      <w:r>
        <w:rPr>
          <w:color w:val="231F20"/>
          <w:spacing w:val="-2"/>
        </w:rPr>
        <w:t>Society</w:t>
      </w:r>
      <w:r>
        <w:rPr>
          <w:color w:val="231F20"/>
          <w:spacing w:val="-9"/>
        </w:rPr>
        <w:t> </w:t>
      </w:r>
      <w:r>
        <w:rPr>
          <w:color w:val="231F20"/>
          <w:spacing w:val="-2"/>
        </w:rPr>
        <w:t>Institute </w:t>
      </w:r>
      <w:r>
        <w:rPr>
          <w:color w:val="231F20"/>
        </w:rPr>
        <w:t>and</w:t>
      </w:r>
      <w:r>
        <w:rPr>
          <w:color w:val="231F20"/>
          <w:spacing w:val="-4"/>
        </w:rPr>
        <w:t> </w:t>
      </w:r>
      <w:r>
        <w:rPr>
          <w:color w:val="231F20"/>
        </w:rPr>
        <w:t>contribution</w:t>
      </w:r>
      <w:r>
        <w:rPr>
          <w:color w:val="231F20"/>
          <w:spacing w:val="-4"/>
        </w:rPr>
        <w:t> </w:t>
      </w:r>
      <w:r>
        <w:rPr>
          <w:color w:val="231F20"/>
        </w:rPr>
        <w:t>to</w:t>
      </w:r>
      <w:r>
        <w:rPr>
          <w:color w:val="231F20"/>
          <w:spacing w:val="-4"/>
        </w:rPr>
        <w:t> </w:t>
      </w:r>
      <w:r>
        <w:rPr>
          <w:color w:val="231F20"/>
        </w:rPr>
        <w:t>global</w:t>
      </w:r>
      <w:r>
        <w:rPr>
          <w:color w:val="231F20"/>
          <w:spacing w:val="-4"/>
        </w:rPr>
        <w:t> </w:t>
      </w:r>
      <w:r>
        <w:rPr>
          <w:color w:val="231F20"/>
        </w:rPr>
        <w:t>efforts</w:t>
      </w:r>
      <w:r>
        <w:rPr>
          <w:color w:val="231F20"/>
          <w:spacing w:val="-4"/>
        </w:rPr>
        <w:t> </w:t>
      </w:r>
      <w:r>
        <w:rPr>
          <w:color w:val="231F20"/>
        </w:rPr>
        <w:t>in</w:t>
      </w:r>
      <w:r>
        <w:rPr>
          <w:color w:val="231F20"/>
          <w:spacing w:val="-4"/>
        </w:rPr>
        <w:t> </w:t>
      </w:r>
      <w:r>
        <w:rPr>
          <w:color w:val="231F20"/>
        </w:rPr>
        <w:t>open</w:t>
      </w:r>
      <w:r>
        <w:rPr>
          <w:color w:val="231F20"/>
          <w:spacing w:val="-4"/>
        </w:rPr>
        <w:t> </w:t>
      </w:r>
      <w:r>
        <w:rPr>
          <w:color w:val="231F20"/>
        </w:rPr>
        <w:t>access</w:t>
      </w:r>
      <w:r>
        <w:rPr>
          <w:color w:val="231F20"/>
          <w:spacing w:val="-4"/>
        </w:rPr>
        <w:t> </w:t>
      </w:r>
      <w:r>
        <w:rPr>
          <w:color w:val="231F20"/>
        </w:rPr>
        <w:t>to</w:t>
      </w:r>
      <w:r>
        <w:rPr>
          <w:color w:val="231F20"/>
          <w:spacing w:val="-4"/>
        </w:rPr>
        <w:t> </w:t>
      </w:r>
      <w:r>
        <w:rPr>
          <w:color w:val="231F20"/>
        </w:rPr>
        <w:t>research</w:t>
      </w:r>
      <w:r>
        <w:rPr>
          <w:color w:val="231F20"/>
          <w:spacing w:val="-4"/>
        </w:rPr>
        <w:t> </w:t>
      </w:r>
      <w:r>
        <w:rPr>
          <w:color w:val="231F20"/>
        </w:rPr>
        <w:t>literature.</w:t>
      </w:r>
    </w:p>
    <w:p>
      <w:pPr>
        <w:pStyle w:val="Heading5"/>
        <w:spacing w:before="52"/>
        <w:ind w:left="435"/>
      </w:pPr>
      <w:r>
        <w:rPr>
          <w:color w:val="231F20"/>
        </w:rPr>
        <w:t>Specific</w:t>
      </w:r>
      <w:r>
        <w:rPr>
          <w:color w:val="231F20"/>
          <w:spacing w:val="-22"/>
        </w:rPr>
        <w:t> </w:t>
      </w:r>
      <w:r>
        <w:rPr>
          <w:color w:val="231F20"/>
        </w:rPr>
        <w:t>Objectives</w:t>
      </w:r>
      <w:r>
        <w:rPr>
          <w:color w:val="231F20"/>
          <w:spacing w:val="-22"/>
        </w:rPr>
        <w:t> </w:t>
      </w:r>
      <w:r>
        <w:rPr>
          <w:color w:val="231F20"/>
        </w:rPr>
        <w:t>of</w:t>
      </w:r>
      <w:r>
        <w:rPr>
          <w:color w:val="231F20"/>
          <w:spacing w:val="-22"/>
        </w:rPr>
        <w:t> </w:t>
      </w:r>
      <w:r>
        <w:rPr>
          <w:color w:val="231F20"/>
        </w:rPr>
        <w:t>Phase</w:t>
      </w:r>
      <w:r>
        <w:rPr>
          <w:color w:val="231F20"/>
          <w:spacing w:val="-22"/>
        </w:rPr>
        <w:t> </w:t>
      </w:r>
      <w:r>
        <w:rPr>
          <w:color w:val="231F20"/>
          <w:spacing w:val="-10"/>
        </w:rPr>
        <w:t>2</w:t>
      </w:r>
    </w:p>
    <w:p>
      <w:pPr>
        <w:pStyle w:val="BodyText"/>
        <w:spacing w:before="61"/>
        <w:ind w:left="783"/>
      </w:pPr>
      <w:r>
        <w:rPr>
          <w:rFonts w:ascii="Symbol" w:hAnsi="Symbol"/>
          <w:color w:val="231F20"/>
          <w:spacing w:val="-53"/>
          <w:sz w:val="20"/>
        </w:rPr>
        <w:t></w:t>
      </w:r>
      <w:r>
        <w:rPr>
          <w:color w:val="231F20"/>
          <w:spacing w:val="-53"/>
        </w:rPr>
        <w:t>To</w:t>
      </w:r>
      <w:r>
        <w:rPr>
          <w:color w:val="231F20"/>
          <w:spacing w:val="10"/>
        </w:rPr>
        <w:t> </w:t>
      </w:r>
      <w:r>
        <w:rPr>
          <w:color w:val="231F20"/>
        </w:rPr>
        <w:t>help</w:t>
      </w:r>
      <w:r>
        <w:rPr>
          <w:color w:val="231F20"/>
          <w:spacing w:val="11"/>
        </w:rPr>
        <w:t> </w:t>
      </w:r>
      <w:r>
        <w:rPr>
          <w:color w:val="231F20"/>
        </w:rPr>
        <w:t>Indian</w:t>
      </w:r>
      <w:r>
        <w:rPr>
          <w:color w:val="231F20"/>
          <w:spacing w:val="11"/>
        </w:rPr>
        <w:t> </w:t>
      </w:r>
      <w:r>
        <w:rPr>
          <w:color w:val="231F20"/>
        </w:rPr>
        <w:t>Journals</w:t>
      </w:r>
      <w:r>
        <w:rPr>
          <w:color w:val="231F20"/>
          <w:spacing w:val="10"/>
        </w:rPr>
        <w:t> </w:t>
      </w:r>
      <w:r>
        <w:rPr>
          <w:color w:val="231F20"/>
        </w:rPr>
        <w:t>to</w:t>
      </w:r>
      <w:r>
        <w:rPr>
          <w:color w:val="231F20"/>
          <w:spacing w:val="11"/>
        </w:rPr>
        <w:t> </w:t>
      </w:r>
      <w:r>
        <w:rPr>
          <w:color w:val="231F20"/>
        </w:rPr>
        <w:t>go</w:t>
      </w:r>
      <w:r>
        <w:rPr>
          <w:color w:val="231F20"/>
          <w:spacing w:val="11"/>
        </w:rPr>
        <w:t> </w:t>
      </w:r>
      <w:r>
        <w:rPr>
          <w:color w:val="231F20"/>
        </w:rPr>
        <w:t>online</w:t>
      </w:r>
      <w:r>
        <w:rPr>
          <w:color w:val="231F20"/>
          <w:spacing w:val="11"/>
        </w:rPr>
        <w:t> </w:t>
      </w:r>
      <w:r>
        <w:rPr>
          <w:color w:val="231F20"/>
        </w:rPr>
        <w:t>with</w:t>
      </w:r>
      <w:r>
        <w:rPr>
          <w:color w:val="231F20"/>
          <w:spacing w:val="10"/>
        </w:rPr>
        <w:t> </w:t>
      </w:r>
      <w:r>
        <w:rPr>
          <w:color w:val="231F20"/>
        </w:rPr>
        <w:t>the</w:t>
      </w:r>
      <w:r>
        <w:rPr>
          <w:color w:val="231F20"/>
          <w:spacing w:val="11"/>
        </w:rPr>
        <w:t> </w:t>
      </w:r>
      <w:r>
        <w:rPr>
          <w:color w:val="231F20"/>
        </w:rPr>
        <w:t>Journal</w:t>
      </w:r>
      <w:r>
        <w:rPr>
          <w:color w:val="231F20"/>
          <w:spacing w:val="11"/>
        </w:rPr>
        <w:t> </w:t>
      </w:r>
      <w:r>
        <w:rPr>
          <w:color w:val="231F20"/>
        </w:rPr>
        <w:t>Management</w:t>
      </w:r>
      <w:r>
        <w:rPr>
          <w:color w:val="231F20"/>
          <w:spacing w:val="8"/>
        </w:rPr>
        <w:t> </w:t>
      </w:r>
      <w:r>
        <w:rPr>
          <w:color w:val="231F20"/>
          <w:spacing w:val="-2"/>
        </w:rPr>
        <w:t>Software</w:t>
      </w:r>
    </w:p>
    <w:p>
      <w:pPr>
        <w:pStyle w:val="BodyText"/>
        <w:spacing w:before="60"/>
        <w:ind w:left="783"/>
      </w:pPr>
      <w:r>
        <w:rPr>
          <w:rFonts w:ascii="Symbol" w:hAnsi="Symbol"/>
          <w:color w:val="231F20"/>
          <w:spacing w:val="-87"/>
          <w:w w:val="110"/>
          <w:sz w:val="20"/>
        </w:rPr>
        <w:t></w:t>
      </w:r>
      <w:r>
        <w:rPr>
          <w:color w:val="231F20"/>
          <w:spacing w:val="-87"/>
          <w:w w:val="110"/>
        </w:rPr>
        <w:t>To</w:t>
      </w:r>
      <w:r>
        <w:rPr>
          <w:color w:val="231F20"/>
          <w:spacing w:val="-6"/>
          <w:w w:val="110"/>
        </w:rPr>
        <w:t> </w:t>
      </w:r>
      <w:r>
        <w:rPr>
          <w:color w:val="231F20"/>
          <w:w w:val="110"/>
        </w:rPr>
        <w:t>support</w:t>
      </w:r>
      <w:r>
        <w:rPr>
          <w:color w:val="231F20"/>
          <w:spacing w:val="-6"/>
          <w:w w:val="110"/>
        </w:rPr>
        <w:t> </w:t>
      </w:r>
      <w:r>
        <w:rPr>
          <w:color w:val="231F20"/>
          <w:w w:val="110"/>
        </w:rPr>
        <w:t>Hindi</w:t>
      </w:r>
      <w:r>
        <w:rPr>
          <w:color w:val="231F20"/>
          <w:spacing w:val="-6"/>
          <w:w w:val="110"/>
        </w:rPr>
        <w:t> </w:t>
      </w:r>
      <w:r>
        <w:rPr>
          <w:color w:val="231F20"/>
          <w:w w:val="110"/>
        </w:rPr>
        <w:t>language</w:t>
      </w:r>
      <w:r>
        <w:rPr>
          <w:color w:val="231F20"/>
          <w:spacing w:val="-6"/>
          <w:w w:val="110"/>
        </w:rPr>
        <w:t> </w:t>
      </w:r>
      <w:r>
        <w:rPr>
          <w:color w:val="231F20"/>
          <w:w w:val="110"/>
        </w:rPr>
        <w:t>to</w:t>
      </w:r>
      <w:r>
        <w:rPr>
          <w:color w:val="231F20"/>
          <w:spacing w:val="-6"/>
          <w:w w:val="110"/>
        </w:rPr>
        <w:t> </w:t>
      </w:r>
      <w:r>
        <w:rPr>
          <w:color w:val="231F20"/>
          <w:w w:val="110"/>
        </w:rPr>
        <w:t>the</w:t>
      </w:r>
      <w:r>
        <w:rPr>
          <w:color w:val="231F20"/>
          <w:spacing w:val="-6"/>
          <w:w w:val="110"/>
        </w:rPr>
        <w:t> </w:t>
      </w:r>
      <w:r>
        <w:rPr>
          <w:color w:val="231F20"/>
          <w:w w:val="110"/>
        </w:rPr>
        <w:t>OJS</w:t>
      </w:r>
      <w:r>
        <w:rPr>
          <w:color w:val="231F20"/>
          <w:spacing w:val="-6"/>
          <w:w w:val="110"/>
        </w:rPr>
        <w:t> </w:t>
      </w:r>
      <w:r>
        <w:rPr>
          <w:color w:val="231F20"/>
          <w:spacing w:val="-2"/>
          <w:w w:val="110"/>
        </w:rPr>
        <w:t>system</w:t>
      </w:r>
    </w:p>
    <w:p>
      <w:pPr>
        <w:pStyle w:val="BodyText"/>
        <w:spacing w:before="61"/>
        <w:ind w:left="783"/>
      </w:pPr>
      <w:r>
        <w:rPr>
          <w:rFonts w:ascii="Symbol" w:hAnsi="Symbol"/>
          <w:color w:val="231F20"/>
          <w:spacing w:val="-65"/>
          <w:sz w:val="20"/>
        </w:rPr>
        <w:t></w:t>
      </w:r>
      <w:r>
        <w:rPr>
          <w:color w:val="231F20"/>
          <w:spacing w:val="-65"/>
        </w:rPr>
        <w:t>To</w:t>
      </w:r>
      <w:r>
        <w:rPr>
          <w:color w:val="231F20"/>
          <w:spacing w:val="11"/>
        </w:rPr>
        <w:t> </w:t>
      </w:r>
      <w:r>
        <w:rPr>
          <w:color w:val="231F20"/>
        </w:rPr>
        <w:t>add</w:t>
      </w:r>
      <w:r>
        <w:rPr>
          <w:color w:val="231F20"/>
          <w:spacing w:val="11"/>
        </w:rPr>
        <w:t> </w:t>
      </w:r>
      <w:r>
        <w:rPr>
          <w:color w:val="231F20"/>
        </w:rPr>
        <w:t>new</w:t>
      </w:r>
      <w:r>
        <w:rPr>
          <w:color w:val="231F20"/>
          <w:spacing w:val="11"/>
        </w:rPr>
        <w:t> </w:t>
      </w:r>
      <w:r>
        <w:rPr>
          <w:color w:val="231F20"/>
        </w:rPr>
        <w:t>features</w:t>
      </w:r>
      <w:r>
        <w:rPr>
          <w:color w:val="231F20"/>
          <w:spacing w:val="10"/>
        </w:rPr>
        <w:t> </w:t>
      </w:r>
      <w:r>
        <w:rPr>
          <w:color w:val="231F20"/>
        </w:rPr>
        <w:t>to</w:t>
      </w:r>
      <w:r>
        <w:rPr>
          <w:color w:val="231F20"/>
          <w:spacing w:val="11"/>
        </w:rPr>
        <w:t> </w:t>
      </w:r>
      <w:r>
        <w:rPr>
          <w:color w:val="231F20"/>
        </w:rPr>
        <w:t>the</w:t>
      </w:r>
      <w:r>
        <w:rPr>
          <w:color w:val="231F20"/>
          <w:spacing w:val="11"/>
        </w:rPr>
        <w:t> </w:t>
      </w:r>
      <w:r>
        <w:rPr>
          <w:color w:val="231F20"/>
        </w:rPr>
        <w:t>OJS</w:t>
      </w:r>
      <w:r>
        <w:rPr>
          <w:color w:val="231F20"/>
          <w:spacing w:val="11"/>
        </w:rPr>
        <w:t> </w:t>
      </w:r>
      <w:r>
        <w:rPr>
          <w:color w:val="231F20"/>
        </w:rPr>
        <w:t>system,</w:t>
      </w:r>
      <w:r>
        <w:rPr>
          <w:color w:val="231F20"/>
          <w:spacing w:val="11"/>
        </w:rPr>
        <w:t> </w:t>
      </w:r>
      <w:r>
        <w:rPr>
          <w:color w:val="231F20"/>
        </w:rPr>
        <w:t>e.g.</w:t>
      </w:r>
      <w:r>
        <w:rPr>
          <w:color w:val="231F20"/>
          <w:spacing w:val="11"/>
        </w:rPr>
        <w:t> </w:t>
      </w:r>
      <w:r>
        <w:rPr>
          <w:color w:val="231F20"/>
        </w:rPr>
        <w:t>Latex</w:t>
      </w:r>
      <w:r>
        <w:rPr>
          <w:color w:val="231F20"/>
          <w:spacing w:val="11"/>
        </w:rPr>
        <w:t> </w:t>
      </w:r>
      <w:r>
        <w:rPr>
          <w:color w:val="231F20"/>
        </w:rPr>
        <w:t>support,</w:t>
      </w:r>
      <w:r>
        <w:rPr>
          <w:color w:val="231F20"/>
          <w:spacing w:val="11"/>
        </w:rPr>
        <w:t> </w:t>
      </w:r>
      <w:r>
        <w:rPr>
          <w:color w:val="231F20"/>
        </w:rPr>
        <w:t>Classification</w:t>
      </w:r>
      <w:r>
        <w:rPr>
          <w:color w:val="231F20"/>
          <w:spacing w:val="9"/>
        </w:rPr>
        <w:t> </w:t>
      </w:r>
      <w:r>
        <w:rPr>
          <w:color w:val="231F20"/>
          <w:spacing w:val="-2"/>
        </w:rPr>
        <w:t>Scheme</w:t>
      </w:r>
    </w:p>
    <w:p>
      <w:pPr>
        <w:pStyle w:val="BodyText"/>
        <w:spacing w:before="60"/>
        <w:ind w:left="783"/>
      </w:pPr>
      <w:r>
        <w:rPr>
          <w:rFonts w:ascii="Symbol" w:hAnsi="Symbol"/>
          <w:color w:val="231F20"/>
          <w:sz w:val="20"/>
        </w:rPr>
        <w:t></w:t>
      </w:r>
      <w:r>
        <w:rPr>
          <w:color w:val="231F20"/>
        </w:rPr>
        <w:t>To</w:t>
      </w:r>
      <w:r>
        <w:rPr>
          <w:color w:val="231F20"/>
          <w:spacing w:val="4"/>
        </w:rPr>
        <w:t> </w:t>
      </w:r>
      <w:r>
        <w:rPr>
          <w:color w:val="231F20"/>
        </w:rPr>
        <w:t>conduct</w:t>
      </w:r>
      <w:r>
        <w:rPr>
          <w:color w:val="231F20"/>
          <w:spacing w:val="4"/>
        </w:rPr>
        <w:t> </w:t>
      </w:r>
      <w:r>
        <w:rPr>
          <w:color w:val="231F20"/>
        </w:rPr>
        <w:t>another</w:t>
      </w:r>
      <w:r>
        <w:rPr>
          <w:color w:val="231F20"/>
          <w:spacing w:val="4"/>
        </w:rPr>
        <w:t> </w:t>
      </w:r>
      <w:r>
        <w:rPr>
          <w:color w:val="231F20"/>
        </w:rPr>
        <w:t>workshop</w:t>
      </w:r>
      <w:r>
        <w:rPr>
          <w:color w:val="231F20"/>
          <w:spacing w:val="5"/>
        </w:rPr>
        <w:t> </w:t>
      </w:r>
      <w:r>
        <w:rPr>
          <w:color w:val="231F20"/>
        </w:rPr>
        <w:t>on</w:t>
      </w:r>
      <w:r>
        <w:rPr>
          <w:color w:val="231F20"/>
          <w:spacing w:val="4"/>
        </w:rPr>
        <w:t> </w:t>
      </w:r>
      <w:r>
        <w:rPr>
          <w:color w:val="231F20"/>
        </w:rPr>
        <w:t>Open</w:t>
      </w:r>
      <w:r>
        <w:rPr>
          <w:color w:val="231F20"/>
          <w:spacing w:val="-19"/>
        </w:rPr>
        <w:t> </w:t>
      </w:r>
      <w:r>
        <w:rPr>
          <w:color w:val="231F20"/>
        </w:rPr>
        <w:t>Access</w:t>
      </w:r>
      <w:r>
        <w:rPr>
          <w:color w:val="231F20"/>
          <w:spacing w:val="4"/>
        </w:rPr>
        <w:t> </w:t>
      </w:r>
      <w:r>
        <w:rPr>
          <w:color w:val="231F20"/>
        </w:rPr>
        <w:t>Journal</w:t>
      </w:r>
      <w:r>
        <w:rPr>
          <w:color w:val="231F20"/>
          <w:spacing w:val="4"/>
        </w:rPr>
        <w:t> </w:t>
      </w:r>
      <w:r>
        <w:rPr>
          <w:color w:val="231F20"/>
          <w:spacing w:val="-2"/>
        </w:rPr>
        <w:t>Publishing</w:t>
      </w:r>
    </w:p>
    <w:p>
      <w:pPr>
        <w:pStyle w:val="BodyText"/>
        <w:spacing w:before="35"/>
      </w:pPr>
    </w:p>
    <w:p>
      <w:pPr>
        <w:pStyle w:val="BodyText"/>
        <w:spacing w:line="232" w:lineRule="auto"/>
        <w:ind w:left="200"/>
      </w:pPr>
      <w:r>
        <w:rPr>
          <w:color w:val="231F20"/>
        </w:rPr>
        <w:t>In</w:t>
      </w:r>
      <w:r>
        <w:rPr>
          <w:color w:val="231F20"/>
          <w:spacing w:val="-4"/>
        </w:rPr>
        <w:t> </w:t>
      </w:r>
      <w:r>
        <w:rPr>
          <w:color w:val="231F20"/>
        </w:rPr>
        <w:t>the</w:t>
      </w:r>
      <w:r>
        <w:rPr>
          <w:color w:val="231F20"/>
          <w:spacing w:val="-4"/>
        </w:rPr>
        <w:t> </w:t>
      </w:r>
      <w:r>
        <w:rPr>
          <w:color w:val="231F20"/>
        </w:rPr>
        <w:t>first</w:t>
      </w:r>
      <w:r>
        <w:rPr>
          <w:color w:val="231F20"/>
          <w:spacing w:val="-4"/>
        </w:rPr>
        <w:t> </w:t>
      </w:r>
      <w:r>
        <w:rPr>
          <w:color w:val="231F20"/>
        </w:rPr>
        <w:t>phase,</w:t>
      </w:r>
      <w:r>
        <w:rPr>
          <w:color w:val="231F20"/>
          <w:spacing w:val="-4"/>
        </w:rPr>
        <w:t> </w:t>
      </w:r>
      <w:r>
        <w:rPr>
          <w:color w:val="231F20"/>
        </w:rPr>
        <w:t>a</w:t>
      </w:r>
      <w:r>
        <w:rPr>
          <w:color w:val="231F20"/>
          <w:spacing w:val="-4"/>
        </w:rPr>
        <w:t> </w:t>
      </w:r>
      <w:r>
        <w:rPr>
          <w:color w:val="231F20"/>
        </w:rPr>
        <w:t>Prototype</w:t>
      </w:r>
      <w:r>
        <w:rPr>
          <w:color w:val="231F20"/>
          <w:spacing w:val="-4"/>
        </w:rPr>
        <w:t> </w:t>
      </w:r>
      <w:r>
        <w:rPr>
          <w:color w:val="231F20"/>
        </w:rPr>
        <w:t>Journal</w:t>
      </w:r>
      <w:r>
        <w:rPr>
          <w:color w:val="231F20"/>
          <w:spacing w:val="-4"/>
        </w:rPr>
        <w:t> </w:t>
      </w:r>
      <w:r>
        <w:rPr>
          <w:color w:val="231F20"/>
        </w:rPr>
        <w:t>System</w:t>
      </w:r>
      <w:r>
        <w:rPr>
          <w:color w:val="231F20"/>
          <w:spacing w:val="-4"/>
        </w:rPr>
        <w:t> </w:t>
      </w:r>
      <w:r>
        <w:rPr>
          <w:color w:val="231F20"/>
        </w:rPr>
        <w:t>was</w:t>
      </w:r>
      <w:r>
        <w:rPr>
          <w:color w:val="231F20"/>
          <w:spacing w:val="-4"/>
        </w:rPr>
        <w:t> </w:t>
      </w:r>
      <w:r>
        <w:rPr>
          <w:color w:val="231F20"/>
        </w:rPr>
        <w:t>set</w:t>
      </w:r>
      <w:r>
        <w:rPr>
          <w:color w:val="231F20"/>
          <w:spacing w:val="-4"/>
        </w:rPr>
        <w:t> </w:t>
      </w:r>
      <w:r>
        <w:rPr>
          <w:color w:val="231F20"/>
        </w:rPr>
        <w:t>up</w:t>
      </w:r>
      <w:r>
        <w:rPr>
          <w:color w:val="231F20"/>
          <w:spacing w:val="-4"/>
        </w:rPr>
        <w:t> </w:t>
      </w:r>
      <w:r>
        <w:rPr>
          <w:color w:val="231F20"/>
        </w:rPr>
        <w:t>using</w:t>
      </w:r>
      <w:r>
        <w:rPr>
          <w:color w:val="231F20"/>
          <w:spacing w:val="-4"/>
        </w:rPr>
        <w:t> </w:t>
      </w:r>
      <w:r>
        <w:rPr>
          <w:color w:val="231F20"/>
        </w:rPr>
        <w:t>OJS</w:t>
      </w:r>
      <w:r>
        <w:rPr>
          <w:color w:val="231F20"/>
          <w:spacing w:val="-4"/>
        </w:rPr>
        <w:t> </w:t>
      </w:r>
      <w:r>
        <w:rPr>
          <w:color w:val="231F20"/>
        </w:rPr>
        <w:t>software,</w:t>
      </w:r>
      <w:r>
        <w:rPr>
          <w:color w:val="231F20"/>
          <w:spacing w:val="-4"/>
        </w:rPr>
        <w:t> </w:t>
      </w:r>
      <w:r>
        <w:rPr>
          <w:color w:val="231F20"/>
        </w:rPr>
        <w:t>where</w:t>
      </w:r>
      <w:r>
        <w:rPr>
          <w:color w:val="231F20"/>
          <w:spacing w:val="-4"/>
        </w:rPr>
        <w:t> </w:t>
      </w:r>
      <w:r>
        <w:rPr>
          <w:color w:val="2D3695"/>
        </w:rPr>
        <w:t>the</w:t>
      </w:r>
      <w:r>
        <w:rPr>
          <w:color w:val="2D3695"/>
          <w:spacing w:val="-4"/>
        </w:rPr>
        <w:t> </w:t>
      </w:r>
      <w:r>
        <w:rPr>
          <w:color w:val="231F20"/>
        </w:rPr>
        <w:t>following journals</w:t>
      </w:r>
      <w:r>
        <w:rPr>
          <w:color w:val="231F20"/>
          <w:spacing w:val="-22"/>
        </w:rPr>
        <w:t> </w:t>
      </w:r>
      <w:r>
        <w:rPr>
          <w:color w:val="231F20"/>
        </w:rPr>
        <w:t>participated:</w:t>
      </w:r>
    </w:p>
    <w:p>
      <w:pPr>
        <w:pStyle w:val="BodyText"/>
        <w:spacing w:before="2"/>
        <w:ind w:left="603"/>
      </w:pPr>
      <w:r>
        <w:rPr>
          <w:rFonts w:ascii="Symbol" w:hAnsi="Symbol"/>
          <w:color w:val="231F20"/>
          <w:spacing w:val="-6"/>
          <w:w w:val="120"/>
        </w:rPr>
        <w:t></w:t>
      </w:r>
      <w:r>
        <w:rPr>
          <w:color w:val="231F20"/>
          <w:spacing w:val="-6"/>
          <w:w w:val="120"/>
        </w:rPr>
        <w:t>Bulletin</w:t>
      </w:r>
      <w:r>
        <w:rPr>
          <w:color w:val="231F20"/>
          <w:spacing w:val="-31"/>
          <w:w w:val="120"/>
        </w:rPr>
        <w:t> </w:t>
      </w:r>
      <w:r>
        <w:rPr>
          <w:color w:val="231F20"/>
          <w:spacing w:val="-6"/>
          <w:w w:val="110"/>
        </w:rPr>
        <w:t>of</w:t>
      </w:r>
      <w:r>
        <w:rPr>
          <w:color w:val="231F20"/>
          <w:spacing w:val="-23"/>
          <w:w w:val="110"/>
        </w:rPr>
        <w:t> </w:t>
      </w:r>
      <w:r>
        <w:rPr>
          <w:color w:val="231F20"/>
          <w:spacing w:val="-6"/>
          <w:w w:val="110"/>
        </w:rPr>
        <w:t>Materials</w:t>
      </w:r>
      <w:r>
        <w:rPr>
          <w:color w:val="231F20"/>
          <w:spacing w:val="-24"/>
          <w:w w:val="110"/>
        </w:rPr>
        <w:t> </w:t>
      </w:r>
      <w:r>
        <w:rPr>
          <w:color w:val="231F20"/>
          <w:spacing w:val="-6"/>
          <w:w w:val="110"/>
        </w:rPr>
        <w:t>Science</w:t>
      </w:r>
    </w:p>
    <w:p>
      <w:pPr>
        <w:pStyle w:val="BodyText"/>
        <w:spacing w:before="1"/>
        <w:ind w:left="603"/>
      </w:pPr>
      <w:r>
        <w:rPr>
          <w:rFonts w:ascii="Symbol" w:hAnsi="Symbol"/>
          <w:color w:val="231F20"/>
          <w:spacing w:val="-16"/>
          <w:w w:val="135"/>
        </w:rPr>
        <w:t></w:t>
      </w:r>
      <w:r>
        <w:rPr>
          <w:color w:val="231F20"/>
          <w:spacing w:val="-16"/>
          <w:w w:val="135"/>
        </w:rPr>
        <w:t>Current</w:t>
      </w:r>
      <w:r>
        <w:rPr>
          <w:color w:val="231F20"/>
          <w:spacing w:val="-29"/>
          <w:w w:val="135"/>
        </w:rPr>
        <w:t> </w:t>
      </w:r>
      <w:r>
        <w:rPr>
          <w:color w:val="231F20"/>
          <w:spacing w:val="-2"/>
          <w:w w:val="120"/>
        </w:rPr>
        <w:t>Science</w:t>
      </w:r>
    </w:p>
    <w:p>
      <w:pPr>
        <w:pStyle w:val="BodyText"/>
        <w:spacing w:before="1"/>
        <w:ind w:left="603"/>
      </w:pPr>
      <w:r>
        <w:rPr>
          <w:rFonts w:ascii="Symbol" w:hAnsi="Symbol"/>
          <w:color w:val="231F20"/>
          <w:spacing w:val="-4"/>
          <w:w w:val="110"/>
        </w:rPr>
        <w:t></w:t>
      </w:r>
      <w:r>
        <w:rPr>
          <w:color w:val="231F20"/>
          <w:spacing w:val="-4"/>
          <w:w w:val="110"/>
        </w:rPr>
        <w:t>Journal</w:t>
      </w:r>
      <w:r>
        <w:rPr>
          <w:color w:val="231F20"/>
          <w:spacing w:val="-23"/>
          <w:w w:val="110"/>
        </w:rPr>
        <w:t> </w:t>
      </w:r>
      <w:r>
        <w:rPr>
          <w:color w:val="231F20"/>
          <w:spacing w:val="-4"/>
          <w:w w:val="110"/>
        </w:rPr>
        <w:t>of</w:t>
      </w:r>
      <w:r>
        <w:rPr>
          <w:color w:val="231F20"/>
          <w:spacing w:val="-38"/>
          <w:w w:val="110"/>
        </w:rPr>
        <w:t> </w:t>
      </w:r>
      <w:r>
        <w:rPr>
          <w:color w:val="231F20"/>
          <w:spacing w:val="-4"/>
          <w:w w:val="110"/>
        </w:rPr>
        <w:t>Astrophysics</w:t>
      </w:r>
      <w:r>
        <w:rPr>
          <w:color w:val="231F20"/>
          <w:spacing w:val="-23"/>
          <w:w w:val="110"/>
        </w:rPr>
        <w:t> </w:t>
      </w:r>
      <w:r>
        <w:rPr>
          <w:color w:val="231F20"/>
          <w:spacing w:val="-4"/>
          <w:w w:val="110"/>
        </w:rPr>
        <w:t>and</w:t>
      </w:r>
      <w:r>
        <w:rPr>
          <w:color w:val="231F20"/>
          <w:spacing w:val="-37"/>
          <w:w w:val="110"/>
        </w:rPr>
        <w:t> </w:t>
      </w:r>
      <w:r>
        <w:rPr>
          <w:color w:val="231F20"/>
          <w:spacing w:val="-4"/>
          <w:w w:val="110"/>
        </w:rPr>
        <w:t>Astronomy</w:t>
      </w:r>
    </w:p>
    <w:p>
      <w:pPr>
        <w:pStyle w:val="BodyText"/>
        <w:spacing w:before="2"/>
        <w:ind w:left="603"/>
      </w:pPr>
      <w:r>
        <w:rPr>
          <w:rFonts w:ascii="Symbol" w:hAnsi="Symbol"/>
          <w:color w:val="231F20"/>
          <w:spacing w:val="-14"/>
          <w:w w:val="135"/>
        </w:rPr>
        <w:t></w:t>
      </w:r>
      <w:r>
        <w:rPr>
          <w:color w:val="231F20"/>
          <w:spacing w:val="-14"/>
          <w:w w:val="135"/>
        </w:rPr>
        <w:t>Journal</w:t>
      </w:r>
      <w:r>
        <w:rPr>
          <w:color w:val="231F20"/>
          <w:spacing w:val="-34"/>
          <w:w w:val="135"/>
        </w:rPr>
        <w:t> </w:t>
      </w:r>
      <w:r>
        <w:rPr>
          <w:color w:val="231F20"/>
          <w:spacing w:val="-14"/>
          <w:w w:val="110"/>
        </w:rPr>
        <w:t>of</w:t>
      </w:r>
      <w:r>
        <w:rPr>
          <w:color w:val="231F20"/>
          <w:spacing w:val="-21"/>
          <w:w w:val="110"/>
        </w:rPr>
        <w:t> </w:t>
      </w:r>
      <w:r>
        <w:rPr>
          <w:color w:val="231F20"/>
          <w:spacing w:val="-14"/>
          <w:w w:val="105"/>
        </w:rPr>
        <w:t>Biosciences</w:t>
      </w:r>
    </w:p>
    <w:p>
      <w:pPr>
        <w:pStyle w:val="BodyText"/>
        <w:spacing w:before="1"/>
        <w:ind w:left="603"/>
      </w:pPr>
      <w:r>
        <w:rPr>
          <w:rFonts w:ascii="Symbol" w:hAnsi="Symbol"/>
          <w:color w:val="231F20"/>
          <w:spacing w:val="-6"/>
          <w:w w:val="120"/>
        </w:rPr>
        <w:t></w:t>
      </w:r>
      <w:r>
        <w:rPr>
          <w:color w:val="231F20"/>
          <w:spacing w:val="-6"/>
          <w:w w:val="120"/>
        </w:rPr>
        <w:t>Journal</w:t>
      </w:r>
      <w:r>
        <w:rPr>
          <w:color w:val="231F20"/>
          <w:spacing w:val="-30"/>
          <w:w w:val="120"/>
        </w:rPr>
        <w:t> </w:t>
      </w:r>
      <w:r>
        <w:rPr>
          <w:color w:val="231F20"/>
          <w:spacing w:val="-6"/>
          <w:w w:val="110"/>
        </w:rPr>
        <w:t>of</w:t>
      </w:r>
      <w:r>
        <w:rPr>
          <w:color w:val="231F20"/>
          <w:spacing w:val="-24"/>
          <w:w w:val="110"/>
        </w:rPr>
        <w:t> </w:t>
      </w:r>
      <w:r>
        <w:rPr>
          <w:color w:val="231F20"/>
          <w:spacing w:val="-6"/>
          <w:w w:val="110"/>
        </w:rPr>
        <w:t>Chemical</w:t>
      </w:r>
      <w:r>
        <w:rPr>
          <w:color w:val="231F20"/>
          <w:spacing w:val="-25"/>
          <w:w w:val="110"/>
        </w:rPr>
        <w:t> </w:t>
      </w:r>
      <w:r>
        <w:rPr>
          <w:color w:val="231F20"/>
          <w:spacing w:val="-6"/>
          <w:w w:val="105"/>
        </w:rPr>
        <w:t>Sciences</w:t>
      </w:r>
    </w:p>
    <w:p>
      <w:pPr>
        <w:pStyle w:val="BodyText"/>
        <w:spacing w:before="1"/>
        <w:ind w:left="603"/>
      </w:pPr>
      <w:r>
        <w:rPr>
          <w:rFonts w:ascii="Symbol" w:hAnsi="Symbol"/>
          <w:color w:val="231F20"/>
          <w:spacing w:val="-14"/>
          <w:w w:val="135"/>
        </w:rPr>
        <w:t></w:t>
      </w:r>
      <w:r>
        <w:rPr>
          <w:color w:val="231F20"/>
          <w:spacing w:val="-14"/>
          <w:w w:val="135"/>
        </w:rPr>
        <w:t>Journal</w:t>
      </w:r>
      <w:r>
        <w:rPr>
          <w:color w:val="231F20"/>
          <w:spacing w:val="-34"/>
          <w:w w:val="135"/>
        </w:rPr>
        <w:t> </w:t>
      </w:r>
      <w:r>
        <w:rPr>
          <w:color w:val="231F20"/>
          <w:spacing w:val="-14"/>
          <w:w w:val="110"/>
        </w:rPr>
        <w:t>of</w:t>
      </w:r>
      <w:r>
        <w:rPr>
          <w:color w:val="231F20"/>
          <w:spacing w:val="-21"/>
          <w:w w:val="110"/>
        </w:rPr>
        <w:t> </w:t>
      </w:r>
      <w:r>
        <w:rPr>
          <w:color w:val="231F20"/>
          <w:spacing w:val="-14"/>
          <w:w w:val="110"/>
        </w:rPr>
        <w:t>Genetics</w:t>
      </w:r>
    </w:p>
    <w:p>
      <w:pPr>
        <w:pStyle w:val="BodyText"/>
        <w:spacing w:before="1"/>
        <w:ind w:left="603"/>
      </w:pPr>
      <w:r>
        <w:rPr>
          <w:rFonts w:ascii="Symbol" w:hAnsi="Symbol"/>
          <w:color w:val="231F20"/>
          <w:spacing w:val="-4"/>
          <w:w w:val="110"/>
        </w:rPr>
        <w:t></w:t>
      </w:r>
      <w:r>
        <w:rPr>
          <w:color w:val="231F20"/>
          <w:spacing w:val="-4"/>
          <w:w w:val="110"/>
        </w:rPr>
        <w:t>Journal</w:t>
      </w:r>
      <w:r>
        <w:rPr>
          <w:color w:val="231F20"/>
          <w:spacing w:val="-23"/>
          <w:w w:val="110"/>
        </w:rPr>
        <w:t> </w:t>
      </w:r>
      <w:r>
        <w:rPr>
          <w:color w:val="231F20"/>
          <w:spacing w:val="-4"/>
          <w:w w:val="110"/>
        </w:rPr>
        <w:t>of</w:t>
      </w:r>
      <w:r>
        <w:rPr>
          <w:color w:val="231F20"/>
          <w:spacing w:val="-23"/>
          <w:w w:val="110"/>
        </w:rPr>
        <w:t> </w:t>
      </w:r>
      <w:r>
        <w:rPr>
          <w:color w:val="231F20"/>
          <w:spacing w:val="-4"/>
          <w:w w:val="110"/>
        </w:rPr>
        <w:t>Indian</w:t>
      </w:r>
      <w:r>
        <w:rPr>
          <w:color w:val="231F20"/>
          <w:spacing w:val="-23"/>
          <w:w w:val="110"/>
        </w:rPr>
        <w:t> </w:t>
      </w:r>
      <w:r>
        <w:rPr>
          <w:color w:val="231F20"/>
          <w:spacing w:val="-4"/>
          <w:w w:val="110"/>
        </w:rPr>
        <w:t>Institute</w:t>
      </w:r>
      <w:r>
        <w:rPr>
          <w:color w:val="231F20"/>
          <w:spacing w:val="-23"/>
          <w:w w:val="110"/>
        </w:rPr>
        <w:t> </w:t>
      </w:r>
      <w:r>
        <w:rPr>
          <w:color w:val="231F20"/>
          <w:spacing w:val="-4"/>
          <w:w w:val="110"/>
        </w:rPr>
        <w:t>of</w:t>
      </w:r>
      <w:r>
        <w:rPr>
          <w:color w:val="231F20"/>
          <w:spacing w:val="-23"/>
          <w:w w:val="110"/>
        </w:rPr>
        <w:t> </w:t>
      </w:r>
      <w:r>
        <w:rPr>
          <w:color w:val="231F20"/>
          <w:spacing w:val="-4"/>
          <w:w w:val="110"/>
        </w:rPr>
        <w:t>Science</w:t>
      </w:r>
    </w:p>
    <w:p>
      <w:pPr>
        <w:pStyle w:val="BodyText"/>
        <w:spacing w:before="2"/>
        <w:ind w:left="603"/>
      </w:pPr>
      <w:r>
        <w:rPr>
          <w:rFonts w:ascii="Symbol" w:hAnsi="Symbol"/>
          <w:color w:val="231F20"/>
          <w:spacing w:val="-8"/>
          <w:w w:val="115"/>
        </w:rPr>
        <w:t></w:t>
      </w:r>
      <w:r>
        <w:rPr>
          <w:color w:val="231F20"/>
          <w:spacing w:val="-8"/>
          <w:w w:val="115"/>
        </w:rPr>
        <w:t>Pramana:</w:t>
      </w:r>
      <w:r>
        <w:rPr>
          <w:color w:val="231F20"/>
          <w:spacing w:val="-19"/>
          <w:w w:val="115"/>
        </w:rPr>
        <w:t> </w:t>
      </w:r>
      <w:r>
        <w:rPr>
          <w:color w:val="231F20"/>
          <w:spacing w:val="-8"/>
          <w:w w:val="115"/>
        </w:rPr>
        <w:t>Journal</w:t>
      </w:r>
      <w:r>
        <w:rPr>
          <w:color w:val="231F20"/>
          <w:spacing w:val="-19"/>
          <w:w w:val="115"/>
        </w:rPr>
        <w:t> </w:t>
      </w:r>
      <w:r>
        <w:rPr>
          <w:color w:val="231F20"/>
          <w:spacing w:val="-8"/>
          <w:w w:val="115"/>
        </w:rPr>
        <w:t>of</w:t>
      </w:r>
      <w:r>
        <w:rPr>
          <w:color w:val="231F20"/>
          <w:spacing w:val="-19"/>
          <w:w w:val="115"/>
        </w:rPr>
        <w:t> </w:t>
      </w:r>
      <w:r>
        <w:rPr>
          <w:color w:val="231F20"/>
          <w:spacing w:val="-8"/>
          <w:w w:val="110"/>
        </w:rPr>
        <w:t>Physics</w:t>
      </w:r>
    </w:p>
    <w:p>
      <w:pPr>
        <w:pStyle w:val="BodyText"/>
        <w:spacing w:before="1"/>
        <w:ind w:left="603"/>
      </w:pPr>
      <w:r>
        <w:rPr>
          <w:rFonts w:ascii="Symbol" w:hAnsi="Symbol"/>
          <w:color w:val="231F20"/>
        </w:rPr>
        <w:t></w:t>
      </w:r>
      <w:r>
        <w:rPr>
          <w:color w:val="231F20"/>
        </w:rPr>
        <w:t>Proceedings</w:t>
      </w:r>
      <w:r>
        <w:rPr>
          <w:color w:val="231F20"/>
          <w:spacing w:val="9"/>
        </w:rPr>
        <w:t> </w:t>
      </w:r>
      <w:r>
        <w:rPr>
          <w:color w:val="231F20"/>
        </w:rPr>
        <w:t>-</w:t>
      </w:r>
      <w:r>
        <w:rPr>
          <w:color w:val="231F20"/>
          <w:spacing w:val="8"/>
        </w:rPr>
        <w:t> </w:t>
      </w:r>
      <w:r>
        <w:rPr>
          <w:color w:val="231F20"/>
        </w:rPr>
        <w:t>Earth</w:t>
      </w:r>
      <w:r>
        <w:rPr>
          <w:color w:val="231F20"/>
          <w:spacing w:val="9"/>
        </w:rPr>
        <w:t> </w:t>
      </w:r>
      <w:r>
        <w:rPr>
          <w:color w:val="231F20"/>
        </w:rPr>
        <w:t>and</w:t>
      </w:r>
      <w:r>
        <w:rPr>
          <w:color w:val="231F20"/>
          <w:spacing w:val="9"/>
        </w:rPr>
        <w:t> </w:t>
      </w:r>
      <w:r>
        <w:rPr>
          <w:color w:val="231F20"/>
        </w:rPr>
        <w:t>Planetary</w:t>
      </w:r>
      <w:r>
        <w:rPr>
          <w:color w:val="231F20"/>
          <w:spacing w:val="9"/>
        </w:rPr>
        <w:t> </w:t>
      </w:r>
      <w:r>
        <w:rPr>
          <w:color w:val="231F20"/>
          <w:spacing w:val="-2"/>
        </w:rPr>
        <w:t>Sciences</w:t>
      </w:r>
    </w:p>
    <w:p>
      <w:pPr>
        <w:pStyle w:val="BodyText"/>
        <w:spacing w:before="1"/>
        <w:ind w:left="603"/>
      </w:pPr>
      <w:r>
        <w:rPr>
          <w:rFonts w:ascii="Symbol" w:hAnsi="Symbol"/>
          <w:color w:val="231F20"/>
          <w:spacing w:val="-4"/>
          <w:w w:val="110"/>
        </w:rPr>
        <w:t></w:t>
      </w:r>
      <w:r>
        <w:rPr>
          <w:color w:val="231F20"/>
          <w:spacing w:val="-4"/>
          <w:w w:val="110"/>
        </w:rPr>
        <w:t>Proceedings</w:t>
      </w:r>
      <w:r>
        <w:rPr>
          <w:color w:val="231F20"/>
          <w:spacing w:val="-25"/>
          <w:w w:val="110"/>
        </w:rPr>
        <w:t> </w:t>
      </w:r>
      <w:r>
        <w:rPr>
          <w:color w:val="231F20"/>
          <w:spacing w:val="-4"/>
          <w:w w:val="110"/>
        </w:rPr>
        <w:t>-</w:t>
      </w:r>
      <w:r>
        <w:rPr>
          <w:color w:val="231F20"/>
          <w:spacing w:val="-24"/>
          <w:w w:val="110"/>
        </w:rPr>
        <w:t> </w:t>
      </w:r>
      <w:r>
        <w:rPr>
          <w:color w:val="231F20"/>
          <w:spacing w:val="-4"/>
          <w:w w:val="110"/>
        </w:rPr>
        <w:t>Mathematical</w:t>
      </w:r>
      <w:r>
        <w:rPr>
          <w:color w:val="231F20"/>
          <w:spacing w:val="-26"/>
          <w:w w:val="110"/>
        </w:rPr>
        <w:t> </w:t>
      </w:r>
      <w:r>
        <w:rPr>
          <w:color w:val="231F20"/>
          <w:spacing w:val="-4"/>
          <w:w w:val="110"/>
        </w:rPr>
        <w:t>Sciences</w:t>
      </w:r>
    </w:p>
    <w:p>
      <w:pPr>
        <w:pStyle w:val="BodyText"/>
        <w:spacing w:before="2"/>
        <w:ind w:left="603"/>
      </w:pPr>
      <w:r>
        <w:rPr>
          <w:rFonts w:ascii="Symbol" w:hAnsi="Symbol"/>
          <w:color w:val="231F20"/>
          <w:spacing w:val="-6"/>
          <w:w w:val="110"/>
        </w:rPr>
        <w:t></w:t>
      </w:r>
      <w:r>
        <w:rPr>
          <w:color w:val="231F20"/>
          <w:spacing w:val="-6"/>
          <w:w w:val="110"/>
        </w:rPr>
        <w:t>Resonance</w:t>
      </w:r>
      <w:r>
        <w:rPr>
          <w:color w:val="231F20"/>
          <w:spacing w:val="-17"/>
          <w:w w:val="110"/>
        </w:rPr>
        <w:t> </w:t>
      </w:r>
      <w:r>
        <w:rPr>
          <w:color w:val="231F20"/>
          <w:spacing w:val="-6"/>
          <w:w w:val="110"/>
        </w:rPr>
        <w:t>-</w:t>
      </w:r>
      <w:r>
        <w:rPr>
          <w:color w:val="231F20"/>
          <w:spacing w:val="-17"/>
          <w:w w:val="110"/>
        </w:rPr>
        <w:t> </w:t>
      </w:r>
      <w:r>
        <w:rPr>
          <w:color w:val="231F20"/>
          <w:spacing w:val="-6"/>
          <w:w w:val="110"/>
        </w:rPr>
        <w:t>Journal</w:t>
      </w:r>
      <w:r>
        <w:rPr>
          <w:color w:val="231F20"/>
          <w:spacing w:val="-17"/>
          <w:w w:val="110"/>
        </w:rPr>
        <w:t> </w:t>
      </w:r>
      <w:r>
        <w:rPr>
          <w:color w:val="231F20"/>
          <w:spacing w:val="-6"/>
          <w:w w:val="110"/>
        </w:rPr>
        <w:t>of</w:t>
      </w:r>
      <w:r>
        <w:rPr>
          <w:color w:val="231F20"/>
          <w:spacing w:val="-17"/>
          <w:w w:val="110"/>
        </w:rPr>
        <w:t> </w:t>
      </w:r>
      <w:r>
        <w:rPr>
          <w:color w:val="231F20"/>
          <w:spacing w:val="-6"/>
          <w:w w:val="110"/>
        </w:rPr>
        <w:t>Science</w:t>
      </w:r>
      <w:r>
        <w:rPr>
          <w:color w:val="231F20"/>
          <w:spacing w:val="-17"/>
          <w:w w:val="110"/>
        </w:rPr>
        <w:t> </w:t>
      </w:r>
      <w:r>
        <w:rPr>
          <w:color w:val="231F20"/>
          <w:spacing w:val="-6"/>
          <w:w w:val="110"/>
        </w:rPr>
        <w:t>Education</w:t>
      </w:r>
    </w:p>
    <w:p>
      <w:pPr>
        <w:pStyle w:val="BodyText"/>
        <w:rPr>
          <w:sz w:val="24"/>
        </w:rPr>
      </w:pPr>
    </w:p>
    <w:p>
      <w:pPr>
        <w:pStyle w:val="BodyText"/>
        <w:rPr>
          <w:sz w:val="24"/>
        </w:rPr>
      </w:pPr>
    </w:p>
    <w:p>
      <w:pPr>
        <w:pStyle w:val="BodyText"/>
        <w:rPr>
          <w:sz w:val="24"/>
        </w:rPr>
      </w:pPr>
    </w:p>
    <w:p>
      <w:pPr>
        <w:pStyle w:val="BodyText"/>
        <w:spacing w:before="10"/>
        <w:rPr>
          <w:sz w:val="24"/>
        </w:rPr>
      </w:pPr>
    </w:p>
    <w:p>
      <w:pPr>
        <w:spacing w:before="0"/>
        <w:ind w:left="26" w:right="0" w:firstLine="0"/>
        <w:jc w:val="center"/>
        <w:rPr>
          <w:rFonts w:ascii="Arial MT"/>
          <w:sz w:val="24"/>
        </w:rPr>
      </w:pPr>
      <w:r>
        <w:rPr>
          <w:rFonts w:ascii="Arial MT"/>
          <w:color w:val="FFFFFF"/>
          <w:spacing w:val="-5"/>
          <w:sz w:val="24"/>
        </w:rPr>
        <w:t>79</w:t>
      </w:r>
    </w:p>
    <w:p>
      <w:pPr>
        <w:spacing w:after="0"/>
        <w:jc w:val="center"/>
        <w:rPr>
          <w:rFonts w:ascii="Arial MT"/>
          <w:sz w:val="24"/>
        </w:rPr>
        <w:sectPr>
          <w:pgSz w:w="10630" w:h="13170"/>
          <w:pgMar w:top="1160" w:bottom="0" w:left="850" w:right="850"/>
        </w:sectPr>
      </w:pPr>
    </w:p>
    <w:p>
      <w:pPr>
        <w:pStyle w:val="BodyText"/>
        <w:spacing w:before="75"/>
        <w:ind w:left="615"/>
      </w:pPr>
      <w:r>
        <w:rPr/>
        <mc:AlternateContent>
          <mc:Choice Requires="wps">
            <w:drawing>
              <wp:anchor distT="0" distB="0" distL="0" distR="0" allowOverlap="1" layoutInCell="1" locked="0" behindDoc="1" simplePos="0" relativeHeight="483418624">
                <wp:simplePos x="0" y="0"/>
                <wp:positionH relativeFrom="page">
                  <wp:posOffset>8113</wp:posOffset>
                </wp:positionH>
                <wp:positionV relativeFrom="page">
                  <wp:posOffset>-1263</wp:posOffset>
                </wp:positionV>
                <wp:extent cx="6740525" cy="8365490"/>
                <wp:effectExtent l="0" t="0" r="0" b="0"/>
                <wp:wrapNone/>
                <wp:docPr id="650" name="Group 650"/>
                <wp:cNvGraphicFramePr>
                  <a:graphicFrameLocks/>
                </wp:cNvGraphicFramePr>
                <a:graphic>
                  <a:graphicData uri="http://schemas.microsoft.com/office/word/2010/wordprocessingGroup">
                    <wpg:wgp>
                      <wpg:cNvPr id="650" name="Group 650"/>
                      <wpg:cNvGrpSpPr/>
                      <wpg:grpSpPr>
                        <a:xfrm>
                          <a:off x="0" y="0"/>
                          <a:ext cx="6740525" cy="8365490"/>
                          <a:chExt cx="6740525" cy="8365490"/>
                        </a:xfrm>
                      </wpg:grpSpPr>
                      <pic:pic>
                        <pic:nvPicPr>
                          <pic:cNvPr id="651" name="Image 651"/>
                          <pic:cNvPicPr/>
                        </pic:nvPicPr>
                        <pic:blipFill>
                          <a:blip r:embed="rId11" cstate="print"/>
                          <a:stretch>
                            <a:fillRect/>
                          </a:stretch>
                        </pic:blipFill>
                        <pic:spPr>
                          <a:xfrm>
                            <a:off x="522" y="7964995"/>
                            <a:ext cx="6738215" cy="398818"/>
                          </a:xfrm>
                          <a:prstGeom prst="rect">
                            <a:avLst/>
                          </a:prstGeom>
                        </pic:spPr>
                      </pic:pic>
                      <wps:wsp>
                        <wps:cNvPr id="652" name="Graphic 65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53" name="Graphic 65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54" name="Image 654"/>
                          <pic:cNvPicPr/>
                        </pic:nvPicPr>
                        <pic:blipFill>
                          <a:blip r:embed="rId12" cstate="print"/>
                          <a:stretch>
                            <a:fillRect/>
                          </a:stretch>
                        </pic:blipFill>
                        <pic:spPr>
                          <a:xfrm>
                            <a:off x="522" y="1263"/>
                            <a:ext cx="6738215" cy="358973"/>
                          </a:xfrm>
                          <a:prstGeom prst="rect">
                            <a:avLst/>
                          </a:prstGeom>
                        </pic:spPr>
                      </pic:pic>
                      <wps:wsp>
                        <wps:cNvPr id="655" name="Graphic 65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7856" id="docshapegroup537" coordorigin="13,-2" coordsize="10615,13174">
                <v:shape style="position:absolute;left:13;top:12541;width:10612;height:629" type="#_x0000_t75" id="docshape538" stroked="false">
                  <v:imagedata r:id="rId11" o:title=""/>
                </v:shape>
                <v:shape style="position:absolute;left:14;top:12543;width:10611;height:626" id="docshape53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40" stroked="false">
                  <v:imagedata r:id="rId12" o:title=""/>
                </v:shape>
                <v:shape style="position:absolute;left:14;top:0;width:10611;height:564" id="docshape541" coordorigin="15,0" coordsize="10611,564" path="m15,0l15,563,10625,563e" filled="false" stroked="true" strokeweight=".198947pt" strokecolor="#00a650">
                  <v:path arrowok="t"/>
                  <v:stroke dashstyle="solid"/>
                </v:shape>
                <w10:wrap type="none"/>
              </v:group>
            </w:pict>
          </mc:Fallback>
        </mc:AlternateContent>
      </w:r>
      <w:r>
        <w:rPr>
          <w:rFonts w:ascii="Symbol" w:hAnsi="Symbol"/>
          <w:color w:val="231F20"/>
          <w:spacing w:val="2"/>
        </w:rPr>
        <w:t></w:t>
      </w:r>
      <w:r>
        <w:rPr>
          <w:color w:val="231F20"/>
          <w:spacing w:val="2"/>
        </w:rPr>
        <w:t>Sadhana</w:t>
      </w:r>
      <w:r>
        <w:rPr>
          <w:color w:val="231F20"/>
        </w:rPr>
        <w:t> </w:t>
      </w:r>
      <w:r>
        <w:rPr>
          <w:color w:val="231F20"/>
          <w:spacing w:val="2"/>
        </w:rPr>
        <w:t>(proceedings</w:t>
      </w:r>
      <w:r>
        <w:rPr>
          <w:color w:val="231F20"/>
          <w:spacing w:val="1"/>
        </w:rPr>
        <w:t> </w:t>
      </w:r>
      <w:r>
        <w:rPr>
          <w:color w:val="231F20"/>
          <w:spacing w:val="2"/>
        </w:rPr>
        <w:t>in</w:t>
      </w:r>
      <w:r>
        <w:rPr>
          <w:color w:val="231F20"/>
        </w:rPr>
        <w:t> </w:t>
      </w:r>
      <w:r>
        <w:rPr>
          <w:color w:val="231F20"/>
          <w:spacing w:val="2"/>
        </w:rPr>
        <w:t>engineering</w:t>
      </w:r>
      <w:r>
        <w:rPr>
          <w:color w:val="231F20"/>
          <w:spacing w:val="-1"/>
        </w:rPr>
        <w:t> </w:t>
      </w:r>
      <w:r>
        <w:rPr>
          <w:color w:val="231F20"/>
          <w:spacing w:val="-2"/>
        </w:rPr>
        <w:t>sciences)</w:t>
      </w:r>
    </w:p>
    <w:p>
      <w:pPr>
        <w:pStyle w:val="BodyText"/>
        <w:spacing w:before="1"/>
        <w:ind w:left="615"/>
      </w:pPr>
      <w:r>
        <w:rPr>
          <w:rFonts w:ascii="Symbol" w:hAnsi="Symbol"/>
          <w:color w:val="231F20"/>
        </w:rPr>
        <w:t></w:t>
      </w:r>
      <w:r>
        <w:rPr>
          <w:color w:val="231F20"/>
        </w:rPr>
        <w:t>SRELS</w:t>
      </w:r>
      <w:r>
        <w:rPr>
          <w:color w:val="231F20"/>
          <w:spacing w:val="9"/>
        </w:rPr>
        <w:t> </w:t>
      </w:r>
      <w:r>
        <w:rPr>
          <w:color w:val="231F20"/>
        </w:rPr>
        <w:t>Journal</w:t>
      </w:r>
      <w:r>
        <w:rPr>
          <w:color w:val="231F20"/>
          <w:spacing w:val="9"/>
        </w:rPr>
        <w:t> </w:t>
      </w:r>
      <w:r>
        <w:rPr>
          <w:color w:val="231F20"/>
        </w:rPr>
        <w:t>of</w:t>
      </w:r>
      <w:r>
        <w:rPr>
          <w:color w:val="231F20"/>
          <w:spacing w:val="9"/>
        </w:rPr>
        <w:t> </w:t>
      </w:r>
      <w:r>
        <w:rPr>
          <w:color w:val="231F20"/>
        </w:rPr>
        <w:t>Information</w:t>
      </w:r>
      <w:r>
        <w:rPr>
          <w:color w:val="231F20"/>
          <w:spacing w:val="9"/>
        </w:rPr>
        <w:t> </w:t>
      </w:r>
      <w:r>
        <w:rPr>
          <w:color w:val="231F20"/>
        </w:rPr>
        <w:t>Management</w:t>
      </w:r>
      <w:r>
        <w:rPr>
          <w:color w:val="231F20"/>
          <w:spacing w:val="7"/>
        </w:rPr>
        <w:t> </w:t>
      </w:r>
      <w:r>
        <w:rPr>
          <w:color w:val="231F20"/>
          <w:spacing w:val="-2"/>
        </w:rPr>
        <w:t>(SJIM)</w:t>
      </w:r>
    </w:p>
    <w:p>
      <w:pPr>
        <w:pStyle w:val="BodyText"/>
        <w:spacing w:line="232" w:lineRule="auto" w:before="243"/>
        <w:ind w:left="212" w:right="155"/>
        <w:jc w:val="both"/>
      </w:pPr>
      <w:r>
        <w:rPr>
          <w:color w:val="231F20"/>
        </w:rPr>
        <w:t>The SJPI Cross Journals Search Service is part of the SJPI project. In this service, an OAI-PMH compliant software (PKP Harvester) harvests metadata from the sample full-text contents </w:t>
      </w:r>
      <w:r>
        <w:rPr>
          <w:color w:val="231F20"/>
        </w:rPr>
        <w:t>of participating Indian scholarly journals. This demonstrates a single point search service across multiple scholarly journals.</w:t>
      </w:r>
      <w:r>
        <w:rPr>
          <w:color w:val="231F20"/>
          <w:spacing w:val="-6"/>
        </w:rPr>
        <w:t> </w:t>
      </w:r>
      <w:r>
        <w:rPr>
          <w:color w:val="231F20"/>
        </w:rPr>
        <w:t>The SJPI Cross Journals</w:t>
      </w:r>
      <w:r>
        <w:rPr>
          <w:color w:val="231F20"/>
          <w:spacing w:val="-2"/>
        </w:rPr>
        <w:t> </w:t>
      </w:r>
      <w:r>
        <w:rPr>
          <w:color w:val="231F20"/>
        </w:rPr>
        <w:t>Search Service covers</w:t>
      </w:r>
      <w:r>
        <w:rPr>
          <w:color w:val="231F20"/>
          <w:spacing w:val="-2"/>
        </w:rPr>
        <w:t> </w:t>
      </w:r>
      <w:r>
        <w:rPr>
          <w:color w:val="231F20"/>
        </w:rPr>
        <w:t>Indian journals listed above.</w:t>
      </w:r>
      <w:r>
        <w:rPr>
          <w:color w:val="231F20"/>
          <w:spacing w:val="40"/>
        </w:rPr>
        <w:t> </w:t>
      </w:r>
      <w:r>
        <w:rPr>
          <w:color w:val="231F20"/>
        </w:rPr>
        <w:t>Although this SJPI Cross Journals Search Service is a prototype system and not updated regularly, this is still available online.</w:t>
      </w:r>
    </w:p>
    <w:p>
      <w:pPr>
        <w:pStyle w:val="BodyText"/>
        <w:rPr>
          <w:sz w:val="20"/>
        </w:rPr>
      </w:pPr>
    </w:p>
    <w:p>
      <w:pPr>
        <w:pStyle w:val="BodyText"/>
        <w:rPr>
          <w:sz w:val="20"/>
        </w:rPr>
      </w:pPr>
    </w:p>
    <w:p>
      <w:pPr>
        <w:pStyle w:val="BodyText"/>
        <w:spacing w:before="8"/>
        <w:rPr>
          <w:sz w:val="20"/>
        </w:rPr>
      </w:pPr>
      <w:r>
        <w:rPr>
          <w:sz w:val="20"/>
        </w:rPr>
        <mc:AlternateContent>
          <mc:Choice Requires="wps">
            <w:drawing>
              <wp:anchor distT="0" distB="0" distL="0" distR="0" allowOverlap="1" layoutInCell="1" locked="0" behindDoc="1" simplePos="0" relativeHeight="487651840">
                <wp:simplePos x="0" y="0"/>
                <wp:positionH relativeFrom="page">
                  <wp:posOffset>667065</wp:posOffset>
                </wp:positionH>
                <wp:positionV relativeFrom="paragraph">
                  <wp:posOffset>166558</wp:posOffset>
                </wp:positionV>
                <wp:extent cx="5441950" cy="1270"/>
                <wp:effectExtent l="0" t="0" r="0" b="0"/>
                <wp:wrapTopAndBottom/>
                <wp:docPr id="656" name="Graphic 656"/>
                <wp:cNvGraphicFramePr>
                  <a:graphicFrameLocks/>
                </wp:cNvGraphicFramePr>
                <a:graphic>
                  <a:graphicData uri="http://schemas.microsoft.com/office/word/2010/wordprocessingShape">
                    <wps:wsp>
                      <wps:cNvPr id="656" name="Graphic 656"/>
                      <wps:cNvSpPr/>
                      <wps:spPr>
                        <a:xfrm>
                          <a:off x="0" y="0"/>
                          <a:ext cx="5441950" cy="1270"/>
                        </a:xfrm>
                        <a:custGeom>
                          <a:avLst/>
                          <a:gdLst/>
                          <a:ahLst/>
                          <a:cxnLst/>
                          <a:rect l="l" t="t" r="r" b="b"/>
                          <a:pathLst>
                            <a:path w="5441950" h="0">
                              <a:moveTo>
                                <a:pt x="0" y="0"/>
                              </a:moveTo>
                              <a:lnTo>
                                <a:pt x="5441665"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2.524811pt;margin-top:13.114872pt;width:428.5pt;height:.1pt;mso-position-horizontal-relative:page;mso-position-vertical-relative:paragraph;z-index:-15664640;mso-wrap-distance-left:0;mso-wrap-distance-right:0" id="docshape542" coordorigin="1050,262" coordsize="8570,0" path="m1050,262l9620,262e" filled="false" stroked="true" strokeweight=".921139pt" strokecolor="#00aeef">
                <v:path arrowok="t"/>
                <v:stroke dashstyle="solid"/>
                <w10:wrap type="topAndBottom"/>
              </v:shape>
            </w:pict>
          </mc:Fallback>
        </mc:AlternateContent>
      </w:r>
    </w:p>
    <w:p>
      <w:pPr>
        <w:pStyle w:val="BodyText"/>
      </w:pPr>
    </w:p>
    <w:p>
      <w:pPr>
        <w:pStyle w:val="BodyText"/>
      </w:pPr>
    </w:p>
    <w:p>
      <w:pPr>
        <w:pStyle w:val="BodyText"/>
        <w:spacing w:before="217"/>
      </w:pPr>
    </w:p>
    <w:p>
      <w:pPr>
        <w:pStyle w:val="Heading3"/>
        <w:ind w:left="6"/>
      </w:pPr>
      <w:r>
        <w:rPr>
          <w:color w:val="ED1C24"/>
          <w:spacing w:val="-2"/>
        </w:rPr>
        <w:t>Search</w:t>
      </w:r>
      <w:r>
        <w:rPr>
          <w:color w:val="ED1C24"/>
          <w:spacing w:val="-16"/>
        </w:rPr>
        <w:t> </w:t>
      </w:r>
      <w:r>
        <w:rPr>
          <w:color w:val="ED1C24"/>
          <w:spacing w:val="-2"/>
        </w:rPr>
        <w:t>Digital</w:t>
      </w:r>
      <w:r>
        <w:rPr>
          <w:color w:val="ED1C24"/>
          <w:spacing w:val="-17"/>
        </w:rPr>
        <w:t> </w:t>
      </w:r>
      <w:r>
        <w:rPr>
          <w:color w:val="ED1C24"/>
          <w:spacing w:val="-2"/>
        </w:rPr>
        <w:t>Libraries</w:t>
      </w:r>
      <w:r>
        <w:rPr>
          <w:color w:val="ED1C24"/>
          <w:spacing w:val="-16"/>
        </w:rPr>
        <w:t> </w:t>
      </w:r>
      <w:r>
        <w:rPr>
          <w:color w:val="ED1C24"/>
          <w:spacing w:val="-2"/>
        </w:rPr>
        <w:t>(SDL)</w:t>
      </w:r>
    </w:p>
    <w:p>
      <w:pPr>
        <w:pStyle w:val="BodyText"/>
        <w:spacing w:before="2"/>
        <w:rPr>
          <w:rFonts w:ascii="Trebuchet MS"/>
          <w:b/>
          <w:sz w:val="13"/>
        </w:rPr>
      </w:pPr>
      <w:r>
        <w:rPr>
          <w:rFonts w:ascii="Trebuchet MS"/>
          <w:b/>
          <w:sz w:val="13"/>
        </w:rPr>
        <w:drawing>
          <wp:anchor distT="0" distB="0" distL="0" distR="0" allowOverlap="1" layoutInCell="1" locked="0" behindDoc="1" simplePos="0" relativeHeight="487652352">
            <wp:simplePos x="0" y="0"/>
            <wp:positionH relativeFrom="page">
              <wp:posOffset>713166</wp:posOffset>
            </wp:positionH>
            <wp:positionV relativeFrom="paragraph">
              <wp:posOffset>112670</wp:posOffset>
            </wp:positionV>
            <wp:extent cx="5404659" cy="3827049"/>
            <wp:effectExtent l="0" t="0" r="0" b="0"/>
            <wp:wrapTopAndBottom/>
            <wp:docPr id="657" name="Image 657"/>
            <wp:cNvGraphicFramePr>
              <a:graphicFrameLocks/>
            </wp:cNvGraphicFramePr>
            <a:graphic>
              <a:graphicData uri="http://schemas.openxmlformats.org/drawingml/2006/picture">
                <pic:pic>
                  <pic:nvPicPr>
                    <pic:cNvPr id="657" name="Image 657"/>
                    <pic:cNvPicPr/>
                  </pic:nvPicPr>
                  <pic:blipFill>
                    <a:blip r:embed="rId189" cstate="print"/>
                    <a:stretch>
                      <a:fillRect/>
                    </a:stretch>
                  </pic:blipFill>
                  <pic:spPr>
                    <a:xfrm>
                      <a:off x="0" y="0"/>
                      <a:ext cx="5404659" cy="3827049"/>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spacing w:before="171"/>
        <w:rPr>
          <w:rFonts w:ascii="Trebuchet MS"/>
          <w:b/>
          <w:sz w:val="25"/>
        </w:rPr>
      </w:pPr>
    </w:p>
    <w:p>
      <w:pPr>
        <w:spacing w:before="0"/>
        <w:ind w:left="58" w:right="0" w:firstLine="0"/>
        <w:jc w:val="center"/>
        <w:rPr>
          <w:rFonts w:ascii="Arial MT"/>
          <w:sz w:val="24"/>
        </w:rPr>
      </w:pPr>
      <w:r>
        <w:rPr>
          <w:rFonts w:ascii="Arial MT"/>
          <w:color w:val="FFFFFF"/>
          <w:spacing w:val="-5"/>
          <w:sz w:val="24"/>
        </w:rPr>
        <w:t>80</w:t>
      </w:r>
    </w:p>
    <w:p>
      <w:pPr>
        <w:spacing w:after="0"/>
        <w:jc w:val="center"/>
        <w:rPr>
          <w:rFonts w:ascii="Arial MT"/>
          <w:sz w:val="24"/>
        </w:rPr>
        <w:sectPr>
          <w:pgSz w:w="10630" w:h="13170"/>
          <w:pgMar w:top="1140" w:bottom="0" w:left="850" w:right="850"/>
        </w:sectPr>
      </w:pPr>
    </w:p>
    <w:p>
      <w:pPr>
        <w:pStyle w:val="BodyText"/>
        <w:spacing w:before="36"/>
        <w:ind w:left="269"/>
      </w:pPr>
      <w:r>
        <w:rPr/>
        <mc:AlternateContent>
          <mc:Choice Requires="wps">
            <w:drawing>
              <wp:anchor distT="0" distB="0" distL="0" distR="0" allowOverlap="1" layoutInCell="1" locked="0" behindDoc="1" simplePos="0" relativeHeight="483419136">
                <wp:simplePos x="0" y="0"/>
                <wp:positionH relativeFrom="page">
                  <wp:posOffset>8113</wp:posOffset>
                </wp:positionH>
                <wp:positionV relativeFrom="page">
                  <wp:posOffset>-1263</wp:posOffset>
                </wp:positionV>
                <wp:extent cx="6740525" cy="8365490"/>
                <wp:effectExtent l="0" t="0" r="0" b="0"/>
                <wp:wrapNone/>
                <wp:docPr id="658" name="Group 658"/>
                <wp:cNvGraphicFramePr>
                  <a:graphicFrameLocks/>
                </wp:cNvGraphicFramePr>
                <a:graphic>
                  <a:graphicData uri="http://schemas.microsoft.com/office/word/2010/wordprocessingGroup">
                    <wpg:wgp>
                      <wpg:cNvPr id="658" name="Group 658"/>
                      <wpg:cNvGrpSpPr/>
                      <wpg:grpSpPr>
                        <a:xfrm>
                          <a:off x="0" y="0"/>
                          <a:ext cx="6740525" cy="8365490"/>
                          <a:chExt cx="6740525" cy="8365490"/>
                        </a:xfrm>
                      </wpg:grpSpPr>
                      <pic:pic>
                        <pic:nvPicPr>
                          <pic:cNvPr id="659" name="Image 659"/>
                          <pic:cNvPicPr/>
                        </pic:nvPicPr>
                        <pic:blipFill>
                          <a:blip r:embed="rId11" cstate="print"/>
                          <a:stretch>
                            <a:fillRect/>
                          </a:stretch>
                        </pic:blipFill>
                        <pic:spPr>
                          <a:xfrm>
                            <a:off x="522" y="7964995"/>
                            <a:ext cx="6738215" cy="398818"/>
                          </a:xfrm>
                          <a:prstGeom prst="rect">
                            <a:avLst/>
                          </a:prstGeom>
                        </pic:spPr>
                      </pic:pic>
                      <wps:wsp>
                        <wps:cNvPr id="660" name="Graphic 66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61" name="Graphic 66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62" name="Image 662"/>
                          <pic:cNvPicPr/>
                        </pic:nvPicPr>
                        <pic:blipFill>
                          <a:blip r:embed="rId12" cstate="print"/>
                          <a:stretch>
                            <a:fillRect/>
                          </a:stretch>
                        </pic:blipFill>
                        <pic:spPr>
                          <a:xfrm>
                            <a:off x="522" y="1263"/>
                            <a:ext cx="6738215" cy="358973"/>
                          </a:xfrm>
                          <a:prstGeom prst="rect">
                            <a:avLst/>
                          </a:prstGeom>
                        </pic:spPr>
                      </pic:pic>
                      <wps:wsp>
                        <wps:cNvPr id="663" name="Graphic 66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7344" id="docshapegroup543" coordorigin="13,-2" coordsize="10615,13174">
                <v:shape style="position:absolute;left:13;top:12541;width:10612;height:629" type="#_x0000_t75" id="docshape544" stroked="false">
                  <v:imagedata r:id="rId11" o:title=""/>
                </v:shape>
                <v:shape style="position:absolute;left:14;top:12543;width:10611;height:626" id="docshape54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46" stroked="false">
                  <v:imagedata r:id="rId12" o:title=""/>
                </v:shape>
                <v:shape style="position:absolute;left:14;top:0;width:10611;height:564" id="docshape547"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3"/>
        </w:rPr>
        <w:t> </w:t>
      </w:r>
      <w:r>
        <w:rPr>
          <w:color w:val="231F20"/>
        </w:rPr>
        <w:t>Initiative:</w:t>
      </w:r>
      <w:r>
        <w:rPr>
          <w:color w:val="231F20"/>
          <w:spacing w:val="-3"/>
        </w:rPr>
        <w:t> </w:t>
      </w:r>
      <w:r>
        <w:rPr>
          <w:color w:val="231F20"/>
        </w:rPr>
        <w:t>Metadata</w:t>
      </w:r>
      <w:r>
        <w:rPr>
          <w:color w:val="231F20"/>
          <w:spacing w:val="-3"/>
        </w:rPr>
        <w:t> </w:t>
      </w:r>
      <w:r>
        <w:rPr>
          <w:color w:val="231F20"/>
        </w:rPr>
        <w:t>Harvesting</w:t>
      </w:r>
      <w:r>
        <w:rPr>
          <w:color w:val="231F20"/>
          <w:spacing w:val="-3"/>
        </w:rPr>
        <w:t> </w:t>
      </w:r>
      <w:r>
        <w:rPr>
          <w:color w:val="231F20"/>
          <w:spacing w:val="-2"/>
        </w:rPr>
        <w:t>Service</w:t>
      </w:r>
    </w:p>
    <w:p>
      <w:pPr>
        <w:pStyle w:val="BodyText"/>
        <w:spacing w:line="232" w:lineRule="auto" w:before="72"/>
        <w:ind w:left="269"/>
      </w:pPr>
      <w:r>
        <w:rPr>
          <w:color w:val="231F20"/>
        </w:rPr>
        <w:t>Principal</w:t>
      </w:r>
      <w:r>
        <w:rPr>
          <w:color w:val="231F20"/>
          <w:spacing w:val="-2"/>
        </w:rPr>
        <w:t> </w:t>
      </w:r>
      <w:r>
        <w:rPr>
          <w:color w:val="231F20"/>
        </w:rPr>
        <w:t>Implementing</w:t>
      </w:r>
      <w:r>
        <w:rPr>
          <w:color w:val="231F20"/>
          <w:spacing w:val="-14"/>
        </w:rPr>
        <w:t> </w:t>
      </w:r>
      <w:r>
        <w:rPr>
          <w:color w:val="231F20"/>
        </w:rPr>
        <w:t>Agency:</w:t>
      </w:r>
      <w:r>
        <w:rPr>
          <w:color w:val="231F20"/>
          <w:spacing w:val="-1"/>
        </w:rPr>
        <w:t> </w:t>
      </w:r>
      <w:r>
        <w:rPr>
          <w:color w:val="231F20"/>
        </w:rPr>
        <w:t>Documentation</w:t>
      </w:r>
      <w:r>
        <w:rPr>
          <w:color w:val="231F20"/>
          <w:spacing w:val="-2"/>
        </w:rPr>
        <w:t> </w:t>
      </w:r>
      <w:r>
        <w:rPr>
          <w:color w:val="231F20"/>
        </w:rPr>
        <w:t>Research</w:t>
      </w:r>
      <w:r>
        <w:rPr>
          <w:color w:val="231F20"/>
          <w:spacing w:val="-2"/>
        </w:rPr>
        <w:t> </w:t>
      </w:r>
      <w:r>
        <w:rPr>
          <w:color w:val="231F20"/>
        </w:rPr>
        <w:t>and</w:t>
      </w:r>
      <w:r>
        <w:rPr>
          <w:color w:val="231F20"/>
          <w:spacing w:val="-7"/>
        </w:rPr>
        <w:t> </w:t>
      </w:r>
      <w:r>
        <w:rPr>
          <w:color w:val="231F20"/>
        </w:rPr>
        <w:t>Training</w:t>
      </w:r>
      <w:r>
        <w:rPr>
          <w:color w:val="231F20"/>
          <w:spacing w:val="-2"/>
        </w:rPr>
        <w:t> </w:t>
      </w:r>
      <w:r>
        <w:rPr>
          <w:color w:val="231F20"/>
        </w:rPr>
        <w:t>Centre</w:t>
      </w:r>
      <w:r>
        <w:rPr>
          <w:color w:val="231F20"/>
          <w:spacing w:val="-2"/>
        </w:rPr>
        <w:t> </w:t>
      </w:r>
      <w:r>
        <w:rPr>
          <w:color w:val="231F20"/>
        </w:rPr>
        <w:t>(DRTC),</w:t>
      </w:r>
      <w:r>
        <w:rPr>
          <w:color w:val="231F20"/>
          <w:spacing w:val="-2"/>
        </w:rPr>
        <w:t> </w:t>
      </w:r>
      <w:r>
        <w:rPr>
          <w:color w:val="231F20"/>
        </w:rPr>
        <w:t>Indian Statistical Institute, Bangalore</w:t>
      </w:r>
    </w:p>
    <w:p>
      <w:pPr>
        <w:pStyle w:val="BodyText"/>
        <w:spacing w:line="302" w:lineRule="auto" w:before="66"/>
        <w:ind w:left="269" w:right="1991"/>
      </w:pPr>
      <w:r>
        <w:rPr>
          <w:color w:val="231F20"/>
        </w:rPr>
        <w:t>Supporting</w:t>
      </w:r>
      <w:r>
        <w:rPr>
          <w:color w:val="231F20"/>
          <w:spacing w:val="-13"/>
        </w:rPr>
        <w:t> </w:t>
      </w:r>
      <w:r>
        <w:rPr>
          <w:color w:val="231F20"/>
        </w:rPr>
        <w:t>Agency:</w:t>
      </w:r>
      <w:r>
        <w:rPr>
          <w:color w:val="231F20"/>
          <w:spacing w:val="-1"/>
        </w:rPr>
        <w:t> </w:t>
      </w:r>
      <w:r>
        <w:rPr>
          <w:color w:val="231F20"/>
        </w:rPr>
        <w:t>Indian</w:t>
      </w:r>
      <w:r>
        <w:rPr>
          <w:color w:val="231F20"/>
          <w:spacing w:val="-1"/>
        </w:rPr>
        <w:t> </w:t>
      </w:r>
      <w:r>
        <w:rPr>
          <w:color w:val="231F20"/>
        </w:rPr>
        <w:t>Statistical</w:t>
      </w:r>
      <w:r>
        <w:rPr>
          <w:color w:val="231F20"/>
          <w:spacing w:val="-1"/>
        </w:rPr>
        <w:t> </w:t>
      </w:r>
      <w:r>
        <w:rPr>
          <w:color w:val="231F20"/>
        </w:rPr>
        <w:t>Institute,</w:t>
      </w:r>
      <w:r>
        <w:rPr>
          <w:color w:val="231F20"/>
          <w:spacing w:val="-1"/>
        </w:rPr>
        <w:t> </w:t>
      </w:r>
      <w:r>
        <w:rPr>
          <w:color w:val="231F20"/>
        </w:rPr>
        <w:t>Government</w:t>
      </w:r>
      <w:r>
        <w:rPr>
          <w:color w:val="231F20"/>
          <w:spacing w:val="-1"/>
        </w:rPr>
        <w:t> </w:t>
      </w:r>
      <w:r>
        <w:rPr>
          <w:color w:val="231F20"/>
        </w:rPr>
        <w:t>of</w:t>
      </w:r>
      <w:r>
        <w:rPr>
          <w:color w:val="231F20"/>
          <w:spacing w:val="-1"/>
        </w:rPr>
        <w:t> </w:t>
      </w:r>
      <w:r>
        <w:rPr>
          <w:color w:val="231F20"/>
        </w:rPr>
        <w:t>India Software Used: Public Knowledge Project (PKP) Harvester</w:t>
      </w:r>
    </w:p>
    <w:p>
      <w:pPr>
        <w:pStyle w:val="BodyText"/>
        <w:spacing w:line="252" w:lineRule="exact"/>
        <w:ind w:left="269"/>
      </w:pPr>
      <w:r>
        <w:rPr>
          <w:color w:val="231F20"/>
          <w:spacing w:val="-2"/>
        </w:rPr>
        <w:t>Web</w:t>
      </w:r>
      <w:r>
        <w:rPr>
          <w:color w:val="231F20"/>
          <w:spacing w:val="-11"/>
        </w:rPr>
        <w:t> </w:t>
      </w:r>
      <w:r>
        <w:rPr>
          <w:color w:val="231F20"/>
          <w:spacing w:val="-2"/>
        </w:rPr>
        <w:t>Address:</w:t>
      </w:r>
      <w:r>
        <w:rPr>
          <w:color w:val="231F20"/>
          <w:spacing w:val="2"/>
        </w:rPr>
        <w:t> </w:t>
      </w:r>
      <w:hyperlink r:id="rId116">
        <w:r>
          <w:rPr>
            <w:color w:val="2D3695"/>
            <w:spacing w:val="-2"/>
          </w:rPr>
          <w:t>http://drtc.isibang.ac.in/sdl/</w:t>
        </w:r>
      </w:hyperlink>
    </w:p>
    <w:p>
      <w:pPr>
        <w:pStyle w:val="BodyText"/>
        <w:spacing w:before="65"/>
        <w:ind w:left="269"/>
      </w:pPr>
      <w:r>
        <w:rPr>
          <w:color w:val="231F20"/>
        </w:rPr>
        <w:t>Allied </w:t>
      </w:r>
      <w:r>
        <w:rPr>
          <w:color w:val="231F20"/>
          <w:spacing w:val="-2"/>
        </w:rPr>
        <w:t>Projects:</w:t>
      </w:r>
    </w:p>
    <w:p>
      <w:pPr>
        <w:pStyle w:val="BodyText"/>
        <w:spacing w:before="1"/>
        <w:ind w:left="668"/>
      </w:pPr>
      <w:r>
        <w:rPr>
          <w:rFonts w:ascii="Symbol" w:hAnsi="Symbol"/>
          <w:color w:val="231F20"/>
          <w:spacing w:val="-6"/>
          <w:w w:val="115"/>
        </w:rPr>
        <w:t></w:t>
      </w:r>
      <w:r>
        <w:rPr>
          <w:color w:val="231F20"/>
          <w:spacing w:val="-6"/>
          <w:w w:val="115"/>
        </w:rPr>
        <w:t>Librarians'</w:t>
      </w:r>
      <w:r>
        <w:rPr>
          <w:color w:val="231F20"/>
          <w:spacing w:val="2"/>
          <w:w w:val="115"/>
        </w:rPr>
        <w:t> </w:t>
      </w:r>
      <w:r>
        <w:rPr>
          <w:color w:val="231F20"/>
          <w:spacing w:val="-6"/>
          <w:w w:val="110"/>
        </w:rPr>
        <w:t>Digital</w:t>
      </w:r>
      <w:r>
        <w:rPr>
          <w:color w:val="231F20"/>
          <w:spacing w:val="5"/>
          <w:w w:val="110"/>
        </w:rPr>
        <w:t> </w:t>
      </w:r>
      <w:r>
        <w:rPr>
          <w:color w:val="231F20"/>
          <w:spacing w:val="-6"/>
          <w:w w:val="110"/>
        </w:rPr>
        <w:t>Library</w:t>
      </w:r>
      <w:r>
        <w:rPr>
          <w:color w:val="231F20"/>
          <w:spacing w:val="4"/>
          <w:w w:val="110"/>
        </w:rPr>
        <w:t> </w:t>
      </w:r>
      <w:hyperlink r:id="rId115">
        <w:r>
          <w:rPr>
            <w:color w:val="2D3695"/>
            <w:spacing w:val="-6"/>
            <w:w w:val="105"/>
          </w:rPr>
          <w:t>https://drtc.isibang.ac.in/</w:t>
        </w:r>
      </w:hyperlink>
    </w:p>
    <w:p>
      <w:pPr>
        <w:pStyle w:val="BodyText"/>
        <w:spacing w:before="2"/>
        <w:ind w:left="668"/>
      </w:pPr>
      <w:r>
        <w:rPr>
          <w:rFonts w:ascii="Symbol" w:hAnsi="Symbol"/>
          <w:color w:val="231F20"/>
        </w:rPr>
        <w:t></w:t>
      </w:r>
      <w:r>
        <w:rPr>
          <w:color w:val="231F20"/>
        </w:rPr>
        <w:t>Indo-German</w:t>
      </w:r>
      <w:r>
        <w:rPr>
          <w:color w:val="231F20"/>
          <w:spacing w:val="32"/>
        </w:rPr>
        <w:t> </w:t>
      </w:r>
      <w:r>
        <w:rPr>
          <w:color w:val="231F20"/>
        </w:rPr>
        <w:t>eGurukul</w:t>
      </w:r>
      <w:r>
        <w:rPr>
          <w:color w:val="231F20"/>
          <w:spacing w:val="32"/>
        </w:rPr>
        <w:t> </w:t>
      </w:r>
      <w:r>
        <w:rPr>
          <w:color w:val="231F20"/>
        </w:rPr>
        <w:t>on</w:t>
      </w:r>
      <w:r>
        <w:rPr>
          <w:color w:val="231F20"/>
          <w:spacing w:val="32"/>
        </w:rPr>
        <w:t> </w:t>
      </w:r>
      <w:r>
        <w:rPr>
          <w:color w:val="231F20"/>
        </w:rPr>
        <w:t>Digital</w:t>
      </w:r>
      <w:r>
        <w:rPr>
          <w:color w:val="231F20"/>
          <w:spacing w:val="32"/>
        </w:rPr>
        <w:t> </w:t>
      </w:r>
      <w:r>
        <w:rPr>
          <w:color w:val="231F20"/>
        </w:rPr>
        <w:t>Libraries</w:t>
      </w:r>
      <w:r>
        <w:rPr>
          <w:color w:val="231F20"/>
          <w:spacing w:val="30"/>
        </w:rPr>
        <w:t> </w:t>
      </w:r>
      <w:hyperlink r:id="rId114">
        <w:r>
          <w:rPr>
            <w:color w:val="2D3695"/>
            <w:spacing w:val="-2"/>
          </w:rPr>
          <w:t>http://drtc.isibang.ac.in/mmb/</w:t>
        </w:r>
      </w:hyperlink>
    </w:p>
    <w:p>
      <w:pPr>
        <w:pStyle w:val="BodyText"/>
        <w:spacing w:line="232" w:lineRule="auto" w:before="7"/>
        <w:ind w:left="932" w:right="875" w:hanging="264"/>
      </w:pPr>
      <w:r>
        <w:rPr>
          <w:rFonts w:ascii="Symbol" w:hAnsi="Symbol"/>
          <w:color w:val="231F20"/>
          <w:spacing w:val="-70"/>
        </w:rPr>
        <w:t></w:t>
      </w:r>
      <w:r>
        <w:rPr>
          <w:color w:val="231F20"/>
          <w:spacing w:val="-70"/>
        </w:rPr>
        <w:t>DLRG</w:t>
      </w:r>
      <w:r>
        <w:rPr>
          <w:color w:val="231F20"/>
          <w:spacing w:val="40"/>
        </w:rPr>
        <w:t> </w:t>
      </w:r>
      <w:r>
        <w:rPr>
          <w:color w:val="231F20"/>
        </w:rPr>
        <w:t>-</w:t>
      </w:r>
      <w:r>
        <w:rPr>
          <w:color w:val="231F20"/>
          <w:spacing w:val="40"/>
        </w:rPr>
        <w:t> </w:t>
      </w:r>
      <w:r>
        <w:rPr>
          <w:color w:val="231F20"/>
        </w:rPr>
        <w:t>Digital</w:t>
      </w:r>
      <w:r>
        <w:rPr>
          <w:color w:val="231F20"/>
          <w:spacing w:val="40"/>
        </w:rPr>
        <w:t> </w:t>
      </w:r>
      <w:r>
        <w:rPr>
          <w:color w:val="231F20"/>
        </w:rPr>
        <w:t>Library</w:t>
      </w:r>
      <w:r>
        <w:rPr>
          <w:color w:val="231F20"/>
          <w:spacing w:val="40"/>
        </w:rPr>
        <w:t> </w:t>
      </w:r>
      <w:r>
        <w:rPr>
          <w:color w:val="231F20"/>
        </w:rPr>
        <w:t>Research</w:t>
      </w:r>
      <w:r>
        <w:rPr>
          <w:color w:val="231F20"/>
          <w:spacing w:val="40"/>
        </w:rPr>
        <w:t> </w:t>
      </w:r>
      <w:r>
        <w:rPr>
          <w:color w:val="231F20"/>
        </w:rPr>
        <w:t>Group</w:t>
      </w:r>
      <w:r>
        <w:rPr>
          <w:color w:val="231F20"/>
          <w:spacing w:val="40"/>
        </w:rPr>
        <w:t> </w:t>
      </w:r>
      <w:r>
        <w:rPr>
          <w:color w:val="231F20"/>
        </w:rPr>
        <w:t>(a</w:t>
      </w:r>
      <w:r>
        <w:rPr>
          <w:color w:val="231F20"/>
          <w:spacing w:val="40"/>
        </w:rPr>
        <w:t> </w:t>
      </w:r>
      <w:r>
        <w:rPr>
          <w:color w:val="231F20"/>
        </w:rPr>
        <w:t>Discussion</w:t>
      </w:r>
      <w:r>
        <w:rPr>
          <w:color w:val="231F20"/>
          <w:spacing w:val="40"/>
        </w:rPr>
        <w:t> </w:t>
      </w:r>
      <w:r>
        <w:rPr>
          <w:color w:val="231F20"/>
        </w:rPr>
        <w:t>Forum) </w:t>
      </w:r>
      <w:hyperlink r:id="rId117">
        <w:r>
          <w:rPr>
            <w:color w:val="2D3695"/>
            <w:spacing w:val="-2"/>
          </w:rPr>
          <w:t>http://drtc.isibang.ac.in/mailman/listinfo/dlrg</w:t>
        </w:r>
      </w:hyperlink>
    </w:p>
    <w:p>
      <w:pPr>
        <w:pStyle w:val="BodyText"/>
        <w:spacing w:line="232" w:lineRule="auto" w:before="9"/>
        <w:ind w:left="932" w:right="875" w:hanging="264"/>
      </w:pPr>
      <w:r>
        <w:rPr>
          <w:rFonts w:ascii="Symbol" w:hAnsi="Symbol"/>
          <w:color w:val="231F20"/>
          <w:spacing w:val="-4"/>
          <w:w w:val="120"/>
        </w:rPr>
        <w:t></w:t>
      </w:r>
      <w:r>
        <w:rPr>
          <w:color w:val="231F20"/>
          <w:spacing w:val="-4"/>
          <w:w w:val="120"/>
        </w:rPr>
        <w:t>Sankhya,</w:t>
      </w:r>
      <w:r>
        <w:rPr>
          <w:color w:val="231F20"/>
          <w:spacing w:val="-13"/>
          <w:w w:val="120"/>
        </w:rPr>
        <w:t> </w:t>
      </w:r>
      <w:r>
        <w:rPr>
          <w:color w:val="231F20"/>
          <w:spacing w:val="-4"/>
          <w:w w:val="105"/>
        </w:rPr>
        <w:t>the</w:t>
      </w:r>
      <w:r>
        <w:rPr>
          <w:color w:val="231F20"/>
          <w:spacing w:val="-7"/>
          <w:w w:val="105"/>
        </w:rPr>
        <w:t> </w:t>
      </w:r>
      <w:r>
        <w:rPr>
          <w:color w:val="231F20"/>
          <w:spacing w:val="-4"/>
          <w:w w:val="105"/>
        </w:rPr>
        <w:t>Indian</w:t>
      </w:r>
      <w:r>
        <w:rPr>
          <w:color w:val="231F20"/>
          <w:spacing w:val="-5"/>
          <w:w w:val="105"/>
        </w:rPr>
        <w:t> </w:t>
      </w:r>
      <w:r>
        <w:rPr>
          <w:color w:val="231F20"/>
          <w:spacing w:val="-4"/>
          <w:w w:val="105"/>
        </w:rPr>
        <w:t>Journal</w:t>
      </w:r>
      <w:r>
        <w:rPr>
          <w:color w:val="231F20"/>
          <w:spacing w:val="-5"/>
          <w:w w:val="105"/>
        </w:rPr>
        <w:t> </w:t>
      </w:r>
      <w:r>
        <w:rPr>
          <w:color w:val="231F20"/>
          <w:spacing w:val="-4"/>
          <w:w w:val="105"/>
        </w:rPr>
        <w:t>of</w:t>
      </w:r>
      <w:r>
        <w:rPr>
          <w:color w:val="231F20"/>
          <w:spacing w:val="-5"/>
          <w:w w:val="105"/>
        </w:rPr>
        <w:t> </w:t>
      </w:r>
      <w:r>
        <w:rPr>
          <w:color w:val="231F20"/>
          <w:spacing w:val="-4"/>
          <w:w w:val="105"/>
        </w:rPr>
        <w:t>Statistics</w:t>
      </w:r>
      <w:r>
        <w:rPr>
          <w:color w:val="231F20"/>
          <w:spacing w:val="-5"/>
          <w:w w:val="105"/>
        </w:rPr>
        <w:t> </w:t>
      </w:r>
      <w:r>
        <w:rPr>
          <w:color w:val="231F20"/>
          <w:spacing w:val="-4"/>
          <w:w w:val="105"/>
        </w:rPr>
        <w:t>(an</w:t>
      </w:r>
      <w:r>
        <w:rPr>
          <w:color w:val="231F20"/>
          <w:spacing w:val="-5"/>
          <w:w w:val="105"/>
        </w:rPr>
        <w:t> </w:t>
      </w:r>
      <w:r>
        <w:rPr>
          <w:color w:val="231F20"/>
          <w:spacing w:val="-4"/>
          <w:w w:val="105"/>
        </w:rPr>
        <w:t>Open</w:t>
      </w:r>
      <w:r>
        <w:rPr>
          <w:color w:val="231F20"/>
          <w:spacing w:val="-16"/>
          <w:w w:val="105"/>
        </w:rPr>
        <w:t> </w:t>
      </w:r>
      <w:r>
        <w:rPr>
          <w:color w:val="231F20"/>
          <w:spacing w:val="-4"/>
          <w:w w:val="105"/>
        </w:rPr>
        <w:t>Access</w:t>
      </w:r>
      <w:r>
        <w:rPr>
          <w:color w:val="231F20"/>
          <w:spacing w:val="-5"/>
          <w:w w:val="105"/>
        </w:rPr>
        <w:t> </w:t>
      </w:r>
      <w:r>
        <w:rPr>
          <w:color w:val="231F20"/>
          <w:spacing w:val="-4"/>
          <w:w w:val="105"/>
        </w:rPr>
        <w:t>Journal) </w:t>
      </w:r>
      <w:hyperlink r:id="rId118">
        <w:r>
          <w:rPr>
            <w:color w:val="2D3695"/>
            <w:spacing w:val="-2"/>
            <w:w w:val="105"/>
          </w:rPr>
          <w:t>http://sankhya.isical.ac.in/</w:t>
        </w:r>
      </w:hyperlink>
    </w:p>
    <w:p>
      <w:pPr>
        <w:pStyle w:val="Heading5"/>
        <w:spacing w:before="238"/>
        <w:ind w:left="269"/>
      </w:pPr>
      <w:r>
        <w:rPr>
          <w:color w:val="231F20"/>
        </w:rPr>
        <w:t>Brief </w:t>
      </w:r>
      <w:r>
        <w:rPr>
          <w:color w:val="231F20"/>
          <w:spacing w:val="-2"/>
        </w:rPr>
        <w:t>Description:</w:t>
      </w:r>
    </w:p>
    <w:p>
      <w:pPr>
        <w:pStyle w:val="BodyText"/>
        <w:spacing w:line="232" w:lineRule="auto" w:before="71"/>
        <w:ind w:left="269" w:right="183"/>
        <w:jc w:val="both"/>
      </w:pPr>
      <w:r>
        <w:rPr>
          <w:color w:val="231F20"/>
          <w:spacing w:val="-2"/>
        </w:rPr>
        <w:t>The</w:t>
      </w:r>
      <w:r>
        <w:rPr>
          <w:color w:val="231F20"/>
          <w:spacing w:val="-7"/>
        </w:rPr>
        <w:t> </w:t>
      </w:r>
      <w:r>
        <w:rPr>
          <w:color w:val="231F20"/>
          <w:spacing w:val="-2"/>
        </w:rPr>
        <w:t>Search</w:t>
      </w:r>
      <w:r>
        <w:rPr>
          <w:color w:val="231F20"/>
          <w:spacing w:val="-7"/>
        </w:rPr>
        <w:t> </w:t>
      </w:r>
      <w:r>
        <w:rPr>
          <w:color w:val="231F20"/>
          <w:spacing w:val="-2"/>
        </w:rPr>
        <w:t>Digital</w:t>
      </w:r>
      <w:r>
        <w:rPr>
          <w:color w:val="231F20"/>
          <w:spacing w:val="-7"/>
        </w:rPr>
        <w:t> </w:t>
      </w:r>
      <w:r>
        <w:rPr>
          <w:color w:val="231F20"/>
          <w:spacing w:val="-2"/>
        </w:rPr>
        <w:t>Libraries</w:t>
      </w:r>
      <w:r>
        <w:rPr>
          <w:color w:val="231F20"/>
          <w:spacing w:val="-7"/>
        </w:rPr>
        <w:t> </w:t>
      </w:r>
      <w:r>
        <w:rPr>
          <w:color w:val="231F20"/>
          <w:spacing w:val="-2"/>
        </w:rPr>
        <w:t>(SDL)</w:t>
      </w:r>
      <w:r>
        <w:rPr>
          <w:color w:val="231F20"/>
          <w:spacing w:val="-7"/>
        </w:rPr>
        <w:t> </w:t>
      </w:r>
      <w:r>
        <w:rPr>
          <w:color w:val="231F20"/>
          <w:spacing w:val="-2"/>
        </w:rPr>
        <w:t>is</w:t>
      </w:r>
      <w:r>
        <w:rPr>
          <w:color w:val="231F20"/>
          <w:spacing w:val="-7"/>
        </w:rPr>
        <w:t> </w:t>
      </w:r>
      <w:r>
        <w:rPr>
          <w:color w:val="231F20"/>
          <w:spacing w:val="-2"/>
        </w:rPr>
        <w:t>a</w:t>
      </w:r>
      <w:r>
        <w:rPr>
          <w:color w:val="231F20"/>
          <w:spacing w:val="-7"/>
        </w:rPr>
        <w:t> </w:t>
      </w:r>
      <w:r>
        <w:rPr>
          <w:color w:val="231F20"/>
          <w:spacing w:val="-2"/>
        </w:rPr>
        <w:t>metadata</w:t>
      </w:r>
      <w:r>
        <w:rPr>
          <w:color w:val="231F20"/>
          <w:spacing w:val="-7"/>
        </w:rPr>
        <w:t> </w:t>
      </w:r>
      <w:r>
        <w:rPr>
          <w:color w:val="231F20"/>
          <w:spacing w:val="-2"/>
        </w:rPr>
        <w:t>harvesting</w:t>
      </w:r>
      <w:r>
        <w:rPr>
          <w:color w:val="231F20"/>
          <w:spacing w:val="-7"/>
        </w:rPr>
        <w:t> </w:t>
      </w:r>
      <w:r>
        <w:rPr>
          <w:color w:val="231F20"/>
          <w:spacing w:val="-2"/>
        </w:rPr>
        <w:t>service</w:t>
      </w:r>
      <w:r>
        <w:rPr>
          <w:color w:val="231F20"/>
          <w:spacing w:val="-7"/>
        </w:rPr>
        <w:t> </w:t>
      </w:r>
      <w:r>
        <w:rPr>
          <w:color w:val="231F20"/>
          <w:spacing w:val="-2"/>
        </w:rPr>
        <w:t>for</w:t>
      </w:r>
      <w:r>
        <w:rPr>
          <w:color w:val="231F20"/>
          <w:spacing w:val="-7"/>
        </w:rPr>
        <w:t> </w:t>
      </w:r>
      <w:r>
        <w:rPr>
          <w:color w:val="231F20"/>
          <w:spacing w:val="-2"/>
        </w:rPr>
        <w:t>open</w:t>
      </w:r>
      <w:r>
        <w:rPr>
          <w:color w:val="231F20"/>
          <w:spacing w:val="-7"/>
        </w:rPr>
        <w:t> </w:t>
      </w:r>
      <w:r>
        <w:rPr>
          <w:color w:val="231F20"/>
          <w:spacing w:val="-2"/>
        </w:rPr>
        <w:t>access</w:t>
      </w:r>
      <w:r>
        <w:rPr>
          <w:color w:val="231F20"/>
          <w:spacing w:val="-7"/>
        </w:rPr>
        <w:t> </w:t>
      </w:r>
      <w:r>
        <w:rPr>
          <w:color w:val="231F20"/>
          <w:spacing w:val="-2"/>
        </w:rPr>
        <w:t>repositories</w:t>
      </w:r>
      <w:r>
        <w:rPr>
          <w:color w:val="231F20"/>
          <w:spacing w:val="-7"/>
        </w:rPr>
        <w:t> </w:t>
      </w:r>
      <w:r>
        <w:rPr>
          <w:color w:val="231F20"/>
          <w:spacing w:val="-2"/>
        </w:rPr>
        <w:t>in </w:t>
      </w:r>
      <w:r>
        <w:rPr>
          <w:color w:val="231F20"/>
        </w:rPr>
        <w:t>the</w:t>
      </w:r>
      <w:r>
        <w:rPr>
          <w:color w:val="231F20"/>
          <w:spacing w:val="-14"/>
        </w:rPr>
        <w:t> </w:t>
      </w:r>
      <w:r>
        <w:rPr>
          <w:color w:val="231F20"/>
        </w:rPr>
        <w:t>area</w:t>
      </w:r>
      <w:r>
        <w:rPr>
          <w:color w:val="231F20"/>
          <w:spacing w:val="-14"/>
        </w:rPr>
        <w:t> </w:t>
      </w:r>
      <w:r>
        <w:rPr>
          <w:color w:val="231F20"/>
        </w:rPr>
        <w:t>of</w:t>
      </w:r>
      <w:r>
        <w:rPr>
          <w:color w:val="231F20"/>
          <w:spacing w:val="-14"/>
        </w:rPr>
        <w:t> </w:t>
      </w:r>
      <w:r>
        <w:rPr>
          <w:color w:val="231F20"/>
        </w:rPr>
        <w:t>library</w:t>
      </w:r>
      <w:r>
        <w:rPr>
          <w:color w:val="231F20"/>
          <w:spacing w:val="-13"/>
        </w:rPr>
        <w:t> </w:t>
      </w:r>
      <w:r>
        <w:rPr>
          <w:color w:val="231F20"/>
        </w:rPr>
        <w:t>and</w:t>
      </w:r>
      <w:r>
        <w:rPr>
          <w:color w:val="231F20"/>
          <w:spacing w:val="-14"/>
        </w:rPr>
        <w:t> </w:t>
      </w:r>
      <w:r>
        <w:rPr>
          <w:color w:val="231F20"/>
        </w:rPr>
        <w:t>information</w:t>
      </w:r>
      <w:r>
        <w:rPr>
          <w:color w:val="231F20"/>
          <w:spacing w:val="-14"/>
        </w:rPr>
        <w:t> </w:t>
      </w:r>
      <w:r>
        <w:rPr>
          <w:color w:val="231F20"/>
        </w:rPr>
        <w:t>science,</w:t>
      </w:r>
      <w:r>
        <w:rPr>
          <w:color w:val="231F20"/>
          <w:spacing w:val="-14"/>
        </w:rPr>
        <w:t> </w:t>
      </w:r>
      <w:r>
        <w:rPr>
          <w:color w:val="231F20"/>
        </w:rPr>
        <w:t>a</w:t>
      </w:r>
      <w:r>
        <w:rPr>
          <w:color w:val="231F20"/>
          <w:spacing w:val="-13"/>
        </w:rPr>
        <w:t> </w:t>
      </w:r>
      <w:r>
        <w:rPr>
          <w:color w:val="231F20"/>
        </w:rPr>
        <w:t>project</w:t>
      </w:r>
      <w:r>
        <w:rPr>
          <w:color w:val="231F20"/>
          <w:spacing w:val="-14"/>
        </w:rPr>
        <w:t> </w:t>
      </w:r>
      <w:r>
        <w:rPr>
          <w:color w:val="231F20"/>
        </w:rPr>
        <w:t>initiated</w:t>
      </w:r>
      <w:r>
        <w:rPr>
          <w:color w:val="231F20"/>
          <w:spacing w:val="-14"/>
        </w:rPr>
        <w:t> </w:t>
      </w:r>
      <w:r>
        <w:rPr>
          <w:color w:val="231F20"/>
        </w:rPr>
        <w:t>by</w:t>
      </w:r>
      <w:r>
        <w:rPr>
          <w:color w:val="231F20"/>
          <w:spacing w:val="-14"/>
        </w:rPr>
        <w:t> </w:t>
      </w:r>
      <w:r>
        <w:rPr>
          <w:color w:val="231F20"/>
        </w:rPr>
        <w:t>the</w:t>
      </w:r>
      <w:r>
        <w:rPr>
          <w:color w:val="231F20"/>
          <w:spacing w:val="-13"/>
        </w:rPr>
        <w:t> </w:t>
      </w:r>
      <w:r>
        <w:rPr>
          <w:color w:val="231F20"/>
        </w:rPr>
        <w:t>Documentation</w:t>
      </w:r>
      <w:r>
        <w:rPr>
          <w:color w:val="231F20"/>
          <w:spacing w:val="-14"/>
        </w:rPr>
        <w:t> </w:t>
      </w:r>
      <w:r>
        <w:rPr>
          <w:color w:val="231F20"/>
        </w:rPr>
        <w:t>Research</w:t>
      </w:r>
      <w:r>
        <w:rPr>
          <w:color w:val="231F20"/>
          <w:spacing w:val="-14"/>
        </w:rPr>
        <w:t> </w:t>
      </w:r>
      <w:r>
        <w:rPr>
          <w:color w:val="231F20"/>
        </w:rPr>
        <w:t>and </w:t>
      </w:r>
      <w:r>
        <w:rPr>
          <w:color w:val="231F20"/>
          <w:spacing w:val="-2"/>
        </w:rPr>
        <w:t>Training</w:t>
      </w:r>
      <w:r>
        <w:rPr>
          <w:color w:val="231F20"/>
          <w:spacing w:val="-5"/>
        </w:rPr>
        <w:t> </w:t>
      </w:r>
      <w:r>
        <w:rPr>
          <w:color w:val="231F20"/>
          <w:spacing w:val="-2"/>
        </w:rPr>
        <w:t>Centre</w:t>
      </w:r>
      <w:r>
        <w:rPr>
          <w:color w:val="231F20"/>
          <w:spacing w:val="-5"/>
        </w:rPr>
        <w:t> </w:t>
      </w:r>
      <w:r>
        <w:rPr>
          <w:color w:val="231F20"/>
          <w:spacing w:val="-2"/>
        </w:rPr>
        <w:t>(DRTC)</w:t>
      </w:r>
      <w:r>
        <w:rPr>
          <w:color w:val="231F20"/>
          <w:spacing w:val="-5"/>
        </w:rPr>
        <w:t> </w:t>
      </w:r>
      <w:r>
        <w:rPr>
          <w:color w:val="231F20"/>
          <w:spacing w:val="-2"/>
        </w:rPr>
        <w:t>of</w:t>
      </w:r>
      <w:r>
        <w:rPr>
          <w:color w:val="231F20"/>
          <w:spacing w:val="-5"/>
        </w:rPr>
        <w:t> </w:t>
      </w:r>
      <w:r>
        <w:rPr>
          <w:color w:val="231F20"/>
          <w:spacing w:val="-2"/>
        </w:rPr>
        <w:t>the</w:t>
      </w:r>
      <w:r>
        <w:rPr>
          <w:color w:val="231F20"/>
          <w:spacing w:val="-5"/>
        </w:rPr>
        <w:t> </w:t>
      </w:r>
      <w:r>
        <w:rPr>
          <w:color w:val="231F20"/>
          <w:spacing w:val="-2"/>
        </w:rPr>
        <w:t>Indian</w:t>
      </w:r>
      <w:r>
        <w:rPr>
          <w:color w:val="231F20"/>
          <w:spacing w:val="-5"/>
        </w:rPr>
        <w:t> </w:t>
      </w:r>
      <w:r>
        <w:rPr>
          <w:color w:val="231F20"/>
          <w:spacing w:val="-2"/>
        </w:rPr>
        <w:t>Statistical</w:t>
      </w:r>
      <w:r>
        <w:rPr>
          <w:color w:val="231F20"/>
          <w:spacing w:val="-6"/>
        </w:rPr>
        <w:t> </w:t>
      </w:r>
      <w:r>
        <w:rPr>
          <w:color w:val="231F20"/>
          <w:spacing w:val="-2"/>
        </w:rPr>
        <w:t>Institute</w:t>
      </w:r>
      <w:r>
        <w:rPr>
          <w:color w:val="231F20"/>
          <w:spacing w:val="-6"/>
        </w:rPr>
        <w:t> </w:t>
      </w:r>
      <w:r>
        <w:rPr>
          <w:color w:val="231F20"/>
          <w:spacing w:val="-2"/>
        </w:rPr>
        <w:t>(ISI</w:t>
      </w:r>
      <w:r>
        <w:rPr>
          <w:color w:val="231F20"/>
          <w:spacing w:val="-5"/>
        </w:rPr>
        <w:t> </w:t>
      </w:r>
      <w:r>
        <w:rPr>
          <w:color w:val="231F20"/>
          <w:spacing w:val="-2"/>
        </w:rPr>
        <w:t>Bangalore).</w:t>
      </w:r>
      <w:r>
        <w:rPr>
          <w:color w:val="231F20"/>
          <w:spacing w:val="-6"/>
        </w:rPr>
        <w:t> </w:t>
      </w:r>
      <w:r>
        <w:rPr>
          <w:color w:val="231F20"/>
          <w:spacing w:val="-2"/>
        </w:rPr>
        <w:t>In</w:t>
      </w:r>
      <w:r>
        <w:rPr>
          <w:color w:val="231F20"/>
          <w:spacing w:val="-5"/>
        </w:rPr>
        <w:t> </w:t>
      </w:r>
      <w:r>
        <w:rPr>
          <w:color w:val="231F20"/>
          <w:spacing w:val="-2"/>
        </w:rPr>
        <w:t>this</w:t>
      </w:r>
      <w:r>
        <w:rPr>
          <w:color w:val="231F20"/>
          <w:spacing w:val="-5"/>
        </w:rPr>
        <w:t> </w:t>
      </w:r>
      <w:r>
        <w:rPr>
          <w:color w:val="231F20"/>
          <w:spacing w:val="-2"/>
        </w:rPr>
        <w:t>service,</w:t>
      </w:r>
      <w:r>
        <w:rPr>
          <w:color w:val="231F20"/>
          <w:spacing w:val="-5"/>
        </w:rPr>
        <w:t> </w:t>
      </w:r>
      <w:r>
        <w:rPr>
          <w:color w:val="231F20"/>
          <w:spacing w:val="-2"/>
        </w:rPr>
        <w:t>an</w:t>
      </w:r>
      <w:r>
        <w:rPr>
          <w:color w:val="231F20"/>
          <w:spacing w:val="-5"/>
        </w:rPr>
        <w:t> </w:t>
      </w:r>
      <w:r>
        <w:rPr>
          <w:color w:val="231F20"/>
          <w:spacing w:val="-2"/>
        </w:rPr>
        <w:t>OAI- </w:t>
      </w:r>
      <w:r>
        <w:rPr>
          <w:color w:val="231F20"/>
        </w:rPr>
        <w:t>PMH compliant software (PKP Harvester) harvests metadata from the registered open access repositories in the subject area of library and information science.</w:t>
      </w:r>
      <w:r>
        <w:rPr>
          <w:color w:val="231F20"/>
          <w:spacing w:val="-4"/>
        </w:rPr>
        <w:t> </w:t>
      </w:r>
      <w:r>
        <w:rPr>
          <w:color w:val="231F20"/>
        </w:rPr>
        <w:t>At present, SDL covers nine open access repositories, including one from India:</w:t>
      </w:r>
    </w:p>
    <w:p>
      <w:pPr>
        <w:pStyle w:val="BodyText"/>
        <w:spacing w:line="250" w:lineRule="exact"/>
        <w:ind w:left="597"/>
        <w:jc w:val="both"/>
      </w:pPr>
      <w:r>
        <w:rPr>
          <w:rFonts w:ascii="Symbol" w:hAnsi="Symbol"/>
          <w:color w:val="231F20"/>
          <w:spacing w:val="-2"/>
          <w:w w:val="115"/>
          <w:sz w:val="20"/>
        </w:rPr>
        <w:t></w:t>
      </w:r>
      <w:r>
        <w:rPr>
          <w:color w:val="231F20"/>
          <w:spacing w:val="-2"/>
          <w:w w:val="115"/>
        </w:rPr>
        <w:t>Australian</w:t>
      </w:r>
      <w:r>
        <w:rPr>
          <w:color w:val="231F20"/>
          <w:spacing w:val="-28"/>
          <w:w w:val="115"/>
        </w:rPr>
        <w:t> </w:t>
      </w:r>
      <w:r>
        <w:rPr>
          <w:color w:val="231F20"/>
          <w:spacing w:val="-2"/>
          <w:w w:val="105"/>
        </w:rPr>
        <w:t>Library</w:t>
      </w:r>
      <w:r>
        <w:rPr>
          <w:color w:val="231F20"/>
          <w:spacing w:val="-22"/>
          <w:w w:val="105"/>
        </w:rPr>
        <w:t> </w:t>
      </w:r>
      <w:r>
        <w:rPr>
          <w:color w:val="231F20"/>
          <w:spacing w:val="-2"/>
          <w:w w:val="105"/>
        </w:rPr>
        <w:t>and</w:t>
      </w:r>
      <w:r>
        <w:rPr>
          <w:color w:val="231F20"/>
          <w:spacing w:val="-22"/>
          <w:w w:val="105"/>
        </w:rPr>
        <w:t> </w:t>
      </w:r>
      <w:r>
        <w:rPr>
          <w:color w:val="231F20"/>
          <w:spacing w:val="-2"/>
          <w:w w:val="105"/>
        </w:rPr>
        <w:t>Information</w:t>
      </w:r>
      <w:r>
        <w:rPr>
          <w:color w:val="231F20"/>
          <w:spacing w:val="-36"/>
          <w:w w:val="105"/>
        </w:rPr>
        <w:t> </w:t>
      </w:r>
      <w:r>
        <w:rPr>
          <w:color w:val="231F20"/>
          <w:spacing w:val="-2"/>
          <w:w w:val="105"/>
        </w:rPr>
        <w:t>Association</w:t>
      </w:r>
      <w:r>
        <w:rPr>
          <w:color w:val="231F20"/>
          <w:spacing w:val="-22"/>
          <w:w w:val="105"/>
        </w:rPr>
        <w:t> </w:t>
      </w:r>
      <w:r>
        <w:rPr>
          <w:color w:val="231F20"/>
          <w:spacing w:val="-2"/>
          <w:w w:val="105"/>
        </w:rPr>
        <w:t>e-</w:t>
      </w:r>
      <w:r>
        <w:rPr>
          <w:color w:val="231F20"/>
          <w:spacing w:val="-2"/>
        </w:rPr>
        <w:t>prints</w:t>
      </w:r>
    </w:p>
    <w:p>
      <w:pPr>
        <w:pStyle w:val="BodyText"/>
        <w:spacing w:before="1"/>
        <w:ind w:left="601"/>
      </w:pPr>
      <w:r>
        <w:rPr>
          <w:rFonts w:ascii="Symbol" w:hAnsi="Symbol"/>
          <w:color w:val="231F20"/>
          <w:spacing w:val="-12"/>
          <w:w w:val="135"/>
        </w:rPr>
        <w:t></w:t>
      </w:r>
      <w:r>
        <w:rPr>
          <w:color w:val="231F20"/>
          <w:spacing w:val="-12"/>
          <w:w w:val="135"/>
        </w:rPr>
        <w:t>CALTECHLIB</w:t>
      </w:r>
    </w:p>
    <w:p>
      <w:pPr>
        <w:pStyle w:val="BodyText"/>
        <w:spacing w:before="2"/>
        <w:ind w:left="601"/>
      </w:pPr>
      <w:r>
        <w:rPr>
          <w:rFonts w:ascii="Symbol" w:hAnsi="Symbol"/>
          <w:color w:val="231F20"/>
        </w:rPr>
        <w:t></w:t>
      </w:r>
      <w:r>
        <w:rPr>
          <w:color w:val="231F20"/>
        </w:rPr>
        <w:t>CCSD:</w:t>
      </w:r>
      <w:r>
        <w:rPr>
          <w:color w:val="231F20"/>
          <w:spacing w:val="6"/>
        </w:rPr>
        <w:t> </w:t>
      </w:r>
      <w:r>
        <w:rPr>
          <w:color w:val="231F20"/>
        </w:rPr>
        <w:t>Sciences</w:t>
      </w:r>
      <w:r>
        <w:rPr>
          <w:color w:val="231F20"/>
          <w:spacing w:val="6"/>
        </w:rPr>
        <w:t> </w:t>
      </w:r>
      <w:r>
        <w:rPr>
          <w:color w:val="231F20"/>
        </w:rPr>
        <w:t>de</w:t>
      </w:r>
      <w:r>
        <w:rPr>
          <w:color w:val="231F20"/>
          <w:spacing w:val="7"/>
        </w:rPr>
        <w:t> </w:t>
      </w:r>
      <w:r>
        <w:rPr>
          <w:color w:val="231F20"/>
        </w:rPr>
        <w:t>l'Information</w:t>
      </w:r>
      <w:r>
        <w:rPr>
          <w:color w:val="231F20"/>
          <w:spacing w:val="6"/>
        </w:rPr>
        <w:t> </w:t>
      </w:r>
      <w:r>
        <w:rPr>
          <w:color w:val="231F20"/>
        </w:rPr>
        <w:t>et</w:t>
      </w:r>
      <w:r>
        <w:rPr>
          <w:color w:val="231F20"/>
          <w:spacing w:val="7"/>
        </w:rPr>
        <w:t> </w:t>
      </w:r>
      <w:r>
        <w:rPr>
          <w:color w:val="231F20"/>
        </w:rPr>
        <w:t>de</w:t>
      </w:r>
      <w:r>
        <w:rPr>
          <w:color w:val="231F20"/>
          <w:spacing w:val="6"/>
        </w:rPr>
        <w:t> </w:t>
      </w:r>
      <w:r>
        <w:rPr>
          <w:color w:val="231F20"/>
        </w:rPr>
        <w:t>la</w:t>
      </w:r>
      <w:r>
        <w:rPr>
          <w:color w:val="231F20"/>
          <w:spacing w:val="7"/>
        </w:rPr>
        <w:t> </w:t>
      </w:r>
      <w:r>
        <w:rPr>
          <w:color w:val="231F20"/>
        </w:rPr>
        <w:t>Communication,</w:t>
      </w:r>
      <w:r>
        <w:rPr>
          <w:color w:val="231F20"/>
          <w:spacing w:val="4"/>
        </w:rPr>
        <w:t> </w:t>
      </w:r>
      <w:r>
        <w:rPr>
          <w:color w:val="231F20"/>
          <w:spacing w:val="-2"/>
        </w:rPr>
        <w:t>France</w:t>
      </w:r>
    </w:p>
    <w:p>
      <w:pPr>
        <w:pStyle w:val="BodyText"/>
        <w:spacing w:before="1"/>
        <w:ind w:left="601"/>
      </w:pPr>
      <w:r>
        <w:rPr>
          <w:rFonts w:ascii="Symbol" w:hAnsi="Symbol"/>
          <w:color w:val="231F20"/>
          <w:spacing w:val="-8"/>
          <w:w w:val="130"/>
        </w:rPr>
        <w:t></w:t>
      </w:r>
      <w:r>
        <w:rPr>
          <w:color w:val="231F20"/>
          <w:spacing w:val="-8"/>
          <w:w w:val="130"/>
        </w:rPr>
        <w:t>DLIST,</w:t>
      </w:r>
      <w:r>
        <w:rPr>
          <w:color w:val="231F20"/>
          <w:spacing w:val="-32"/>
          <w:w w:val="130"/>
        </w:rPr>
        <w:t> </w:t>
      </w:r>
      <w:r>
        <w:rPr>
          <w:color w:val="231F20"/>
          <w:spacing w:val="-8"/>
          <w:w w:val="110"/>
        </w:rPr>
        <w:t>University</w:t>
      </w:r>
      <w:r>
        <w:rPr>
          <w:color w:val="231F20"/>
          <w:spacing w:val="-22"/>
          <w:w w:val="110"/>
        </w:rPr>
        <w:t> </w:t>
      </w:r>
      <w:r>
        <w:rPr>
          <w:color w:val="231F20"/>
          <w:spacing w:val="-8"/>
          <w:w w:val="110"/>
        </w:rPr>
        <w:t>of</w:t>
      </w:r>
      <w:r>
        <w:rPr>
          <w:color w:val="231F20"/>
          <w:spacing w:val="-36"/>
          <w:w w:val="110"/>
        </w:rPr>
        <w:t> </w:t>
      </w:r>
      <w:r>
        <w:rPr>
          <w:color w:val="231F20"/>
          <w:spacing w:val="-8"/>
          <w:w w:val="110"/>
        </w:rPr>
        <w:t>Arizona</w:t>
      </w:r>
    </w:p>
    <w:p>
      <w:pPr>
        <w:pStyle w:val="BodyText"/>
        <w:spacing w:before="1"/>
        <w:ind w:left="601"/>
      </w:pPr>
      <w:r>
        <w:rPr>
          <w:rFonts w:ascii="Symbol" w:hAnsi="Symbol"/>
          <w:color w:val="231F20"/>
          <w:spacing w:val="2"/>
        </w:rPr>
        <w:t></w:t>
      </w:r>
      <w:r>
        <w:rPr>
          <w:color w:val="231F20"/>
          <w:spacing w:val="2"/>
        </w:rPr>
        <w:t>E-LIS:</w:t>
      </w:r>
      <w:r>
        <w:rPr>
          <w:color w:val="231F20"/>
          <w:spacing w:val="3"/>
        </w:rPr>
        <w:t> </w:t>
      </w:r>
      <w:r>
        <w:rPr>
          <w:color w:val="231F20"/>
          <w:spacing w:val="2"/>
        </w:rPr>
        <w:t>E-Prints</w:t>
      </w:r>
      <w:r>
        <w:rPr>
          <w:color w:val="231F20"/>
          <w:spacing w:val="3"/>
        </w:rPr>
        <w:t> </w:t>
      </w:r>
      <w:r>
        <w:rPr>
          <w:color w:val="231F20"/>
          <w:spacing w:val="2"/>
        </w:rPr>
        <w:t>in</w:t>
      </w:r>
      <w:r>
        <w:rPr>
          <w:color w:val="231F20"/>
          <w:spacing w:val="3"/>
        </w:rPr>
        <w:t> </w:t>
      </w:r>
      <w:r>
        <w:rPr>
          <w:color w:val="231F20"/>
          <w:spacing w:val="2"/>
        </w:rPr>
        <w:t>Library</w:t>
      </w:r>
      <w:r>
        <w:rPr>
          <w:color w:val="231F20"/>
          <w:spacing w:val="3"/>
        </w:rPr>
        <w:t> </w:t>
      </w:r>
      <w:r>
        <w:rPr>
          <w:color w:val="231F20"/>
          <w:spacing w:val="2"/>
        </w:rPr>
        <w:t>and</w:t>
      </w:r>
      <w:r>
        <w:rPr>
          <w:color w:val="231F20"/>
          <w:spacing w:val="3"/>
        </w:rPr>
        <w:t> </w:t>
      </w:r>
      <w:r>
        <w:rPr>
          <w:color w:val="231F20"/>
          <w:spacing w:val="2"/>
        </w:rPr>
        <w:t>Information</w:t>
      </w:r>
      <w:r>
        <w:rPr>
          <w:color w:val="231F20"/>
          <w:spacing w:val="3"/>
        </w:rPr>
        <w:t> </w:t>
      </w:r>
      <w:r>
        <w:rPr>
          <w:color w:val="231F20"/>
          <w:spacing w:val="-2"/>
        </w:rPr>
        <w:t>Science</w:t>
      </w:r>
    </w:p>
    <w:p>
      <w:pPr>
        <w:pStyle w:val="BodyText"/>
        <w:spacing w:before="2"/>
        <w:ind w:left="601"/>
      </w:pPr>
      <w:r>
        <w:rPr>
          <w:rFonts w:ascii="Symbol" w:hAnsi="Symbol"/>
          <w:color w:val="231F20"/>
          <w:spacing w:val="-4"/>
          <w:w w:val="110"/>
        </w:rPr>
        <w:t></w:t>
      </w:r>
      <w:r>
        <w:rPr>
          <w:color w:val="231F20"/>
          <w:spacing w:val="-4"/>
          <w:w w:val="110"/>
        </w:rPr>
        <w:t>Journal</w:t>
      </w:r>
      <w:r>
        <w:rPr>
          <w:color w:val="231F20"/>
          <w:spacing w:val="-27"/>
          <w:w w:val="110"/>
        </w:rPr>
        <w:t> </w:t>
      </w:r>
      <w:r>
        <w:rPr>
          <w:color w:val="231F20"/>
          <w:spacing w:val="-4"/>
          <w:w w:val="110"/>
        </w:rPr>
        <w:t>of</w:t>
      </w:r>
      <w:r>
        <w:rPr>
          <w:color w:val="231F20"/>
          <w:spacing w:val="-31"/>
          <w:w w:val="110"/>
        </w:rPr>
        <w:t> </w:t>
      </w:r>
      <w:r>
        <w:rPr>
          <w:color w:val="231F20"/>
          <w:spacing w:val="-4"/>
          <w:w w:val="110"/>
        </w:rPr>
        <w:t>Technology</w:t>
      </w:r>
      <w:r>
        <w:rPr>
          <w:color w:val="231F20"/>
          <w:spacing w:val="-26"/>
          <w:w w:val="110"/>
        </w:rPr>
        <w:t> </w:t>
      </w:r>
      <w:r>
        <w:rPr>
          <w:color w:val="231F20"/>
          <w:spacing w:val="-4"/>
          <w:w w:val="110"/>
        </w:rPr>
        <w:t>Management</w:t>
      </w:r>
      <w:r>
        <w:rPr>
          <w:color w:val="231F20"/>
          <w:spacing w:val="-28"/>
          <w:w w:val="110"/>
        </w:rPr>
        <w:t> </w:t>
      </w:r>
      <w:r>
        <w:rPr>
          <w:color w:val="231F20"/>
          <w:spacing w:val="-4"/>
          <w:w w:val="110"/>
        </w:rPr>
        <w:t>&amp;</w:t>
      </w:r>
      <w:r>
        <w:rPr>
          <w:color w:val="231F20"/>
          <w:spacing w:val="-26"/>
          <w:w w:val="110"/>
        </w:rPr>
        <w:t> </w:t>
      </w:r>
      <w:r>
        <w:rPr>
          <w:color w:val="231F20"/>
          <w:spacing w:val="-4"/>
          <w:w w:val="110"/>
        </w:rPr>
        <w:t>Innovation</w:t>
      </w:r>
    </w:p>
    <w:p>
      <w:pPr>
        <w:pStyle w:val="BodyText"/>
        <w:spacing w:before="1"/>
        <w:ind w:left="601"/>
      </w:pPr>
      <w:r>
        <w:rPr>
          <w:rFonts w:ascii="Symbol" w:hAnsi="Symbol"/>
          <w:color w:val="231F20"/>
          <w:spacing w:val="-2"/>
          <w:w w:val="110"/>
        </w:rPr>
        <w:t></w:t>
      </w:r>
      <w:r>
        <w:rPr>
          <w:color w:val="231F20"/>
          <w:spacing w:val="-2"/>
          <w:w w:val="110"/>
        </w:rPr>
        <w:t>Librarians'</w:t>
      </w:r>
      <w:r>
        <w:rPr>
          <w:color w:val="231F20"/>
          <w:spacing w:val="-12"/>
          <w:w w:val="110"/>
        </w:rPr>
        <w:t> </w:t>
      </w:r>
      <w:r>
        <w:rPr>
          <w:color w:val="231F20"/>
          <w:spacing w:val="-2"/>
          <w:w w:val="110"/>
        </w:rPr>
        <w:t>Digital</w:t>
      </w:r>
      <w:r>
        <w:rPr>
          <w:color w:val="231F20"/>
          <w:spacing w:val="-12"/>
          <w:w w:val="110"/>
        </w:rPr>
        <w:t> </w:t>
      </w:r>
      <w:r>
        <w:rPr>
          <w:color w:val="231F20"/>
          <w:spacing w:val="-2"/>
          <w:w w:val="110"/>
        </w:rPr>
        <w:t>Library</w:t>
      </w:r>
      <w:r>
        <w:rPr>
          <w:color w:val="231F20"/>
          <w:spacing w:val="-12"/>
          <w:w w:val="110"/>
        </w:rPr>
        <w:t> </w:t>
      </w:r>
      <w:r>
        <w:rPr>
          <w:color w:val="231F20"/>
          <w:spacing w:val="-2"/>
          <w:w w:val="110"/>
        </w:rPr>
        <w:t>(LDL)</w:t>
      </w:r>
    </w:p>
    <w:p>
      <w:pPr>
        <w:pStyle w:val="BodyText"/>
        <w:spacing w:before="1"/>
        <w:ind w:left="601"/>
      </w:pPr>
      <w:r>
        <w:rPr>
          <w:rFonts w:ascii="Symbol" w:hAnsi="Symbol"/>
          <w:color w:val="231F20"/>
          <w:spacing w:val="-38"/>
          <w:w w:val="140"/>
        </w:rPr>
        <w:t></w:t>
      </w:r>
      <w:r>
        <w:rPr>
          <w:color w:val="231F20"/>
          <w:spacing w:val="-38"/>
          <w:w w:val="140"/>
        </w:rPr>
        <w:t>OCLC</w:t>
      </w:r>
      <w:r>
        <w:rPr>
          <w:color w:val="231F20"/>
          <w:spacing w:val="-14"/>
          <w:w w:val="140"/>
        </w:rPr>
        <w:t> </w:t>
      </w:r>
      <w:r>
        <w:rPr>
          <w:color w:val="231F20"/>
          <w:w w:val="110"/>
        </w:rPr>
        <w:t>Research</w:t>
      </w:r>
      <w:r>
        <w:rPr>
          <w:color w:val="231F20"/>
          <w:spacing w:val="3"/>
          <w:w w:val="110"/>
        </w:rPr>
        <w:t> </w:t>
      </w:r>
      <w:r>
        <w:rPr>
          <w:color w:val="231F20"/>
          <w:spacing w:val="-2"/>
          <w:w w:val="110"/>
        </w:rPr>
        <w:t>Publications</w:t>
      </w:r>
    </w:p>
    <w:p>
      <w:pPr>
        <w:pStyle w:val="BodyText"/>
        <w:spacing w:before="1"/>
        <w:ind w:left="601"/>
      </w:pPr>
      <w:r>
        <w:rPr>
          <w:rFonts w:ascii="Symbol" w:hAnsi="Symbol"/>
          <w:color w:val="231F20"/>
          <w:spacing w:val="-4"/>
          <w:w w:val="115"/>
        </w:rPr>
        <w:t></w:t>
      </w:r>
      <w:r>
        <w:rPr>
          <w:color w:val="231F20"/>
          <w:spacing w:val="-4"/>
          <w:w w:val="115"/>
        </w:rPr>
        <w:t>University</w:t>
      </w:r>
      <w:r>
        <w:rPr>
          <w:color w:val="231F20"/>
          <w:spacing w:val="-23"/>
          <w:w w:val="115"/>
        </w:rPr>
        <w:t> </w:t>
      </w:r>
      <w:r>
        <w:rPr>
          <w:color w:val="231F20"/>
          <w:spacing w:val="-4"/>
          <w:w w:val="110"/>
        </w:rPr>
        <w:t>of</w:t>
      </w:r>
      <w:r>
        <w:rPr>
          <w:color w:val="231F20"/>
          <w:spacing w:val="-20"/>
          <w:w w:val="110"/>
        </w:rPr>
        <w:t> </w:t>
      </w:r>
      <w:r>
        <w:rPr>
          <w:color w:val="231F20"/>
          <w:spacing w:val="-4"/>
          <w:w w:val="110"/>
        </w:rPr>
        <w:t>North</w:t>
      </w:r>
      <w:r>
        <w:rPr>
          <w:color w:val="231F20"/>
          <w:spacing w:val="-21"/>
          <w:w w:val="110"/>
        </w:rPr>
        <w:t> </w:t>
      </w:r>
      <w:r>
        <w:rPr>
          <w:color w:val="231F20"/>
          <w:spacing w:val="-4"/>
          <w:w w:val="110"/>
        </w:rPr>
        <w:t>Carolina,</w:t>
      </w:r>
      <w:r>
        <w:rPr>
          <w:color w:val="231F20"/>
          <w:spacing w:val="-20"/>
          <w:w w:val="110"/>
        </w:rPr>
        <w:t> </w:t>
      </w:r>
      <w:r>
        <w:rPr>
          <w:color w:val="231F20"/>
          <w:spacing w:val="-5"/>
          <w:w w:val="110"/>
        </w:rPr>
        <w:t>USA</w:t>
      </w:r>
    </w:p>
    <w:p>
      <w:pPr>
        <w:pStyle w:val="BodyText"/>
        <w:spacing w:line="232" w:lineRule="auto" w:before="243"/>
        <w:ind w:left="269" w:right="183"/>
        <w:jc w:val="both"/>
      </w:pPr>
      <w:r>
        <w:rPr>
          <w:color w:val="231F20"/>
        </w:rPr>
        <w:t>These open access repositories store a number of scholarly publications in digital format. Thus, SDL</w:t>
      </w:r>
      <w:r>
        <w:rPr>
          <w:color w:val="231F20"/>
          <w:spacing w:val="-8"/>
        </w:rPr>
        <w:t> </w:t>
      </w:r>
      <w:r>
        <w:rPr>
          <w:color w:val="231F20"/>
        </w:rPr>
        <w:t>serves a functionality of cross-searching subject-specific repositories. Figure 16 shows </w:t>
      </w:r>
      <w:r>
        <w:rPr>
          <w:color w:val="231F20"/>
        </w:rPr>
        <w:t>the </w:t>
      </w:r>
      <w:r>
        <w:rPr>
          <w:color w:val="231F20"/>
          <w:spacing w:val="-2"/>
        </w:rPr>
        <w:t>Browse</w:t>
      </w:r>
      <w:r>
        <w:rPr>
          <w:color w:val="231F20"/>
          <w:spacing w:val="-5"/>
        </w:rPr>
        <w:t> </w:t>
      </w:r>
      <w:r>
        <w:rPr>
          <w:color w:val="231F20"/>
          <w:spacing w:val="-2"/>
        </w:rPr>
        <w:t>interface</w:t>
      </w:r>
      <w:r>
        <w:rPr>
          <w:color w:val="231F20"/>
          <w:spacing w:val="-6"/>
        </w:rPr>
        <w:t> </w:t>
      </w:r>
      <w:r>
        <w:rPr>
          <w:color w:val="231F20"/>
          <w:spacing w:val="-2"/>
        </w:rPr>
        <w:t>of</w:t>
      </w:r>
      <w:r>
        <w:rPr>
          <w:color w:val="231F20"/>
          <w:spacing w:val="-5"/>
        </w:rPr>
        <w:t> </w:t>
      </w:r>
      <w:r>
        <w:rPr>
          <w:color w:val="231F20"/>
          <w:spacing w:val="-2"/>
        </w:rPr>
        <w:t>SDL,</w:t>
      </w:r>
      <w:r>
        <w:rPr>
          <w:color w:val="231F20"/>
          <w:spacing w:val="-5"/>
        </w:rPr>
        <w:t> </w:t>
      </w:r>
      <w:r>
        <w:rPr>
          <w:color w:val="231F20"/>
          <w:spacing w:val="-2"/>
        </w:rPr>
        <w:t>where</w:t>
      </w:r>
      <w:r>
        <w:rPr>
          <w:color w:val="231F20"/>
          <w:spacing w:val="-5"/>
        </w:rPr>
        <w:t> </w:t>
      </w:r>
      <w:r>
        <w:rPr>
          <w:color w:val="231F20"/>
          <w:spacing w:val="-2"/>
        </w:rPr>
        <w:t>browsing</w:t>
      </w:r>
      <w:r>
        <w:rPr>
          <w:color w:val="231F20"/>
          <w:spacing w:val="-5"/>
        </w:rPr>
        <w:t> </w:t>
      </w:r>
      <w:r>
        <w:rPr>
          <w:color w:val="231F20"/>
          <w:spacing w:val="-2"/>
        </w:rPr>
        <w:t>of</w:t>
      </w:r>
      <w:r>
        <w:rPr>
          <w:color w:val="231F20"/>
          <w:spacing w:val="-5"/>
        </w:rPr>
        <w:t> </w:t>
      </w:r>
      <w:r>
        <w:rPr>
          <w:color w:val="231F20"/>
          <w:spacing w:val="-2"/>
        </w:rPr>
        <w:t>scholarly</w:t>
      </w:r>
      <w:r>
        <w:rPr>
          <w:color w:val="231F20"/>
          <w:spacing w:val="-6"/>
        </w:rPr>
        <w:t> </w:t>
      </w:r>
      <w:r>
        <w:rPr>
          <w:color w:val="231F20"/>
          <w:spacing w:val="-2"/>
        </w:rPr>
        <w:t>publications</w:t>
      </w:r>
      <w:r>
        <w:rPr>
          <w:color w:val="231F20"/>
          <w:spacing w:val="-6"/>
        </w:rPr>
        <w:t> </w:t>
      </w:r>
      <w:r>
        <w:rPr>
          <w:color w:val="231F20"/>
          <w:spacing w:val="-2"/>
        </w:rPr>
        <w:t>in</w:t>
      </w:r>
      <w:r>
        <w:rPr>
          <w:color w:val="231F20"/>
          <w:spacing w:val="-5"/>
        </w:rPr>
        <w:t> </w:t>
      </w:r>
      <w:r>
        <w:rPr>
          <w:color w:val="231F20"/>
          <w:spacing w:val="-2"/>
        </w:rPr>
        <w:t>a</w:t>
      </w:r>
      <w:r>
        <w:rPr>
          <w:color w:val="231F20"/>
          <w:spacing w:val="-5"/>
        </w:rPr>
        <w:t> </w:t>
      </w:r>
      <w:r>
        <w:rPr>
          <w:color w:val="231F20"/>
          <w:spacing w:val="-2"/>
        </w:rPr>
        <w:t>selected</w:t>
      </w:r>
      <w:r>
        <w:rPr>
          <w:color w:val="231F20"/>
          <w:spacing w:val="-6"/>
        </w:rPr>
        <w:t> </w:t>
      </w:r>
      <w:r>
        <w:rPr>
          <w:color w:val="231F20"/>
          <w:spacing w:val="-2"/>
        </w:rPr>
        <w:t>repository</w:t>
      </w:r>
      <w:r>
        <w:rPr>
          <w:color w:val="231F20"/>
          <w:spacing w:val="-5"/>
        </w:rPr>
        <w:t> </w:t>
      </w:r>
      <w:r>
        <w:rPr>
          <w:color w:val="231F20"/>
          <w:spacing w:val="-2"/>
        </w:rPr>
        <w:t>can</w:t>
      </w:r>
      <w:r>
        <w:rPr>
          <w:color w:val="231F20"/>
          <w:spacing w:val="-6"/>
        </w:rPr>
        <w:t> </w:t>
      </w:r>
      <w:r>
        <w:rPr>
          <w:color w:val="231F20"/>
          <w:spacing w:val="-2"/>
        </w:rPr>
        <w:t>be </w:t>
      </w:r>
      <w:r>
        <w:rPr>
          <w:color w:val="231F20"/>
        </w:rPr>
        <w:t>carried</w:t>
      </w:r>
      <w:r>
        <w:rPr>
          <w:color w:val="231F20"/>
          <w:spacing w:val="-1"/>
        </w:rPr>
        <w:t> </w:t>
      </w:r>
      <w:r>
        <w:rPr>
          <w:color w:val="231F20"/>
        </w:rPr>
        <w:t>out</w:t>
      </w:r>
      <w:r>
        <w:rPr>
          <w:color w:val="231F20"/>
          <w:spacing w:val="-1"/>
        </w:rPr>
        <w:t> </w:t>
      </w:r>
      <w:r>
        <w:rPr>
          <w:color w:val="231F20"/>
        </w:rPr>
        <w:t>easily,</w:t>
      </w:r>
      <w:r>
        <w:rPr>
          <w:color w:val="231F20"/>
          <w:spacing w:val="-1"/>
        </w:rPr>
        <w:t> </w:t>
      </w:r>
      <w:r>
        <w:rPr>
          <w:color w:val="231F20"/>
        </w:rPr>
        <w:t>followed</w:t>
      </w:r>
      <w:r>
        <w:rPr>
          <w:color w:val="231F20"/>
          <w:spacing w:val="-1"/>
        </w:rPr>
        <w:t> </w:t>
      </w:r>
      <w:r>
        <w:rPr>
          <w:color w:val="231F20"/>
        </w:rPr>
        <w:t>by</w:t>
      </w:r>
      <w:r>
        <w:rPr>
          <w:color w:val="231F20"/>
          <w:spacing w:val="-1"/>
        </w:rPr>
        <w:t> </w:t>
      </w:r>
      <w:r>
        <w:rPr>
          <w:color w:val="231F20"/>
        </w:rPr>
        <w:t>retrieval</w:t>
      </w:r>
      <w:r>
        <w:rPr>
          <w:color w:val="231F20"/>
          <w:spacing w:val="-3"/>
        </w:rPr>
        <w:t> </w:t>
      </w:r>
      <w:r>
        <w:rPr>
          <w:color w:val="231F20"/>
        </w:rPr>
        <w:t>of</w:t>
      </w:r>
      <w:r>
        <w:rPr>
          <w:color w:val="231F20"/>
          <w:spacing w:val="-1"/>
        </w:rPr>
        <w:t> </w:t>
      </w:r>
      <w:r>
        <w:rPr>
          <w:color w:val="231F20"/>
        </w:rPr>
        <w:t>relevant</w:t>
      </w:r>
      <w:r>
        <w:rPr>
          <w:color w:val="231F20"/>
          <w:spacing w:val="-3"/>
        </w:rPr>
        <w:t> </w:t>
      </w:r>
      <w:r>
        <w:rPr>
          <w:color w:val="231F20"/>
        </w:rPr>
        <w:t>document.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50"/>
        <w:rPr>
          <w:sz w:val="24"/>
        </w:rPr>
      </w:pPr>
    </w:p>
    <w:p>
      <w:pPr>
        <w:spacing w:before="0"/>
        <w:ind w:left="27" w:right="0" w:firstLine="0"/>
        <w:jc w:val="center"/>
        <w:rPr>
          <w:rFonts w:ascii="Arial MT"/>
          <w:sz w:val="24"/>
        </w:rPr>
      </w:pPr>
      <w:r>
        <w:rPr>
          <w:rFonts w:ascii="Arial MT"/>
          <w:color w:val="FFFFFF"/>
          <w:spacing w:val="-5"/>
          <w:sz w:val="24"/>
        </w:rPr>
        <w:t>81</w:t>
      </w:r>
    </w:p>
    <w:p>
      <w:pPr>
        <w:spacing w:after="0"/>
        <w:jc w:val="center"/>
        <w:rPr>
          <w:rFonts w:ascii="Arial MT"/>
          <w:sz w:val="24"/>
        </w:rPr>
        <w:sectPr>
          <w:pgSz w:w="10630" w:h="13170"/>
          <w:pgMar w:top="1160" w:bottom="0" w:left="850" w:right="850"/>
        </w:sectPr>
      </w:pPr>
    </w:p>
    <w:p>
      <w:pPr>
        <w:pStyle w:val="BodyText"/>
        <w:ind w:left="200"/>
        <w:rPr>
          <w:rFonts w:ascii="Arial MT"/>
          <w:sz w:val="20"/>
        </w:rPr>
      </w:pPr>
      <w:r>
        <w:rPr>
          <w:rFonts w:ascii="Arial MT"/>
          <w:sz w:val="20"/>
        </w:rPr>
        <mc:AlternateContent>
          <mc:Choice Requires="wps">
            <w:drawing>
              <wp:anchor distT="0" distB="0" distL="0" distR="0" allowOverlap="1" layoutInCell="1" locked="0" behindDoc="1" simplePos="0" relativeHeight="483419648">
                <wp:simplePos x="0" y="0"/>
                <wp:positionH relativeFrom="page">
                  <wp:posOffset>8113</wp:posOffset>
                </wp:positionH>
                <wp:positionV relativeFrom="page">
                  <wp:posOffset>-1263</wp:posOffset>
                </wp:positionV>
                <wp:extent cx="6740525" cy="8365490"/>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6740525" cy="8365490"/>
                          <a:chExt cx="6740525" cy="8365490"/>
                        </a:xfrm>
                      </wpg:grpSpPr>
                      <pic:pic>
                        <pic:nvPicPr>
                          <pic:cNvPr id="665" name="Image 665"/>
                          <pic:cNvPicPr/>
                        </pic:nvPicPr>
                        <pic:blipFill>
                          <a:blip r:embed="rId11" cstate="print"/>
                          <a:stretch>
                            <a:fillRect/>
                          </a:stretch>
                        </pic:blipFill>
                        <pic:spPr>
                          <a:xfrm>
                            <a:off x="522" y="7964995"/>
                            <a:ext cx="6738215" cy="398818"/>
                          </a:xfrm>
                          <a:prstGeom prst="rect">
                            <a:avLst/>
                          </a:prstGeom>
                        </pic:spPr>
                      </pic:pic>
                      <wps:wsp>
                        <wps:cNvPr id="666" name="Graphic 66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67" name="Graphic 66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68" name="Image 668"/>
                          <pic:cNvPicPr/>
                        </pic:nvPicPr>
                        <pic:blipFill>
                          <a:blip r:embed="rId12" cstate="print"/>
                          <a:stretch>
                            <a:fillRect/>
                          </a:stretch>
                        </pic:blipFill>
                        <pic:spPr>
                          <a:xfrm>
                            <a:off x="522" y="1263"/>
                            <a:ext cx="6738215" cy="358973"/>
                          </a:xfrm>
                          <a:prstGeom prst="rect">
                            <a:avLst/>
                          </a:prstGeom>
                        </pic:spPr>
                      </pic:pic>
                      <wps:wsp>
                        <wps:cNvPr id="669" name="Graphic 66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6832" id="docshapegroup548" coordorigin="13,-2" coordsize="10615,13174">
                <v:shape style="position:absolute;left:13;top:12541;width:10612;height:629" type="#_x0000_t75" id="docshape549" stroked="false">
                  <v:imagedata r:id="rId11" o:title=""/>
                </v:shape>
                <v:shape style="position:absolute;left:14;top:12543;width:10611;height:626" id="docshape55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51" stroked="false">
                  <v:imagedata r:id="rId12" o:title=""/>
                </v:shape>
                <v:shape style="position:absolute;left:14;top:0;width:10611;height:564" id="docshape552" coordorigin="15,0" coordsize="10611,564" path="m15,0l15,563,10625,563e" filled="false" stroked="true" strokeweight=".198947pt" strokecolor="#00a650">
                  <v:path arrowok="t"/>
                  <v:stroke dashstyle="solid"/>
                </v:shape>
                <w10:wrap type="none"/>
              </v:group>
            </w:pict>
          </mc:Fallback>
        </mc:AlternateContent>
      </w:r>
      <w:r>
        <w:rPr>
          <w:rFonts w:ascii="Arial MT"/>
          <w:sz w:val="20"/>
        </w:rPr>
        <w:drawing>
          <wp:inline distT="0" distB="0" distL="0" distR="0">
            <wp:extent cx="5422614" cy="5681567"/>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190" cstate="print"/>
                    <a:stretch>
                      <a:fillRect/>
                    </a:stretch>
                  </pic:blipFill>
                  <pic:spPr>
                    <a:xfrm>
                      <a:off x="0" y="0"/>
                      <a:ext cx="5422614" cy="5681567"/>
                    </a:xfrm>
                    <a:prstGeom prst="rect">
                      <a:avLst/>
                    </a:prstGeom>
                  </pic:spPr>
                </pic:pic>
              </a:graphicData>
            </a:graphic>
          </wp:inline>
        </w:drawing>
      </w:r>
      <w:r>
        <w:rPr>
          <w:rFonts w:ascii="Arial MT"/>
          <w:sz w:val="20"/>
        </w:rPr>
      </w:r>
    </w:p>
    <w:p>
      <w:pPr>
        <w:pStyle w:val="BodyText"/>
        <w:spacing w:before="88"/>
        <w:rPr>
          <w:rFonts w:ascii="Arial MT"/>
        </w:rPr>
      </w:pPr>
    </w:p>
    <w:p>
      <w:pPr>
        <w:pStyle w:val="BodyText"/>
        <w:ind w:left="76"/>
        <w:jc w:val="center"/>
      </w:pPr>
      <w:r>
        <w:rPr>
          <w:color w:val="231F20"/>
        </w:rPr>
        <w:t>Figure 16: Browse by the Open</w:t>
      </w:r>
      <w:r>
        <w:rPr>
          <w:color w:val="231F20"/>
          <w:spacing w:val="-13"/>
        </w:rPr>
        <w:t> </w:t>
      </w:r>
      <w:r>
        <w:rPr>
          <w:color w:val="231F20"/>
        </w:rPr>
        <w:t>Access</w:t>
      </w:r>
      <w:r>
        <w:rPr>
          <w:color w:val="231F20"/>
          <w:spacing w:val="-12"/>
        </w:rPr>
        <w:t> </w:t>
      </w:r>
      <w:r>
        <w:rPr>
          <w:color w:val="231F20"/>
        </w:rPr>
        <w:t>Archive at </w:t>
      </w:r>
      <w:r>
        <w:rPr>
          <w:color w:val="231F20"/>
          <w:spacing w:val="-5"/>
        </w:rPr>
        <w:t>SDL</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0"/>
        <w:rPr>
          <w:sz w:val="24"/>
        </w:rPr>
      </w:pPr>
    </w:p>
    <w:p>
      <w:pPr>
        <w:spacing w:before="0"/>
        <w:ind w:left="25" w:right="0" w:firstLine="0"/>
        <w:jc w:val="center"/>
        <w:rPr>
          <w:rFonts w:ascii="Arial MT"/>
          <w:sz w:val="24"/>
        </w:rPr>
      </w:pPr>
      <w:r>
        <w:rPr>
          <w:rFonts w:ascii="Arial MT"/>
          <w:color w:val="FFFFFF"/>
          <w:spacing w:val="-5"/>
          <w:sz w:val="24"/>
        </w:rPr>
        <w:t>82</w:t>
      </w:r>
    </w:p>
    <w:p>
      <w:pPr>
        <w:spacing w:after="0"/>
        <w:jc w:val="center"/>
        <w:rPr>
          <w:rFonts w:ascii="Arial MT"/>
          <w:sz w:val="24"/>
        </w:rPr>
        <w:sectPr>
          <w:pgSz w:w="10630" w:h="13170"/>
          <w:pgMar w:top="1220" w:bottom="0" w:left="850" w:right="850"/>
        </w:sectPr>
      </w:pPr>
    </w:p>
    <w:p>
      <w:pPr>
        <w:pStyle w:val="BodyText"/>
        <w:rPr>
          <w:rFonts w:ascii="Arial MT"/>
          <w:sz w:val="44"/>
        </w:rPr>
      </w:pPr>
      <w:r>
        <w:rPr>
          <w:rFonts w:ascii="Arial MT"/>
          <w:sz w:val="44"/>
        </w:rPr>
        <mc:AlternateContent>
          <mc:Choice Requires="wps">
            <w:drawing>
              <wp:anchor distT="0" distB="0" distL="0" distR="0" allowOverlap="1" layoutInCell="1" locked="0" behindDoc="1" simplePos="0" relativeHeight="483420160">
                <wp:simplePos x="0" y="0"/>
                <wp:positionH relativeFrom="page">
                  <wp:posOffset>8113</wp:posOffset>
                </wp:positionH>
                <wp:positionV relativeFrom="page">
                  <wp:posOffset>-1263</wp:posOffset>
                </wp:positionV>
                <wp:extent cx="6740525" cy="8365490"/>
                <wp:effectExtent l="0" t="0" r="0" b="0"/>
                <wp:wrapNone/>
                <wp:docPr id="671" name="Group 671"/>
                <wp:cNvGraphicFramePr>
                  <a:graphicFrameLocks/>
                </wp:cNvGraphicFramePr>
                <a:graphic>
                  <a:graphicData uri="http://schemas.microsoft.com/office/word/2010/wordprocessingGroup">
                    <wpg:wgp>
                      <wpg:cNvPr id="671" name="Group 671"/>
                      <wpg:cNvGrpSpPr/>
                      <wpg:grpSpPr>
                        <a:xfrm>
                          <a:off x="0" y="0"/>
                          <a:ext cx="6740525" cy="8365490"/>
                          <a:chExt cx="6740525" cy="8365490"/>
                        </a:xfrm>
                      </wpg:grpSpPr>
                      <pic:pic>
                        <pic:nvPicPr>
                          <pic:cNvPr id="672" name="Image 672"/>
                          <pic:cNvPicPr/>
                        </pic:nvPicPr>
                        <pic:blipFill>
                          <a:blip r:embed="rId11" cstate="print"/>
                          <a:stretch>
                            <a:fillRect/>
                          </a:stretch>
                        </pic:blipFill>
                        <pic:spPr>
                          <a:xfrm>
                            <a:off x="522" y="7964995"/>
                            <a:ext cx="6738215" cy="398818"/>
                          </a:xfrm>
                          <a:prstGeom prst="rect">
                            <a:avLst/>
                          </a:prstGeom>
                        </pic:spPr>
                      </pic:pic>
                      <wps:wsp>
                        <wps:cNvPr id="673" name="Graphic 67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74" name="Graphic 67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wps:wsp>
                        <wps:cNvPr id="675" name="Graphic 675"/>
                        <wps:cNvSpPr/>
                        <wps:spPr>
                          <a:xfrm>
                            <a:off x="648893" y="3924293"/>
                            <a:ext cx="5424170" cy="737235"/>
                          </a:xfrm>
                          <a:custGeom>
                            <a:avLst/>
                            <a:gdLst/>
                            <a:ahLst/>
                            <a:cxnLst/>
                            <a:rect l="l" t="t" r="r" b="b"/>
                            <a:pathLst>
                              <a:path w="5424170" h="737235">
                                <a:moveTo>
                                  <a:pt x="205176" y="737082"/>
                                </a:moveTo>
                                <a:lnTo>
                                  <a:pt x="5218558" y="737082"/>
                                </a:lnTo>
                                <a:lnTo>
                                  <a:pt x="5272939" y="732036"/>
                                </a:lnTo>
                                <a:lnTo>
                                  <a:pt x="5321906" y="717809"/>
                                </a:lnTo>
                                <a:lnTo>
                                  <a:pt x="5363463" y="695770"/>
                                </a:lnTo>
                                <a:lnTo>
                                  <a:pt x="5395616" y="667287"/>
                                </a:lnTo>
                                <a:lnTo>
                                  <a:pt x="5416371" y="633729"/>
                                </a:lnTo>
                                <a:lnTo>
                                  <a:pt x="5423732" y="596463"/>
                                </a:lnTo>
                                <a:lnTo>
                                  <a:pt x="5423732" y="140604"/>
                                </a:lnTo>
                                <a:lnTo>
                                  <a:pt x="5395616" y="69776"/>
                                </a:lnTo>
                                <a:lnTo>
                                  <a:pt x="5363463" y="41298"/>
                                </a:lnTo>
                                <a:lnTo>
                                  <a:pt x="5321906" y="19265"/>
                                </a:lnTo>
                                <a:lnTo>
                                  <a:pt x="5272939" y="5044"/>
                                </a:lnTo>
                                <a:lnTo>
                                  <a:pt x="5218558" y="0"/>
                                </a:lnTo>
                                <a:lnTo>
                                  <a:pt x="205176" y="0"/>
                                </a:lnTo>
                                <a:lnTo>
                                  <a:pt x="150793" y="5044"/>
                                </a:lnTo>
                                <a:lnTo>
                                  <a:pt x="101825" y="19265"/>
                                </a:lnTo>
                                <a:lnTo>
                                  <a:pt x="60268" y="41298"/>
                                </a:lnTo>
                                <a:lnTo>
                                  <a:pt x="28115" y="69776"/>
                                </a:lnTo>
                                <a:lnTo>
                                  <a:pt x="7361" y="103333"/>
                                </a:lnTo>
                                <a:lnTo>
                                  <a:pt x="0" y="140604"/>
                                </a:lnTo>
                                <a:lnTo>
                                  <a:pt x="0" y="596463"/>
                                </a:lnTo>
                                <a:lnTo>
                                  <a:pt x="28115" y="667287"/>
                                </a:lnTo>
                                <a:lnTo>
                                  <a:pt x="60268" y="695770"/>
                                </a:lnTo>
                                <a:lnTo>
                                  <a:pt x="101825" y="717809"/>
                                </a:lnTo>
                                <a:lnTo>
                                  <a:pt x="150793" y="732036"/>
                                </a:lnTo>
                                <a:lnTo>
                                  <a:pt x="205176" y="737082"/>
                                </a:lnTo>
                                <a:close/>
                              </a:path>
                            </a:pathLst>
                          </a:custGeom>
                          <a:solidFill>
                            <a:srgbClr val="D2E288"/>
                          </a:solidFill>
                        </wps:spPr>
                        <wps:bodyPr wrap="square" lIns="0" tIns="0" rIns="0" bIns="0" rtlCol="0">
                          <a:prstTxWarp prst="textNoShape">
                            <a:avLst/>
                          </a:prstTxWarp>
                          <a:noAutofit/>
                        </wps:bodyPr>
                      </wps:wsp>
                      <pic:pic>
                        <pic:nvPicPr>
                          <pic:cNvPr id="676" name="Image 676"/>
                          <pic:cNvPicPr/>
                        </pic:nvPicPr>
                        <pic:blipFill>
                          <a:blip r:embed="rId12" cstate="print"/>
                          <a:stretch>
                            <a:fillRect/>
                          </a:stretch>
                        </pic:blipFill>
                        <pic:spPr>
                          <a:xfrm>
                            <a:off x="522" y="1263"/>
                            <a:ext cx="6738215" cy="358973"/>
                          </a:xfrm>
                          <a:prstGeom prst="rect">
                            <a:avLst/>
                          </a:prstGeom>
                        </pic:spPr>
                      </pic:pic>
                      <wps:wsp>
                        <wps:cNvPr id="677" name="Graphic 67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6320" id="docshapegroup553" coordorigin="13,-2" coordsize="10615,13174">
                <v:shape style="position:absolute;left:13;top:12541;width:10612;height:629" type="#_x0000_t75" id="docshape554" stroked="false">
                  <v:imagedata r:id="rId11" o:title=""/>
                </v:shape>
                <v:shape style="position:absolute;left:14;top:12543;width:10611;height:626" id="docshape55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34;top:6178;width:8542;height:1161" id="docshape556" coordorigin="1035,6178" coordsize="8542,1161" path="m1358,7339l9253,7339,9338,7331,9416,7308,9481,7274,9532,7229,9564,7176,9576,7117,9576,6399,9532,6288,9481,6243,9416,6208,9338,6186,9253,6178,1358,6178,1272,6186,1195,6208,1130,6243,1079,6288,1046,6341,1035,6399,1035,7117,1079,7229,1130,7274,1195,7308,1272,7331,1358,7339xe" filled="true" fillcolor="#d2e288" stroked="false">
                  <v:path arrowok="t"/>
                  <v:fill type="solid"/>
                </v:shape>
                <v:shape style="position:absolute;left:13;top:0;width:10612;height:566" type="#_x0000_t75" id="docshape557" stroked="false">
                  <v:imagedata r:id="rId12" o:title=""/>
                </v:shape>
                <v:shape style="position:absolute;left:14;top:0;width:10611;height:564" id="docshape558"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rPr>
          <w:rFonts w:ascii="Arial MT"/>
          <w:sz w:val="44"/>
        </w:rPr>
      </w:pPr>
    </w:p>
    <w:p>
      <w:pPr>
        <w:pStyle w:val="BodyText"/>
        <w:spacing w:before="146"/>
        <w:rPr>
          <w:rFonts w:ascii="Arial MT"/>
          <w:sz w:val="44"/>
        </w:rPr>
      </w:pPr>
    </w:p>
    <w:p>
      <w:pPr>
        <w:pStyle w:val="Heading1"/>
        <w:spacing w:line="237" w:lineRule="auto" w:before="1"/>
        <w:ind w:left="1374" w:right="1387"/>
      </w:pPr>
      <w:bookmarkStart w:name="_bookmark5" w:id="7"/>
      <w:bookmarkEnd w:id="7"/>
      <w:r>
        <w:rPr>
          <w:b w:val="0"/>
        </w:rPr>
      </w:r>
      <w:r>
        <w:rPr>
          <w:color w:val="2D3695"/>
          <w:spacing w:val="-4"/>
        </w:rPr>
        <w:t>NATIONAL</w:t>
      </w:r>
      <w:r>
        <w:rPr>
          <w:color w:val="2D3695"/>
          <w:spacing w:val="-44"/>
        </w:rPr>
        <w:t> </w:t>
      </w:r>
      <w:r>
        <w:rPr>
          <w:color w:val="2D3695"/>
          <w:spacing w:val="-4"/>
        </w:rPr>
        <w:t>LEVEL</w:t>
      </w:r>
      <w:r>
        <w:rPr>
          <w:color w:val="2D3695"/>
          <w:spacing w:val="-44"/>
        </w:rPr>
        <w:t> </w:t>
      </w:r>
      <w:r>
        <w:rPr>
          <w:color w:val="2D3695"/>
          <w:spacing w:val="-4"/>
        </w:rPr>
        <w:t>OPEN</w:t>
      </w:r>
      <w:r>
        <w:rPr>
          <w:color w:val="2D3695"/>
          <w:spacing w:val="-44"/>
        </w:rPr>
        <w:t> </w:t>
      </w:r>
      <w:r>
        <w:rPr>
          <w:color w:val="2D3695"/>
          <w:spacing w:val="-4"/>
        </w:rPr>
        <w:t>ACCESS </w:t>
      </w:r>
      <w:r>
        <w:rPr>
          <w:color w:val="2D3695"/>
          <w:spacing w:val="-2"/>
        </w:rPr>
        <w:t>REPOSITORIES</w:t>
      </w: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rPr>
          <w:rFonts w:ascii="Trebuchet MS"/>
          <w:b/>
          <w:sz w:val="44"/>
        </w:rPr>
      </w:pPr>
    </w:p>
    <w:p>
      <w:pPr>
        <w:pStyle w:val="BodyText"/>
        <w:spacing w:before="393"/>
        <w:rPr>
          <w:rFonts w:ascii="Trebuchet MS"/>
          <w:b/>
          <w:sz w:val="44"/>
        </w:rPr>
      </w:pPr>
    </w:p>
    <w:p>
      <w:pPr>
        <w:spacing w:before="0"/>
        <w:ind w:left="26" w:right="0" w:firstLine="0"/>
        <w:jc w:val="center"/>
        <w:rPr>
          <w:rFonts w:ascii="Arial MT"/>
          <w:sz w:val="24"/>
        </w:rPr>
      </w:pPr>
      <w:r>
        <w:rPr>
          <w:rFonts w:ascii="Arial MT"/>
          <w:color w:val="FFFFFF"/>
          <w:spacing w:val="-5"/>
          <w:sz w:val="24"/>
        </w:rPr>
        <w:t>83</w:t>
      </w:r>
    </w:p>
    <w:p>
      <w:pPr>
        <w:spacing w:after="0"/>
        <w:jc w:val="center"/>
        <w:rPr>
          <w:rFonts w:ascii="Arial MT"/>
          <w:sz w:val="24"/>
        </w:rPr>
        <w:sectPr>
          <w:pgSz w:w="10630" w:h="13170"/>
          <w:pgMar w:top="1500" w:bottom="0" w:left="850" w:right="850"/>
        </w:sectPr>
      </w:pPr>
    </w:p>
    <w:p>
      <w:pPr>
        <w:pStyle w:val="Heading3"/>
        <w:spacing w:before="44"/>
        <w:ind w:left="1"/>
      </w:pPr>
      <w:r>
        <w:rPr/>
        <mc:AlternateContent>
          <mc:Choice Requires="wps">
            <w:drawing>
              <wp:anchor distT="0" distB="0" distL="0" distR="0" allowOverlap="1" layoutInCell="1" locked="0" behindDoc="1" simplePos="0" relativeHeight="483421184">
                <wp:simplePos x="0" y="0"/>
                <wp:positionH relativeFrom="page">
                  <wp:posOffset>8113</wp:posOffset>
                </wp:positionH>
                <wp:positionV relativeFrom="page">
                  <wp:posOffset>-1263</wp:posOffset>
                </wp:positionV>
                <wp:extent cx="6740525" cy="8365490"/>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6740525" cy="8365490"/>
                          <a:chExt cx="6740525" cy="8365490"/>
                        </a:xfrm>
                      </wpg:grpSpPr>
                      <pic:pic>
                        <pic:nvPicPr>
                          <pic:cNvPr id="679" name="Image 679"/>
                          <pic:cNvPicPr/>
                        </pic:nvPicPr>
                        <pic:blipFill>
                          <a:blip r:embed="rId11" cstate="print"/>
                          <a:stretch>
                            <a:fillRect/>
                          </a:stretch>
                        </pic:blipFill>
                        <pic:spPr>
                          <a:xfrm>
                            <a:off x="522" y="7964995"/>
                            <a:ext cx="6738215" cy="398818"/>
                          </a:xfrm>
                          <a:prstGeom prst="rect">
                            <a:avLst/>
                          </a:prstGeom>
                        </pic:spPr>
                      </pic:pic>
                      <wps:wsp>
                        <wps:cNvPr id="680" name="Graphic 68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81" name="Graphic 68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82" name="Image 682"/>
                          <pic:cNvPicPr/>
                        </pic:nvPicPr>
                        <pic:blipFill>
                          <a:blip r:embed="rId12" cstate="print"/>
                          <a:stretch>
                            <a:fillRect/>
                          </a:stretch>
                        </pic:blipFill>
                        <pic:spPr>
                          <a:xfrm>
                            <a:off x="522" y="1263"/>
                            <a:ext cx="6738215" cy="358973"/>
                          </a:xfrm>
                          <a:prstGeom prst="rect">
                            <a:avLst/>
                          </a:prstGeom>
                        </pic:spPr>
                      </pic:pic>
                      <wps:wsp>
                        <wps:cNvPr id="683" name="Graphic 68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5296" id="docshapegroup559" coordorigin="13,-2" coordsize="10615,13174">
                <v:shape style="position:absolute;left:13;top:12541;width:10612;height:629" type="#_x0000_t75" id="docshape560" stroked="false">
                  <v:imagedata r:id="rId11" o:title=""/>
                </v:shape>
                <v:shape style="position:absolute;left:14;top:12543;width:10611;height:626" id="docshape56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62" stroked="false">
                  <v:imagedata r:id="rId12" o:title=""/>
                </v:shape>
                <v:shape style="position:absolute;left:14;top:0;width:10611;height:564" id="docshape563" coordorigin="15,0" coordsize="10611,564" path="m15,0l15,563,10625,563e" filled="false" stroked="true" strokeweight=".198947pt" strokecolor="#00a650">
                  <v:path arrowok="t"/>
                  <v:stroke dashstyle="solid"/>
                </v:shape>
                <w10:wrap type="none"/>
              </v:group>
            </w:pict>
          </mc:Fallback>
        </mc:AlternateContent>
      </w:r>
      <w:r>
        <w:rPr>
          <w:color w:val="ED1C24"/>
          <w:spacing w:val="-2"/>
        </w:rPr>
        <w:t>Catalysis</w:t>
      </w:r>
      <w:r>
        <w:rPr>
          <w:color w:val="ED1C24"/>
          <w:spacing w:val="-16"/>
        </w:rPr>
        <w:t> </w:t>
      </w:r>
      <w:r>
        <w:rPr>
          <w:color w:val="ED1C24"/>
          <w:spacing w:val="-2"/>
        </w:rPr>
        <w:t>Database</w:t>
      </w:r>
    </w:p>
    <w:p>
      <w:pPr>
        <w:pStyle w:val="BodyText"/>
        <w:spacing w:before="9"/>
        <w:rPr>
          <w:rFonts w:ascii="Trebuchet MS"/>
          <w:b/>
          <w:sz w:val="15"/>
        </w:rPr>
      </w:pPr>
      <w:r>
        <w:rPr>
          <w:rFonts w:ascii="Trebuchet MS"/>
          <w:b/>
          <w:sz w:val="15"/>
        </w:rPr>
        <w:drawing>
          <wp:anchor distT="0" distB="0" distL="0" distR="0" allowOverlap="1" layoutInCell="1" locked="0" behindDoc="1" simplePos="0" relativeHeight="487654912">
            <wp:simplePos x="0" y="0"/>
            <wp:positionH relativeFrom="page">
              <wp:posOffset>650590</wp:posOffset>
            </wp:positionH>
            <wp:positionV relativeFrom="paragraph">
              <wp:posOffset>131933</wp:posOffset>
            </wp:positionV>
            <wp:extent cx="5408164" cy="3940873"/>
            <wp:effectExtent l="0" t="0" r="0" b="0"/>
            <wp:wrapTopAndBottom/>
            <wp:docPr id="684" name="Image 684"/>
            <wp:cNvGraphicFramePr>
              <a:graphicFrameLocks/>
            </wp:cNvGraphicFramePr>
            <a:graphic>
              <a:graphicData uri="http://schemas.openxmlformats.org/drawingml/2006/picture">
                <pic:pic>
                  <pic:nvPicPr>
                    <pic:cNvPr id="684" name="Image 684"/>
                    <pic:cNvPicPr/>
                  </pic:nvPicPr>
                  <pic:blipFill>
                    <a:blip r:embed="rId191" cstate="print"/>
                    <a:stretch>
                      <a:fillRect/>
                    </a:stretch>
                  </pic:blipFill>
                  <pic:spPr>
                    <a:xfrm>
                      <a:off x="0" y="0"/>
                      <a:ext cx="5408164" cy="3940873"/>
                    </a:xfrm>
                    <a:prstGeom prst="rect">
                      <a:avLst/>
                    </a:prstGeom>
                  </pic:spPr>
                </pic:pic>
              </a:graphicData>
            </a:graphic>
          </wp:anchor>
        </w:drawing>
      </w:r>
    </w:p>
    <w:p>
      <w:pPr>
        <w:pStyle w:val="BodyText"/>
        <w:ind w:left="203"/>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232" w:lineRule="auto" w:before="42"/>
        <w:ind w:left="203" w:right="670"/>
      </w:pPr>
      <w:r>
        <w:rPr>
          <w:color w:val="231F20"/>
        </w:rPr>
        <w:t>Principal Implementing</w:t>
      </w:r>
      <w:r>
        <w:rPr>
          <w:color w:val="231F20"/>
          <w:spacing w:val="-13"/>
        </w:rPr>
        <w:t> </w:t>
      </w:r>
      <w:r>
        <w:rPr>
          <w:color w:val="231F20"/>
        </w:rPr>
        <w:t>Agency: National Centre for Catalysis Research (NCCR), </w:t>
      </w:r>
      <w:r>
        <w:rPr>
          <w:color w:val="231F20"/>
        </w:rPr>
        <w:t>Indian Institute of Technology Madras (IITM), Chennai</w:t>
      </w:r>
    </w:p>
    <w:p>
      <w:pPr>
        <w:pStyle w:val="BodyText"/>
        <w:spacing w:before="66"/>
        <w:ind w:left="203"/>
      </w:pPr>
      <w:r>
        <w:rPr>
          <w:color w:val="231F20"/>
        </w:rPr>
        <w:t>Participating Institution: Catalysis Society of </w:t>
      </w:r>
      <w:r>
        <w:rPr>
          <w:color w:val="231F20"/>
          <w:spacing w:val="-2"/>
        </w:rPr>
        <w:t>India</w:t>
      </w:r>
    </w:p>
    <w:p>
      <w:pPr>
        <w:pStyle w:val="BodyText"/>
        <w:spacing w:line="232" w:lineRule="auto" w:before="71"/>
        <w:ind w:left="203"/>
      </w:pPr>
      <w:r>
        <w:rPr>
          <w:color w:val="231F20"/>
        </w:rPr>
        <w:t>Supporting</w:t>
      </w:r>
      <w:r>
        <w:rPr>
          <w:color w:val="231F20"/>
          <w:spacing w:val="-13"/>
        </w:rPr>
        <w:t> </w:t>
      </w:r>
      <w:r>
        <w:rPr>
          <w:color w:val="231F20"/>
        </w:rPr>
        <w:t>Agency</w:t>
      </w:r>
      <w:r>
        <w:rPr>
          <w:color w:val="231F20"/>
          <w:spacing w:val="-1"/>
        </w:rPr>
        <w:t> </w:t>
      </w:r>
      <w:r>
        <w:rPr>
          <w:color w:val="231F20"/>
        </w:rPr>
        <w:t>(Indian):</w:t>
      </w:r>
      <w:r>
        <w:rPr>
          <w:color w:val="231F20"/>
          <w:spacing w:val="-1"/>
        </w:rPr>
        <w:t> </w:t>
      </w:r>
      <w:r>
        <w:rPr>
          <w:color w:val="231F20"/>
        </w:rPr>
        <w:t>Indian</w:t>
      </w:r>
      <w:r>
        <w:rPr>
          <w:color w:val="231F20"/>
          <w:spacing w:val="-1"/>
        </w:rPr>
        <w:t> </w:t>
      </w:r>
      <w:r>
        <w:rPr>
          <w:color w:val="231F20"/>
        </w:rPr>
        <w:t>Institute</w:t>
      </w:r>
      <w:r>
        <w:rPr>
          <w:color w:val="231F20"/>
          <w:spacing w:val="-1"/>
        </w:rPr>
        <w:t> </w:t>
      </w:r>
      <w:r>
        <w:rPr>
          <w:color w:val="231F20"/>
        </w:rPr>
        <w:t>of</w:t>
      </w:r>
      <w:r>
        <w:rPr>
          <w:color w:val="231F20"/>
          <w:spacing w:val="-6"/>
        </w:rPr>
        <w:t> </w:t>
      </w:r>
      <w:r>
        <w:rPr>
          <w:color w:val="231F20"/>
        </w:rPr>
        <w:t>Technology</w:t>
      </w:r>
      <w:r>
        <w:rPr>
          <w:color w:val="231F20"/>
          <w:spacing w:val="-1"/>
        </w:rPr>
        <w:t> </w:t>
      </w:r>
      <w:r>
        <w:rPr>
          <w:color w:val="231F20"/>
        </w:rPr>
        <w:t>Madras</w:t>
      </w:r>
      <w:r>
        <w:rPr>
          <w:color w:val="231F20"/>
          <w:spacing w:val="-1"/>
        </w:rPr>
        <w:t> </w:t>
      </w:r>
      <w:r>
        <w:rPr>
          <w:color w:val="231F20"/>
        </w:rPr>
        <w:t>(IITM),</w:t>
      </w:r>
      <w:r>
        <w:rPr>
          <w:color w:val="231F20"/>
          <w:spacing w:val="-1"/>
        </w:rPr>
        <w:t> </w:t>
      </w:r>
      <w:r>
        <w:rPr>
          <w:color w:val="231F20"/>
        </w:rPr>
        <w:t>Ministry</w:t>
      </w:r>
      <w:r>
        <w:rPr>
          <w:color w:val="231F20"/>
          <w:spacing w:val="-1"/>
        </w:rPr>
        <w:t> </w:t>
      </w:r>
      <w:r>
        <w:rPr>
          <w:color w:val="231F20"/>
        </w:rPr>
        <w:t>of</w:t>
      </w:r>
      <w:r>
        <w:rPr>
          <w:color w:val="231F20"/>
          <w:spacing w:val="-1"/>
        </w:rPr>
        <w:t> </w:t>
      </w:r>
      <w:r>
        <w:rPr>
          <w:color w:val="231F20"/>
        </w:rPr>
        <w:t>Human Resource Development, Government of India</w:t>
      </w:r>
    </w:p>
    <w:p>
      <w:pPr>
        <w:pStyle w:val="BodyText"/>
        <w:spacing w:before="66"/>
        <w:ind w:left="203"/>
      </w:pPr>
      <w:r>
        <w:rPr>
          <w:color w:val="231F20"/>
        </w:rPr>
        <w:t>Software Used: </w:t>
      </w:r>
      <w:r>
        <w:rPr>
          <w:color w:val="231F20"/>
          <w:spacing w:val="-2"/>
        </w:rPr>
        <w:t>EPrints</w:t>
      </w:r>
    </w:p>
    <w:p>
      <w:pPr>
        <w:pStyle w:val="BodyText"/>
        <w:spacing w:before="66"/>
        <w:ind w:left="203"/>
      </w:pPr>
      <w:r>
        <w:rPr>
          <w:color w:val="231F20"/>
          <w:spacing w:val="-2"/>
        </w:rPr>
        <w:t>Web</w:t>
      </w:r>
      <w:r>
        <w:rPr>
          <w:color w:val="231F20"/>
          <w:spacing w:val="-11"/>
        </w:rPr>
        <w:t> </w:t>
      </w:r>
      <w:r>
        <w:rPr>
          <w:color w:val="231F20"/>
          <w:spacing w:val="-2"/>
        </w:rPr>
        <w:t>Address:</w:t>
      </w:r>
      <w:r>
        <w:rPr>
          <w:color w:val="231F20"/>
          <w:spacing w:val="3"/>
        </w:rPr>
        <w:t> </w:t>
      </w:r>
      <w:hyperlink r:id="rId192">
        <w:r>
          <w:rPr>
            <w:color w:val="2D3695"/>
            <w:spacing w:val="-2"/>
          </w:rPr>
          <w:t>www.eprints.iitm.ac.in</w:t>
        </w:r>
      </w:hyperlink>
    </w:p>
    <w:p>
      <w:pPr>
        <w:pStyle w:val="Heading5"/>
        <w:spacing w:before="236"/>
        <w:ind w:left="203"/>
      </w:pPr>
      <w:r>
        <w:rPr>
          <w:color w:val="231F20"/>
        </w:rPr>
        <w:t>Brief </w:t>
      </w:r>
      <w:r>
        <w:rPr>
          <w:color w:val="231F20"/>
          <w:spacing w:val="-2"/>
        </w:rPr>
        <w:t>Description:</w:t>
      </w:r>
    </w:p>
    <w:p>
      <w:pPr>
        <w:pStyle w:val="BodyText"/>
        <w:spacing w:line="232" w:lineRule="auto" w:before="72"/>
        <w:ind w:left="203" w:right="172"/>
        <w:jc w:val="both"/>
      </w:pPr>
      <w:r>
        <w:rPr>
          <w:color w:val="231F20"/>
        </w:rPr>
        <w:t>The National Centre for Catalysis Research (NCCR) is a premier research institution devoted </w:t>
      </w:r>
      <w:r>
        <w:rPr>
          <w:color w:val="231F20"/>
        </w:rPr>
        <w:t>to interdisciplinary</w:t>
      </w:r>
      <w:r>
        <w:rPr>
          <w:color w:val="231F20"/>
          <w:spacing w:val="-4"/>
        </w:rPr>
        <w:t> </w:t>
      </w:r>
      <w:r>
        <w:rPr>
          <w:color w:val="231F20"/>
        </w:rPr>
        <w:t>research</w:t>
      </w:r>
      <w:r>
        <w:rPr>
          <w:color w:val="231F20"/>
          <w:spacing w:val="-4"/>
        </w:rPr>
        <w:t> </w:t>
      </w:r>
      <w:r>
        <w:rPr>
          <w:color w:val="231F20"/>
        </w:rPr>
        <w:t>in</w:t>
      </w:r>
      <w:r>
        <w:rPr>
          <w:color w:val="231F20"/>
          <w:spacing w:val="-4"/>
        </w:rPr>
        <w:t> </w:t>
      </w:r>
      <w:r>
        <w:rPr>
          <w:color w:val="231F20"/>
        </w:rPr>
        <w:t>catalysis,</w:t>
      </w:r>
      <w:r>
        <w:rPr>
          <w:color w:val="231F20"/>
          <w:spacing w:val="-4"/>
        </w:rPr>
        <w:t> </w:t>
      </w:r>
      <w:r>
        <w:rPr>
          <w:color w:val="231F20"/>
        </w:rPr>
        <w:t>chemical</w:t>
      </w:r>
      <w:r>
        <w:rPr>
          <w:color w:val="231F20"/>
          <w:spacing w:val="-4"/>
        </w:rPr>
        <w:t> </w:t>
      </w:r>
      <w:r>
        <w:rPr>
          <w:color w:val="231F20"/>
        </w:rPr>
        <w:t>sciences</w:t>
      </w:r>
      <w:r>
        <w:rPr>
          <w:color w:val="231F20"/>
          <w:spacing w:val="-4"/>
        </w:rPr>
        <w:t> </w:t>
      </w:r>
      <w:r>
        <w:rPr>
          <w:color w:val="231F20"/>
        </w:rPr>
        <w:t>and</w:t>
      </w:r>
      <w:r>
        <w:rPr>
          <w:color w:val="231F20"/>
          <w:spacing w:val="-4"/>
        </w:rPr>
        <w:t> </w:t>
      </w:r>
      <w:r>
        <w:rPr>
          <w:color w:val="231F20"/>
        </w:rPr>
        <w:t>allied</w:t>
      </w:r>
      <w:r>
        <w:rPr>
          <w:color w:val="231F20"/>
          <w:spacing w:val="-4"/>
        </w:rPr>
        <w:t> </w:t>
      </w:r>
      <w:r>
        <w:rPr>
          <w:color w:val="231F20"/>
        </w:rPr>
        <w:t>areas.</w:t>
      </w:r>
      <w:r>
        <w:rPr>
          <w:color w:val="231F20"/>
          <w:spacing w:val="-8"/>
        </w:rPr>
        <w:t> </w:t>
      </w:r>
      <w:r>
        <w:rPr>
          <w:color w:val="231F20"/>
        </w:rPr>
        <w:t>The</w:t>
      </w:r>
      <w:r>
        <w:rPr>
          <w:color w:val="231F20"/>
          <w:spacing w:val="-4"/>
        </w:rPr>
        <w:t> </w:t>
      </w:r>
      <w:r>
        <w:rPr>
          <w:color w:val="231F20"/>
        </w:rPr>
        <w:t>Catalysis</w:t>
      </w:r>
      <w:r>
        <w:rPr>
          <w:color w:val="231F20"/>
          <w:spacing w:val="-4"/>
        </w:rPr>
        <w:t> </w:t>
      </w:r>
      <w:r>
        <w:rPr>
          <w:color w:val="231F20"/>
        </w:rPr>
        <w:t>Database collects,</w:t>
      </w:r>
      <w:r>
        <w:rPr>
          <w:color w:val="231F20"/>
          <w:spacing w:val="-16"/>
        </w:rPr>
        <w:t> </w:t>
      </w:r>
      <w:r>
        <w:rPr>
          <w:color w:val="231F20"/>
        </w:rPr>
        <w:t>preserves</w:t>
      </w:r>
      <w:r>
        <w:rPr>
          <w:color w:val="231F20"/>
          <w:spacing w:val="-14"/>
        </w:rPr>
        <w:t> </w:t>
      </w:r>
      <w:r>
        <w:rPr>
          <w:color w:val="231F20"/>
        </w:rPr>
        <w:t>and</w:t>
      </w:r>
      <w:r>
        <w:rPr>
          <w:color w:val="231F20"/>
          <w:spacing w:val="-14"/>
        </w:rPr>
        <w:t> </w:t>
      </w:r>
      <w:r>
        <w:rPr>
          <w:color w:val="231F20"/>
        </w:rPr>
        <w:t>disseminates</w:t>
      </w:r>
      <w:r>
        <w:rPr>
          <w:color w:val="231F20"/>
          <w:spacing w:val="-13"/>
        </w:rPr>
        <w:t> </w:t>
      </w:r>
      <w:r>
        <w:rPr>
          <w:color w:val="231F20"/>
        </w:rPr>
        <w:t>the</w:t>
      </w:r>
      <w:r>
        <w:rPr>
          <w:color w:val="231F20"/>
          <w:spacing w:val="-14"/>
        </w:rPr>
        <w:t> </w:t>
      </w:r>
      <w:r>
        <w:rPr>
          <w:color w:val="231F20"/>
        </w:rPr>
        <w:t>scholarly</w:t>
      </w:r>
      <w:r>
        <w:rPr>
          <w:color w:val="231F20"/>
          <w:spacing w:val="-14"/>
        </w:rPr>
        <w:t> </w:t>
      </w:r>
      <w:r>
        <w:rPr>
          <w:color w:val="231F20"/>
        </w:rPr>
        <w:t>materials</w:t>
      </w:r>
      <w:r>
        <w:rPr>
          <w:color w:val="231F20"/>
          <w:spacing w:val="-14"/>
        </w:rPr>
        <w:t> </w:t>
      </w:r>
      <w:r>
        <w:rPr>
          <w:color w:val="231F20"/>
        </w:rPr>
        <w:t>in</w:t>
      </w:r>
      <w:r>
        <w:rPr>
          <w:color w:val="231F20"/>
          <w:spacing w:val="-13"/>
        </w:rPr>
        <w:t> </w:t>
      </w:r>
      <w:r>
        <w:rPr>
          <w:color w:val="231F20"/>
        </w:rPr>
        <w:t>digital</w:t>
      </w:r>
      <w:r>
        <w:rPr>
          <w:color w:val="231F20"/>
          <w:spacing w:val="-14"/>
        </w:rPr>
        <w:t> </w:t>
      </w:r>
      <w:r>
        <w:rPr>
          <w:color w:val="231F20"/>
        </w:rPr>
        <w:t>format</w:t>
      </w:r>
      <w:r>
        <w:rPr>
          <w:color w:val="231F20"/>
          <w:spacing w:val="-14"/>
        </w:rPr>
        <w:t> </w:t>
      </w:r>
      <w:r>
        <w:rPr>
          <w:color w:val="231F20"/>
        </w:rPr>
        <w:t>produced</w:t>
      </w:r>
      <w:r>
        <w:rPr>
          <w:color w:val="231F20"/>
          <w:spacing w:val="-14"/>
        </w:rPr>
        <w:t> </w:t>
      </w:r>
      <w:r>
        <w:rPr>
          <w:color w:val="231F20"/>
        </w:rPr>
        <w:t>by</w:t>
      </w:r>
      <w:r>
        <w:rPr>
          <w:color w:val="231F20"/>
          <w:spacing w:val="-13"/>
        </w:rPr>
        <w:t> </w:t>
      </w:r>
      <w:r>
        <w:rPr>
          <w:color w:val="231F20"/>
        </w:rPr>
        <w:t>members of</w:t>
      </w:r>
      <w:r>
        <w:rPr>
          <w:color w:val="231F20"/>
          <w:spacing w:val="7"/>
        </w:rPr>
        <w:t> </w:t>
      </w:r>
      <w:r>
        <w:rPr>
          <w:color w:val="231F20"/>
        </w:rPr>
        <w:t>the</w:t>
      </w:r>
      <w:r>
        <w:rPr>
          <w:color w:val="231F20"/>
          <w:spacing w:val="9"/>
        </w:rPr>
        <w:t> </w:t>
      </w:r>
      <w:r>
        <w:rPr>
          <w:color w:val="231F20"/>
        </w:rPr>
        <w:t>Catalysis</w:t>
      </w:r>
      <w:r>
        <w:rPr>
          <w:color w:val="231F20"/>
          <w:spacing w:val="9"/>
        </w:rPr>
        <w:t> </w:t>
      </w:r>
      <w:r>
        <w:rPr>
          <w:color w:val="231F20"/>
        </w:rPr>
        <w:t>Society</w:t>
      </w:r>
      <w:r>
        <w:rPr>
          <w:color w:val="231F20"/>
          <w:spacing w:val="9"/>
        </w:rPr>
        <w:t> </w:t>
      </w:r>
      <w:r>
        <w:rPr>
          <w:color w:val="231F20"/>
        </w:rPr>
        <w:t>of</w:t>
      </w:r>
      <w:r>
        <w:rPr>
          <w:color w:val="231F20"/>
          <w:spacing w:val="9"/>
        </w:rPr>
        <w:t> </w:t>
      </w:r>
      <w:r>
        <w:rPr>
          <w:color w:val="231F20"/>
        </w:rPr>
        <w:t>India</w:t>
      </w:r>
      <w:r>
        <w:rPr>
          <w:color w:val="231F20"/>
          <w:spacing w:val="9"/>
        </w:rPr>
        <w:t> </w:t>
      </w:r>
      <w:r>
        <w:rPr>
          <w:color w:val="231F20"/>
        </w:rPr>
        <w:t>(CSI)</w:t>
      </w:r>
      <w:r>
        <w:rPr>
          <w:color w:val="231F20"/>
          <w:spacing w:val="9"/>
        </w:rPr>
        <w:t> </w:t>
      </w:r>
      <w:r>
        <w:rPr>
          <w:color w:val="231F20"/>
        </w:rPr>
        <w:t>and/or</w:t>
      </w:r>
      <w:r>
        <w:rPr>
          <w:color w:val="231F20"/>
          <w:spacing w:val="9"/>
        </w:rPr>
        <w:t> </w:t>
      </w:r>
      <w:r>
        <w:rPr>
          <w:color w:val="231F20"/>
        </w:rPr>
        <w:t>the</w:t>
      </w:r>
      <w:r>
        <w:rPr>
          <w:color w:val="231F20"/>
          <w:spacing w:val="9"/>
        </w:rPr>
        <w:t> </w:t>
      </w:r>
      <w:r>
        <w:rPr>
          <w:color w:val="231F20"/>
        </w:rPr>
        <w:t>scientists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National</w:t>
      </w:r>
      <w:r>
        <w:rPr>
          <w:color w:val="231F20"/>
          <w:spacing w:val="9"/>
        </w:rPr>
        <w:t> </w:t>
      </w:r>
      <w:r>
        <w:rPr>
          <w:color w:val="231F20"/>
        </w:rPr>
        <w:t>Centre</w:t>
      </w:r>
      <w:r>
        <w:rPr>
          <w:color w:val="231F20"/>
          <w:spacing w:val="9"/>
        </w:rPr>
        <w:t> </w:t>
      </w:r>
      <w:r>
        <w:rPr>
          <w:color w:val="231F20"/>
        </w:rPr>
        <w:t>for</w:t>
      </w:r>
      <w:r>
        <w:rPr>
          <w:color w:val="231F20"/>
          <w:spacing w:val="9"/>
        </w:rPr>
        <w:t> </w:t>
      </w:r>
      <w:r>
        <w:rPr>
          <w:color w:val="231F20"/>
          <w:spacing w:val="-2"/>
        </w:rPr>
        <w:t>Catalysis</w:t>
      </w:r>
    </w:p>
    <w:p>
      <w:pPr>
        <w:pStyle w:val="BodyText"/>
        <w:rPr>
          <w:sz w:val="24"/>
        </w:rPr>
      </w:pPr>
    </w:p>
    <w:p>
      <w:pPr>
        <w:pStyle w:val="BodyText"/>
        <w:rPr>
          <w:sz w:val="24"/>
        </w:rPr>
      </w:pPr>
    </w:p>
    <w:p>
      <w:pPr>
        <w:pStyle w:val="BodyText"/>
        <w:spacing w:before="111"/>
        <w:rPr>
          <w:sz w:val="24"/>
        </w:rPr>
      </w:pPr>
    </w:p>
    <w:p>
      <w:pPr>
        <w:spacing w:before="0"/>
        <w:ind w:left="24" w:right="0" w:firstLine="0"/>
        <w:jc w:val="center"/>
        <w:rPr>
          <w:rFonts w:ascii="Arial MT"/>
          <w:sz w:val="24"/>
        </w:rPr>
      </w:pPr>
      <w:r>
        <w:rPr>
          <w:rFonts w:ascii="Arial MT"/>
          <w:color w:val="FFFFFF"/>
          <w:spacing w:val="-5"/>
          <w:sz w:val="24"/>
        </w:rPr>
        <w:t>84</w:t>
      </w:r>
    </w:p>
    <w:p>
      <w:pPr>
        <w:spacing w:after="0"/>
        <w:jc w:val="center"/>
        <w:rPr>
          <w:rFonts w:ascii="Arial MT"/>
          <w:sz w:val="24"/>
        </w:rPr>
        <w:sectPr>
          <w:pgSz w:w="10630" w:h="13170"/>
          <w:pgMar w:top="1180" w:bottom="0" w:left="850" w:right="850"/>
        </w:sectPr>
      </w:pPr>
    </w:p>
    <w:p>
      <w:pPr>
        <w:pStyle w:val="BodyText"/>
        <w:spacing w:line="232" w:lineRule="auto" w:before="60"/>
        <w:ind w:left="184" w:right="165"/>
        <w:jc w:val="both"/>
      </w:pPr>
      <w:r>
        <w:rPr/>
        <mc:AlternateContent>
          <mc:Choice Requires="wps">
            <w:drawing>
              <wp:anchor distT="0" distB="0" distL="0" distR="0" allowOverlap="1" layoutInCell="1" locked="0" behindDoc="1" simplePos="0" relativeHeight="483421696">
                <wp:simplePos x="0" y="0"/>
                <wp:positionH relativeFrom="page">
                  <wp:posOffset>8113</wp:posOffset>
                </wp:positionH>
                <wp:positionV relativeFrom="page">
                  <wp:posOffset>-1263</wp:posOffset>
                </wp:positionV>
                <wp:extent cx="6740525" cy="8365490"/>
                <wp:effectExtent l="0" t="0" r="0" b="0"/>
                <wp:wrapNone/>
                <wp:docPr id="685" name="Group 685"/>
                <wp:cNvGraphicFramePr>
                  <a:graphicFrameLocks/>
                </wp:cNvGraphicFramePr>
                <a:graphic>
                  <a:graphicData uri="http://schemas.microsoft.com/office/word/2010/wordprocessingGroup">
                    <wpg:wgp>
                      <wpg:cNvPr id="685" name="Group 685"/>
                      <wpg:cNvGrpSpPr/>
                      <wpg:grpSpPr>
                        <a:xfrm>
                          <a:off x="0" y="0"/>
                          <a:ext cx="6740525" cy="8365490"/>
                          <a:chExt cx="6740525" cy="8365490"/>
                        </a:xfrm>
                      </wpg:grpSpPr>
                      <pic:pic>
                        <pic:nvPicPr>
                          <pic:cNvPr id="686" name="Image 686"/>
                          <pic:cNvPicPr/>
                        </pic:nvPicPr>
                        <pic:blipFill>
                          <a:blip r:embed="rId11" cstate="print"/>
                          <a:stretch>
                            <a:fillRect/>
                          </a:stretch>
                        </pic:blipFill>
                        <pic:spPr>
                          <a:xfrm>
                            <a:off x="522" y="7964995"/>
                            <a:ext cx="6738215" cy="398818"/>
                          </a:xfrm>
                          <a:prstGeom prst="rect">
                            <a:avLst/>
                          </a:prstGeom>
                        </pic:spPr>
                      </pic:pic>
                      <wps:wsp>
                        <wps:cNvPr id="687" name="Graphic 68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88" name="Graphic 68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89" name="Image 689"/>
                          <pic:cNvPicPr/>
                        </pic:nvPicPr>
                        <pic:blipFill>
                          <a:blip r:embed="rId193" cstate="print"/>
                          <a:stretch>
                            <a:fillRect/>
                          </a:stretch>
                        </pic:blipFill>
                        <pic:spPr>
                          <a:xfrm>
                            <a:off x="663020" y="2757549"/>
                            <a:ext cx="5402034" cy="4673985"/>
                          </a:xfrm>
                          <a:prstGeom prst="rect">
                            <a:avLst/>
                          </a:prstGeom>
                        </pic:spPr>
                      </pic:pic>
                      <wps:wsp>
                        <wps:cNvPr id="690" name="Graphic 690"/>
                        <wps:cNvSpPr/>
                        <wps:spPr>
                          <a:xfrm>
                            <a:off x="656497" y="2089945"/>
                            <a:ext cx="5427980" cy="1270"/>
                          </a:xfrm>
                          <a:custGeom>
                            <a:avLst/>
                            <a:gdLst/>
                            <a:ahLst/>
                            <a:cxnLst/>
                            <a:rect l="l" t="t" r="r" b="b"/>
                            <a:pathLst>
                              <a:path w="5427980" h="0">
                                <a:moveTo>
                                  <a:pt x="0" y="0"/>
                                </a:moveTo>
                                <a:lnTo>
                                  <a:pt x="5427623" y="0"/>
                                </a:lnTo>
                              </a:path>
                            </a:pathLst>
                          </a:custGeom>
                          <a:ln w="11698">
                            <a:solidFill>
                              <a:srgbClr val="00AEEF"/>
                            </a:solidFill>
                            <a:prstDash val="solid"/>
                          </a:ln>
                        </wps:spPr>
                        <wps:bodyPr wrap="square" lIns="0" tIns="0" rIns="0" bIns="0" rtlCol="0">
                          <a:prstTxWarp prst="textNoShape">
                            <a:avLst/>
                          </a:prstTxWarp>
                          <a:noAutofit/>
                        </wps:bodyPr>
                      </wps:wsp>
                      <pic:pic>
                        <pic:nvPicPr>
                          <pic:cNvPr id="691" name="Image 691"/>
                          <pic:cNvPicPr/>
                        </pic:nvPicPr>
                        <pic:blipFill>
                          <a:blip r:embed="rId12" cstate="print"/>
                          <a:stretch>
                            <a:fillRect/>
                          </a:stretch>
                        </pic:blipFill>
                        <pic:spPr>
                          <a:xfrm>
                            <a:off x="522" y="1263"/>
                            <a:ext cx="6738215" cy="358973"/>
                          </a:xfrm>
                          <a:prstGeom prst="rect">
                            <a:avLst/>
                          </a:prstGeom>
                        </pic:spPr>
                      </pic:pic>
                      <wps:wsp>
                        <wps:cNvPr id="692" name="Graphic 69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4784" id="docshapegroup564" coordorigin="13,-2" coordsize="10615,13174">
                <v:shape style="position:absolute;left:13;top:12541;width:10612;height:629" type="#_x0000_t75" id="docshape565" stroked="false">
                  <v:imagedata r:id="rId11" o:title=""/>
                </v:shape>
                <v:shape style="position:absolute;left:14;top:12543;width:10611;height:626" id="docshape56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56;top:4340;width:8508;height:7361" type="#_x0000_t75" id="docshape567" stroked="false">
                  <v:imagedata r:id="rId193" o:title=""/>
                </v:shape>
                <v:line style="position:absolute" from="1047,3289" to="9594,3289" stroked="true" strokeweight=".921139pt" strokecolor="#00aeef">
                  <v:stroke dashstyle="solid"/>
                </v:line>
                <v:shape style="position:absolute;left:13;top:0;width:10612;height:566" type="#_x0000_t75" id="docshape568" stroked="false">
                  <v:imagedata r:id="rId12" o:title=""/>
                </v:shape>
                <v:shape style="position:absolute;left:14;top:0;width:10611;height:564" id="docshape569" coordorigin="15,0" coordsize="10611,564" path="m15,0l15,563,10625,563e" filled="false" stroked="true" strokeweight=".198947pt" strokecolor="#00a650">
                  <v:path arrowok="t"/>
                  <v:stroke dashstyle="solid"/>
                </v:shape>
                <w10:wrap type="none"/>
              </v:group>
            </w:pict>
          </mc:Fallback>
        </mc:AlternateContent>
      </w:r>
      <w:r>
        <w:rPr>
          <w:color w:val="231F20"/>
        </w:rPr>
        <w:t>Research (NCCR). This database contains research publications, conference papers, </w:t>
      </w:r>
      <w:r>
        <w:rPr>
          <w:color w:val="231F20"/>
        </w:rPr>
        <w:t>conference proceedings,</w:t>
      </w:r>
      <w:r>
        <w:rPr>
          <w:color w:val="231F20"/>
          <w:spacing w:val="-14"/>
        </w:rPr>
        <w:t> </w:t>
      </w:r>
      <w:r>
        <w:rPr>
          <w:color w:val="231F20"/>
        </w:rPr>
        <w:t>theses</w:t>
      </w:r>
      <w:r>
        <w:rPr>
          <w:color w:val="231F20"/>
          <w:spacing w:val="-14"/>
        </w:rPr>
        <w:t> </w:t>
      </w:r>
      <w:r>
        <w:rPr>
          <w:color w:val="231F20"/>
        </w:rPr>
        <w:t>and</w:t>
      </w:r>
      <w:r>
        <w:rPr>
          <w:color w:val="231F20"/>
          <w:spacing w:val="-14"/>
        </w:rPr>
        <w:t> </w:t>
      </w:r>
      <w:r>
        <w:rPr>
          <w:color w:val="231F20"/>
        </w:rPr>
        <w:t>dissertations</w:t>
      </w:r>
      <w:r>
        <w:rPr>
          <w:color w:val="231F20"/>
          <w:spacing w:val="-13"/>
        </w:rPr>
        <w:t> </w:t>
      </w:r>
      <w:r>
        <w:rPr>
          <w:color w:val="231F20"/>
        </w:rPr>
        <w:t>related</w:t>
      </w:r>
      <w:r>
        <w:rPr>
          <w:color w:val="231F20"/>
          <w:spacing w:val="-14"/>
        </w:rPr>
        <w:t> </w:t>
      </w:r>
      <w:r>
        <w:rPr>
          <w:color w:val="231F20"/>
        </w:rPr>
        <w:t>to</w:t>
      </w:r>
      <w:r>
        <w:rPr>
          <w:color w:val="231F20"/>
          <w:spacing w:val="-14"/>
        </w:rPr>
        <w:t> </w:t>
      </w:r>
      <w:r>
        <w:rPr>
          <w:color w:val="231F20"/>
        </w:rPr>
        <w:t>a</w:t>
      </w:r>
      <w:r>
        <w:rPr>
          <w:color w:val="231F20"/>
          <w:spacing w:val="-14"/>
        </w:rPr>
        <w:t> </w:t>
      </w:r>
      <w:r>
        <w:rPr>
          <w:color w:val="231F20"/>
        </w:rPr>
        <w:t>narrower</w:t>
      </w:r>
      <w:r>
        <w:rPr>
          <w:color w:val="231F20"/>
          <w:spacing w:val="-13"/>
        </w:rPr>
        <w:t> </w:t>
      </w:r>
      <w:r>
        <w:rPr>
          <w:color w:val="231F20"/>
        </w:rPr>
        <w:t>area</w:t>
      </w:r>
      <w:r>
        <w:rPr>
          <w:color w:val="231F20"/>
          <w:spacing w:val="-14"/>
        </w:rPr>
        <w:t> </w:t>
      </w:r>
      <w:r>
        <w:rPr>
          <w:color w:val="231F20"/>
        </w:rPr>
        <w:t>of</w:t>
      </w:r>
      <w:r>
        <w:rPr>
          <w:color w:val="231F20"/>
          <w:spacing w:val="-14"/>
        </w:rPr>
        <w:t> </w:t>
      </w:r>
      <w:r>
        <w:rPr>
          <w:color w:val="231F20"/>
        </w:rPr>
        <w:t>chemical</w:t>
      </w:r>
      <w:r>
        <w:rPr>
          <w:color w:val="231F20"/>
          <w:spacing w:val="-14"/>
        </w:rPr>
        <w:t> </w:t>
      </w:r>
      <w:r>
        <w:rPr>
          <w:color w:val="231F20"/>
        </w:rPr>
        <w:t>sciences</w:t>
      </w:r>
      <w:r>
        <w:rPr>
          <w:color w:val="231F20"/>
          <w:spacing w:val="-13"/>
        </w:rPr>
        <w:t> </w:t>
      </w:r>
      <w:r>
        <w:rPr>
          <w:color w:val="231F20"/>
        </w:rPr>
        <w:t>that</w:t>
      </w:r>
      <w:r>
        <w:rPr>
          <w:color w:val="231F20"/>
          <w:spacing w:val="-14"/>
        </w:rPr>
        <w:t> </w:t>
      </w:r>
      <w:r>
        <w:rPr>
          <w:color w:val="231F20"/>
        </w:rPr>
        <w:t>covers</w:t>
      </w:r>
      <w:r>
        <w:rPr>
          <w:color w:val="231F20"/>
          <w:spacing w:val="-14"/>
        </w:rPr>
        <w:t> </w:t>
      </w:r>
      <w:r>
        <w:rPr>
          <w:color w:val="231F20"/>
        </w:rPr>
        <w:t>the various</w:t>
      </w:r>
      <w:r>
        <w:rPr>
          <w:color w:val="231F20"/>
          <w:spacing w:val="-10"/>
        </w:rPr>
        <w:t> </w:t>
      </w:r>
      <w:r>
        <w:rPr>
          <w:color w:val="231F20"/>
        </w:rPr>
        <w:t>areas</w:t>
      </w:r>
      <w:r>
        <w:rPr>
          <w:color w:val="231F20"/>
          <w:spacing w:val="-10"/>
        </w:rPr>
        <w:t> </w:t>
      </w:r>
      <w:r>
        <w:rPr>
          <w:color w:val="231F20"/>
        </w:rPr>
        <w:t>of</w:t>
      </w:r>
      <w:r>
        <w:rPr>
          <w:color w:val="231F20"/>
          <w:spacing w:val="-10"/>
        </w:rPr>
        <w:t> </w:t>
      </w:r>
      <w:r>
        <w:rPr>
          <w:color w:val="231F20"/>
        </w:rPr>
        <w:t>catalysis,</w:t>
      </w:r>
      <w:r>
        <w:rPr>
          <w:color w:val="231F20"/>
          <w:spacing w:val="-10"/>
        </w:rPr>
        <w:t> </w:t>
      </w:r>
      <w:r>
        <w:rPr>
          <w:color w:val="231F20"/>
        </w:rPr>
        <w:t>namely,</w:t>
      </w:r>
      <w:r>
        <w:rPr>
          <w:color w:val="231F20"/>
          <w:spacing w:val="-10"/>
        </w:rPr>
        <w:t> </w:t>
      </w:r>
      <w:r>
        <w:rPr>
          <w:color w:val="231F20"/>
        </w:rPr>
        <w:t>new</w:t>
      </w:r>
      <w:r>
        <w:rPr>
          <w:color w:val="231F20"/>
          <w:spacing w:val="-10"/>
        </w:rPr>
        <w:t> </w:t>
      </w:r>
      <w:r>
        <w:rPr>
          <w:color w:val="231F20"/>
        </w:rPr>
        <w:t>energy</w:t>
      </w:r>
      <w:r>
        <w:rPr>
          <w:color w:val="231F20"/>
          <w:spacing w:val="-10"/>
        </w:rPr>
        <w:t> </w:t>
      </w:r>
      <w:r>
        <w:rPr>
          <w:color w:val="231F20"/>
        </w:rPr>
        <w:t>sources,</w:t>
      </w:r>
      <w:r>
        <w:rPr>
          <w:color w:val="231F20"/>
          <w:spacing w:val="-10"/>
        </w:rPr>
        <w:t> </w:t>
      </w:r>
      <w:r>
        <w:rPr>
          <w:color w:val="231F20"/>
        </w:rPr>
        <w:t>nano-materials,</w:t>
      </w:r>
      <w:r>
        <w:rPr>
          <w:color w:val="231F20"/>
          <w:spacing w:val="-10"/>
        </w:rPr>
        <w:t> </w:t>
      </w:r>
      <w:r>
        <w:rPr>
          <w:color w:val="231F20"/>
        </w:rPr>
        <w:t>catalysts,</w:t>
      </w:r>
      <w:r>
        <w:rPr>
          <w:color w:val="231F20"/>
          <w:spacing w:val="-10"/>
        </w:rPr>
        <w:t> </w:t>
      </w:r>
      <w:r>
        <w:rPr>
          <w:color w:val="231F20"/>
        </w:rPr>
        <w:t>green</w:t>
      </w:r>
      <w:r>
        <w:rPr>
          <w:color w:val="231F20"/>
          <w:spacing w:val="-10"/>
        </w:rPr>
        <w:t> </w:t>
      </w:r>
      <w:r>
        <w:rPr>
          <w:color w:val="231F20"/>
        </w:rPr>
        <w:t>processes, photo-catalysis, electro-catalysis, and</w:t>
      </w:r>
      <w:r>
        <w:rPr>
          <w:color w:val="231F20"/>
          <w:spacing w:val="-2"/>
        </w:rPr>
        <w:t> </w:t>
      </w:r>
      <w:r>
        <w:rPr>
          <w:color w:val="231F20"/>
        </w:rPr>
        <w:t>bio-catalysis.</w:t>
      </w:r>
      <w:r>
        <w:rPr>
          <w:color w:val="231F20"/>
          <w:spacing w:val="-5"/>
        </w:rPr>
        <w:t> </w:t>
      </w:r>
      <w:r>
        <w:rPr>
          <w:color w:val="231F20"/>
        </w:rPr>
        <w:t>This portal provides</w:t>
      </w:r>
      <w:r>
        <w:rPr>
          <w:color w:val="231F20"/>
          <w:spacing w:val="-1"/>
        </w:rPr>
        <w:t> </w:t>
      </w:r>
      <w:r>
        <w:rPr>
          <w:color w:val="231F20"/>
        </w:rPr>
        <w:t>RSS and</w:t>
      </w:r>
      <w:r>
        <w:rPr>
          <w:color w:val="231F20"/>
          <w:spacing w:val="-14"/>
        </w:rPr>
        <w:t> </w:t>
      </w:r>
      <w:r>
        <w:rPr>
          <w:color w:val="231F20"/>
        </w:rPr>
        <w:t>Atom feeds for keeping</w:t>
      </w:r>
      <w:r>
        <w:rPr>
          <w:color w:val="231F20"/>
          <w:spacing w:val="-14"/>
        </w:rPr>
        <w:t> </w:t>
      </w:r>
      <w:r>
        <w:rPr>
          <w:color w:val="231F20"/>
        </w:rPr>
        <w:t>readers</w:t>
      </w:r>
      <w:r>
        <w:rPr>
          <w:color w:val="231F20"/>
          <w:spacing w:val="-14"/>
        </w:rPr>
        <w:t> </w:t>
      </w:r>
      <w:r>
        <w:rPr>
          <w:color w:val="231F20"/>
        </w:rPr>
        <w:t>up</w:t>
      </w:r>
      <w:r>
        <w:rPr>
          <w:color w:val="231F20"/>
          <w:spacing w:val="-14"/>
        </w:rPr>
        <w:t> </w:t>
      </w:r>
      <w:r>
        <w:rPr>
          <w:color w:val="231F20"/>
        </w:rPr>
        <w:t>to</w:t>
      </w:r>
      <w:r>
        <w:rPr>
          <w:color w:val="231F20"/>
          <w:spacing w:val="-12"/>
        </w:rPr>
        <w:t> </w:t>
      </w:r>
      <w:r>
        <w:rPr>
          <w:color w:val="231F20"/>
        </w:rPr>
        <w:t>date</w:t>
      </w:r>
      <w:r>
        <w:rPr>
          <w:color w:val="231F20"/>
          <w:spacing w:val="-14"/>
        </w:rPr>
        <w:t> </w:t>
      </w:r>
      <w:r>
        <w:rPr>
          <w:color w:val="231F20"/>
        </w:rPr>
        <w:t>with</w:t>
      </w:r>
      <w:r>
        <w:rPr>
          <w:color w:val="231F20"/>
          <w:spacing w:val="-12"/>
        </w:rPr>
        <w:t> </w:t>
      </w:r>
      <w:r>
        <w:rPr>
          <w:color w:val="231F20"/>
        </w:rPr>
        <w:t>new</w:t>
      </w:r>
      <w:r>
        <w:rPr>
          <w:color w:val="231F20"/>
          <w:spacing w:val="-13"/>
        </w:rPr>
        <w:t> </w:t>
      </w:r>
      <w:r>
        <w:rPr>
          <w:color w:val="231F20"/>
        </w:rPr>
        <w:t>additions.</w:t>
      </w:r>
      <w:r>
        <w:rPr>
          <w:color w:val="231F20"/>
          <w:spacing w:val="-14"/>
        </w:rPr>
        <w:t> </w:t>
      </w:r>
      <w:r>
        <w:rPr>
          <w:color w:val="231F20"/>
        </w:rPr>
        <w:t>This</w:t>
      </w:r>
      <w:r>
        <w:rPr>
          <w:color w:val="231F20"/>
          <w:spacing w:val="-12"/>
        </w:rPr>
        <w:t> </w:t>
      </w:r>
      <w:r>
        <w:rPr>
          <w:color w:val="231F20"/>
        </w:rPr>
        <w:t>repository</w:t>
      </w:r>
      <w:r>
        <w:rPr>
          <w:color w:val="231F20"/>
          <w:spacing w:val="-13"/>
        </w:rPr>
        <w:t> </w:t>
      </w:r>
      <w:r>
        <w:rPr>
          <w:color w:val="231F20"/>
        </w:rPr>
        <w:t>is</w:t>
      </w:r>
      <w:r>
        <w:rPr>
          <w:color w:val="231F20"/>
          <w:spacing w:val="-13"/>
        </w:rPr>
        <w:t> </w:t>
      </w:r>
      <w:r>
        <w:rPr>
          <w:color w:val="231F20"/>
        </w:rPr>
        <w:t>compliant</w:t>
      </w:r>
      <w:r>
        <w:rPr>
          <w:color w:val="231F20"/>
          <w:spacing w:val="-14"/>
        </w:rPr>
        <w:t> </w:t>
      </w:r>
      <w:r>
        <w:rPr>
          <w:color w:val="231F20"/>
        </w:rPr>
        <w:t>to</w:t>
      </w:r>
      <w:r>
        <w:rPr>
          <w:color w:val="231F20"/>
          <w:spacing w:val="-12"/>
        </w:rPr>
        <w:t> </w:t>
      </w:r>
      <w:r>
        <w:rPr>
          <w:color w:val="231F20"/>
        </w:rPr>
        <w:t>OAI-PMH</w:t>
      </w:r>
      <w:r>
        <w:rPr>
          <w:color w:val="231F20"/>
          <w:spacing w:val="-13"/>
        </w:rPr>
        <w:t> </w:t>
      </w:r>
      <w:r>
        <w:rPr>
          <w:color w:val="231F20"/>
        </w:rPr>
        <w:t>(Protocol for Metadata Harvesting) and indexed in the CASSIR (Cross</w:t>
      </w:r>
      <w:r>
        <w:rPr>
          <w:color w:val="231F20"/>
          <w:spacing w:val="-2"/>
        </w:rPr>
        <w:t> </w:t>
      </w:r>
      <w:r>
        <w:rPr>
          <w:color w:val="231F20"/>
        </w:rPr>
        <w:t>Archive Search Service for Indian Repositories), OAIster and OpenDOAR (Directory of Open</w:t>
      </w:r>
      <w:r>
        <w:rPr>
          <w:color w:val="231F20"/>
          <w:spacing w:val="-20"/>
        </w:rPr>
        <w:t> </w:t>
      </w:r>
      <w:r>
        <w:rPr>
          <w:color w:val="231F20"/>
        </w:rPr>
        <w:t>Access Repositories).</w:t>
      </w:r>
    </w:p>
    <w:p>
      <w:pPr>
        <w:pStyle w:val="BodyText"/>
      </w:pPr>
    </w:p>
    <w:p>
      <w:pPr>
        <w:pStyle w:val="BodyText"/>
        <w:spacing w:before="46"/>
      </w:pPr>
    </w:p>
    <w:p>
      <w:pPr>
        <w:pStyle w:val="Heading3"/>
        <w:spacing w:line="244" w:lineRule="auto"/>
        <w:ind w:left="4084" w:right="289" w:hanging="3559"/>
        <w:jc w:val="left"/>
      </w:pPr>
      <w:r>
        <w:rPr>
          <w:color w:val="ED1C24"/>
        </w:rPr>
        <w:t>Knowledge</w:t>
      </w:r>
      <w:r>
        <w:rPr>
          <w:color w:val="ED1C24"/>
          <w:spacing w:val="-20"/>
        </w:rPr>
        <w:t> </w:t>
      </w:r>
      <w:r>
        <w:rPr>
          <w:color w:val="ED1C24"/>
        </w:rPr>
        <w:t>Community</w:t>
      </w:r>
      <w:r>
        <w:rPr>
          <w:color w:val="ED1C24"/>
          <w:spacing w:val="-20"/>
        </w:rPr>
        <w:t> </w:t>
      </w:r>
      <w:r>
        <w:rPr>
          <w:color w:val="ED1C24"/>
        </w:rPr>
        <w:t>on</w:t>
      </w:r>
      <w:r>
        <w:rPr>
          <w:color w:val="ED1C24"/>
          <w:spacing w:val="-20"/>
        </w:rPr>
        <w:t> </w:t>
      </w:r>
      <w:r>
        <w:rPr>
          <w:color w:val="ED1C24"/>
        </w:rPr>
        <w:t>Children</w:t>
      </w:r>
      <w:r>
        <w:rPr>
          <w:color w:val="ED1C24"/>
          <w:spacing w:val="-20"/>
        </w:rPr>
        <w:t> </w:t>
      </w:r>
      <w:r>
        <w:rPr>
          <w:color w:val="ED1C24"/>
        </w:rPr>
        <w:t>in</w:t>
      </w:r>
      <w:r>
        <w:rPr>
          <w:color w:val="ED1C24"/>
          <w:spacing w:val="-20"/>
        </w:rPr>
        <w:t> </w:t>
      </w:r>
      <w:r>
        <w:rPr>
          <w:color w:val="ED1C24"/>
        </w:rPr>
        <w:t>India:</w:t>
      </w:r>
      <w:r>
        <w:rPr>
          <w:color w:val="ED1C24"/>
          <w:spacing w:val="-32"/>
        </w:rPr>
        <w:t> </w:t>
      </w:r>
      <w:r>
        <w:rPr>
          <w:color w:val="ED1C24"/>
        </w:rPr>
        <w:t>Turning</w:t>
      </w:r>
      <w:r>
        <w:rPr>
          <w:color w:val="ED1C24"/>
          <w:spacing w:val="-20"/>
        </w:rPr>
        <w:t> </w:t>
      </w:r>
      <w:r>
        <w:rPr>
          <w:color w:val="ED1C24"/>
        </w:rPr>
        <w:t>Knowledge</w:t>
      </w:r>
      <w:r>
        <w:rPr>
          <w:color w:val="ED1C24"/>
          <w:spacing w:val="-20"/>
        </w:rPr>
        <w:t> </w:t>
      </w:r>
      <w:r>
        <w:rPr>
          <w:color w:val="ED1C24"/>
        </w:rPr>
        <w:t>into </w:t>
      </w:r>
      <w:r>
        <w:rPr>
          <w:color w:val="ED1C24"/>
          <w:spacing w:val="-2"/>
        </w:rPr>
        <w:t>Action</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272"/>
        <w:rPr>
          <w:rFonts w:ascii="Trebuchet MS"/>
          <w:b/>
          <w:sz w:val="24"/>
        </w:rPr>
      </w:pPr>
    </w:p>
    <w:p>
      <w:pPr>
        <w:spacing w:before="0"/>
        <w:ind w:left="25" w:right="0" w:firstLine="0"/>
        <w:jc w:val="center"/>
        <w:rPr>
          <w:rFonts w:ascii="Arial MT"/>
          <w:sz w:val="24"/>
        </w:rPr>
      </w:pPr>
      <w:r>
        <w:rPr>
          <w:rFonts w:ascii="Arial MT"/>
          <w:color w:val="FFFFFF"/>
          <w:spacing w:val="-5"/>
          <w:sz w:val="24"/>
        </w:rPr>
        <w:t>85</w:t>
      </w:r>
    </w:p>
    <w:p>
      <w:pPr>
        <w:spacing w:after="0"/>
        <w:jc w:val="center"/>
        <w:rPr>
          <w:rFonts w:ascii="Arial MT"/>
          <w:sz w:val="24"/>
        </w:rPr>
        <w:sectPr>
          <w:pgSz w:w="10630" w:h="13170"/>
          <w:pgMar w:top="1160" w:bottom="0" w:left="850" w:right="850"/>
        </w:sectPr>
      </w:pPr>
    </w:p>
    <w:p>
      <w:pPr>
        <w:pStyle w:val="BodyText"/>
        <w:spacing w:before="45"/>
        <w:ind w:left="202"/>
      </w:pPr>
      <w:r>
        <w:rPr/>
        <mc:AlternateContent>
          <mc:Choice Requires="wps">
            <w:drawing>
              <wp:anchor distT="0" distB="0" distL="0" distR="0" allowOverlap="1" layoutInCell="1" locked="0" behindDoc="1" simplePos="0" relativeHeight="483422208">
                <wp:simplePos x="0" y="0"/>
                <wp:positionH relativeFrom="page">
                  <wp:posOffset>8113</wp:posOffset>
                </wp:positionH>
                <wp:positionV relativeFrom="page">
                  <wp:posOffset>-1263</wp:posOffset>
                </wp:positionV>
                <wp:extent cx="6740525" cy="8365490"/>
                <wp:effectExtent l="0" t="0" r="0" b="0"/>
                <wp:wrapNone/>
                <wp:docPr id="693" name="Group 693"/>
                <wp:cNvGraphicFramePr>
                  <a:graphicFrameLocks/>
                </wp:cNvGraphicFramePr>
                <a:graphic>
                  <a:graphicData uri="http://schemas.microsoft.com/office/word/2010/wordprocessingGroup">
                    <wpg:wgp>
                      <wpg:cNvPr id="693" name="Group 693"/>
                      <wpg:cNvGrpSpPr/>
                      <wpg:grpSpPr>
                        <a:xfrm>
                          <a:off x="0" y="0"/>
                          <a:ext cx="6740525" cy="8365490"/>
                          <a:chExt cx="6740525" cy="8365490"/>
                        </a:xfrm>
                      </wpg:grpSpPr>
                      <pic:pic>
                        <pic:nvPicPr>
                          <pic:cNvPr id="694" name="Image 694"/>
                          <pic:cNvPicPr/>
                        </pic:nvPicPr>
                        <pic:blipFill>
                          <a:blip r:embed="rId11" cstate="print"/>
                          <a:stretch>
                            <a:fillRect/>
                          </a:stretch>
                        </pic:blipFill>
                        <pic:spPr>
                          <a:xfrm>
                            <a:off x="522" y="7964995"/>
                            <a:ext cx="6738215" cy="398818"/>
                          </a:xfrm>
                          <a:prstGeom prst="rect">
                            <a:avLst/>
                          </a:prstGeom>
                        </pic:spPr>
                      </pic:pic>
                      <wps:wsp>
                        <wps:cNvPr id="695" name="Graphic 69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696" name="Graphic 69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697" name="Image 697"/>
                          <pic:cNvPicPr/>
                        </pic:nvPicPr>
                        <pic:blipFill>
                          <a:blip r:embed="rId12" cstate="print"/>
                          <a:stretch>
                            <a:fillRect/>
                          </a:stretch>
                        </pic:blipFill>
                        <pic:spPr>
                          <a:xfrm>
                            <a:off x="522" y="1263"/>
                            <a:ext cx="6738215" cy="358973"/>
                          </a:xfrm>
                          <a:prstGeom prst="rect">
                            <a:avLst/>
                          </a:prstGeom>
                        </pic:spPr>
                      </pic:pic>
                      <wps:wsp>
                        <wps:cNvPr id="698" name="Graphic 69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4272" id="docshapegroup570" coordorigin="13,-2" coordsize="10615,13174">
                <v:shape style="position:absolute;left:13;top:12541;width:10612;height:629" type="#_x0000_t75" id="docshape571" stroked="false">
                  <v:imagedata r:id="rId11" o:title=""/>
                </v:shape>
                <v:shape style="position:absolute;left:14;top:12543;width:10611;height:626" id="docshape57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73" stroked="false">
                  <v:imagedata r:id="rId12" o:title=""/>
                </v:shape>
                <v:shape style="position:absolute;left:14;top:0;width:10611;height:564" id="docshape574"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Digital</w:t>
      </w:r>
      <w:r>
        <w:rPr>
          <w:color w:val="231F20"/>
          <w:spacing w:val="-4"/>
        </w:rPr>
        <w:t> </w:t>
      </w:r>
      <w:r>
        <w:rPr>
          <w:color w:val="231F20"/>
          <w:spacing w:val="-2"/>
        </w:rPr>
        <w:t>Repository</w:t>
      </w:r>
    </w:p>
    <w:p>
      <w:pPr>
        <w:pStyle w:val="BodyText"/>
        <w:spacing w:line="232" w:lineRule="auto" w:before="71"/>
        <w:ind w:left="202" w:right="875"/>
      </w:pPr>
      <w:r>
        <w:rPr>
          <w:color w:val="231F20"/>
        </w:rPr>
        <w:t>Principal Implementing Institutions: eSocialSciences, Mumbai (Content </w:t>
      </w:r>
      <w:r>
        <w:rPr>
          <w:color w:val="231F20"/>
        </w:rPr>
        <w:t>Management); Strategic Planning, Monitoring and Evaluation Unit, UNICEF, New Delhi</w:t>
      </w:r>
    </w:p>
    <w:p>
      <w:pPr>
        <w:pStyle w:val="BodyText"/>
        <w:spacing w:line="232" w:lineRule="auto" w:before="73"/>
        <w:ind w:left="202" w:right="335"/>
      </w:pPr>
      <w:r>
        <w:rPr>
          <w:color w:val="231F20"/>
        </w:rPr>
        <w:t>Participating Institutions: Ministry of Women and Child Development, Government of India; Child</w:t>
      </w:r>
      <w:r>
        <w:rPr>
          <w:color w:val="231F20"/>
          <w:spacing w:val="-6"/>
        </w:rPr>
        <w:t> </w:t>
      </w:r>
      <w:r>
        <w:rPr>
          <w:color w:val="231F20"/>
        </w:rPr>
        <w:t>Rights</w:t>
      </w:r>
      <w:r>
        <w:rPr>
          <w:color w:val="231F20"/>
          <w:spacing w:val="-4"/>
        </w:rPr>
        <w:t> </w:t>
      </w:r>
      <w:r>
        <w:rPr>
          <w:color w:val="231F20"/>
        </w:rPr>
        <w:t>and</w:t>
      </w:r>
      <w:r>
        <w:rPr>
          <w:color w:val="231F20"/>
          <w:spacing w:val="-13"/>
        </w:rPr>
        <w:t> </w:t>
      </w:r>
      <w:r>
        <w:rPr>
          <w:color w:val="231F20"/>
        </w:rPr>
        <w:t>You</w:t>
      </w:r>
      <w:r>
        <w:rPr>
          <w:color w:val="231F20"/>
          <w:spacing w:val="-4"/>
        </w:rPr>
        <w:t> </w:t>
      </w:r>
      <w:r>
        <w:rPr>
          <w:color w:val="231F20"/>
        </w:rPr>
        <w:t>(CRY);</w:t>
      </w:r>
      <w:r>
        <w:rPr>
          <w:color w:val="231F20"/>
          <w:spacing w:val="-4"/>
        </w:rPr>
        <w:t> </w:t>
      </w:r>
      <w:r>
        <w:rPr>
          <w:color w:val="231F20"/>
        </w:rPr>
        <w:t>Center</w:t>
      </w:r>
      <w:r>
        <w:rPr>
          <w:color w:val="231F20"/>
          <w:spacing w:val="-4"/>
        </w:rPr>
        <w:t> </w:t>
      </w:r>
      <w:r>
        <w:rPr>
          <w:color w:val="231F20"/>
        </w:rPr>
        <w:t>for</w:t>
      </w:r>
      <w:r>
        <w:rPr>
          <w:color w:val="231F20"/>
          <w:spacing w:val="-4"/>
        </w:rPr>
        <w:t> </w:t>
      </w:r>
      <w:r>
        <w:rPr>
          <w:color w:val="231F20"/>
        </w:rPr>
        <w:t>Enquiry</w:t>
      </w:r>
      <w:r>
        <w:rPr>
          <w:color w:val="231F20"/>
          <w:spacing w:val="-4"/>
        </w:rPr>
        <w:t> </w:t>
      </w:r>
      <w:r>
        <w:rPr>
          <w:color w:val="231F20"/>
        </w:rPr>
        <w:t>into</w:t>
      </w:r>
      <w:r>
        <w:rPr>
          <w:color w:val="231F20"/>
          <w:spacing w:val="-4"/>
        </w:rPr>
        <w:t> </w:t>
      </w:r>
      <w:r>
        <w:rPr>
          <w:color w:val="231F20"/>
        </w:rPr>
        <w:t>Health</w:t>
      </w:r>
      <w:r>
        <w:rPr>
          <w:color w:val="231F20"/>
          <w:spacing w:val="-4"/>
        </w:rPr>
        <w:t> </w:t>
      </w:r>
      <w:r>
        <w:rPr>
          <w:color w:val="231F20"/>
        </w:rPr>
        <w:t>and</w:t>
      </w:r>
      <w:r>
        <w:rPr>
          <w:color w:val="231F20"/>
          <w:spacing w:val="-14"/>
        </w:rPr>
        <w:t> </w:t>
      </w:r>
      <w:r>
        <w:rPr>
          <w:color w:val="231F20"/>
        </w:rPr>
        <w:t>Allied</w:t>
      </w:r>
      <w:r>
        <w:rPr>
          <w:color w:val="231F20"/>
          <w:spacing w:val="-8"/>
        </w:rPr>
        <w:t> </w:t>
      </w:r>
      <w:r>
        <w:rPr>
          <w:color w:val="231F20"/>
        </w:rPr>
        <w:t>Themes</w:t>
      </w:r>
      <w:r>
        <w:rPr>
          <w:color w:val="231F20"/>
          <w:spacing w:val="-4"/>
        </w:rPr>
        <w:t> </w:t>
      </w:r>
      <w:r>
        <w:rPr>
          <w:color w:val="231F20"/>
        </w:rPr>
        <w:t>(CEHAT)</w:t>
      </w:r>
      <w:r>
        <w:rPr>
          <w:color w:val="231F20"/>
          <w:spacing w:val="-4"/>
        </w:rPr>
        <w:t> </w:t>
      </w:r>
      <w:r>
        <w:rPr>
          <w:color w:val="231F20"/>
        </w:rPr>
        <w:t>and the International Labour Organisation (ILO)</w:t>
      </w:r>
    </w:p>
    <w:p>
      <w:pPr>
        <w:pStyle w:val="BodyText"/>
        <w:spacing w:line="302" w:lineRule="auto" w:before="65"/>
        <w:ind w:left="202" w:right="2515"/>
      </w:pPr>
      <w:r>
        <w:rPr>
          <w:color w:val="231F20"/>
        </w:rPr>
        <w:t>Supporting</w:t>
      </w:r>
      <w:r>
        <w:rPr>
          <w:color w:val="231F20"/>
          <w:spacing w:val="-13"/>
        </w:rPr>
        <w:t> </w:t>
      </w:r>
      <w:r>
        <w:rPr>
          <w:color w:val="231F20"/>
        </w:rPr>
        <w:t>Agency:</w:t>
      </w:r>
      <w:r>
        <w:rPr>
          <w:color w:val="231F20"/>
          <w:spacing w:val="-1"/>
        </w:rPr>
        <w:t> </w:t>
      </w:r>
      <w:r>
        <w:rPr>
          <w:color w:val="231F20"/>
        </w:rPr>
        <w:t>United</w:t>
      </w:r>
      <w:r>
        <w:rPr>
          <w:color w:val="231F20"/>
          <w:spacing w:val="-1"/>
        </w:rPr>
        <w:t> </w:t>
      </w:r>
      <w:r>
        <w:rPr>
          <w:color w:val="231F20"/>
        </w:rPr>
        <w:t>Nations</w:t>
      </w:r>
      <w:r>
        <w:rPr>
          <w:color w:val="231F20"/>
          <w:spacing w:val="-1"/>
        </w:rPr>
        <w:t> </w:t>
      </w:r>
      <w:r>
        <w:rPr>
          <w:color w:val="231F20"/>
        </w:rPr>
        <w:t>Children's</w:t>
      </w:r>
      <w:r>
        <w:rPr>
          <w:color w:val="231F20"/>
          <w:spacing w:val="-1"/>
        </w:rPr>
        <w:t> </w:t>
      </w:r>
      <w:r>
        <w:rPr>
          <w:color w:val="231F20"/>
        </w:rPr>
        <w:t>Fund</w:t>
      </w:r>
      <w:r>
        <w:rPr>
          <w:color w:val="231F20"/>
          <w:spacing w:val="-1"/>
        </w:rPr>
        <w:t> </w:t>
      </w:r>
      <w:r>
        <w:rPr>
          <w:color w:val="231F20"/>
        </w:rPr>
        <w:t>(UNICEF),</w:t>
      </w:r>
      <w:r>
        <w:rPr>
          <w:color w:val="231F20"/>
          <w:spacing w:val="-1"/>
        </w:rPr>
        <w:t> </w:t>
      </w:r>
      <w:r>
        <w:rPr>
          <w:color w:val="231F20"/>
        </w:rPr>
        <w:t>India Web Address: </w:t>
      </w:r>
      <w:hyperlink r:id="rId194">
        <w:r>
          <w:rPr>
            <w:color w:val="2D3695"/>
          </w:rPr>
          <w:t>http://www.kcci.org.in/</w:t>
        </w:r>
      </w:hyperlink>
    </w:p>
    <w:p>
      <w:pPr>
        <w:pStyle w:val="BodyText"/>
        <w:spacing w:line="253" w:lineRule="exact"/>
        <w:ind w:left="202"/>
      </w:pPr>
      <w:r>
        <w:rPr>
          <w:color w:val="231F20"/>
        </w:rPr>
        <w:t>Allied Project: eSocialSciences</w:t>
      </w:r>
      <w:r>
        <w:rPr>
          <w:color w:val="231F20"/>
          <w:spacing w:val="54"/>
        </w:rPr>
        <w:t> </w:t>
      </w:r>
      <w:hyperlink r:id="rId195">
        <w:r>
          <w:rPr>
            <w:color w:val="2D3695"/>
            <w:spacing w:val="-2"/>
          </w:rPr>
          <w:t>http://www.esocialsciences.com/</w:t>
        </w:r>
      </w:hyperlink>
    </w:p>
    <w:p>
      <w:pPr>
        <w:pStyle w:val="Heading5"/>
        <w:spacing w:before="236"/>
        <w:ind w:left="202"/>
      </w:pPr>
      <w:r>
        <w:rPr>
          <w:color w:val="231F20"/>
        </w:rPr>
        <w:t>Brief </w:t>
      </w:r>
      <w:r>
        <w:rPr>
          <w:color w:val="231F20"/>
          <w:spacing w:val="-2"/>
        </w:rPr>
        <w:t>Description:</w:t>
      </w:r>
    </w:p>
    <w:p>
      <w:pPr>
        <w:pStyle w:val="BodyText"/>
        <w:spacing w:line="232" w:lineRule="auto" w:before="72"/>
        <w:ind w:left="202" w:right="177"/>
        <w:jc w:val="both"/>
      </w:pPr>
      <w:r>
        <w:rPr/>
        <w:drawing>
          <wp:anchor distT="0" distB="0" distL="0" distR="0" allowOverlap="1" layoutInCell="1" locked="0" behindDoc="0" simplePos="0" relativeHeight="15797760">
            <wp:simplePos x="0" y="0"/>
            <wp:positionH relativeFrom="page">
              <wp:posOffset>3559662</wp:posOffset>
            </wp:positionH>
            <wp:positionV relativeFrom="paragraph">
              <wp:posOffset>2784967</wp:posOffset>
            </wp:positionV>
            <wp:extent cx="2384336" cy="1921001"/>
            <wp:effectExtent l="0" t="0" r="0" b="0"/>
            <wp:wrapNone/>
            <wp:docPr id="699" name="Image 699"/>
            <wp:cNvGraphicFramePr>
              <a:graphicFrameLocks/>
            </wp:cNvGraphicFramePr>
            <a:graphic>
              <a:graphicData uri="http://schemas.openxmlformats.org/drawingml/2006/picture">
                <pic:pic>
                  <pic:nvPicPr>
                    <pic:cNvPr id="699" name="Image 699"/>
                    <pic:cNvPicPr/>
                  </pic:nvPicPr>
                  <pic:blipFill>
                    <a:blip r:embed="rId196" cstate="print"/>
                    <a:stretch>
                      <a:fillRect/>
                    </a:stretch>
                  </pic:blipFill>
                  <pic:spPr>
                    <a:xfrm>
                      <a:off x="0" y="0"/>
                      <a:ext cx="2384336" cy="1921001"/>
                    </a:xfrm>
                    <a:prstGeom prst="rect">
                      <a:avLst/>
                    </a:prstGeom>
                  </pic:spPr>
                </pic:pic>
              </a:graphicData>
            </a:graphic>
          </wp:anchor>
        </w:drawing>
      </w:r>
      <w:r>
        <w:rPr>
          <w:color w:val="231F20"/>
        </w:rPr>
        <w:t>The</w:t>
      </w:r>
      <w:r>
        <w:rPr>
          <w:color w:val="231F20"/>
          <w:spacing w:val="-12"/>
        </w:rPr>
        <w:t> </w:t>
      </w:r>
      <w:r>
        <w:rPr>
          <w:i/>
          <w:color w:val="231F20"/>
        </w:rPr>
        <w:t>Knowledge</w:t>
      </w:r>
      <w:r>
        <w:rPr>
          <w:i/>
          <w:color w:val="231F20"/>
          <w:spacing w:val="-12"/>
        </w:rPr>
        <w:t> </w:t>
      </w:r>
      <w:r>
        <w:rPr>
          <w:i/>
          <w:color w:val="231F20"/>
        </w:rPr>
        <w:t>Community</w:t>
      </w:r>
      <w:r>
        <w:rPr>
          <w:i/>
          <w:color w:val="231F20"/>
          <w:spacing w:val="-12"/>
        </w:rPr>
        <w:t> </w:t>
      </w:r>
      <w:r>
        <w:rPr>
          <w:i/>
          <w:color w:val="231F20"/>
        </w:rPr>
        <w:t>on</w:t>
      </w:r>
      <w:r>
        <w:rPr>
          <w:i/>
          <w:color w:val="231F20"/>
          <w:spacing w:val="-12"/>
        </w:rPr>
        <w:t> </w:t>
      </w:r>
      <w:r>
        <w:rPr>
          <w:i/>
          <w:color w:val="231F20"/>
        </w:rPr>
        <w:t>Children</w:t>
      </w:r>
      <w:r>
        <w:rPr>
          <w:i/>
          <w:color w:val="231F20"/>
          <w:spacing w:val="-12"/>
        </w:rPr>
        <w:t> </w:t>
      </w:r>
      <w:r>
        <w:rPr>
          <w:i/>
          <w:color w:val="231F20"/>
        </w:rPr>
        <w:t>in</w:t>
      </w:r>
      <w:r>
        <w:rPr>
          <w:i/>
          <w:color w:val="231F20"/>
          <w:spacing w:val="-12"/>
        </w:rPr>
        <w:t> </w:t>
      </w:r>
      <w:r>
        <w:rPr>
          <w:i/>
          <w:color w:val="231F20"/>
        </w:rPr>
        <w:t>India</w:t>
      </w:r>
      <w:r>
        <w:rPr>
          <w:i/>
          <w:color w:val="231F20"/>
          <w:spacing w:val="-12"/>
        </w:rPr>
        <w:t> </w:t>
      </w:r>
      <w:r>
        <w:rPr>
          <w:color w:val="231F20"/>
        </w:rPr>
        <w:t>(KCCI)</w:t>
      </w:r>
      <w:r>
        <w:rPr>
          <w:color w:val="231F20"/>
          <w:spacing w:val="-12"/>
        </w:rPr>
        <w:t> </w:t>
      </w:r>
      <w:r>
        <w:rPr>
          <w:color w:val="231F20"/>
        </w:rPr>
        <w:t>is</w:t>
      </w:r>
      <w:r>
        <w:rPr>
          <w:color w:val="231F20"/>
          <w:spacing w:val="-12"/>
        </w:rPr>
        <w:t> </w:t>
      </w:r>
      <w:r>
        <w:rPr>
          <w:color w:val="231F20"/>
        </w:rPr>
        <w:t>a</w:t>
      </w:r>
      <w:r>
        <w:rPr>
          <w:color w:val="231F20"/>
          <w:spacing w:val="-12"/>
        </w:rPr>
        <w:t> </w:t>
      </w:r>
      <w:r>
        <w:rPr>
          <w:color w:val="231F20"/>
        </w:rPr>
        <w:t>digital</w:t>
      </w:r>
      <w:r>
        <w:rPr>
          <w:color w:val="231F20"/>
          <w:spacing w:val="-12"/>
        </w:rPr>
        <w:t> </w:t>
      </w:r>
      <w:r>
        <w:rPr>
          <w:color w:val="231F20"/>
        </w:rPr>
        <w:t>archiving</w:t>
      </w:r>
      <w:r>
        <w:rPr>
          <w:color w:val="231F20"/>
          <w:spacing w:val="-12"/>
        </w:rPr>
        <w:t> </w:t>
      </w:r>
      <w:r>
        <w:rPr>
          <w:color w:val="231F20"/>
        </w:rPr>
        <w:t>initiative</w:t>
      </w:r>
      <w:r>
        <w:rPr>
          <w:color w:val="231F20"/>
          <w:spacing w:val="-12"/>
        </w:rPr>
        <w:t> </w:t>
      </w:r>
      <w:r>
        <w:rPr>
          <w:color w:val="231F20"/>
        </w:rPr>
        <w:t>supported by</w:t>
      </w:r>
      <w:r>
        <w:rPr>
          <w:color w:val="231F20"/>
          <w:spacing w:val="-14"/>
        </w:rPr>
        <w:t> </w:t>
      </w:r>
      <w:r>
        <w:rPr>
          <w:color w:val="231F20"/>
        </w:rPr>
        <w:t>UNICEF</w:t>
      </w:r>
      <w:r>
        <w:rPr>
          <w:color w:val="231F20"/>
          <w:spacing w:val="-14"/>
        </w:rPr>
        <w:t> </w:t>
      </w:r>
      <w:r>
        <w:rPr>
          <w:color w:val="231F20"/>
        </w:rPr>
        <w:t>India</w:t>
      </w:r>
      <w:r>
        <w:rPr>
          <w:color w:val="231F20"/>
          <w:spacing w:val="-14"/>
        </w:rPr>
        <w:t> </w:t>
      </w:r>
      <w:r>
        <w:rPr>
          <w:color w:val="231F20"/>
        </w:rPr>
        <w:t>for</w:t>
      </w:r>
      <w:r>
        <w:rPr>
          <w:color w:val="231F20"/>
          <w:spacing w:val="-13"/>
        </w:rPr>
        <w:t> </w:t>
      </w:r>
      <w:r>
        <w:rPr>
          <w:color w:val="231F20"/>
        </w:rPr>
        <w:t>widening</w:t>
      </w:r>
      <w:r>
        <w:rPr>
          <w:color w:val="231F20"/>
          <w:spacing w:val="-14"/>
        </w:rPr>
        <w:t> </w:t>
      </w:r>
      <w:r>
        <w:rPr>
          <w:color w:val="231F20"/>
        </w:rPr>
        <w:t>the</w:t>
      </w:r>
      <w:r>
        <w:rPr>
          <w:color w:val="231F20"/>
          <w:spacing w:val="-14"/>
        </w:rPr>
        <w:t> </w:t>
      </w:r>
      <w:r>
        <w:rPr>
          <w:color w:val="231F20"/>
        </w:rPr>
        <w:t>knowledge</w:t>
      </w:r>
      <w:r>
        <w:rPr>
          <w:color w:val="231F20"/>
          <w:spacing w:val="-14"/>
        </w:rPr>
        <w:t> </w:t>
      </w:r>
      <w:r>
        <w:rPr>
          <w:color w:val="231F20"/>
        </w:rPr>
        <w:t>base</w:t>
      </w:r>
      <w:r>
        <w:rPr>
          <w:color w:val="231F20"/>
          <w:spacing w:val="-13"/>
        </w:rPr>
        <w:t> </w:t>
      </w:r>
      <w:r>
        <w:rPr>
          <w:color w:val="231F20"/>
        </w:rPr>
        <w:t>in</w:t>
      </w:r>
      <w:r>
        <w:rPr>
          <w:color w:val="231F20"/>
          <w:spacing w:val="-14"/>
        </w:rPr>
        <w:t> </w:t>
      </w:r>
      <w:r>
        <w:rPr>
          <w:color w:val="231F20"/>
        </w:rPr>
        <w:t>the</w:t>
      </w:r>
      <w:r>
        <w:rPr>
          <w:color w:val="231F20"/>
          <w:spacing w:val="-14"/>
        </w:rPr>
        <w:t> </w:t>
      </w:r>
      <w:r>
        <w:rPr>
          <w:color w:val="231F20"/>
        </w:rPr>
        <w:t>sectoral</w:t>
      </w:r>
      <w:r>
        <w:rPr>
          <w:color w:val="231F20"/>
          <w:spacing w:val="-14"/>
        </w:rPr>
        <w:t> </w:t>
      </w:r>
      <w:r>
        <w:rPr>
          <w:color w:val="231F20"/>
        </w:rPr>
        <w:t>areas.</w:t>
      </w:r>
      <w:r>
        <w:rPr>
          <w:color w:val="231F20"/>
          <w:spacing w:val="-13"/>
        </w:rPr>
        <w:t> </w:t>
      </w:r>
      <w:r>
        <w:rPr>
          <w:color w:val="231F20"/>
        </w:rPr>
        <w:t>The</w:t>
      </w:r>
      <w:r>
        <w:rPr>
          <w:color w:val="231F20"/>
          <w:spacing w:val="-14"/>
        </w:rPr>
        <w:t> </w:t>
      </w:r>
      <w:r>
        <w:rPr>
          <w:color w:val="231F20"/>
        </w:rPr>
        <w:t>KCCI</w:t>
      </w:r>
      <w:r>
        <w:rPr>
          <w:color w:val="231F20"/>
          <w:spacing w:val="-13"/>
        </w:rPr>
        <w:t> </w:t>
      </w:r>
      <w:r>
        <w:rPr>
          <w:color w:val="231F20"/>
        </w:rPr>
        <w:t>project</w:t>
      </w:r>
      <w:r>
        <w:rPr>
          <w:color w:val="231F20"/>
          <w:spacing w:val="-14"/>
        </w:rPr>
        <w:t> </w:t>
      </w:r>
      <w:r>
        <w:rPr>
          <w:color w:val="231F20"/>
        </w:rPr>
        <w:t>aims</w:t>
      </w:r>
      <w:r>
        <w:rPr>
          <w:color w:val="231F20"/>
          <w:spacing w:val="-14"/>
        </w:rPr>
        <w:t> </w:t>
      </w:r>
      <w:r>
        <w:rPr>
          <w:color w:val="231F20"/>
        </w:rPr>
        <w:t>at promoting</w:t>
      </w:r>
      <w:r>
        <w:rPr>
          <w:color w:val="231F20"/>
          <w:spacing w:val="-16"/>
        </w:rPr>
        <w:t> </w:t>
      </w:r>
      <w:r>
        <w:rPr>
          <w:color w:val="231F20"/>
        </w:rPr>
        <w:t>information-sharing</w:t>
      </w:r>
      <w:r>
        <w:rPr>
          <w:color w:val="231F20"/>
          <w:spacing w:val="-14"/>
        </w:rPr>
        <w:t> </w:t>
      </w:r>
      <w:r>
        <w:rPr>
          <w:color w:val="231F20"/>
        </w:rPr>
        <w:t>on</w:t>
      </w:r>
      <w:r>
        <w:rPr>
          <w:color w:val="231F20"/>
          <w:spacing w:val="-14"/>
        </w:rPr>
        <w:t> </w:t>
      </w:r>
      <w:r>
        <w:rPr>
          <w:color w:val="231F20"/>
        </w:rPr>
        <w:t>policies</w:t>
      </w:r>
      <w:r>
        <w:rPr>
          <w:color w:val="231F20"/>
          <w:spacing w:val="-13"/>
        </w:rPr>
        <w:t> </w:t>
      </w:r>
      <w:r>
        <w:rPr>
          <w:color w:val="231F20"/>
        </w:rPr>
        <w:t>and</w:t>
      </w:r>
      <w:r>
        <w:rPr>
          <w:color w:val="231F20"/>
          <w:spacing w:val="-14"/>
        </w:rPr>
        <w:t> </w:t>
      </w:r>
      <w:r>
        <w:rPr>
          <w:color w:val="231F20"/>
        </w:rPr>
        <w:t>programmes</w:t>
      </w:r>
      <w:r>
        <w:rPr>
          <w:color w:val="231F20"/>
          <w:spacing w:val="-14"/>
        </w:rPr>
        <w:t> </w:t>
      </w:r>
      <w:r>
        <w:rPr>
          <w:color w:val="231F20"/>
        </w:rPr>
        <w:t>related</w:t>
      </w:r>
      <w:r>
        <w:rPr>
          <w:color w:val="231F20"/>
          <w:spacing w:val="-14"/>
        </w:rPr>
        <w:t> </w:t>
      </w:r>
      <w:r>
        <w:rPr>
          <w:color w:val="231F20"/>
        </w:rPr>
        <w:t>to</w:t>
      </w:r>
      <w:r>
        <w:rPr>
          <w:color w:val="231F20"/>
          <w:spacing w:val="-13"/>
        </w:rPr>
        <w:t> </w:t>
      </w:r>
      <w:r>
        <w:rPr>
          <w:color w:val="231F20"/>
        </w:rPr>
        <w:t>children</w:t>
      </w:r>
      <w:r>
        <w:rPr>
          <w:color w:val="231F20"/>
          <w:spacing w:val="-14"/>
        </w:rPr>
        <w:t> </w:t>
      </w:r>
      <w:r>
        <w:rPr>
          <w:color w:val="231F20"/>
        </w:rPr>
        <w:t>in</w:t>
      </w:r>
      <w:r>
        <w:rPr>
          <w:color w:val="231F20"/>
          <w:spacing w:val="-14"/>
        </w:rPr>
        <w:t> </w:t>
      </w:r>
      <w:r>
        <w:rPr>
          <w:color w:val="231F20"/>
        </w:rPr>
        <w:t>India.</w:t>
      </w:r>
      <w:r>
        <w:rPr>
          <w:color w:val="231F20"/>
          <w:spacing w:val="-14"/>
        </w:rPr>
        <w:t> </w:t>
      </w:r>
      <w:r>
        <w:rPr>
          <w:color w:val="231F20"/>
        </w:rPr>
        <w:t>The</w:t>
      </w:r>
      <w:r>
        <w:rPr>
          <w:color w:val="231F20"/>
          <w:spacing w:val="-13"/>
        </w:rPr>
        <w:t> </w:t>
      </w:r>
      <w:r>
        <w:rPr>
          <w:color w:val="231F20"/>
        </w:rPr>
        <w:t>KCCI portal aims to be a dynamic, up to date repository of evidence-based research in the form of case studies,</w:t>
      </w:r>
      <w:r>
        <w:rPr>
          <w:color w:val="231F20"/>
          <w:spacing w:val="-14"/>
        </w:rPr>
        <w:t> </w:t>
      </w:r>
      <w:r>
        <w:rPr>
          <w:color w:val="231F20"/>
        </w:rPr>
        <w:t>research</w:t>
      </w:r>
      <w:r>
        <w:rPr>
          <w:color w:val="231F20"/>
          <w:spacing w:val="-14"/>
        </w:rPr>
        <w:t> </w:t>
      </w:r>
      <w:r>
        <w:rPr>
          <w:color w:val="231F20"/>
        </w:rPr>
        <w:t>papers,</w:t>
      </w:r>
      <w:r>
        <w:rPr>
          <w:color w:val="231F20"/>
          <w:spacing w:val="-14"/>
        </w:rPr>
        <w:t> </w:t>
      </w:r>
      <w:r>
        <w:rPr>
          <w:color w:val="231F20"/>
        </w:rPr>
        <w:t>articles</w:t>
      </w:r>
      <w:r>
        <w:rPr>
          <w:color w:val="231F20"/>
          <w:spacing w:val="-13"/>
        </w:rPr>
        <w:t> </w:t>
      </w:r>
      <w:r>
        <w:rPr>
          <w:color w:val="231F20"/>
        </w:rPr>
        <w:t>on</w:t>
      </w:r>
      <w:r>
        <w:rPr>
          <w:color w:val="231F20"/>
          <w:spacing w:val="-14"/>
        </w:rPr>
        <w:t> </w:t>
      </w:r>
      <w:r>
        <w:rPr>
          <w:color w:val="231F20"/>
        </w:rPr>
        <w:t>policies</w:t>
      </w:r>
      <w:r>
        <w:rPr>
          <w:color w:val="231F20"/>
          <w:spacing w:val="-14"/>
        </w:rPr>
        <w:t> </w:t>
      </w:r>
      <w:r>
        <w:rPr>
          <w:color w:val="231F20"/>
        </w:rPr>
        <w:t>and</w:t>
      </w:r>
      <w:r>
        <w:rPr>
          <w:color w:val="231F20"/>
          <w:spacing w:val="-14"/>
        </w:rPr>
        <w:t> </w:t>
      </w:r>
      <w:r>
        <w:rPr>
          <w:color w:val="231F20"/>
        </w:rPr>
        <w:t>programmes</w:t>
      </w:r>
      <w:r>
        <w:rPr>
          <w:color w:val="231F20"/>
          <w:spacing w:val="-13"/>
        </w:rPr>
        <w:t> </w:t>
      </w:r>
      <w:r>
        <w:rPr>
          <w:color w:val="231F20"/>
        </w:rPr>
        <w:t>related</w:t>
      </w:r>
      <w:r>
        <w:rPr>
          <w:color w:val="231F20"/>
          <w:spacing w:val="-14"/>
        </w:rPr>
        <w:t> </w:t>
      </w:r>
      <w:r>
        <w:rPr>
          <w:color w:val="231F20"/>
        </w:rPr>
        <w:t>to</w:t>
      </w:r>
      <w:r>
        <w:rPr>
          <w:color w:val="231F20"/>
          <w:spacing w:val="-14"/>
        </w:rPr>
        <w:t> </w:t>
      </w:r>
      <w:r>
        <w:rPr>
          <w:color w:val="231F20"/>
        </w:rPr>
        <w:t>the</w:t>
      </w:r>
      <w:r>
        <w:rPr>
          <w:color w:val="231F20"/>
          <w:spacing w:val="-14"/>
        </w:rPr>
        <w:t> </w:t>
      </w:r>
      <w:r>
        <w:rPr>
          <w:color w:val="231F20"/>
        </w:rPr>
        <w:t>development</w:t>
      </w:r>
      <w:r>
        <w:rPr>
          <w:color w:val="231F20"/>
          <w:spacing w:val="-13"/>
        </w:rPr>
        <w:t> </w:t>
      </w:r>
      <w:r>
        <w:rPr>
          <w:color w:val="231F20"/>
        </w:rPr>
        <w:t>of</w:t>
      </w:r>
      <w:r>
        <w:rPr>
          <w:color w:val="231F20"/>
          <w:spacing w:val="-14"/>
        </w:rPr>
        <w:t> </w:t>
      </w:r>
      <w:r>
        <w:rPr>
          <w:color w:val="231F20"/>
        </w:rPr>
        <w:t>women and children. This portal is also filling the knowledge gaps in the implementation of successful intervention programmes for children. The case studies of successful projects answer the basic questions of “what works?” and “what could be improved?”.</w:t>
      </w:r>
      <w:r>
        <w:rPr>
          <w:color w:val="231F20"/>
          <w:spacing w:val="40"/>
        </w:rPr>
        <w:t> </w:t>
      </w:r>
      <w:r>
        <w:rPr>
          <w:color w:val="231F20"/>
        </w:rPr>
        <w:t>The KCCI initiative helps in </w:t>
      </w:r>
      <w:r>
        <w:rPr>
          <w:color w:val="231F20"/>
          <w:spacing w:val="-2"/>
        </w:rPr>
        <w:t>gathering</w:t>
      </w:r>
      <w:r>
        <w:rPr>
          <w:color w:val="231F20"/>
          <w:spacing w:val="-6"/>
        </w:rPr>
        <w:t> </w:t>
      </w:r>
      <w:r>
        <w:rPr>
          <w:color w:val="231F20"/>
          <w:spacing w:val="-2"/>
        </w:rPr>
        <w:t>lessons</w:t>
      </w:r>
      <w:r>
        <w:rPr>
          <w:color w:val="231F20"/>
          <w:spacing w:val="-6"/>
        </w:rPr>
        <w:t> </w:t>
      </w:r>
      <w:r>
        <w:rPr>
          <w:color w:val="231F20"/>
          <w:spacing w:val="-2"/>
        </w:rPr>
        <w:t>from</w:t>
      </w:r>
      <w:r>
        <w:rPr>
          <w:color w:val="231F20"/>
          <w:spacing w:val="-6"/>
        </w:rPr>
        <w:t> </w:t>
      </w:r>
      <w:r>
        <w:rPr>
          <w:color w:val="231F20"/>
          <w:spacing w:val="-2"/>
        </w:rPr>
        <w:t>the</w:t>
      </w:r>
      <w:r>
        <w:rPr>
          <w:color w:val="231F20"/>
          <w:spacing w:val="-6"/>
        </w:rPr>
        <w:t> </w:t>
      </w:r>
      <w:r>
        <w:rPr>
          <w:color w:val="231F20"/>
          <w:spacing w:val="-2"/>
        </w:rPr>
        <w:t>field</w:t>
      </w:r>
      <w:r>
        <w:rPr>
          <w:color w:val="231F20"/>
          <w:spacing w:val="-6"/>
        </w:rPr>
        <w:t> </w:t>
      </w:r>
      <w:r>
        <w:rPr>
          <w:color w:val="231F20"/>
          <w:spacing w:val="-2"/>
        </w:rPr>
        <w:t>in</w:t>
      </w:r>
      <w:r>
        <w:rPr>
          <w:color w:val="231F20"/>
          <w:spacing w:val="-6"/>
        </w:rPr>
        <w:t> </w:t>
      </w:r>
      <w:r>
        <w:rPr>
          <w:color w:val="231F20"/>
          <w:spacing w:val="-2"/>
        </w:rPr>
        <w:t>order</w:t>
      </w:r>
      <w:r>
        <w:rPr>
          <w:color w:val="231F20"/>
          <w:spacing w:val="-6"/>
        </w:rPr>
        <w:t> </w:t>
      </w:r>
      <w:r>
        <w:rPr>
          <w:color w:val="231F20"/>
          <w:spacing w:val="-2"/>
        </w:rPr>
        <w:t>to</w:t>
      </w:r>
      <w:r>
        <w:rPr>
          <w:color w:val="231F20"/>
          <w:spacing w:val="-6"/>
        </w:rPr>
        <w:t> </w:t>
      </w:r>
      <w:r>
        <w:rPr>
          <w:color w:val="231F20"/>
          <w:spacing w:val="-2"/>
        </w:rPr>
        <w:t>improve</w:t>
      </w:r>
      <w:r>
        <w:rPr>
          <w:color w:val="231F20"/>
          <w:spacing w:val="-6"/>
        </w:rPr>
        <w:t> </w:t>
      </w:r>
      <w:r>
        <w:rPr>
          <w:color w:val="231F20"/>
          <w:spacing w:val="-2"/>
        </w:rPr>
        <w:t>programming</w:t>
      </w:r>
      <w:r>
        <w:rPr>
          <w:color w:val="231F20"/>
          <w:spacing w:val="-6"/>
        </w:rPr>
        <w:t> </w:t>
      </w:r>
      <w:r>
        <w:rPr>
          <w:color w:val="231F20"/>
          <w:spacing w:val="-2"/>
        </w:rPr>
        <w:t>and</w:t>
      </w:r>
      <w:r>
        <w:rPr>
          <w:color w:val="231F20"/>
          <w:spacing w:val="-6"/>
        </w:rPr>
        <w:t> </w:t>
      </w:r>
      <w:r>
        <w:rPr>
          <w:color w:val="231F20"/>
          <w:spacing w:val="-2"/>
        </w:rPr>
        <w:t>eventually</w:t>
      </w:r>
      <w:r>
        <w:rPr>
          <w:color w:val="231F20"/>
          <w:spacing w:val="-6"/>
        </w:rPr>
        <w:t> </w:t>
      </w:r>
      <w:r>
        <w:rPr>
          <w:color w:val="231F20"/>
          <w:spacing w:val="-2"/>
        </w:rPr>
        <w:t>influence</w:t>
      </w:r>
      <w:r>
        <w:rPr>
          <w:color w:val="231F20"/>
          <w:spacing w:val="-6"/>
        </w:rPr>
        <w:t> </w:t>
      </w:r>
      <w:r>
        <w:rPr>
          <w:color w:val="231F20"/>
          <w:spacing w:val="-2"/>
        </w:rPr>
        <w:t>policies </w:t>
      </w:r>
      <w:r>
        <w:rPr>
          <w:color w:val="231F20"/>
        </w:rPr>
        <w:t>related to children. The eSocialSciences (eSS), a broad-based, multidisciplinary social sciences and humanities portal, is the content development partner that coordinates archiving of relevant documents from UNICEF partner organizations. This open access document repository makes available case studies, evaluations, policy briefs, essays, scientific papers, interns' case studies, </w:t>
      </w:r>
      <w:r>
        <w:rPr>
          <w:color w:val="231F20"/>
          <w:spacing w:val="-2"/>
        </w:rPr>
        <w:t>teaching and training materials, surveys, presentations and reports.</w:t>
      </w:r>
      <w:r>
        <w:rPr>
          <w:color w:val="231F20"/>
          <w:spacing w:val="-8"/>
        </w:rPr>
        <w:t> </w:t>
      </w:r>
      <w:r>
        <w:rPr>
          <w:color w:val="231F20"/>
          <w:spacing w:val="-2"/>
        </w:rPr>
        <w:t>This portal has different subject categories</w:t>
      </w:r>
      <w:r>
        <w:rPr>
          <w:color w:val="231F20"/>
          <w:spacing w:val="-5"/>
        </w:rPr>
        <w:t> </w:t>
      </w:r>
      <w:r>
        <w:rPr>
          <w:color w:val="231F20"/>
          <w:spacing w:val="-2"/>
        </w:rPr>
        <w:t>linked</w:t>
      </w:r>
      <w:r>
        <w:rPr>
          <w:color w:val="231F20"/>
          <w:spacing w:val="-5"/>
        </w:rPr>
        <w:t> </w:t>
      </w:r>
      <w:r>
        <w:rPr>
          <w:color w:val="231F20"/>
          <w:spacing w:val="-2"/>
        </w:rPr>
        <w:t>to</w:t>
      </w:r>
      <w:r>
        <w:rPr>
          <w:color w:val="231F20"/>
          <w:spacing w:val="-5"/>
        </w:rPr>
        <w:t> </w:t>
      </w:r>
      <w:r>
        <w:rPr>
          <w:color w:val="231F20"/>
          <w:spacing w:val="-2"/>
        </w:rPr>
        <w:t>children</w:t>
      </w:r>
      <w:r>
        <w:rPr>
          <w:color w:val="231F20"/>
          <w:spacing w:val="-5"/>
        </w:rPr>
        <w:t> </w:t>
      </w:r>
      <w:r>
        <w:rPr>
          <w:color w:val="231F20"/>
          <w:spacing w:val="-2"/>
        </w:rPr>
        <w:t>such</w:t>
      </w:r>
      <w:r>
        <w:rPr>
          <w:color w:val="231F20"/>
          <w:spacing w:val="-4"/>
        </w:rPr>
        <w:t> </w:t>
      </w:r>
      <w:r>
        <w:rPr>
          <w:color w:val="231F20"/>
          <w:spacing w:val="-2"/>
        </w:rPr>
        <w:t>as</w:t>
      </w:r>
      <w:r>
        <w:rPr>
          <w:color w:val="231F20"/>
          <w:spacing w:val="-4"/>
        </w:rPr>
        <w:t> </w:t>
      </w:r>
      <w:r>
        <w:rPr>
          <w:color w:val="231F20"/>
          <w:spacing w:val="-2"/>
        </w:rPr>
        <w:t>health,</w:t>
      </w:r>
      <w:r>
        <w:rPr>
          <w:color w:val="231F20"/>
          <w:spacing w:val="-5"/>
        </w:rPr>
        <w:t> </w:t>
      </w:r>
      <w:r>
        <w:rPr>
          <w:color w:val="231F20"/>
          <w:spacing w:val="-2"/>
        </w:rPr>
        <w:t>nutrition,</w:t>
      </w:r>
      <w:r>
        <w:rPr>
          <w:color w:val="231F20"/>
          <w:spacing w:val="-5"/>
        </w:rPr>
        <w:t> </w:t>
      </w:r>
      <w:r>
        <w:rPr>
          <w:color w:val="231F20"/>
          <w:spacing w:val="-2"/>
        </w:rPr>
        <w:t>HIV/AIDS,</w:t>
      </w:r>
      <w:r>
        <w:rPr>
          <w:color w:val="231F20"/>
          <w:spacing w:val="-4"/>
        </w:rPr>
        <w:t> </w:t>
      </w:r>
      <w:r>
        <w:rPr>
          <w:color w:val="231F20"/>
          <w:spacing w:val="-2"/>
        </w:rPr>
        <w:t>education,</w:t>
      </w:r>
      <w:r>
        <w:rPr>
          <w:color w:val="231F20"/>
          <w:spacing w:val="-5"/>
        </w:rPr>
        <w:t> </w:t>
      </w:r>
      <w:r>
        <w:rPr>
          <w:color w:val="231F20"/>
          <w:spacing w:val="-2"/>
        </w:rPr>
        <w:t>child</w:t>
      </w:r>
      <w:r>
        <w:rPr>
          <w:color w:val="231F20"/>
          <w:spacing w:val="-5"/>
        </w:rPr>
        <w:t> </w:t>
      </w:r>
      <w:r>
        <w:rPr>
          <w:color w:val="231F20"/>
          <w:spacing w:val="-2"/>
        </w:rPr>
        <w:t>protection,</w:t>
      </w:r>
      <w:r>
        <w:rPr>
          <w:color w:val="231F20"/>
          <w:spacing w:val="-5"/>
        </w:rPr>
        <w:t> </w:t>
      </w:r>
      <w:r>
        <w:rPr>
          <w:color w:val="231F20"/>
          <w:spacing w:val="-2"/>
        </w:rPr>
        <w:t>child labour,</w:t>
      </w:r>
      <w:r>
        <w:rPr>
          <w:color w:val="231F20"/>
          <w:spacing w:val="-9"/>
        </w:rPr>
        <w:t> </w:t>
      </w:r>
      <w:r>
        <w:rPr>
          <w:color w:val="231F20"/>
          <w:spacing w:val="-2"/>
        </w:rPr>
        <w:t>water</w:t>
      </w:r>
      <w:r>
        <w:rPr>
          <w:color w:val="231F20"/>
          <w:spacing w:val="-9"/>
        </w:rPr>
        <w:t> </w:t>
      </w:r>
      <w:r>
        <w:rPr>
          <w:color w:val="231F20"/>
          <w:spacing w:val="-2"/>
        </w:rPr>
        <w:t>and</w:t>
      </w:r>
      <w:r>
        <w:rPr>
          <w:color w:val="231F20"/>
          <w:spacing w:val="-9"/>
        </w:rPr>
        <w:t> </w:t>
      </w:r>
      <w:r>
        <w:rPr>
          <w:color w:val="231F20"/>
          <w:spacing w:val="-2"/>
        </w:rPr>
        <w:t>sanitation</w:t>
      </w:r>
      <w:r>
        <w:rPr>
          <w:color w:val="231F20"/>
          <w:spacing w:val="-9"/>
        </w:rPr>
        <w:t> </w:t>
      </w:r>
      <w:r>
        <w:rPr>
          <w:color w:val="231F20"/>
          <w:spacing w:val="-2"/>
        </w:rPr>
        <w:t>and</w:t>
      </w:r>
      <w:r>
        <w:rPr>
          <w:color w:val="231F20"/>
          <w:spacing w:val="-9"/>
        </w:rPr>
        <w:t> </w:t>
      </w:r>
      <w:r>
        <w:rPr>
          <w:color w:val="231F20"/>
          <w:spacing w:val="-2"/>
        </w:rPr>
        <w:t>maternal</w:t>
      </w:r>
      <w:r>
        <w:rPr>
          <w:color w:val="231F20"/>
          <w:spacing w:val="-9"/>
        </w:rPr>
        <w:t> </w:t>
      </w:r>
      <w:r>
        <w:rPr>
          <w:color w:val="231F20"/>
          <w:spacing w:val="-2"/>
        </w:rPr>
        <w:t>health.</w:t>
      </w:r>
      <w:r>
        <w:rPr>
          <w:color w:val="231F20"/>
          <w:spacing w:val="-9"/>
        </w:rPr>
        <w:t> </w:t>
      </w:r>
      <w:r>
        <w:rPr>
          <w:color w:val="231F20"/>
          <w:spacing w:val="-2"/>
        </w:rPr>
        <w:t>It</w:t>
      </w:r>
      <w:r>
        <w:rPr>
          <w:color w:val="231F20"/>
          <w:spacing w:val="-9"/>
        </w:rPr>
        <w:t> </w:t>
      </w:r>
      <w:r>
        <w:rPr>
          <w:color w:val="231F20"/>
          <w:spacing w:val="-2"/>
        </w:rPr>
        <w:t>is</w:t>
      </w:r>
      <w:r>
        <w:rPr>
          <w:color w:val="231F20"/>
          <w:spacing w:val="-9"/>
        </w:rPr>
        <w:t> </w:t>
      </w:r>
      <w:r>
        <w:rPr>
          <w:color w:val="231F20"/>
          <w:spacing w:val="-2"/>
        </w:rPr>
        <w:t>also</w:t>
      </w:r>
      <w:r>
        <w:rPr>
          <w:color w:val="231F20"/>
          <w:spacing w:val="-9"/>
        </w:rPr>
        <w:t> </w:t>
      </w:r>
      <w:r>
        <w:rPr>
          <w:color w:val="231F20"/>
          <w:spacing w:val="-2"/>
        </w:rPr>
        <w:t>endowed</w:t>
      </w:r>
      <w:r>
        <w:rPr>
          <w:color w:val="231F20"/>
          <w:spacing w:val="-9"/>
        </w:rPr>
        <w:t> </w:t>
      </w:r>
      <w:r>
        <w:rPr>
          <w:color w:val="231F20"/>
          <w:spacing w:val="-2"/>
        </w:rPr>
        <w:t>with</w:t>
      </w:r>
      <w:r>
        <w:rPr>
          <w:color w:val="231F20"/>
          <w:spacing w:val="-9"/>
        </w:rPr>
        <w:t> </w:t>
      </w:r>
      <w:r>
        <w:rPr>
          <w:color w:val="231F20"/>
          <w:spacing w:val="-2"/>
        </w:rPr>
        <w:t>simple</w:t>
      </w:r>
      <w:r>
        <w:rPr>
          <w:color w:val="231F20"/>
          <w:spacing w:val="-9"/>
        </w:rPr>
        <w:t> </w:t>
      </w:r>
      <w:r>
        <w:rPr>
          <w:color w:val="231F20"/>
          <w:spacing w:val="-2"/>
        </w:rPr>
        <w:t>as</w:t>
      </w:r>
      <w:r>
        <w:rPr>
          <w:color w:val="231F20"/>
          <w:spacing w:val="-9"/>
        </w:rPr>
        <w:t> </w:t>
      </w:r>
      <w:r>
        <w:rPr>
          <w:color w:val="231F20"/>
          <w:spacing w:val="-2"/>
        </w:rPr>
        <w:t>well</w:t>
      </w:r>
      <w:r>
        <w:rPr>
          <w:color w:val="231F20"/>
          <w:spacing w:val="-9"/>
        </w:rPr>
        <w:t> </w:t>
      </w:r>
      <w:r>
        <w:rPr>
          <w:color w:val="231F20"/>
          <w:spacing w:val="-2"/>
        </w:rPr>
        <w:t>as</w:t>
      </w:r>
      <w:r>
        <w:rPr>
          <w:color w:val="231F20"/>
          <w:spacing w:val="-9"/>
        </w:rPr>
        <w:t> </w:t>
      </w:r>
      <w:r>
        <w:rPr>
          <w:color w:val="231F20"/>
          <w:spacing w:val="-2"/>
        </w:rPr>
        <w:t>advanced </w:t>
      </w:r>
      <w:r>
        <w:rPr>
          <w:color w:val="231F20"/>
        </w:rPr>
        <w:t>search facilities to retrieve the documents archived therein.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pStyle w:val="BodyText"/>
        <w:spacing w:line="232" w:lineRule="auto"/>
        <w:ind w:left="585" w:right="4975"/>
      </w:pPr>
      <w:r>
        <w:rPr>
          <w:color w:val="231F20"/>
        </w:rPr>
        <w:t>Figure</w:t>
      </w:r>
      <w:r>
        <w:rPr>
          <w:color w:val="231F20"/>
          <w:spacing w:val="-5"/>
        </w:rPr>
        <w:t> </w:t>
      </w:r>
      <w:r>
        <w:rPr>
          <w:color w:val="231F20"/>
        </w:rPr>
        <w:t>17:</w:t>
      </w:r>
      <w:r>
        <w:rPr>
          <w:color w:val="231F20"/>
          <w:spacing w:val="-5"/>
        </w:rPr>
        <w:t> </w:t>
      </w:r>
      <w:r>
        <w:rPr>
          <w:color w:val="231F20"/>
        </w:rPr>
        <w:t>Documents</w:t>
      </w:r>
      <w:r>
        <w:rPr>
          <w:color w:val="231F20"/>
          <w:spacing w:val="-5"/>
        </w:rPr>
        <w:t> </w:t>
      </w:r>
      <w:r>
        <w:rPr>
          <w:color w:val="231F20"/>
        </w:rPr>
        <w:t>Displayed</w:t>
      </w:r>
      <w:r>
        <w:rPr>
          <w:color w:val="231F20"/>
          <w:spacing w:val="-5"/>
        </w:rPr>
        <w:t> </w:t>
      </w:r>
      <w:r>
        <w:rPr>
          <w:color w:val="231F20"/>
        </w:rPr>
        <w:t>in the Knowledge Community on Children in India</w:t>
      </w:r>
    </w:p>
    <w:p>
      <w:pPr>
        <w:pStyle w:val="BodyText"/>
      </w:pPr>
    </w:p>
    <w:p>
      <w:pPr>
        <w:pStyle w:val="BodyText"/>
      </w:pPr>
    </w:p>
    <w:p>
      <w:pPr>
        <w:pStyle w:val="BodyText"/>
      </w:pPr>
    </w:p>
    <w:p>
      <w:pPr>
        <w:pStyle w:val="BodyText"/>
      </w:pPr>
    </w:p>
    <w:p>
      <w:pPr>
        <w:pStyle w:val="BodyText"/>
        <w:spacing w:before="14"/>
      </w:pPr>
    </w:p>
    <w:p>
      <w:pPr>
        <w:spacing w:before="0"/>
        <w:ind w:left="25" w:right="0" w:firstLine="0"/>
        <w:jc w:val="center"/>
        <w:rPr>
          <w:rFonts w:ascii="Arial MT"/>
          <w:sz w:val="24"/>
        </w:rPr>
      </w:pPr>
      <w:r>
        <w:rPr>
          <w:rFonts w:ascii="Arial MT"/>
          <w:color w:val="FFFFFF"/>
          <w:spacing w:val="-5"/>
          <w:sz w:val="24"/>
        </w:rPr>
        <w:t>86</w:t>
      </w:r>
    </w:p>
    <w:p>
      <w:pPr>
        <w:spacing w:after="0"/>
        <w:jc w:val="center"/>
        <w:rPr>
          <w:rFonts w:ascii="Arial MT"/>
          <w:sz w:val="24"/>
        </w:rPr>
        <w:sectPr>
          <w:pgSz w:w="10630" w:h="13170"/>
          <w:pgMar w:top="1240" w:bottom="0" w:left="850" w:right="850"/>
        </w:sectPr>
      </w:pPr>
    </w:p>
    <w:p>
      <w:pPr>
        <w:pStyle w:val="Heading3"/>
        <w:spacing w:before="47"/>
        <w:ind w:left="2"/>
      </w:pPr>
      <w:r>
        <w:rPr/>
        <mc:AlternateContent>
          <mc:Choice Requires="wps">
            <w:drawing>
              <wp:anchor distT="0" distB="0" distL="0" distR="0" allowOverlap="1" layoutInCell="1" locked="0" behindDoc="1" simplePos="0" relativeHeight="483423232">
                <wp:simplePos x="0" y="0"/>
                <wp:positionH relativeFrom="page">
                  <wp:posOffset>8113</wp:posOffset>
                </wp:positionH>
                <wp:positionV relativeFrom="page">
                  <wp:posOffset>-1263</wp:posOffset>
                </wp:positionV>
                <wp:extent cx="6740525" cy="8365490"/>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6740525" cy="8365490"/>
                          <a:chExt cx="6740525" cy="8365490"/>
                        </a:xfrm>
                      </wpg:grpSpPr>
                      <pic:pic>
                        <pic:nvPicPr>
                          <pic:cNvPr id="701" name="Image 701"/>
                          <pic:cNvPicPr/>
                        </pic:nvPicPr>
                        <pic:blipFill>
                          <a:blip r:embed="rId11" cstate="print"/>
                          <a:stretch>
                            <a:fillRect/>
                          </a:stretch>
                        </pic:blipFill>
                        <pic:spPr>
                          <a:xfrm>
                            <a:off x="522" y="7964995"/>
                            <a:ext cx="6738215" cy="398818"/>
                          </a:xfrm>
                          <a:prstGeom prst="rect">
                            <a:avLst/>
                          </a:prstGeom>
                        </pic:spPr>
                      </pic:pic>
                      <wps:wsp>
                        <wps:cNvPr id="702" name="Graphic 70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03" name="Graphic 70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04" name="Image 704"/>
                          <pic:cNvPicPr/>
                        </pic:nvPicPr>
                        <pic:blipFill>
                          <a:blip r:embed="rId197" cstate="print"/>
                          <a:stretch>
                            <a:fillRect/>
                          </a:stretch>
                        </pic:blipFill>
                        <pic:spPr>
                          <a:xfrm>
                            <a:off x="662791" y="1167133"/>
                            <a:ext cx="5390032" cy="3431986"/>
                          </a:xfrm>
                          <a:prstGeom prst="rect">
                            <a:avLst/>
                          </a:prstGeom>
                        </pic:spPr>
                      </pic:pic>
                      <pic:pic>
                        <pic:nvPicPr>
                          <pic:cNvPr id="705" name="Image 705"/>
                          <pic:cNvPicPr/>
                        </pic:nvPicPr>
                        <pic:blipFill>
                          <a:blip r:embed="rId12" cstate="print"/>
                          <a:stretch>
                            <a:fillRect/>
                          </a:stretch>
                        </pic:blipFill>
                        <pic:spPr>
                          <a:xfrm>
                            <a:off x="522" y="1263"/>
                            <a:ext cx="6738215" cy="358973"/>
                          </a:xfrm>
                          <a:prstGeom prst="rect">
                            <a:avLst/>
                          </a:prstGeom>
                        </pic:spPr>
                      </pic:pic>
                      <wps:wsp>
                        <wps:cNvPr id="706" name="Graphic 70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3248" id="docshapegroup575" coordorigin="13,-2" coordsize="10615,13174">
                <v:shape style="position:absolute;left:13;top:12541;width:10612;height:629" type="#_x0000_t75" id="docshape576" stroked="false">
                  <v:imagedata r:id="rId11" o:title=""/>
                </v:shape>
                <v:shape style="position:absolute;left:14;top:12543;width:10611;height:626" id="docshape57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56;top:1836;width:8489;height:5405" type="#_x0000_t75" id="docshape578" stroked="false">
                  <v:imagedata r:id="rId197" o:title=""/>
                </v:shape>
                <v:shape style="position:absolute;left:13;top:0;width:10612;height:566" type="#_x0000_t75" id="docshape579" stroked="false">
                  <v:imagedata r:id="rId12" o:title=""/>
                </v:shape>
                <v:shape style="position:absolute;left:14;top:0;width:10611;height:564" id="docshape580" coordorigin="15,0" coordsize="10611,564" path="m15,0l15,563,10625,563e" filled="false" stroked="true" strokeweight=".198947pt" strokecolor="#00a650">
                  <v:path arrowok="t"/>
                  <v:stroke dashstyle="solid"/>
                </v:shape>
                <w10:wrap type="none"/>
              </v:group>
            </w:pict>
          </mc:Fallback>
        </mc:AlternateContent>
      </w:r>
      <w:r>
        <w:rPr>
          <w:color w:val="ED1C24"/>
          <w:spacing w:val="-2"/>
        </w:rPr>
        <w:t>Librarians'</w:t>
      </w:r>
      <w:r>
        <w:rPr>
          <w:color w:val="ED1C24"/>
          <w:spacing w:val="-12"/>
        </w:rPr>
        <w:t> </w:t>
      </w:r>
      <w:r>
        <w:rPr>
          <w:color w:val="ED1C24"/>
          <w:spacing w:val="-2"/>
        </w:rPr>
        <w:t>Digital</w:t>
      </w:r>
      <w:r>
        <w:rPr>
          <w:color w:val="ED1C24"/>
          <w:spacing w:val="-12"/>
        </w:rPr>
        <w:t> </w:t>
      </w:r>
      <w:r>
        <w:rPr>
          <w:color w:val="ED1C24"/>
          <w:spacing w:val="-2"/>
        </w:rPr>
        <w:t>Library</w:t>
      </w:r>
      <w:r>
        <w:rPr>
          <w:color w:val="ED1C24"/>
          <w:spacing w:val="-11"/>
        </w:rPr>
        <w:t> </w:t>
      </w:r>
      <w:r>
        <w:rPr>
          <w:color w:val="ED1C24"/>
          <w:spacing w:val="-2"/>
        </w:rPr>
        <w:t>(LDL)</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65"/>
        <w:rPr>
          <w:rFonts w:ascii="Trebuchet MS"/>
          <w:b/>
        </w:rPr>
      </w:pPr>
    </w:p>
    <w:p>
      <w:pPr>
        <w:pStyle w:val="BodyText"/>
        <w:spacing w:before="1"/>
        <w:ind w:left="194"/>
      </w:pPr>
      <w:r>
        <w:rPr>
          <w:color w:val="231F20"/>
        </w:rPr>
        <w:t>Type</w:t>
      </w:r>
      <w:r>
        <w:rPr>
          <w:color w:val="231F20"/>
          <w:spacing w:val="-7"/>
        </w:rPr>
        <w:t> </w:t>
      </w:r>
      <w:r>
        <w:rPr>
          <w:color w:val="231F20"/>
        </w:rPr>
        <w:t>of</w:t>
      </w:r>
      <w:r>
        <w:rPr>
          <w:color w:val="231F20"/>
          <w:spacing w:val="-3"/>
        </w:rPr>
        <w:t> </w:t>
      </w:r>
      <w:r>
        <w:rPr>
          <w:color w:val="231F20"/>
        </w:rPr>
        <w:t>Initiative:</w:t>
      </w:r>
      <w:r>
        <w:rPr>
          <w:color w:val="231F20"/>
          <w:spacing w:val="-4"/>
        </w:rPr>
        <w:t> </w:t>
      </w:r>
      <w:r>
        <w:rPr>
          <w:color w:val="231F20"/>
        </w:rPr>
        <w:t>Open</w:t>
      </w:r>
      <w:r>
        <w:rPr>
          <w:color w:val="231F20"/>
          <w:spacing w:val="-14"/>
        </w:rPr>
        <w:t> </w:t>
      </w:r>
      <w:r>
        <w:rPr>
          <w:color w:val="231F20"/>
        </w:rPr>
        <w:t>Access</w:t>
      </w:r>
      <w:r>
        <w:rPr>
          <w:color w:val="231F20"/>
          <w:spacing w:val="-13"/>
        </w:rPr>
        <w:t> </w:t>
      </w:r>
      <w:r>
        <w:rPr>
          <w:color w:val="231F20"/>
          <w:spacing w:val="-2"/>
        </w:rPr>
        <w:t>Archive</w:t>
      </w:r>
    </w:p>
    <w:p>
      <w:pPr>
        <w:pStyle w:val="BodyText"/>
        <w:spacing w:line="232" w:lineRule="auto" w:before="71"/>
        <w:ind w:left="194"/>
      </w:pPr>
      <w:r>
        <w:rPr>
          <w:color w:val="231F20"/>
        </w:rPr>
        <w:t>Principal</w:t>
      </w:r>
      <w:r>
        <w:rPr>
          <w:color w:val="231F20"/>
          <w:spacing w:val="-2"/>
        </w:rPr>
        <w:t> </w:t>
      </w:r>
      <w:r>
        <w:rPr>
          <w:color w:val="231F20"/>
        </w:rPr>
        <w:t>Implementing</w:t>
      </w:r>
      <w:r>
        <w:rPr>
          <w:color w:val="231F20"/>
          <w:spacing w:val="-14"/>
        </w:rPr>
        <w:t> </w:t>
      </w:r>
      <w:r>
        <w:rPr>
          <w:color w:val="231F20"/>
        </w:rPr>
        <w:t>Agency:</w:t>
      </w:r>
      <w:r>
        <w:rPr>
          <w:color w:val="231F20"/>
          <w:spacing w:val="-2"/>
        </w:rPr>
        <w:t> </w:t>
      </w:r>
      <w:r>
        <w:rPr>
          <w:color w:val="231F20"/>
        </w:rPr>
        <w:t>Documentation</w:t>
      </w:r>
      <w:r>
        <w:rPr>
          <w:color w:val="231F20"/>
          <w:spacing w:val="-2"/>
        </w:rPr>
        <w:t> </w:t>
      </w:r>
      <w:r>
        <w:rPr>
          <w:color w:val="231F20"/>
        </w:rPr>
        <w:t>Research</w:t>
      </w:r>
      <w:r>
        <w:rPr>
          <w:color w:val="231F20"/>
          <w:spacing w:val="-2"/>
        </w:rPr>
        <w:t> </w:t>
      </w:r>
      <w:r>
        <w:rPr>
          <w:color w:val="231F20"/>
        </w:rPr>
        <w:t>and</w:t>
      </w:r>
      <w:r>
        <w:rPr>
          <w:color w:val="231F20"/>
          <w:spacing w:val="-7"/>
        </w:rPr>
        <w:t> </w:t>
      </w:r>
      <w:r>
        <w:rPr>
          <w:color w:val="231F20"/>
        </w:rPr>
        <w:t>Training</w:t>
      </w:r>
      <w:r>
        <w:rPr>
          <w:color w:val="231F20"/>
          <w:spacing w:val="-2"/>
        </w:rPr>
        <w:t> </w:t>
      </w:r>
      <w:r>
        <w:rPr>
          <w:color w:val="231F20"/>
        </w:rPr>
        <w:t>Centre</w:t>
      </w:r>
      <w:r>
        <w:rPr>
          <w:color w:val="231F20"/>
          <w:spacing w:val="-2"/>
        </w:rPr>
        <w:t> </w:t>
      </w:r>
      <w:r>
        <w:rPr>
          <w:color w:val="231F20"/>
        </w:rPr>
        <w:t>(DRTC),</w:t>
      </w:r>
      <w:r>
        <w:rPr>
          <w:color w:val="231F20"/>
          <w:spacing w:val="-2"/>
        </w:rPr>
        <w:t> </w:t>
      </w:r>
      <w:r>
        <w:rPr>
          <w:color w:val="231F20"/>
        </w:rPr>
        <w:t>Indian Statistical Institute, Bangalore</w:t>
      </w:r>
    </w:p>
    <w:p>
      <w:pPr>
        <w:pStyle w:val="BodyText"/>
        <w:spacing w:line="302" w:lineRule="auto" w:before="66"/>
        <w:ind w:left="194" w:right="1991"/>
      </w:pPr>
      <w:r>
        <w:rPr>
          <w:color w:val="231F20"/>
        </w:rPr>
        <w:t>Supporting</w:t>
      </w:r>
      <w:r>
        <w:rPr>
          <w:color w:val="231F20"/>
          <w:spacing w:val="-13"/>
        </w:rPr>
        <w:t> </w:t>
      </w:r>
      <w:r>
        <w:rPr>
          <w:color w:val="231F20"/>
        </w:rPr>
        <w:t>Agency:</w:t>
      </w:r>
      <w:r>
        <w:rPr>
          <w:color w:val="231F20"/>
          <w:spacing w:val="-1"/>
        </w:rPr>
        <w:t> </w:t>
      </w:r>
      <w:r>
        <w:rPr>
          <w:color w:val="231F20"/>
        </w:rPr>
        <w:t>Indian</w:t>
      </w:r>
      <w:r>
        <w:rPr>
          <w:color w:val="231F20"/>
          <w:spacing w:val="-1"/>
        </w:rPr>
        <w:t> </w:t>
      </w:r>
      <w:r>
        <w:rPr>
          <w:color w:val="231F20"/>
        </w:rPr>
        <w:t>Statistical</w:t>
      </w:r>
      <w:r>
        <w:rPr>
          <w:color w:val="231F20"/>
          <w:spacing w:val="-1"/>
        </w:rPr>
        <w:t> </w:t>
      </w:r>
      <w:r>
        <w:rPr>
          <w:color w:val="231F20"/>
        </w:rPr>
        <w:t>Institute,</w:t>
      </w:r>
      <w:r>
        <w:rPr>
          <w:color w:val="231F20"/>
          <w:spacing w:val="-1"/>
        </w:rPr>
        <w:t> </w:t>
      </w:r>
      <w:r>
        <w:rPr>
          <w:color w:val="231F20"/>
        </w:rPr>
        <w:t>Government</w:t>
      </w:r>
      <w:r>
        <w:rPr>
          <w:color w:val="231F20"/>
          <w:spacing w:val="-1"/>
        </w:rPr>
        <w:t> </w:t>
      </w:r>
      <w:r>
        <w:rPr>
          <w:color w:val="231F20"/>
        </w:rPr>
        <w:t>of</w:t>
      </w:r>
      <w:r>
        <w:rPr>
          <w:color w:val="231F20"/>
          <w:spacing w:val="-1"/>
        </w:rPr>
        <w:t> </w:t>
      </w:r>
      <w:r>
        <w:rPr>
          <w:color w:val="231F20"/>
        </w:rPr>
        <w:t>India Software Used: DSpace</w:t>
      </w:r>
    </w:p>
    <w:p>
      <w:pPr>
        <w:pStyle w:val="BodyText"/>
        <w:spacing w:line="252" w:lineRule="exact"/>
        <w:ind w:left="194"/>
      </w:pPr>
      <w:r>
        <w:rPr>
          <w:color w:val="231F20"/>
          <w:spacing w:val="-2"/>
        </w:rPr>
        <w:t>Web</w:t>
      </w:r>
      <w:r>
        <w:rPr>
          <w:color w:val="231F20"/>
          <w:spacing w:val="-11"/>
        </w:rPr>
        <w:t> </w:t>
      </w:r>
      <w:r>
        <w:rPr>
          <w:color w:val="231F20"/>
          <w:spacing w:val="-2"/>
        </w:rPr>
        <w:t>Address:</w:t>
      </w:r>
      <w:r>
        <w:rPr>
          <w:color w:val="231F20"/>
          <w:spacing w:val="3"/>
        </w:rPr>
        <w:t> </w:t>
      </w:r>
      <w:hyperlink r:id="rId115">
        <w:r>
          <w:rPr>
            <w:color w:val="2D3695"/>
            <w:spacing w:val="-2"/>
          </w:rPr>
          <w:t>https://drtc.isibang.ac.in/</w:t>
        </w:r>
      </w:hyperlink>
    </w:p>
    <w:p>
      <w:pPr>
        <w:pStyle w:val="BodyText"/>
        <w:spacing w:before="65"/>
        <w:ind w:left="194"/>
      </w:pPr>
      <w:r>
        <w:rPr>
          <w:color w:val="231F20"/>
        </w:rPr>
        <w:t>Allied </w:t>
      </w:r>
      <w:r>
        <w:rPr>
          <w:color w:val="231F20"/>
          <w:spacing w:val="-2"/>
        </w:rPr>
        <w:t>Projects:</w:t>
      </w:r>
    </w:p>
    <w:p>
      <w:pPr>
        <w:pStyle w:val="BodyText"/>
        <w:spacing w:before="2"/>
        <w:ind w:left="557"/>
      </w:pPr>
      <w:r>
        <w:rPr>
          <w:rFonts w:ascii="Symbol" w:hAnsi="Symbol"/>
          <w:color w:val="231F20"/>
          <w:spacing w:val="-6"/>
          <w:w w:val="125"/>
        </w:rPr>
        <w:t></w:t>
      </w:r>
      <w:r>
        <w:rPr>
          <w:color w:val="231F20"/>
          <w:spacing w:val="-6"/>
          <w:w w:val="125"/>
        </w:rPr>
        <w:t>Search</w:t>
      </w:r>
      <w:r>
        <w:rPr>
          <w:color w:val="231F20"/>
          <w:spacing w:val="-8"/>
          <w:w w:val="125"/>
        </w:rPr>
        <w:t> </w:t>
      </w:r>
      <w:r>
        <w:rPr>
          <w:color w:val="231F20"/>
          <w:spacing w:val="-6"/>
          <w:w w:val="110"/>
        </w:rPr>
        <w:t>Digital</w:t>
      </w:r>
      <w:r>
        <w:rPr>
          <w:color w:val="231F20"/>
          <w:w w:val="110"/>
        </w:rPr>
        <w:t> </w:t>
      </w:r>
      <w:r>
        <w:rPr>
          <w:color w:val="231F20"/>
          <w:spacing w:val="-6"/>
          <w:w w:val="110"/>
        </w:rPr>
        <w:t>Libraries</w:t>
      </w:r>
      <w:r>
        <w:rPr>
          <w:color w:val="231F20"/>
          <w:spacing w:val="-1"/>
          <w:w w:val="110"/>
        </w:rPr>
        <w:t> </w:t>
      </w:r>
      <w:hyperlink r:id="rId116">
        <w:r>
          <w:rPr>
            <w:color w:val="2D3695"/>
            <w:spacing w:val="-6"/>
            <w:w w:val="105"/>
          </w:rPr>
          <w:t>http://drtc.isibang.ac.in/sdl</w:t>
        </w:r>
      </w:hyperlink>
    </w:p>
    <w:p>
      <w:pPr>
        <w:pStyle w:val="BodyText"/>
        <w:spacing w:before="1"/>
        <w:ind w:left="557"/>
      </w:pPr>
      <w:r>
        <w:rPr>
          <w:rFonts w:ascii="Symbol" w:hAnsi="Symbol"/>
          <w:color w:val="231F20"/>
        </w:rPr>
        <w:t></w:t>
      </w:r>
      <w:r>
        <w:rPr>
          <w:color w:val="231F20"/>
        </w:rPr>
        <w:t>Indo-German</w:t>
      </w:r>
      <w:r>
        <w:rPr>
          <w:color w:val="231F20"/>
          <w:spacing w:val="39"/>
        </w:rPr>
        <w:t> </w:t>
      </w:r>
      <w:r>
        <w:rPr>
          <w:color w:val="231F20"/>
        </w:rPr>
        <w:t>eGurukul</w:t>
      </w:r>
      <w:r>
        <w:rPr>
          <w:color w:val="231F20"/>
          <w:spacing w:val="39"/>
        </w:rPr>
        <w:t> </w:t>
      </w:r>
      <w:r>
        <w:rPr>
          <w:color w:val="231F20"/>
        </w:rPr>
        <w:t>on</w:t>
      </w:r>
      <w:r>
        <w:rPr>
          <w:color w:val="231F20"/>
          <w:spacing w:val="39"/>
        </w:rPr>
        <w:t> </w:t>
      </w:r>
      <w:r>
        <w:rPr>
          <w:color w:val="231F20"/>
        </w:rPr>
        <w:t>Digital</w:t>
      </w:r>
      <w:r>
        <w:rPr>
          <w:color w:val="231F20"/>
          <w:spacing w:val="39"/>
        </w:rPr>
        <w:t> </w:t>
      </w:r>
      <w:r>
        <w:rPr>
          <w:color w:val="231F20"/>
        </w:rPr>
        <w:t>Libraries</w:t>
      </w:r>
      <w:r>
        <w:rPr>
          <w:color w:val="231F20"/>
          <w:spacing w:val="37"/>
        </w:rPr>
        <w:t> </w:t>
      </w:r>
      <w:hyperlink r:id="rId114">
        <w:r>
          <w:rPr>
            <w:color w:val="2D3695"/>
            <w:spacing w:val="-2"/>
          </w:rPr>
          <w:t>http://drtc.isibang.ac.in/mmb/</w:t>
        </w:r>
      </w:hyperlink>
    </w:p>
    <w:p>
      <w:pPr>
        <w:pStyle w:val="BodyText"/>
        <w:spacing w:line="232" w:lineRule="auto" w:before="8"/>
        <w:ind w:left="857" w:right="875" w:hanging="300"/>
      </w:pPr>
      <w:r>
        <w:rPr>
          <w:rFonts w:ascii="Symbol" w:hAnsi="Symbol"/>
          <w:color w:val="231F20"/>
          <w:spacing w:val="-63"/>
        </w:rPr>
        <w:t></w:t>
      </w:r>
      <w:r>
        <w:rPr>
          <w:color w:val="231F20"/>
          <w:spacing w:val="-63"/>
        </w:rPr>
        <w:t>DLRG</w:t>
      </w:r>
      <w:r>
        <w:rPr>
          <w:color w:val="231F20"/>
          <w:spacing w:val="40"/>
        </w:rPr>
        <w:t> </w:t>
      </w:r>
      <w:r>
        <w:rPr>
          <w:color w:val="231F20"/>
        </w:rPr>
        <w:t>-</w:t>
      </w:r>
      <w:r>
        <w:rPr>
          <w:color w:val="231F20"/>
          <w:spacing w:val="40"/>
        </w:rPr>
        <w:t> </w:t>
      </w:r>
      <w:r>
        <w:rPr>
          <w:color w:val="231F20"/>
        </w:rPr>
        <w:t>Digital</w:t>
      </w:r>
      <w:r>
        <w:rPr>
          <w:color w:val="231F20"/>
          <w:spacing w:val="40"/>
        </w:rPr>
        <w:t> </w:t>
      </w:r>
      <w:r>
        <w:rPr>
          <w:color w:val="231F20"/>
        </w:rPr>
        <w:t>Library</w:t>
      </w:r>
      <w:r>
        <w:rPr>
          <w:color w:val="231F20"/>
          <w:spacing w:val="40"/>
        </w:rPr>
        <w:t> </w:t>
      </w:r>
      <w:r>
        <w:rPr>
          <w:color w:val="231F20"/>
        </w:rPr>
        <w:t>Research</w:t>
      </w:r>
      <w:r>
        <w:rPr>
          <w:color w:val="231F20"/>
          <w:spacing w:val="40"/>
        </w:rPr>
        <w:t> </w:t>
      </w:r>
      <w:r>
        <w:rPr>
          <w:color w:val="231F20"/>
        </w:rPr>
        <w:t>Group</w:t>
      </w:r>
      <w:r>
        <w:rPr>
          <w:color w:val="231F20"/>
          <w:spacing w:val="40"/>
        </w:rPr>
        <w:t> </w:t>
      </w:r>
      <w:r>
        <w:rPr>
          <w:color w:val="231F20"/>
        </w:rPr>
        <w:t>(a</w:t>
      </w:r>
      <w:r>
        <w:rPr>
          <w:color w:val="231F20"/>
          <w:spacing w:val="40"/>
        </w:rPr>
        <w:t> </w:t>
      </w:r>
      <w:r>
        <w:rPr>
          <w:color w:val="231F20"/>
        </w:rPr>
        <w:t>Discussion</w:t>
      </w:r>
      <w:r>
        <w:rPr>
          <w:color w:val="231F20"/>
          <w:spacing w:val="40"/>
        </w:rPr>
        <w:t> </w:t>
      </w:r>
      <w:r>
        <w:rPr>
          <w:color w:val="231F20"/>
        </w:rPr>
        <w:t>Forum) </w:t>
      </w:r>
      <w:hyperlink r:id="rId117">
        <w:r>
          <w:rPr>
            <w:color w:val="2D3695"/>
            <w:spacing w:val="-2"/>
          </w:rPr>
          <w:t>http://drtc.isibang.ac.in/mailman/listinfo/dlrg</w:t>
        </w:r>
      </w:hyperlink>
    </w:p>
    <w:p>
      <w:pPr>
        <w:pStyle w:val="BodyText"/>
        <w:spacing w:line="232" w:lineRule="auto" w:before="9"/>
        <w:ind w:left="857" w:right="875" w:hanging="300"/>
      </w:pPr>
      <w:r>
        <w:rPr>
          <w:rFonts w:ascii="Symbol" w:hAnsi="Symbol"/>
          <w:color w:val="231F20"/>
          <w:spacing w:val="-4"/>
          <w:w w:val="125"/>
        </w:rPr>
        <w:t></w:t>
      </w:r>
      <w:r>
        <w:rPr>
          <w:color w:val="231F20"/>
          <w:spacing w:val="-4"/>
          <w:w w:val="125"/>
        </w:rPr>
        <w:t>Sankhya,</w:t>
      </w:r>
      <w:r>
        <w:rPr>
          <w:color w:val="231F20"/>
          <w:spacing w:val="-14"/>
          <w:w w:val="125"/>
        </w:rPr>
        <w:t> </w:t>
      </w:r>
      <w:r>
        <w:rPr>
          <w:color w:val="231F20"/>
          <w:spacing w:val="-4"/>
          <w:w w:val="105"/>
        </w:rPr>
        <w:t>the</w:t>
      </w:r>
      <w:r>
        <w:rPr>
          <w:color w:val="231F20"/>
          <w:spacing w:val="-11"/>
          <w:w w:val="105"/>
        </w:rPr>
        <w:t> </w:t>
      </w:r>
      <w:r>
        <w:rPr>
          <w:color w:val="231F20"/>
          <w:spacing w:val="-4"/>
          <w:w w:val="105"/>
        </w:rPr>
        <w:t>Indian</w:t>
      </w:r>
      <w:r>
        <w:rPr>
          <w:color w:val="231F20"/>
          <w:spacing w:val="-7"/>
          <w:w w:val="105"/>
        </w:rPr>
        <w:t> </w:t>
      </w:r>
      <w:r>
        <w:rPr>
          <w:color w:val="231F20"/>
          <w:spacing w:val="-4"/>
          <w:w w:val="105"/>
        </w:rPr>
        <w:t>Journal</w:t>
      </w:r>
      <w:r>
        <w:rPr>
          <w:color w:val="231F20"/>
          <w:spacing w:val="-7"/>
          <w:w w:val="105"/>
        </w:rPr>
        <w:t> </w:t>
      </w:r>
      <w:r>
        <w:rPr>
          <w:color w:val="231F20"/>
          <w:spacing w:val="-4"/>
          <w:w w:val="105"/>
        </w:rPr>
        <w:t>of</w:t>
      </w:r>
      <w:r>
        <w:rPr>
          <w:color w:val="231F20"/>
          <w:spacing w:val="-7"/>
          <w:w w:val="105"/>
        </w:rPr>
        <w:t> </w:t>
      </w:r>
      <w:r>
        <w:rPr>
          <w:color w:val="231F20"/>
          <w:spacing w:val="-4"/>
          <w:w w:val="105"/>
        </w:rPr>
        <w:t>Statistics</w:t>
      </w:r>
      <w:r>
        <w:rPr>
          <w:color w:val="231F20"/>
          <w:spacing w:val="-7"/>
          <w:w w:val="105"/>
        </w:rPr>
        <w:t> </w:t>
      </w:r>
      <w:r>
        <w:rPr>
          <w:color w:val="231F20"/>
          <w:spacing w:val="-4"/>
          <w:w w:val="105"/>
        </w:rPr>
        <w:t>(an</w:t>
      </w:r>
      <w:r>
        <w:rPr>
          <w:color w:val="231F20"/>
          <w:spacing w:val="-7"/>
          <w:w w:val="105"/>
        </w:rPr>
        <w:t> </w:t>
      </w:r>
      <w:r>
        <w:rPr>
          <w:color w:val="231F20"/>
          <w:spacing w:val="-4"/>
          <w:w w:val="105"/>
        </w:rPr>
        <w:t>Open</w:t>
      </w:r>
      <w:r>
        <w:rPr>
          <w:color w:val="231F20"/>
          <w:spacing w:val="-16"/>
          <w:w w:val="105"/>
        </w:rPr>
        <w:t> </w:t>
      </w:r>
      <w:r>
        <w:rPr>
          <w:color w:val="231F20"/>
          <w:spacing w:val="-4"/>
          <w:w w:val="105"/>
        </w:rPr>
        <w:t>Access</w:t>
      </w:r>
      <w:r>
        <w:rPr>
          <w:color w:val="231F20"/>
          <w:spacing w:val="-6"/>
          <w:w w:val="105"/>
        </w:rPr>
        <w:t> </w:t>
      </w:r>
      <w:r>
        <w:rPr>
          <w:color w:val="231F20"/>
          <w:spacing w:val="-4"/>
          <w:w w:val="105"/>
        </w:rPr>
        <w:t>Journal) </w:t>
      </w:r>
      <w:hyperlink r:id="rId118">
        <w:r>
          <w:rPr>
            <w:color w:val="2D3695"/>
            <w:spacing w:val="-2"/>
            <w:w w:val="105"/>
          </w:rPr>
          <w:t>http://sankhya.isical.ac.in/</w:t>
        </w:r>
      </w:hyperlink>
    </w:p>
    <w:p>
      <w:pPr>
        <w:pStyle w:val="BodyText"/>
      </w:pPr>
    </w:p>
    <w:p>
      <w:pPr>
        <w:pStyle w:val="BodyText"/>
      </w:pPr>
    </w:p>
    <w:p>
      <w:pPr>
        <w:pStyle w:val="BodyText"/>
      </w:pPr>
    </w:p>
    <w:p>
      <w:pPr>
        <w:pStyle w:val="BodyText"/>
      </w:pPr>
    </w:p>
    <w:p>
      <w:pPr>
        <w:pStyle w:val="BodyText"/>
      </w:pPr>
    </w:p>
    <w:p>
      <w:pPr>
        <w:pStyle w:val="BodyText"/>
        <w:spacing w:before="172"/>
      </w:pPr>
    </w:p>
    <w:p>
      <w:pPr>
        <w:spacing w:before="0"/>
        <w:ind w:left="25" w:right="0" w:firstLine="0"/>
        <w:jc w:val="center"/>
        <w:rPr>
          <w:rFonts w:ascii="Arial MT"/>
          <w:sz w:val="24"/>
        </w:rPr>
      </w:pPr>
      <w:r>
        <w:rPr>
          <w:rFonts w:ascii="Arial MT"/>
          <w:color w:val="FFFFFF"/>
          <w:spacing w:val="-5"/>
          <w:sz w:val="24"/>
        </w:rPr>
        <w:t>87</w:t>
      </w:r>
    </w:p>
    <w:p>
      <w:pPr>
        <w:spacing w:after="0"/>
        <w:jc w:val="center"/>
        <w:rPr>
          <w:rFonts w:ascii="Arial MT"/>
          <w:sz w:val="24"/>
        </w:rPr>
        <w:sectPr>
          <w:pgSz w:w="10630" w:h="13170"/>
          <w:pgMar w:top="1240" w:bottom="0" w:left="850" w:right="850"/>
        </w:sectPr>
      </w:pPr>
    </w:p>
    <w:p>
      <w:pPr>
        <w:pStyle w:val="Heading5"/>
        <w:spacing w:before="50"/>
        <w:ind w:left="159"/>
      </w:pPr>
      <w:r>
        <w:rPr/>
        <mc:AlternateContent>
          <mc:Choice Requires="wps">
            <w:drawing>
              <wp:anchor distT="0" distB="0" distL="0" distR="0" allowOverlap="1" layoutInCell="1" locked="0" behindDoc="1" simplePos="0" relativeHeight="483424256">
                <wp:simplePos x="0" y="0"/>
                <wp:positionH relativeFrom="page">
                  <wp:posOffset>8113</wp:posOffset>
                </wp:positionH>
                <wp:positionV relativeFrom="page">
                  <wp:posOffset>-1263</wp:posOffset>
                </wp:positionV>
                <wp:extent cx="6740525" cy="8365490"/>
                <wp:effectExtent l="0" t="0" r="0" b="0"/>
                <wp:wrapNone/>
                <wp:docPr id="707" name="Group 707"/>
                <wp:cNvGraphicFramePr>
                  <a:graphicFrameLocks/>
                </wp:cNvGraphicFramePr>
                <a:graphic>
                  <a:graphicData uri="http://schemas.microsoft.com/office/word/2010/wordprocessingGroup">
                    <wpg:wgp>
                      <wpg:cNvPr id="707" name="Group 707"/>
                      <wpg:cNvGrpSpPr/>
                      <wpg:grpSpPr>
                        <a:xfrm>
                          <a:off x="0" y="0"/>
                          <a:ext cx="6740525" cy="8365490"/>
                          <a:chExt cx="6740525" cy="8365490"/>
                        </a:xfrm>
                      </wpg:grpSpPr>
                      <pic:pic>
                        <pic:nvPicPr>
                          <pic:cNvPr id="708" name="Image 708"/>
                          <pic:cNvPicPr/>
                        </pic:nvPicPr>
                        <pic:blipFill>
                          <a:blip r:embed="rId11" cstate="print"/>
                          <a:stretch>
                            <a:fillRect/>
                          </a:stretch>
                        </pic:blipFill>
                        <pic:spPr>
                          <a:xfrm>
                            <a:off x="522" y="7964995"/>
                            <a:ext cx="6738215" cy="398818"/>
                          </a:xfrm>
                          <a:prstGeom prst="rect">
                            <a:avLst/>
                          </a:prstGeom>
                        </pic:spPr>
                      </pic:pic>
                      <wps:wsp>
                        <wps:cNvPr id="709" name="Graphic 70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10" name="Graphic 71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11" name="Image 711"/>
                          <pic:cNvPicPr/>
                        </pic:nvPicPr>
                        <pic:blipFill>
                          <a:blip r:embed="rId12" cstate="print"/>
                          <a:stretch>
                            <a:fillRect/>
                          </a:stretch>
                        </pic:blipFill>
                        <pic:spPr>
                          <a:xfrm>
                            <a:off x="522" y="1263"/>
                            <a:ext cx="6738215" cy="358973"/>
                          </a:xfrm>
                          <a:prstGeom prst="rect">
                            <a:avLst/>
                          </a:prstGeom>
                        </pic:spPr>
                      </pic:pic>
                      <wps:wsp>
                        <wps:cNvPr id="712" name="Graphic 71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2224" id="docshapegroup581" coordorigin="13,-2" coordsize="10615,13174">
                <v:shape style="position:absolute;left:13;top:12541;width:10612;height:629" type="#_x0000_t75" id="docshape582" stroked="false">
                  <v:imagedata r:id="rId11" o:title=""/>
                </v:shape>
                <v:shape style="position:absolute;left:14;top:12543;width:10611;height:626" id="docshape58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84" stroked="false">
                  <v:imagedata r:id="rId12" o:title=""/>
                </v:shape>
                <v:shape style="position:absolute;left:14;top:0;width:10611;height:564" id="docshape585" coordorigin="15,0" coordsize="10611,564" path="m15,0l15,563,10625,563e" filled="false" stroked="true" strokeweight=".198947pt" strokecolor="#00a650">
                  <v:path arrowok="t"/>
                  <v:stroke dashstyle="solid"/>
                </v:shape>
                <w10:wrap type="none"/>
              </v:group>
            </w:pict>
          </mc:Fallback>
        </mc:AlternateContent>
      </w:r>
      <w:r>
        <w:rPr>
          <w:color w:val="231F20"/>
        </w:rPr>
        <w:t>Brief </w:t>
      </w:r>
      <w:r>
        <w:rPr>
          <w:color w:val="231F20"/>
          <w:spacing w:val="-2"/>
        </w:rPr>
        <w:t>Description:</w:t>
      </w:r>
    </w:p>
    <w:p>
      <w:pPr>
        <w:pStyle w:val="BodyText"/>
        <w:spacing w:line="232" w:lineRule="auto" w:before="71"/>
        <w:ind w:left="158" w:right="142"/>
        <w:jc w:val="both"/>
      </w:pPr>
      <w:r>
        <w:rPr>
          <w:color w:val="231F20"/>
        </w:rPr>
        <w:t>The Documentation Research and Training Centre (DRTC) is a premier library school in India. DRTC</w:t>
      </w:r>
      <w:r>
        <w:rPr>
          <w:color w:val="231F20"/>
          <w:spacing w:val="-7"/>
        </w:rPr>
        <w:t> </w:t>
      </w:r>
      <w:r>
        <w:rPr>
          <w:color w:val="231F20"/>
        </w:rPr>
        <w:t>conducts</w:t>
      </w:r>
      <w:r>
        <w:rPr>
          <w:color w:val="231F20"/>
          <w:spacing w:val="-7"/>
        </w:rPr>
        <w:t> </w:t>
      </w:r>
      <w:r>
        <w:rPr>
          <w:color w:val="231F20"/>
        </w:rPr>
        <w:t>workshops</w:t>
      </w:r>
      <w:r>
        <w:rPr>
          <w:color w:val="231F20"/>
          <w:spacing w:val="-7"/>
        </w:rPr>
        <w:t> </w:t>
      </w:r>
      <w:r>
        <w:rPr>
          <w:color w:val="231F20"/>
        </w:rPr>
        <w:t>and</w:t>
      </w:r>
      <w:r>
        <w:rPr>
          <w:color w:val="231F20"/>
          <w:spacing w:val="-7"/>
        </w:rPr>
        <w:t> </w:t>
      </w:r>
      <w:r>
        <w:rPr>
          <w:color w:val="231F20"/>
        </w:rPr>
        <w:t>seminars</w:t>
      </w:r>
      <w:r>
        <w:rPr>
          <w:color w:val="231F20"/>
          <w:spacing w:val="-7"/>
        </w:rPr>
        <w:t> </w:t>
      </w:r>
      <w:r>
        <w:rPr>
          <w:color w:val="231F20"/>
        </w:rPr>
        <w:t>annually</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latest</w:t>
      </w:r>
      <w:r>
        <w:rPr>
          <w:color w:val="231F20"/>
          <w:spacing w:val="-7"/>
        </w:rPr>
        <w:t> </w:t>
      </w:r>
      <w:r>
        <w:rPr>
          <w:color w:val="231F20"/>
        </w:rPr>
        <w:t>topics</w:t>
      </w:r>
      <w:r>
        <w:rPr>
          <w:color w:val="231F20"/>
          <w:spacing w:val="-7"/>
        </w:rPr>
        <w:t> </w:t>
      </w:r>
      <w:r>
        <w:rPr>
          <w:color w:val="231F20"/>
        </w:rPr>
        <w:t>applicable</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library</w:t>
      </w:r>
      <w:r>
        <w:rPr>
          <w:color w:val="231F20"/>
          <w:spacing w:val="-7"/>
        </w:rPr>
        <w:t> </w:t>
      </w:r>
      <w:r>
        <w:rPr>
          <w:color w:val="231F20"/>
        </w:rPr>
        <w:t>and information</w:t>
      </w:r>
      <w:r>
        <w:rPr>
          <w:color w:val="231F20"/>
          <w:spacing w:val="-8"/>
        </w:rPr>
        <w:t> </w:t>
      </w:r>
      <w:r>
        <w:rPr>
          <w:color w:val="231F20"/>
        </w:rPr>
        <w:t>services.</w:t>
      </w:r>
      <w:r>
        <w:rPr>
          <w:color w:val="231F20"/>
          <w:spacing w:val="-12"/>
        </w:rPr>
        <w:t> </w:t>
      </w:r>
      <w:r>
        <w:rPr>
          <w:color w:val="231F20"/>
        </w:rPr>
        <w:t>The</w:t>
      </w:r>
      <w:r>
        <w:rPr>
          <w:color w:val="231F20"/>
          <w:spacing w:val="-8"/>
        </w:rPr>
        <w:t> </w:t>
      </w:r>
      <w:r>
        <w:rPr>
          <w:color w:val="231F20"/>
        </w:rPr>
        <w:t>Librarians'</w:t>
      </w:r>
      <w:r>
        <w:rPr>
          <w:color w:val="231F20"/>
          <w:spacing w:val="-8"/>
        </w:rPr>
        <w:t> </w:t>
      </w:r>
      <w:r>
        <w:rPr>
          <w:color w:val="231F20"/>
        </w:rPr>
        <w:t>Digital</w:t>
      </w:r>
      <w:r>
        <w:rPr>
          <w:color w:val="231F20"/>
          <w:spacing w:val="-8"/>
        </w:rPr>
        <w:t> </w:t>
      </w:r>
      <w:r>
        <w:rPr>
          <w:color w:val="231F20"/>
        </w:rPr>
        <w:t>Library</w:t>
      </w:r>
      <w:r>
        <w:rPr>
          <w:color w:val="231F20"/>
          <w:spacing w:val="-8"/>
        </w:rPr>
        <w:t> </w:t>
      </w:r>
      <w:r>
        <w:rPr>
          <w:color w:val="231F20"/>
        </w:rPr>
        <w:t>(LDL)</w:t>
      </w:r>
      <w:r>
        <w:rPr>
          <w:color w:val="231F20"/>
          <w:spacing w:val="-8"/>
        </w:rPr>
        <w:t> </w:t>
      </w:r>
      <w:r>
        <w:rPr>
          <w:color w:val="231F20"/>
        </w:rPr>
        <w:t>is</w:t>
      </w:r>
      <w:r>
        <w:rPr>
          <w:color w:val="231F20"/>
          <w:spacing w:val="-8"/>
        </w:rPr>
        <w:t> </w:t>
      </w:r>
      <w:r>
        <w:rPr>
          <w:color w:val="231F20"/>
        </w:rPr>
        <w:t>a</w:t>
      </w:r>
      <w:r>
        <w:rPr>
          <w:color w:val="231F20"/>
          <w:spacing w:val="-8"/>
        </w:rPr>
        <w:t> </w:t>
      </w:r>
      <w:r>
        <w:rPr>
          <w:color w:val="231F20"/>
        </w:rPr>
        <w:t>national-level</w:t>
      </w:r>
      <w:r>
        <w:rPr>
          <w:color w:val="231F20"/>
          <w:spacing w:val="-8"/>
        </w:rPr>
        <w:t> </w:t>
      </w:r>
      <w:r>
        <w:rPr>
          <w:color w:val="231F20"/>
        </w:rPr>
        <w:t>open</w:t>
      </w:r>
      <w:r>
        <w:rPr>
          <w:color w:val="231F20"/>
          <w:spacing w:val="-8"/>
        </w:rPr>
        <w:t> </w:t>
      </w:r>
      <w:r>
        <w:rPr>
          <w:color w:val="231F20"/>
        </w:rPr>
        <w:t>access</w:t>
      </w:r>
      <w:r>
        <w:rPr>
          <w:color w:val="231F20"/>
          <w:spacing w:val="-8"/>
        </w:rPr>
        <w:t> </w:t>
      </w:r>
      <w:r>
        <w:rPr>
          <w:color w:val="231F20"/>
        </w:rPr>
        <w:t>archive in the area of library and information science. Initially the collection was developed through a digitization project, where proceedings and training modules of DRTC seminars/workshops were digitized.</w:t>
      </w:r>
      <w:r>
        <w:rPr>
          <w:color w:val="231F20"/>
          <w:spacing w:val="-11"/>
        </w:rPr>
        <w:t> </w:t>
      </w:r>
      <w:r>
        <w:rPr>
          <w:color w:val="231F20"/>
        </w:rPr>
        <w:t>Later,</w:t>
      </w:r>
      <w:r>
        <w:rPr>
          <w:color w:val="231F20"/>
          <w:spacing w:val="-11"/>
        </w:rPr>
        <w:t> </w:t>
      </w:r>
      <w:r>
        <w:rPr>
          <w:color w:val="231F20"/>
        </w:rPr>
        <w:t>a</w:t>
      </w:r>
      <w:r>
        <w:rPr>
          <w:color w:val="231F20"/>
          <w:spacing w:val="-11"/>
        </w:rPr>
        <w:t> </w:t>
      </w:r>
      <w:r>
        <w:rPr>
          <w:color w:val="231F20"/>
        </w:rPr>
        <w:t>self-archiving</w:t>
      </w:r>
      <w:r>
        <w:rPr>
          <w:color w:val="231F20"/>
          <w:spacing w:val="-11"/>
        </w:rPr>
        <w:t> </w:t>
      </w:r>
      <w:r>
        <w:rPr>
          <w:color w:val="231F20"/>
        </w:rPr>
        <w:t>process</w:t>
      </w:r>
      <w:r>
        <w:rPr>
          <w:color w:val="231F20"/>
          <w:spacing w:val="-11"/>
        </w:rPr>
        <w:t> </w:t>
      </w:r>
      <w:r>
        <w:rPr>
          <w:color w:val="231F20"/>
        </w:rPr>
        <w:t>was</w:t>
      </w:r>
      <w:r>
        <w:rPr>
          <w:color w:val="231F20"/>
          <w:spacing w:val="-11"/>
        </w:rPr>
        <w:t> </w:t>
      </w:r>
      <w:r>
        <w:rPr>
          <w:color w:val="231F20"/>
        </w:rPr>
        <w:t>made</w:t>
      </w:r>
      <w:r>
        <w:rPr>
          <w:color w:val="231F20"/>
          <w:spacing w:val="-11"/>
        </w:rPr>
        <w:t> </w:t>
      </w:r>
      <w:r>
        <w:rPr>
          <w:color w:val="231F20"/>
        </w:rPr>
        <w:t>open</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library</w:t>
      </w:r>
      <w:r>
        <w:rPr>
          <w:color w:val="231F20"/>
          <w:spacing w:val="-11"/>
        </w:rPr>
        <w:t> </w:t>
      </w:r>
      <w:r>
        <w:rPr>
          <w:color w:val="231F20"/>
        </w:rPr>
        <w:t>professionals</w:t>
      </w:r>
      <w:r>
        <w:rPr>
          <w:color w:val="231F20"/>
          <w:spacing w:val="-11"/>
        </w:rPr>
        <w:t> </w:t>
      </w:r>
      <w:r>
        <w:rPr>
          <w:color w:val="231F20"/>
        </w:rPr>
        <w:t>registered</w:t>
      </w:r>
      <w:r>
        <w:rPr>
          <w:color w:val="231F20"/>
          <w:spacing w:val="-11"/>
        </w:rPr>
        <w:t> </w:t>
      </w:r>
      <w:r>
        <w:rPr>
          <w:color w:val="231F20"/>
        </w:rPr>
        <w:t>with this</w:t>
      </w:r>
      <w:r>
        <w:rPr>
          <w:color w:val="231F20"/>
          <w:spacing w:val="-7"/>
        </w:rPr>
        <w:t> </w:t>
      </w:r>
      <w:r>
        <w:rPr>
          <w:color w:val="231F20"/>
        </w:rPr>
        <w:t>portal.</w:t>
      </w:r>
      <w:r>
        <w:rPr>
          <w:color w:val="231F20"/>
          <w:spacing w:val="-11"/>
        </w:rPr>
        <w:t> </w:t>
      </w:r>
      <w:r>
        <w:rPr>
          <w:color w:val="231F20"/>
        </w:rPr>
        <w:t>This</w:t>
      </w:r>
      <w:r>
        <w:rPr>
          <w:color w:val="231F20"/>
          <w:spacing w:val="-7"/>
        </w:rPr>
        <w:t> </w:t>
      </w:r>
      <w:r>
        <w:rPr>
          <w:color w:val="231F20"/>
        </w:rPr>
        <w:t>open</w:t>
      </w:r>
      <w:r>
        <w:rPr>
          <w:color w:val="231F20"/>
          <w:spacing w:val="-7"/>
        </w:rPr>
        <w:t> </w:t>
      </w:r>
      <w:r>
        <w:rPr>
          <w:color w:val="231F20"/>
        </w:rPr>
        <w:t>access</w:t>
      </w:r>
      <w:r>
        <w:rPr>
          <w:color w:val="231F20"/>
          <w:spacing w:val="-7"/>
        </w:rPr>
        <w:t> </w:t>
      </w:r>
      <w:r>
        <w:rPr>
          <w:color w:val="231F20"/>
        </w:rPr>
        <w:t>repository</w:t>
      </w:r>
      <w:r>
        <w:rPr>
          <w:color w:val="231F20"/>
          <w:spacing w:val="-7"/>
        </w:rPr>
        <w:t> </w:t>
      </w:r>
      <w:r>
        <w:rPr>
          <w:color w:val="231F20"/>
        </w:rPr>
        <w:t>stores</w:t>
      </w:r>
      <w:r>
        <w:rPr>
          <w:color w:val="231F20"/>
          <w:spacing w:val="-7"/>
        </w:rPr>
        <w:t> </w:t>
      </w:r>
      <w:r>
        <w:rPr>
          <w:color w:val="231F20"/>
        </w:rPr>
        <w:t>different</w:t>
      </w:r>
      <w:r>
        <w:rPr>
          <w:color w:val="231F20"/>
          <w:spacing w:val="-7"/>
        </w:rPr>
        <w:t> </w:t>
      </w:r>
      <w:r>
        <w:rPr>
          <w:color w:val="231F20"/>
        </w:rPr>
        <w:t>kinds</w:t>
      </w:r>
      <w:r>
        <w:rPr>
          <w:color w:val="231F20"/>
          <w:spacing w:val="-7"/>
        </w:rPr>
        <w:t> </w:t>
      </w:r>
      <w:r>
        <w:rPr>
          <w:color w:val="231F20"/>
        </w:rPr>
        <w:t>of</w:t>
      </w:r>
      <w:r>
        <w:rPr>
          <w:color w:val="231F20"/>
          <w:spacing w:val="-7"/>
        </w:rPr>
        <w:t> </w:t>
      </w:r>
      <w:r>
        <w:rPr>
          <w:color w:val="231F20"/>
        </w:rPr>
        <w:t>scholarly</w:t>
      </w:r>
      <w:r>
        <w:rPr>
          <w:color w:val="231F20"/>
          <w:spacing w:val="-7"/>
        </w:rPr>
        <w:t> </w:t>
      </w:r>
      <w:r>
        <w:rPr>
          <w:color w:val="231F20"/>
        </w:rPr>
        <w:t>materials</w:t>
      </w:r>
      <w:r>
        <w:rPr>
          <w:color w:val="231F20"/>
          <w:spacing w:val="-7"/>
        </w:rPr>
        <w:t> </w:t>
      </w:r>
      <w:r>
        <w:rPr>
          <w:color w:val="231F20"/>
        </w:rPr>
        <w:t>such</w:t>
      </w:r>
      <w:r>
        <w:rPr>
          <w:color w:val="231F20"/>
          <w:spacing w:val="-7"/>
        </w:rPr>
        <w:t> </w:t>
      </w:r>
      <w:r>
        <w:rPr>
          <w:color w:val="231F20"/>
        </w:rPr>
        <w:t>as</w:t>
      </w:r>
      <w:r>
        <w:rPr>
          <w:color w:val="231F20"/>
          <w:spacing w:val="-7"/>
        </w:rPr>
        <w:t> </w:t>
      </w:r>
      <w:r>
        <w:rPr>
          <w:color w:val="231F20"/>
        </w:rPr>
        <w:t>journal articles, conference papers, theses, dissertations, reports, presentations, multimedia objects and digital photos pertaining to the specific subject. Although major documents are written in the English language, a few sample documents can be found in Hindi or Kannada.</w:t>
      </w:r>
      <w:r>
        <w:rPr>
          <w:color w:val="231F20"/>
          <w:spacing w:val="40"/>
        </w:rPr>
        <w:t> </w:t>
      </w:r>
      <w:r>
        <w:rPr>
          <w:color w:val="231F20"/>
        </w:rPr>
        <w:t>A</w:t>
      </w:r>
      <w:r>
        <w:rPr>
          <w:color w:val="231F20"/>
          <w:spacing w:val="-10"/>
        </w:rPr>
        <w:t> </w:t>
      </w:r>
      <w:r>
        <w:rPr>
          <w:color w:val="231F20"/>
        </w:rPr>
        <w:t>certain level of encryption</w:t>
      </w:r>
      <w:r>
        <w:rPr>
          <w:color w:val="231F20"/>
          <w:spacing w:val="-14"/>
        </w:rPr>
        <w:t> </w:t>
      </w:r>
      <w:r>
        <w:rPr>
          <w:color w:val="231F20"/>
        </w:rPr>
        <w:t>and</w:t>
      </w:r>
      <w:r>
        <w:rPr>
          <w:color w:val="231F20"/>
          <w:spacing w:val="-14"/>
        </w:rPr>
        <w:t> </w:t>
      </w:r>
      <w:r>
        <w:rPr>
          <w:color w:val="231F20"/>
        </w:rPr>
        <w:t>security</w:t>
      </w:r>
      <w:r>
        <w:rPr>
          <w:color w:val="231F20"/>
          <w:spacing w:val="-14"/>
        </w:rPr>
        <w:t> </w:t>
      </w:r>
      <w:r>
        <w:rPr>
          <w:color w:val="231F20"/>
        </w:rPr>
        <w:t>is</w:t>
      </w:r>
      <w:r>
        <w:rPr>
          <w:color w:val="231F20"/>
          <w:spacing w:val="-13"/>
        </w:rPr>
        <w:t> </w:t>
      </w:r>
      <w:r>
        <w:rPr>
          <w:color w:val="231F20"/>
        </w:rPr>
        <w:t>embedded</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site</w:t>
      </w:r>
      <w:r>
        <w:rPr>
          <w:color w:val="231F20"/>
          <w:spacing w:val="-13"/>
        </w:rPr>
        <w:t> </w:t>
      </w:r>
      <w:r>
        <w:rPr>
          <w:color w:val="231F20"/>
        </w:rPr>
        <w:t>which</w:t>
      </w:r>
      <w:r>
        <w:rPr>
          <w:color w:val="231F20"/>
          <w:spacing w:val="-14"/>
        </w:rPr>
        <w:t> </w:t>
      </w:r>
      <w:r>
        <w:rPr>
          <w:color w:val="231F20"/>
        </w:rPr>
        <w:t>may</w:t>
      </w:r>
      <w:r>
        <w:rPr>
          <w:color w:val="231F20"/>
          <w:spacing w:val="-14"/>
        </w:rPr>
        <w:t> </w:t>
      </w:r>
      <w:r>
        <w:rPr>
          <w:color w:val="231F20"/>
        </w:rPr>
        <w:t>cause</w:t>
      </w:r>
      <w:r>
        <w:rPr>
          <w:color w:val="231F20"/>
          <w:spacing w:val="-14"/>
        </w:rPr>
        <w:t> </w:t>
      </w:r>
      <w:r>
        <w:rPr>
          <w:color w:val="231F20"/>
        </w:rPr>
        <w:t>some</w:t>
      </w:r>
      <w:r>
        <w:rPr>
          <w:color w:val="231F20"/>
          <w:spacing w:val="-13"/>
        </w:rPr>
        <w:t> </w:t>
      </w:r>
      <w:r>
        <w:rPr>
          <w:color w:val="231F20"/>
        </w:rPr>
        <w:t>users</w:t>
      </w:r>
      <w:r>
        <w:rPr>
          <w:color w:val="231F20"/>
          <w:spacing w:val="-14"/>
        </w:rPr>
        <w:t> </w:t>
      </w:r>
      <w:r>
        <w:rPr>
          <w:color w:val="231F20"/>
        </w:rPr>
        <w:t>accessibility</w:t>
      </w:r>
      <w:r>
        <w:rPr>
          <w:color w:val="231F20"/>
          <w:spacing w:val="-14"/>
        </w:rPr>
        <w:t> </w:t>
      </w:r>
      <w:r>
        <w:rPr>
          <w:color w:val="231F20"/>
        </w:rPr>
        <w:t>problems. LDL</w:t>
      </w:r>
      <w:r>
        <w:rPr>
          <w:color w:val="231F20"/>
          <w:spacing w:val="-14"/>
        </w:rPr>
        <w:t> </w:t>
      </w:r>
      <w:r>
        <w:rPr>
          <w:color w:val="231F20"/>
        </w:rPr>
        <w:t>also</w:t>
      </w:r>
      <w:r>
        <w:rPr>
          <w:color w:val="231F20"/>
          <w:spacing w:val="-8"/>
        </w:rPr>
        <w:t> </w:t>
      </w:r>
      <w:r>
        <w:rPr>
          <w:color w:val="231F20"/>
        </w:rPr>
        <w:t>provides</w:t>
      </w:r>
      <w:r>
        <w:rPr>
          <w:color w:val="231F20"/>
          <w:spacing w:val="-7"/>
        </w:rPr>
        <w:t> </w:t>
      </w:r>
      <w:r>
        <w:rPr>
          <w:color w:val="231F20"/>
        </w:rPr>
        <w:t>an</w:t>
      </w:r>
      <w:r>
        <w:rPr>
          <w:color w:val="231F20"/>
          <w:spacing w:val="-7"/>
        </w:rPr>
        <w:t> </w:t>
      </w:r>
      <w:r>
        <w:rPr>
          <w:color w:val="231F20"/>
        </w:rPr>
        <w:t>indicative</w:t>
      </w:r>
      <w:r>
        <w:rPr>
          <w:color w:val="231F20"/>
          <w:spacing w:val="-8"/>
        </w:rPr>
        <w:t> </w:t>
      </w:r>
      <w:r>
        <w:rPr>
          <w:color w:val="231F20"/>
        </w:rPr>
        <w:t>list</w:t>
      </w:r>
      <w:r>
        <w:rPr>
          <w:color w:val="231F20"/>
          <w:spacing w:val="-7"/>
        </w:rPr>
        <w:t> </w:t>
      </w:r>
      <w:r>
        <w:rPr>
          <w:color w:val="231F20"/>
        </w:rPr>
        <w:t>of</w:t>
      </w:r>
      <w:r>
        <w:rPr>
          <w:color w:val="231F20"/>
          <w:spacing w:val="-7"/>
        </w:rPr>
        <w:t> </w:t>
      </w:r>
      <w:r>
        <w:rPr>
          <w:color w:val="231F20"/>
        </w:rPr>
        <w:t>open</w:t>
      </w:r>
      <w:r>
        <w:rPr>
          <w:color w:val="231F20"/>
          <w:spacing w:val="-7"/>
        </w:rPr>
        <w:t> </w:t>
      </w:r>
      <w:r>
        <w:rPr>
          <w:color w:val="231F20"/>
        </w:rPr>
        <w:t>access</w:t>
      </w:r>
      <w:r>
        <w:rPr>
          <w:color w:val="231F20"/>
          <w:spacing w:val="-7"/>
        </w:rPr>
        <w:t> </w:t>
      </w:r>
      <w:r>
        <w:rPr>
          <w:color w:val="231F20"/>
        </w:rPr>
        <w:t>repositories</w:t>
      </w:r>
      <w:r>
        <w:rPr>
          <w:color w:val="231F20"/>
          <w:spacing w:val="-7"/>
        </w:rPr>
        <w:t> </w:t>
      </w:r>
      <w:r>
        <w:rPr>
          <w:color w:val="231F20"/>
        </w:rPr>
        <w:t>in</w:t>
      </w:r>
      <w:r>
        <w:rPr>
          <w:color w:val="231F20"/>
          <w:spacing w:val="-7"/>
        </w:rPr>
        <w:t> </w:t>
      </w:r>
      <w:r>
        <w:rPr>
          <w:color w:val="231F20"/>
        </w:rPr>
        <w:t>India</w:t>
      </w:r>
      <w:r>
        <w:rPr>
          <w:color w:val="231F20"/>
          <w:spacing w:val="-7"/>
        </w:rPr>
        <w:t> </w:t>
      </w:r>
      <w:r>
        <w:rPr>
          <w:color w:val="231F20"/>
        </w:rPr>
        <w:t>using</w:t>
      </w:r>
      <w:r>
        <w:rPr>
          <w:color w:val="231F20"/>
          <w:spacing w:val="-7"/>
        </w:rPr>
        <w:t> </w:t>
      </w:r>
      <w:r>
        <w:rPr>
          <w:color w:val="231F20"/>
        </w:rPr>
        <w:t>DSpace</w:t>
      </w:r>
      <w:r>
        <w:rPr>
          <w:color w:val="231F20"/>
          <w:spacing w:val="-7"/>
        </w:rPr>
        <w:t> </w:t>
      </w:r>
      <w:r>
        <w:rPr>
          <w:color w:val="231F20"/>
        </w:rPr>
        <w:t>open</w:t>
      </w:r>
      <w:r>
        <w:rPr>
          <w:color w:val="231F20"/>
          <w:spacing w:val="-7"/>
        </w:rPr>
        <w:t> </w:t>
      </w:r>
      <w:r>
        <w:rPr>
          <w:color w:val="231F20"/>
        </w:rPr>
        <w:t>source software. LDL has the potential to become an internationally-acclaimed open access repository similar to E-LIS (E-Prints in Library and Information Science) and dLIST (Digital Library of Library and Information Technology). This repository is compliant to OAI-PMH (Protocol for Metadata Harvesting) and indexed in the OpenDOAR (Directory of Open Access Repositories), Google</w:t>
      </w:r>
      <w:r>
        <w:rPr>
          <w:color w:val="231F20"/>
          <w:spacing w:val="-3"/>
        </w:rPr>
        <w:t> </w:t>
      </w:r>
      <w:r>
        <w:rPr>
          <w:color w:val="231F20"/>
        </w:rPr>
        <w:t>Scholar</w:t>
      </w:r>
      <w:r>
        <w:rPr>
          <w:color w:val="231F20"/>
          <w:spacing w:val="-3"/>
        </w:rPr>
        <w:t> </w:t>
      </w:r>
      <w:r>
        <w:rPr>
          <w:color w:val="231F20"/>
        </w:rPr>
        <w:t>and</w:t>
      </w:r>
      <w:r>
        <w:rPr>
          <w:color w:val="231F20"/>
          <w:spacing w:val="-3"/>
        </w:rPr>
        <w:t> </w:t>
      </w:r>
      <w:r>
        <w:rPr>
          <w:color w:val="231F20"/>
        </w:rPr>
        <w:t>OAIster.</w:t>
      </w:r>
    </w:p>
    <w:p>
      <w:pPr>
        <w:pStyle w:val="BodyText"/>
        <w:spacing w:before="2"/>
        <w:rPr>
          <w:sz w:val="17"/>
        </w:rPr>
      </w:pPr>
      <w:r>
        <w:rPr>
          <w:sz w:val="17"/>
        </w:rPr>
        <w:drawing>
          <wp:anchor distT="0" distB="0" distL="0" distR="0" allowOverlap="1" layoutInCell="1" locked="0" behindDoc="1" simplePos="0" relativeHeight="487657984">
            <wp:simplePos x="0" y="0"/>
            <wp:positionH relativeFrom="page">
              <wp:posOffset>1745295</wp:posOffset>
            </wp:positionH>
            <wp:positionV relativeFrom="paragraph">
              <wp:posOffset>140646</wp:posOffset>
            </wp:positionV>
            <wp:extent cx="3299498" cy="3168396"/>
            <wp:effectExtent l="0" t="0" r="0" b="0"/>
            <wp:wrapTopAndBottom/>
            <wp:docPr id="713" name="Image 713"/>
            <wp:cNvGraphicFramePr>
              <a:graphicFrameLocks/>
            </wp:cNvGraphicFramePr>
            <a:graphic>
              <a:graphicData uri="http://schemas.openxmlformats.org/drawingml/2006/picture">
                <pic:pic>
                  <pic:nvPicPr>
                    <pic:cNvPr id="713" name="Image 713"/>
                    <pic:cNvPicPr/>
                  </pic:nvPicPr>
                  <pic:blipFill>
                    <a:blip r:embed="rId198" cstate="print"/>
                    <a:stretch>
                      <a:fillRect/>
                    </a:stretch>
                  </pic:blipFill>
                  <pic:spPr>
                    <a:xfrm>
                      <a:off x="0" y="0"/>
                      <a:ext cx="3299498" cy="3168396"/>
                    </a:xfrm>
                    <a:prstGeom prst="rect">
                      <a:avLst/>
                    </a:prstGeom>
                  </pic:spPr>
                </pic:pic>
              </a:graphicData>
            </a:graphic>
          </wp:anchor>
        </w:drawing>
      </w:r>
    </w:p>
    <w:p>
      <w:pPr>
        <w:pStyle w:val="BodyText"/>
        <w:spacing w:before="242"/>
        <w:ind w:left="96"/>
        <w:jc w:val="center"/>
      </w:pPr>
      <w:r>
        <w:rPr>
          <w:color w:val="231F20"/>
        </w:rPr>
        <w:t>Figure 18: Navigating Content of LDL</w:t>
      </w:r>
      <w:r>
        <w:rPr>
          <w:color w:val="231F20"/>
          <w:spacing w:val="-9"/>
        </w:rPr>
        <w:t> </w:t>
      </w:r>
      <w:r>
        <w:rPr>
          <w:color w:val="231F20"/>
        </w:rPr>
        <w:t>by</w:t>
      </w:r>
      <w:r>
        <w:rPr>
          <w:color w:val="231F20"/>
          <w:spacing w:val="-12"/>
        </w:rPr>
        <w:t> </w:t>
      </w:r>
      <w:r>
        <w:rPr>
          <w:color w:val="231F20"/>
          <w:spacing w:val="-2"/>
        </w:rPr>
        <w:t>Author</w:t>
      </w:r>
    </w:p>
    <w:p>
      <w:pPr>
        <w:pStyle w:val="BodyText"/>
        <w:rPr>
          <w:sz w:val="24"/>
        </w:rPr>
      </w:pPr>
    </w:p>
    <w:p>
      <w:pPr>
        <w:pStyle w:val="BodyText"/>
        <w:rPr>
          <w:sz w:val="24"/>
        </w:rPr>
      </w:pPr>
    </w:p>
    <w:p>
      <w:pPr>
        <w:pStyle w:val="BodyText"/>
        <w:rPr>
          <w:sz w:val="24"/>
        </w:rPr>
      </w:pPr>
    </w:p>
    <w:p>
      <w:pPr>
        <w:pStyle w:val="BodyText"/>
        <w:spacing w:before="178"/>
        <w:rPr>
          <w:sz w:val="24"/>
        </w:rPr>
      </w:pPr>
    </w:p>
    <w:p>
      <w:pPr>
        <w:spacing w:before="0"/>
        <w:ind w:left="25" w:right="0" w:firstLine="0"/>
        <w:jc w:val="center"/>
        <w:rPr>
          <w:rFonts w:ascii="Arial MT"/>
          <w:sz w:val="24"/>
        </w:rPr>
      </w:pPr>
      <w:r>
        <w:rPr>
          <w:rFonts w:ascii="Arial MT"/>
          <w:color w:val="FFFFFF"/>
          <w:spacing w:val="-5"/>
          <w:sz w:val="24"/>
        </w:rPr>
        <w:t>88</w:t>
      </w:r>
    </w:p>
    <w:p>
      <w:pPr>
        <w:spacing w:after="0"/>
        <w:jc w:val="center"/>
        <w:rPr>
          <w:rFonts w:ascii="Arial MT"/>
          <w:sz w:val="24"/>
        </w:rPr>
        <w:sectPr>
          <w:pgSz w:w="10630" w:h="13170"/>
          <w:pgMar w:top="1180" w:bottom="0" w:left="850" w:right="850"/>
        </w:sectPr>
      </w:pPr>
    </w:p>
    <w:p>
      <w:pPr>
        <w:pStyle w:val="Heading3"/>
        <w:spacing w:before="47"/>
        <w:ind w:left="0" w:right="8"/>
      </w:pPr>
      <w:r>
        <w:rPr/>
        <mc:AlternateContent>
          <mc:Choice Requires="wps">
            <w:drawing>
              <wp:anchor distT="0" distB="0" distL="0" distR="0" allowOverlap="1" layoutInCell="1" locked="0" behindDoc="1" simplePos="0" relativeHeight="483424768">
                <wp:simplePos x="0" y="0"/>
                <wp:positionH relativeFrom="page">
                  <wp:posOffset>8113</wp:posOffset>
                </wp:positionH>
                <wp:positionV relativeFrom="page">
                  <wp:posOffset>-1263</wp:posOffset>
                </wp:positionV>
                <wp:extent cx="6740525" cy="8365490"/>
                <wp:effectExtent l="0" t="0" r="0" b="0"/>
                <wp:wrapNone/>
                <wp:docPr id="714" name="Group 714"/>
                <wp:cNvGraphicFramePr>
                  <a:graphicFrameLocks/>
                </wp:cNvGraphicFramePr>
                <a:graphic>
                  <a:graphicData uri="http://schemas.microsoft.com/office/word/2010/wordprocessingGroup">
                    <wpg:wgp>
                      <wpg:cNvPr id="714" name="Group 714"/>
                      <wpg:cNvGrpSpPr/>
                      <wpg:grpSpPr>
                        <a:xfrm>
                          <a:off x="0" y="0"/>
                          <a:ext cx="6740525" cy="8365490"/>
                          <a:chExt cx="6740525" cy="8365490"/>
                        </a:xfrm>
                      </wpg:grpSpPr>
                      <pic:pic>
                        <pic:nvPicPr>
                          <pic:cNvPr id="715" name="Image 715"/>
                          <pic:cNvPicPr/>
                        </pic:nvPicPr>
                        <pic:blipFill>
                          <a:blip r:embed="rId11" cstate="print"/>
                          <a:stretch>
                            <a:fillRect/>
                          </a:stretch>
                        </pic:blipFill>
                        <pic:spPr>
                          <a:xfrm>
                            <a:off x="522" y="7964995"/>
                            <a:ext cx="6738215" cy="398818"/>
                          </a:xfrm>
                          <a:prstGeom prst="rect">
                            <a:avLst/>
                          </a:prstGeom>
                        </pic:spPr>
                      </pic:pic>
                      <wps:wsp>
                        <wps:cNvPr id="716" name="Graphic 71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17" name="Graphic 71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18" name="Image 718"/>
                          <pic:cNvPicPr/>
                        </pic:nvPicPr>
                        <pic:blipFill>
                          <a:blip r:embed="rId199" cstate="print"/>
                          <a:stretch>
                            <a:fillRect/>
                          </a:stretch>
                        </pic:blipFill>
                        <pic:spPr>
                          <a:xfrm>
                            <a:off x="652977" y="925091"/>
                            <a:ext cx="5234486" cy="4212183"/>
                          </a:xfrm>
                          <a:prstGeom prst="rect">
                            <a:avLst/>
                          </a:prstGeom>
                        </pic:spPr>
                      </pic:pic>
                      <pic:pic>
                        <pic:nvPicPr>
                          <pic:cNvPr id="719" name="Image 719"/>
                          <pic:cNvPicPr/>
                        </pic:nvPicPr>
                        <pic:blipFill>
                          <a:blip r:embed="rId12" cstate="print"/>
                          <a:stretch>
                            <a:fillRect/>
                          </a:stretch>
                        </pic:blipFill>
                        <pic:spPr>
                          <a:xfrm>
                            <a:off x="522" y="1263"/>
                            <a:ext cx="6738215" cy="358973"/>
                          </a:xfrm>
                          <a:prstGeom prst="rect">
                            <a:avLst/>
                          </a:prstGeom>
                        </pic:spPr>
                      </pic:pic>
                      <wps:wsp>
                        <wps:cNvPr id="720" name="Graphic 72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1712" id="docshapegroup586" coordorigin="13,-2" coordsize="10615,13174">
                <v:shape style="position:absolute;left:13;top:12541;width:10612;height:629" type="#_x0000_t75" id="docshape587" stroked="false">
                  <v:imagedata r:id="rId11" o:title=""/>
                </v:shape>
                <v:shape style="position:absolute;left:14;top:12543;width:10611;height:626" id="docshape58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41;top:1454;width:8244;height:6634" type="#_x0000_t75" id="docshape589" stroked="false">
                  <v:imagedata r:id="rId199" o:title=""/>
                </v:shape>
                <v:shape style="position:absolute;left:13;top:0;width:10612;height:566" type="#_x0000_t75" id="docshape590" stroked="false">
                  <v:imagedata r:id="rId12" o:title=""/>
                </v:shape>
                <v:shape style="position:absolute;left:14;top:0;width:10611;height:564" id="docshape591" coordorigin="15,0" coordsize="10611,564" path="m15,0l15,563,10625,563e" filled="false" stroked="true" strokeweight=".198947pt" strokecolor="#00a650">
                  <v:path arrowok="t"/>
                  <v:stroke dashstyle="solid"/>
                </v:shape>
                <w10:wrap type="none"/>
              </v:group>
            </w:pict>
          </mc:Fallback>
        </mc:AlternateContent>
      </w:r>
      <w:r>
        <w:rPr>
          <w:color w:val="ED1C24"/>
          <w:spacing w:val="-2"/>
          <w:w w:val="105"/>
        </w:rPr>
        <w:t>OpenMED@NIC</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210"/>
        <w:rPr>
          <w:rFonts w:ascii="Trebuchet MS"/>
          <w:b/>
        </w:rPr>
      </w:pPr>
    </w:p>
    <w:p>
      <w:pPr>
        <w:pStyle w:val="BodyText"/>
        <w:ind w:left="188"/>
      </w:pPr>
      <w:r>
        <w:rPr>
          <w:color w:val="231F20"/>
        </w:rPr>
        <w:t>Type</w:t>
      </w:r>
      <w:r>
        <w:rPr>
          <w:color w:val="231F20"/>
          <w:spacing w:val="-7"/>
        </w:rPr>
        <w:t> </w:t>
      </w:r>
      <w:r>
        <w:rPr>
          <w:color w:val="231F20"/>
        </w:rPr>
        <w:t>of</w:t>
      </w:r>
      <w:r>
        <w:rPr>
          <w:color w:val="231F20"/>
          <w:spacing w:val="-3"/>
        </w:rPr>
        <w:t> </w:t>
      </w:r>
      <w:r>
        <w:rPr>
          <w:color w:val="231F20"/>
        </w:rPr>
        <w:t>Initiative:</w:t>
      </w:r>
      <w:r>
        <w:rPr>
          <w:color w:val="231F20"/>
          <w:spacing w:val="-4"/>
        </w:rPr>
        <w:t> </w:t>
      </w:r>
      <w:r>
        <w:rPr>
          <w:color w:val="231F20"/>
        </w:rPr>
        <w:t>Open</w:t>
      </w:r>
      <w:r>
        <w:rPr>
          <w:color w:val="231F20"/>
          <w:spacing w:val="-14"/>
        </w:rPr>
        <w:t> </w:t>
      </w:r>
      <w:r>
        <w:rPr>
          <w:color w:val="231F20"/>
        </w:rPr>
        <w:t>Access</w:t>
      </w:r>
      <w:r>
        <w:rPr>
          <w:color w:val="231F20"/>
          <w:spacing w:val="-13"/>
        </w:rPr>
        <w:t> </w:t>
      </w:r>
      <w:r>
        <w:rPr>
          <w:color w:val="231F20"/>
          <w:spacing w:val="-2"/>
        </w:rPr>
        <w:t>Archive</w:t>
      </w:r>
    </w:p>
    <w:p>
      <w:pPr>
        <w:pStyle w:val="BodyText"/>
        <w:spacing w:line="232" w:lineRule="auto" w:before="72"/>
        <w:ind w:left="188" w:right="670"/>
      </w:pPr>
      <w:r>
        <w:rPr>
          <w:color w:val="231F20"/>
        </w:rPr>
        <w:t>Principal Implementing</w:t>
      </w:r>
      <w:r>
        <w:rPr>
          <w:color w:val="231F20"/>
          <w:spacing w:val="-13"/>
        </w:rPr>
        <w:t> </w:t>
      </w:r>
      <w:r>
        <w:rPr>
          <w:color w:val="231F20"/>
        </w:rPr>
        <w:t>Agency: Bibliographic Informatics Division, National </w:t>
      </w:r>
      <w:r>
        <w:rPr>
          <w:color w:val="231F20"/>
        </w:rPr>
        <w:t>Informatics Centre (NIC), New Delhi</w:t>
      </w:r>
    </w:p>
    <w:p>
      <w:pPr>
        <w:pStyle w:val="BodyText"/>
        <w:spacing w:line="232" w:lineRule="auto" w:before="72"/>
        <w:ind w:left="188"/>
      </w:pPr>
      <w:r>
        <w:rPr>
          <w:color w:val="231F20"/>
        </w:rPr>
        <w:t>Supporting</w:t>
      </w:r>
      <w:r>
        <w:rPr>
          <w:color w:val="231F20"/>
          <w:spacing w:val="-12"/>
        </w:rPr>
        <w:t> </w:t>
      </w:r>
      <w:r>
        <w:rPr>
          <w:color w:val="231F20"/>
        </w:rPr>
        <w:t>Agency: National Informatics Centre, Ministry of Communication and </w:t>
      </w:r>
      <w:r>
        <w:rPr>
          <w:color w:val="231F20"/>
        </w:rPr>
        <w:t>Information Technology, Government of India</w:t>
      </w:r>
    </w:p>
    <w:p>
      <w:pPr>
        <w:pStyle w:val="BodyText"/>
        <w:spacing w:before="66"/>
        <w:ind w:left="188"/>
      </w:pPr>
      <w:r>
        <w:rPr>
          <w:color w:val="231F20"/>
        </w:rPr>
        <w:t>Software Used: </w:t>
      </w:r>
      <w:r>
        <w:rPr>
          <w:color w:val="231F20"/>
          <w:spacing w:val="-2"/>
        </w:rPr>
        <w:t>EPrints</w:t>
      </w:r>
    </w:p>
    <w:p>
      <w:pPr>
        <w:pStyle w:val="BodyText"/>
        <w:spacing w:before="65"/>
        <w:ind w:left="188"/>
      </w:pPr>
      <w:r>
        <w:rPr>
          <w:color w:val="231F20"/>
          <w:spacing w:val="-2"/>
        </w:rPr>
        <w:t>Web</w:t>
      </w:r>
      <w:r>
        <w:rPr>
          <w:color w:val="231F20"/>
          <w:spacing w:val="-11"/>
        </w:rPr>
        <w:t> </w:t>
      </w:r>
      <w:r>
        <w:rPr>
          <w:color w:val="231F20"/>
          <w:spacing w:val="-2"/>
        </w:rPr>
        <w:t>Address:</w:t>
      </w:r>
      <w:r>
        <w:rPr>
          <w:color w:val="231F20"/>
          <w:spacing w:val="3"/>
        </w:rPr>
        <w:t> </w:t>
      </w:r>
      <w:hyperlink r:id="rId157">
        <w:r>
          <w:rPr>
            <w:color w:val="2D3695"/>
            <w:spacing w:val="-2"/>
          </w:rPr>
          <w:t>http://openmed.nic.in/</w:t>
        </w:r>
      </w:hyperlink>
    </w:p>
    <w:p>
      <w:pPr>
        <w:pStyle w:val="BodyText"/>
        <w:spacing w:line="232" w:lineRule="auto" w:before="72"/>
        <w:ind w:left="188" w:right="670"/>
      </w:pPr>
      <w:r>
        <w:rPr>
          <w:color w:val="231F20"/>
        </w:rPr>
        <w:t>Allied Projects: IndMED@NIC </w:t>
      </w:r>
      <w:hyperlink r:id="rId156">
        <w:r>
          <w:rPr>
            <w:color w:val="2D3695"/>
          </w:rPr>
          <w:t>http://indmed.nic.in</w:t>
        </w:r>
      </w:hyperlink>
      <w:r>
        <w:rPr>
          <w:color w:val="2D3695"/>
        </w:rPr>
        <w:t> </w:t>
      </w:r>
      <w:r>
        <w:rPr>
          <w:color w:val="231F20"/>
        </w:rPr>
        <w:t>, MEDind@NIC </w:t>
      </w:r>
      <w:hyperlink r:id="rId155">
        <w:r>
          <w:rPr>
            <w:color w:val="2D3695"/>
          </w:rPr>
          <w:t>http://medind.nic.in/</w:t>
        </w:r>
      </w:hyperlink>
      <w:r>
        <w:rPr>
          <w:color w:val="231F20"/>
        </w:rPr>
        <w:t>, Union Catalogue of Biomedical Periodicals </w:t>
      </w:r>
      <w:hyperlink r:id="rId158">
        <w:r>
          <w:rPr>
            <w:color w:val="2D3695"/>
          </w:rPr>
          <w:t>http://uncat.nic.in/</w:t>
        </w:r>
      </w:hyperlink>
    </w:p>
    <w:p>
      <w:pPr>
        <w:pStyle w:val="BodyText"/>
      </w:pPr>
    </w:p>
    <w:p>
      <w:pPr>
        <w:pStyle w:val="BodyText"/>
      </w:pPr>
    </w:p>
    <w:p>
      <w:pPr>
        <w:pStyle w:val="BodyText"/>
      </w:pPr>
    </w:p>
    <w:p>
      <w:pPr>
        <w:pStyle w:val="BodyText"/>
      </w:pPr>
    </w:p>
    <w:p>
      <w:pPr>
        <w:pStyle w:val="BodyText"/>
      </w:pPr>
    </w:p>
    <w:p>
      <w:pPr>
        <w:pStyle w:val="BodyText"/>
      </w:pPr>
    </w:p>
    <w:p>
      <w:pPr>
        <w:pStyle w:val="BodyText"/>
        <w:spacing w:before="231"/>
      </w:pPr>
    </w:p>
    <w:p>
      <w:pPr>
        <w:spacing w:before="0"/>
        <w:ind w:left="58" w:right="0" w:firstLine="0"/>
        <w:jc w:val="center"/>
        <w:rPr>
          <w:rFonts w:ascii="Arial MT"/>
          <w:sz w:val="24"/>
        </w:rPr>
      </w:pPr>
      <w:r>
        <w:rPr>
          <w:rFonts w:ascii="Arial MT"/>
          <w:color w:val="FFFFFF"/>
          <w:spacing w:val="-5"/>
          <w:sz w:val="24"/>
        </w:rPr>
        <w:t>89</w:t>
      </w:r>
    </w:p>
    <w:p>
      <w:pPr>
        <w:spacing w:after="0"/>
        <w:jc w:val="center"/>
        <w:rPr>
          <w:rFonts w:ascii="Arial MT"/>
          <w:sz w:val="24"/>
        </w:rPr>
        <w:sectPr>
          <w:pgSz w:w="10630" w:h="13170"/>
          <w:pgMar w:top="1200" w:bottom="0" w:left="850" w:right="850"/>
        </w:sectPr>
      </w:pPr>
    </w:p>
    <w:p>
      <w:pPr>
        <w:pStyle w:val="Heading5"/>
        <w:spacing w:before="50"/>
        <w:ind w:left="209"/>
      </w:pPr>
      <w:r>
        <w:rPr/>
        <mc:AlternateContent>
          <mc:Choice Requires="wps">
            <w:drawing>
              <wp:anchor distT="0" distB="0" distL="0" distR="0" allowOverlap="1" layoutInCell="1" locked="0" behindDoc="1" simplePos="0" relativeHeight="483425280">
                <wp:simplePos x="0" y="0"/>
                <wp:positionH relativeFrom="page">
                  <wp:posOffset>8113</wp:posOffset>
                </wp:positionH>
                <wp:positionV relativeFrom="page">
                  <wp:posOffset>-1263</wp:posOffset>
                </wp:positionV>
                <wp:extent cx="6740525" cy="8365490"/>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6740525" cy="8365490"/>
                          <a:chExt cx="6740525" cy="8365490"/>
                        </a:xfrm>
                      </wpg:grpSpPr>
                      <pic:pic>
                        <pic:nvPicPr>
                          <pic:cNvPr id="722" name="Image 722"/>
                          <pic:cNvPicPr/>
                        </pic:nvPicPr>
                        <pic:blipFill>
                          <a:blip r:embed="rId11" cstate="print"/>
                          <a:stretch>
                            <a:fillRect/>
                          </a:stretch>
                        </pic:blipFill>
                        <pic:spPr>
                          <a:xfrm>
                            <a:off x="522" y="7964995"/>
                            <a:ext cx="6738215" cy="398818"/>
                          </a:xfrm>
                          <a:prstGeom prst="rect">
                            <a:avLst/>
                          </a:prstGeom>
                        </pic:spPr>
                      </pic:pic>
                      <wps:wsp>
                        <wps:cNvPr id="723" name="Graphic 72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24" name="Graphic 72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25" name="Image 725"/>
                          <pic:cNvPicPr/>
                        </pic:nvPicPr>
                        <pic:blipFill>
                          <a:blip r:embed="rId12" cstate="print"/>
                          <a:stretch>
                            <a:fillRect/>
                          </a:stretch>
                        </pic:blipFill>
                        <pic:spPr>
                          <a:xfrm>
                            <a:off x="522" y="1263"/>
                            <a:ext cx="6738215" cy="358973"/>
                          </a:xfrm>
                          <a:prstGeom prst="rect">
                            <a:avLst/>
                          </a:prstGeom>
                        </pic:spPr>
                      </pic:pic>
                      <wps:wsp>
                        <wps:cNvPr id="726" name="Graphic 72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91200" id="docshapegroup592" coordorigin="13,-2" coordsize="10615,13174">
                <v:shape style="position:absolute;left:13;top:12541;width:10612;height:629" type="#_x0000_t75" id="docshape593" stroked="false">
                  <v:imagedata r:id="rId11" o:title=""/>
                </v:shape>
                <v:shape style="position:absolute;left:14;top:12543;width:10611;height:626" id="docshape59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595" stroked="false">
                  <v:imagedata r:id="rId12" o:title=""/>
                </v:shape>
                <v:shape style="position:absolute;left:14;top:0;width:10611;height:564" id="docshape596" coordorigin="15,0" coordsize="10611,564" path="m15,0l15,563,10625,563e" filled="false" stroked="true" strokeweight=".198947pt" strokecolor="#00a650">
                  <v:path arrowok="t"/>
                  <v:stroke dashstyle="solid"/>
                </v:shape>
                <w10:wrap type="none"/>
              </v:group>
            </w:pict>
          </mc:Fallback>
        </mc:AlternateContent>
      </w:r>
      <w:r>
        <w:rPr>
          <w:color w:val="231F20"/>
        </w:rPr>
        <w:t>Brief </w:t>
      </w:r>
      <w:r>
        <w:rPr>
          <w:color w:val="231F20"/>
          <w:spacing w:val="-2"/>
        </w:rPr>
        <w:t>Description:</w:t>
      </w:r>
    </w:p>
    <w:p>
      <w:pPr>
        <w:pStyle w:val="BodyText"/>
        <w:spacing w:line="232" w:lineRule="auto" w:before="72"/>
        <w:ind w:left="208" w:right="199"/>
        <w:jc w:val="both"/>
      </w:pPr>
      <w:r>
        <w:rPr>
          <w:color w:val="231F20"/>
          <w:spacing w:val="-2"/>
        </w:rPr>
        <w:t>The</w:t>
      </w:r>
      <w:r>
        <w:rPr>
          <w:color w:val="231F20"/>
          <w:spacing w:val="-6"/>
        </w:rPr>
        <w:t> </w:t>
      </w:r>
      <w:r>
        <w:rPr>
          <w:color w:val="231F20"/>
          <w:spacing w:val="-2"/>
        </w:rPr>
        <w:t>OpenMED</w:t>
      </w:r>
      <w:r>
        <w:rPr>
          <w:color w:val="231F20"/>
          <w:spacing w:val="-6"/>
        </w:rPr>
        <w:t> </w:t>
      </w:r>
      <w:r>
        <w:rPr>
          <w:color w:val="231F20"/>
          <w:spacing w:val="-2"/>
        </w:rPr>
        <w:t>is</w:t>
      </w:r>
      <w:r>
        <w:rPr>
          <w:color w:val="231F20"/>
          <w:spacing w:val="-6"/>
        </w:rPr>
        <w:t> </w:t>
      </w:r>
      <w:r>
        <w:rPr>
          <w:color w:val="231F20"/>
          <w:spacing w:val="-2"/>
        </w:rPr>
        <w:t>a</w:t>
      </w:r>
      <w:r>
        <w:rPr>
          <w:color w:val="231F20"/>
          <w:spacing w:val="-6"/>
        </w:rPr>
        <w:t> </w:t>
      </w:r>
      <w:r>
        <w:rPr>
          <w:color w:val="231F20"/>
          <w:spacing w:val="-2"/>
        </w:rPr>
        <w:t>national</w:t>
      </w:r>
      <w:r>
        <w:rPr>
          <w:color w:val="231F20"/>
          <w:spacing w:val="-6"/>
        </w:rPr>
        <w:t> </w:t>
      </w:r>
      <w:r>
        <w:rPr>
          <w:color w:val="231F20"/>
          <w:spacing w:val="-2"/>
        </w:rPr>
        <w:t>level</w:t>
      </w:r>
      <w:r>
        <w:rPr>
          <w:color w:val="231F20"/>
          <w:spacing w:val="-6"/>
        </w:rPr>
        <w:t> </w:t>
      </w:r>
      <w:r>
        <w:rPr>
          <w:color w:val="231F20"/>
          <w:spacing w:val="-2"/>
        </w:rPr>
        <w:t>open</w:t>
      </w:r>
      <w:r>
        <w:rPr>
          <w:color w:val="231F20"/>
          <w:spacing w:val="-6"/>
        </w:rPr>
        <w:t> </w:t>
      </w:r>
      <w:r>
        <w:rPr>
          <w:color w:val="231F20"/>
          <w:spacing w:val="-2"/>
        </w:rPr>
        <w:t>access</w:t>
      </w:r>
      <w:r>
        <w:rPr>
          <w:color w:val="231F20"/>
          <w:spacing w:val="-6"/>
        </w:rPr>
        <w:t> </w:t>
      </w:r>
      <w:r>
        <w:rPr>
          <w:color w:val="231F20"/>
          <w:spacing w:val="-2"/>
        </w:rPr>
        <w:t>archive</w:t>
      </w:r>
      <w:r>
        <w:rPr>
          <w:color w:val="231F20"/>
          <w:spacing w:val="-6"/>
        </w:rPr>
        <w:t> </w:t>
      </w:r>
      <w:r>
        <w:rPr>
          <w:color w:val="231F20"/>
          <w:spacing w:val="-2"/>
        </w:rPr>
        <w:t>for</w:t>
      </w:r>
      <w:r>
        <w:rPr>
          <w:color w:val="231F20"/>
          <w:spacing w:val="-6"/>
        </w:rPr>
        <w:t> </w:t>
      </w:r>
      <w:r>
        <w:rPr>
          <w:color w:val="231F20"/>
          <w:spacing w:val="-2"/>
        </w:rPr>
        <w:t>biomedical</w:t>
      </w:r>
      <w:r>
        <w:rPr>
          <w:color w:val="231F20"/>
          <w:spacing w:val="-6"/>
        </w:rPr>
        <w:t> </w:t>
      </w:r>
      <w:r>
        <w:rPr>
          <w:color w:val="231F20"/>
          <w:spacing w:val="-2"/>
        </w:rPr>
        <w:t>and</w:t>
      </w:r>
      <w:r>
        <w:rPr>
          <w:color w:val="231F20"/>
          <w:spacing w:val="-6"/>
        </w:rPr>
        <w:t> </w:t>
      </w:r>
      <w:r>
        <w:rPr>
          <w:color w:val="231F20"/>
          <w:spacing w:val="-2"/>
        </w:rPr>
        <w:t>allied</w:t>
      </w:r>
      <w:r>
        <w:rPr>
          <w:color w:val="231F20"/>
          <w:spacing w:val="-6"/>
        </w:rPr>
        <w:t> </w:t>
      </w:r>
      <w:r>
        <w:rPr>
          <w:color w:val="231F20"/>
          <w:spacing w:val="-2"/>
        </w:rPr>
        <w:t>sciences</w:t>
      </w:r>
      <w:r>
        <w:rPr>
          <w:color w:val="231F20"/>
          <w:spacing w:val="-6"/>
        </w:rPr>
        <w:t> </w:t>
      </w:r>
      <w:r>
        <w:rPr>
          <w:color w:val="231F20"/>
          <w:spacing w:val="-2"/>
        </w:rPr>
        <w:t>providing a</w:t>
      </w:r>
      <w:r>
        <w:rPr>
          <w:color w:val="231F20"/>
          <w:spacing w:val="-4"/>
        </w:rPr>
        <w:t> </w:t>
      </w:r>
      <w:r>
        <w:rPr>
          <w:color w:val="231F20"/>
          <w:spacing w:val="-2"/>
        </w:rPr>
        <w:t>self-archiving</w:t>
      </w:r>
      <w:r>
        <w:rPr>
          <w:color w:val="231F20"/>
          <w:spacing w:val="-4"/>
        </w:rPr>
        <w:t> </w:t>
      </w:r>
      <w:r>
        <w:rPr>
          <w:color w:val="231F20"/>
          <w:spacing w:val="-2"/>
        </w:rPr>
        <w:t>facility</w:t>
      </w:r>
      <w:r>
        <w:rPr>
          <w:color w:val="231F20"/>
          <w:spacing w:val="-4"/>
        </w:rPr>
        <w:t> </w:t>
      </w:r>
      <w:r>
        <w:rPr>
          <w:color w:val="231F20"/>
          <w:spacing w:val="-2"/>
        </w:rPr>
        <w:t>to</w:t>
      </w:r>
      <w:r>
        <w:rPr>
          <w:color w:val="231F20"/>
          <w:spacing w:val="-4"/>
        </w:rPr>
        <w:t> </w:t>
      </w:r>
      <w:r>
        <w:rPr>
          <w:color w:val="231F20"/>
          <w:spacing w:val="-2"/>
        </w:rPr>
        <w:t>biomedical</w:t>
      </w:r>
      <w:r>
        <w:rPr>
          <w:color w:val="231F20"/>
          <w:spacing w:val="-4"/>
        </w:rPr>
        <w:t> </w:t>
      </w:r>
      <w:r>
        <w:rPr>
          <w:color w:val="231F20"/>
          <w:spacing w:val="-2"/>
        </w:rPr>
        <w:t>researchers,</w:t>
      </w:r>
      <w:r>
        <w:rPr>
          <w:color w:val="231F20"/>
          <w:spacing w:val="-4"/>
        </w:rPr>
        <w:t> </w:t>
      </w:r>
      <w:r>
        <w:rPr>
          <w:color w:val="231F20"/>
          <w:spacing w:val="-2"/>
        </w:rPr>
        <w:t>practitioners</w:t>
      </w:r>
      <w:r>
        <w:rPr>
          <w:color w:val="231F20"/>
          <w:spacing w:val="-4"/>
        </w:rPr>
        <w:t> </w:t>
      </w:r>
      <w:r>
        <w:rPr>
          <w:color w:val="231F20"/>
          <w:spacing w:val="-2"/>
        </w:rPr>
        <w:t>and</w:t>
      </w:r>
      <w:r>
        <w:rPr>
          <w:color w:val="231F20"/>
          <w:spacing w:val="-4"/>
        </w:rPr>
        <w:t> </w:t>
      </w:r>
      <w:r>
        <w:rPr>
          <w:color w:val="231F20"/>
          <w:spacing w:val="-2"/>
        </w:rPr>
        <w:t>professionals.</w:t>
      </w:r>
      <w:r>
        <w:rPr>
          <w:color w:val="231F20"/>
          <w:spacing w:val="-10"/>
        </w:rPr>
        <w:t> </w:t>
      </w:r>
      <w:r>
        <w:rPr>
          <w:color w:val="231F20"/>
          <w:spacing w:val="-2"/>
        </w:rPr>
        <w:t>The</w:t>
      </w:r>
      <w:r>
        <w:rPr>
          <w:color w:val="231F20"/>
          <w:spacing w:val="-4"/>
        </w:rPr>
        <w:t> </w:t>
      </w:r>
      <w:r>
        <w:rPr>
          <w:color w:val="231F20"/>
          <w:spacing w:val="-2"/>
        </w:rPr>
        <w:t>objective</w:t>
      </w:r>
      <w:r>
        <w:rPr>
          <w:color w:val="231F20"/>
          <w:spacing w:val="-4"/>
        </w:rPr>
        <w:t> </w:t>
      </w:r>
      <w:r>
        <w:rPr>
          <w:color w:val="231F20"/>
          <w:spacing w:val="-2"/>
        </w:rPr>
        <w:t>of </w:t>
      </w:r>
      <w:r>
        <w:rPr>
          <w:color w:val="231F20"/>
        </w:rPr>
        <w:t>this initiative is to encourage a self-archiving culture amongst biomedical researchers, practitioners and professionals in India so that cases in evidence-based clinical practices and biomedical</w:t>
      </w:r>
      <w:r>
        <w:rPr>
          <w:color w:val="231F20"/>
          <w:spacing w:val="-7"/>
        </w:rPr>
        <w:t> </w:t>
      </w:r>
      <w:r>
        <w:rPr>
          <w:color w:val="231F20"/>
        </w:rPr>
        <w:t>research</w:t>
      </w:r>
      <w:r>
        <w:rPr>
          <w:color w:val="231F20"/>
          <w:spacing w:val="-7"/>
        </w:rPr>
        <w:t> </w:t>
      </w:r>
      <w:r>
        <w:rPr>
          <w:color w:val="231F20"/>
        </w:rPr>
        <w:t>reports</w:t>
      </w:r>
      <w:r>
        <w:rPr>
          <w:color w:val="231F20"/>
          <w:spacing w:val="-7"/>
        </w:rPr>
        <w:t> </w:t>
      </w:r>
      <w:r>
        <w:rPr>
          <w:color w:val="231F20"/>
        </w:rPr>
        <w:t>can</w:t>
      </w:r>
      <w:r>
        <w:rPr>
          <w:color w:val="231F20"/>
          <w:spacing w:val="-7"/>
        </w:rPr>
        <w:t> </w:t>
      </w:r>
      <w:r>
        <w:rPr>
          <w:color w:val="231F20"/>
        </w:rPr>
        <w:t>be</w:t>
      </w:r>
      <w:r>
        <w:rPr>
          <w:color w:val="231F20"/>
          <w:spacing w:val="-7"/>
        </w:rPr>
        <w:t> </w:t>
      </w:r>
      <w:r>
        <w:rPr>
          <w:color w:val="231F20"/>
        </w:rPr>
        <w:t>widely</w:t>
      </w:r>
      <w:r>
        <w:rPr>
          <w:color w:val="231F20"/>
          <w:spacing w:val="-7"/>
        </w:rPr>
        <w:t> </w:t>
      </w:r>
      <w:r>
        <w:rPr>
          <w:color w:val="231F20"/>
        </w:rPr>
        <w:t>disseminated.</w:t>
      </w:r>
      <w:r>
        <w:rPr>
          <w:color w:val="231F20"/>
          <w:spacing w:val="-11"/>
        </w:rPr>
        <w:t> </w:t>
      </w:r>
      <w:r>
        <w:rPr>
          <w:color w:val="231F20"/>
        </w:rPr>
        <w:t>The</w:t>
      </w:r>
      <w:r>
        <w:rPr>
          <w:color w:val="231F20"/>
          <w:spacing w:val="-7"/>
        </w:rPr>
        <w:t> </w:t>
      </w:r>
      <w:r>
        <w:rPr>
          <w:color w:val="231F20"/>
        </w:rPr>
        <w:t>goal</w:t>
      </w:r>
      <w:r>
        <w:rPr>
          <w:color w:val="231F20"/>
          <w:spacing w:val="-7"/>
        </w:rPr>
        <w:t> </w:t>
      </w:r>
      <w:r>
        <w:rPr>
          <w:color w:val="231F20"/>
        </w:rPr>
        <w:t>of</w:t>
      </w:r>
      <w:r>
        <w:rPr>
          <w:color w:val="231F20"/>
          <w:spacing w:val="-7"/>
        </w:rPr>
        <w:t> </w:t>
      </w:r>
      <w:r>
        <w:rPr>
          <w:color w:val="231F20"/>
        </w:rPr>
        <w:t>this</w:t>
      </w:r>
      <w:r>
        <w:rPr>
          <w:color w:val="231F20"/>
          <w:spacing w:val="-7"/>
        </w:rPr>
        <w:t> </w:t>
      </w:r>
      <w:r>
        <w:rPr>
          <w:color w:val="231F20"/>
        </w:rPr>
        <w:t>repository</w:t>
      </w:r>
      <w:r>
        <w:rPr>
          <w:color w:val="231F20"/>
          <w:spacing w:val="-7"/>
        </w:rPr>
        <w:t> </w:t>
      </w:r>
      <w:r>
        <w:rPr>
          <w:color w:val="231F20"/>
        </w:rPr>
        <w:t>is</w:t>
      </w:r>
      <w:r>
        <w:rPr>
          <w:color w:val="231F20"/>
          <w:spacing w:val="-7"/>
        </w:rPr>
        <w:t> </w:t>
      </w:r>
      <w:r>
        <w:rPr>
          <w:color w:val="231F20"/>
        </w:rPr>
        <w:t>to</w:t>
      </w:r>
      <w:r>
        <w:rPr>
          <w:color w:val="231F20"/>
          <w:spacing w:val="-7"/>
        </w:rPr>
        <w:t> </w:t>
      </w:r>
      <w:r>
        <w:rPr>
          <w:color w:val="231F20"/>
        </w:rPr>
        <w:t>preserve valuable research publications for future biomedical researchers and publicize research being conducted in the country. Although this repository has wide coverage in all major biomedical subject areas, it has a comprehensive collection of papers on tuberculosis as well as tropical </w:t>
      </w:r>
      <w:r>
        <w:rPr>
          <w:color w:val="231F20"/>
          <w:spacing w:val="-2"/>
        </w:rPr>
        <w:t>diseases.</w:t>
      </w:r>
    </w:p>
    <w:p>
      <w:pPr>
        <w:pStyle w:val="BodyText"/>
        <w:spacing w:line="232" w:lineRule="auto" w:before="240"/>
        <w:ind w:left="208" w:right="199"/>
        <w:jc w:val="both"/>
      </w:pPr>
      <w:r>
        <w:rPr>
          <w:color w:val="231F20"/>
        </w:rPr>
        <w:t>Using</w:t>
      </w:r>
      <w:r>
        <w:rPr>
          <w:color w:val="231F20"/>
          <w:spacing w:val="-7"/>
        </w:rPr>
        <w:t> </w:t>
      </w:r>
      <w:r>
        <w:rPr>
          <w:color w:val="231F20"/>
        </w:rPr>
        <w:t>this</w:t>
      </w:r>
      <w:r>
        <w:rPr>
          <w:color w:val="231F20"/>
          <w:spacing w:val="-7"/>
        </w:rPr>
        <w:t> </w:t>
      </w:r>
      <w:r>
        <w:rPr>
          <w:color w:val="231F20"/>
        </w:rPr>
        <w:t>facility,</w:t>
      </w:r>
      <w:r>
        <w:rPr>
          <w:color w:val="231F20"/>
          <w:spacing w:val="-7"/>
        </w:rPr>
        <w:t> </w:t>
      </w:r>
      <w:r>
        <w:rPr>
          <w:color w:val="231F20"/>
        </w:rPr>
        <w:t>authors/researchers/practitioners</w:t>
      </w:r>
      <w:r>
        <w:rPr>
          <w:color w:val="231F20"/>
          <w:spacing w:val="-7"/>
        </w:rPr>
        <w:t> </w:t>
      </w:r>
      <w:r>
        <w:rPr>
          <w:color w:val="231F20"/>
        </w:rPr>
        <w:t>can</w:t>
      </w:r>
      <w:r>
        <w:rPr>
          <w:color w:val="231F20"/>
          <w:spacing w:val="-7"/>
        </w:rPr>
        <w:t> </w:t>
      </w:r>
      <w:r>
        <w:rPr>
          <w:color w:val="231F20"/>
        </w:rPr>
        <w:t>self-archive</w:t>
      </w:r>
      <w:r>
        <w:rPr>
          <w:color w:val="231F20"/>
          <w:spacing w:val="-7"/>
        </w:rPr>
        <w:t> </w:t>
      </w:r>
      <w:r>
        <w:rPr>
          <w:color w:val="231F20"/>
        </w:rPr>
        <w:t>their</w:t>
      </w:r>
      <w:r>
        <w:rPr>
          <w:color w:val="231F20"/>
          <w:spacing w:val="-7"/>
        </w:rPr>
        <w:t> </w:t>
      </w:r>
      <w:r>
        <w:rPr>
          <w:color w:val="231F20"/>
        </w:rPr>
        <w:t>scientific</w:t>
      </w:r>
      <w:r>
        <w:rPr>
          <w:color w:val="231F20"/>
          <w:spacing w:val="-7"/>
        </w:rPr>
        <w:t> </w:t>
      </w:r>
      <w:r>
        <w:rPr>
          <w:color w:val="231F20"/>
        </w:rPr>
        <w:t>and</w:t>
      </w:r>
      <w:r>
        <w:rPr>
          <w:color w:val="231F20"/>
          <w:spacing w:val="-7"/>
        </w:rPr>
        <w:t> </w:t>
      </w:r>
      <w:r>
        <w:rPr>
          <w:color w:val="231F20"/>
        </w:rPr>
        <w:t>technical </w:t>
      </w:r>
      <w:r>
        <w:rPr>
          <w:color w:val="231F20"/>
          <w:spacing w:val="-2"/>
        </w:rPr>
        <w:t>documents.</w:t>
      </w:r>
      <w:r>
        <w:rPr>
          <w:color w:val="231F20"/>
          <w:spacing w:val="-12"/>
        </w:rPr>
        <w:t> </w:t>
      </w:r>
      <w:r>
        <w:rPr>
          <w:color w:val="231F20"/>
          <w:spacing w:val="-2"/>
        </w:rPr>
        <w:t>They</w:t>
      </w:r>
      <w:r>
        <w:rPr>
          <w:color w:val="231F20"/>
          <w:spacing w:val="-12"/>
        </w:rPr>
        <w:t> </w:t>
      </w:r>
      <w:r>
        <w:rPr>
          <w:color w:val="231F20"/>
          <w:spacing w:val="-2"/>
        </w:rPr>
        <w:t>would</w:t>
      </w:r>
      <w:r>
        <w:rPr>
          <w:color w:val="231F20"/>
          <w:spacing w:val="-8"/>
        </w:rPr>
        <w:t> </w:t>
      </w:r>
      <w:r>
        <w:rPr>
          <w:color w:val="231F20"/>
          <w:spacing w:val="-2"/>
        </w:rPr>
        <w:t>need</w:t>
      </w:r>
      <w:r>
        <w:rPr>
          <w:color w:val="231F20"/>
          <w:spacing w:val="-9"/>
        </w:rPr>
        <w:t> </w:t>
      </w:r>
      <w:r>
        <w:rPr>
          <w:color w:val="231F20"/>
          <w:spacing w:val="-2"/>
        </w:rPr>
        <w:t>to</w:t>
      </w:r>
      <w:r>
        <w:rPr>
          <w:color w:val="231F20"/>
          <w:spacing w:val="-9"/>
        </w:rPr>
        <w:t> </w:t>
      </w:r>
      <w:r>
        <w:rPr>
          <w:color w:val="231F20"/>
          <w:spacing w:val="-2"/>
        </w:rPr>
        <w:t>register</w:t>
      </w:r>
      <w:r>
        <w:rPr>
          <w:color w:val="231F20"/>
          <w:spacing w:val="-9"/>
        </w:rPr>
        <w:t> </w:t>
      </w:r>
      <w:r>
        <w:rPr>
          <w:color w:val="231F20"/>
          <w:spacing w:val="-2"/>
        </w:rPr>
        <w:t>once</w:t>
      </w:r>
      <w:r>
        <w:rPr>
          <w:color w:val="231F20"/>
          <w:spacing w:val="-9"/>
        </w:rPr>
        <w:t> </w:t>
      </w:r>
      <w:r>
        <w:rPr>
          <w:color w:val="231F20"/>
          <w:spacing w:val="-2"/>
        </w:rPr>
        <w:t>in</w:t>
      </w:r>
      <w:r>
        <w:rPr>
          <w:color w:val="231F20"/>
          <w:spacing w:val="-9"/>
        </w:rPr>
        <w:t> </w:t>
      </w:r>
      <w:r>
        <w:rPr>
          <w:color w:val="231F20"/>
          <w:spacing w:val="-2"/>
        </w:rPr>
        <w:t>order</w:t>
      </w:r>
      <w:r>
        <w:rPr>
          <w:color w:val="231F20"/>
          <w:spacing w:val="-9"/>
        </w:rPr>
        <w:t> </w:t>
      </w:r>
      <w:r>
        <w:rPr>
          <w:color w:val="231F20"/>
          <w:spacing w:val="-2"/>
        </w:rPr>
        <w:t>to</w:t>
      </w:r>
      <w:r>
        <w:rPr>
          <w:color w:val="231F20"/>
          <w:spacing w:val="-9"/>
        </w:rPr>
        <w:t> </w:t>
      </w:r>
      <w:r>
        <w:rPr>
          <w:color w:val="231F20"/>
          <w:spacing w:val="-2"/>
        </w:rPr>
        <w:t>obtain</w:t>
      </w:r>
      <w:r>
        <w:rPr>
          <w:color w:val="231F20"/>
          <w:spacing w:val="-9"/>
        </w:rPr>
        <w:t> </w:t>
      </w:r>
      <w:r>
        <w:rPr>
          <w:color w:val="231F20"/>
          <w:spacing w:val="-2"/>
        </w:rPr>
        <w:t>a</w:t>
      </w:r>
      <w:r>
        <w:rPr>
          <w:color w:val="231F20"/>
          <w:spacing w:val="-9"/>
        </w:rPr>
        <w:t> </w:t>
      </w:r>
      <w:r>
        <w:rPr>
          <w:color w:val="231F20"/>
          <w:spacing w:val="-2"/>
        </w:rPr>
        <w:t>unique</w:t>
      </w:r>
      <w:r>
        <w:rPr>
          <w:color w:val="231F20"/>
          <w:spacing w:val="-9"/>
        </w:rPr>
        <w:t> </w:t>
      </w:r>
      <w:r>
        <w:rPr>
          <w:color w:val="231F20"/>
          <w:spacing w:val="-2"/>
        </w:rPr>
        <w:t>user</w:t>
      </w:r>
      <w:r>
        <w:rPr>
          <w:color w:val="231F20"/>
          <w:spacing w:val="-8"/>
        </w:rPr>
        <w:t> </w:t>
      </w:r>
      <w:r>
        <w:rPr>
          <w:color w:val="231F20"/>
          <w:spacing w:val="-2"/>
        </w:rPr>
        <w:t>identity</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system. </w:t>
      </w:r>
      <w:r>
        <w:rPr>
          <w:color w:val="231F20"/>
        </w:rPr>
        <w:t>No registration is however required for searching the archive or viewing the documents. OpenMED accepts both published and unpublished documents having relevance to research in biomedical</w:t>
      </w:r>
      <w:r>
        <w:rPr>
          <w:color w:val="231F20"/>
          <w:spacing w:val="-8"/>
        </w:rPr>
        <w:t> </w:t>
      </w:r>
      <w:r>
        <w:rPr>
          <w:color w:val="231F20"/>
        </w:rPr>
        <w:t>and</w:t>
      </w:r>
      <w:r>
        <w:rPr>
          <w:color w:val="231F20"/>
          <w:spacing w:val="-8"/>
        </w:rPr>
        <w:t> </w:t>
      </w:r>
      <w:r>
        <w:rPr>
          <w:color w:val="231F20"/>
        </w:rPr>
        <w:t>allied</w:t>
      </w:r>
      <w:r>
        <w:rPr>
          <w:color w:val="231F20"/>
          <w:spacing w:val="-8"/>
        </w:rPr>
        <w:t> </w:t>
      </w:r>
      <w:r>
        <w:rPr>
          <w:color w:val="231F20"/>
        </w:rPr>
        <w:t>sciences</w:t>
      </w:r>
      <w:r>
        <w:rPr>
          <w:color w:val="231F20"/>
          <w:spacing w:val="-8"/>
        </w:rPr>
        <w:t> </w:t>
      </w:r>
      <w:r>
        <w:rPr>
          <w:color w:val="231F20"/>
        </w:rPr>
        <w:t>including</w:t>
      </w:r>
      <w:r>
        <w:rPr>
          <w:color w:val="231F20"/>
          <w:spacing w:val="-8"/>
        </w:rPr>
        <w:t> </w:t>
      </w:r>
      <w:r>
        <w:rPr>
          <w:color w:val="231F20"/>
        </w:rPr>
        <w:t>paramedical</w:t>
      </w:r>
      <w:r>
        <w:rPr>
          <w:color w:val="231F20"/>
          <w:spacing w:val="-8"/>
        </w:rPr>
        <w:t> </w:t>
      </w:r>
      <w:r>
        <w:rPr>
          <w:color w:val="231F20"/>
        </w:rPr>
        <w:t>areas.</w:t>
      </w:r>
      <w:r>
        <w:rPr>
          <w:color w:val="231F20"/>
          <w:spacing w:val="-8"/>
        </w:rPr>
        <w:t> </w:t>
      </w:r>
      <w:r>
        <w:rPr>
          <w:color w:val="231F20"/>
        </w:rPr>
        <w:t>Self-archived</w:t>
      </w:r>
      <w:r>
        <w:rPr>
          <w:color w:val="231F20"/>
          <w:spacing w:val="-8"/>
        </w:rPr>
        <w:t> </w:t>
      </w:r>
      <w:r>
        <w:rPr>
          <w:color w:val="231F20"/>
        </w:rPr>
        <w:t>contributions</w:t>
      </w:r>
      <w:r>
        <w:rPr>
          <w:color w:val="231F20"/>
          <w:spacing w:val="-8"/>
        </w:rPr>
        <w:t> </w:t>
      </w:r>
      <w:r>
        <w:rPr>
          <w:color w:val="231F20"/>
        </w:rPr>
        <w:t>can</w:t>
      </w:r>
      <w:r>
        <w:rPr>
          <w:color w:val="231F20"/>
          <w:spacing w:val="-8"/>
        </w:rPr>
        <w:t> </w:t>
      </w:r>
      <w:r>
        <w:rPr>
          <w:color w:val="231F20"/>
        </w:rPr>
        <w:t>be</w:t>
      </w:r>
      <w:r>
        <w:rPr>
          <w:color w:val="231F20"/>
          <w:spacing w:val="-8"/>
        </w:rPr>
        <w:t> </w:t>
      </w:r>
      <w:r>
        <w:rPr>
          <w:color w:val="231F20"/>
        </w:rPr>
        <w:t>in the form of journal articles, conference papers, conference proceedings, posters, presentations, clinical</w:t>
      </w:r>
      <w:r>
        <w:rPr>
          <w:color w:val="231F20"/>
          <w:spacing w:val="-7"/>
        </w:rPr>
        <w:t> </w:t>
      </w:r>
      <w:r>
        <w:rPr>
          <w:color w:val="231F20"/>
        </w:rPr>
        <w:t>cases,</w:t>
      </w:r>
      <w:r>
        <w:rPr>
          <w:color w:val="231F20"/>
          <w:spacing w:val="-7"/>
        </w:rPr>
        <w:t> </w:t>
      </w:r>
      <w:r>
        <w:rPr>
          <w:color w:val="231F20"/>
        </w:rPr>
        <w:t>technical</w:t>
      </w:r>
      <w:r>
        <w:rPr>
          <w:color w:val="231F20"/>
          <w:spacing w:val="-7"/>
        </w:rPr>
        <w:t> </w:t>
      </w:r>
      <w:r>
        <w:rPr>
          <w:color w:val="231F20"/>
        </w:rPr>
        <w:t>reports,</w:t>
      </w:r>
      <w:r>
        <w:rPr>
          <w:color w:val="231F20"/>
          <w:spacing w:val="-7"/>
        </w:rPr>
        <w:t> </w:t>
      </w:r>
      <w:r>
        <w:rPr>
          <w:color w:val="231F20"/>
        </w:rPr>
        <w:t>working</w:t>
      </w:r>
      <w:r>
        <w:rPr>
          <w:color w:val="231F20"/>
          <w:spacing w:val="-7"/>
        </w:rPr>
        <w:t> </w:t>
      </w:r>
      <w:r>
        <w:rPr>
          <w:color w:val="231F20"/>
        </w:rPr>
        <w:t>papers,</w:t>
      </w:r>
      <w:r>
        <w:rPr>
          <w:color w:val="231F20"/>
          <w:spacing w:val="-7"/>
        </w:rPr>
        <w:t> </w:t>
      </w:r>
      <w:r>
        <w:rPr>
          <w:color w:val="231F20"/>
        </w:rPr>
        <w:t>policy</w:t>
      </w:r>
      <w:r>
        <w:rPr>
          <w:color w:val="231F20"/>
          <w:spacing w:val="-7"/>
        </w:rPr>
        <w:t> </w:t>
      </w:r>
      <w:r>
        <w:rPr>
          <w:color w:val="231F20"/>
        </w:rPr>
        <w:t>documents,</w:t>
      </w:r>
      <w:r>
        <w:rPr>
          <w:color w:val="231F20"/>
          <w:spacing w:val="-7"/>
        </w:rPr>
        <w:t> </w:t>
      </w:r>
      <w:r>
        <w:rPr>
          <w:color w:val="231F20"/>
        </w:rPr>
        <w:t>theses</w:t>
      </w:r>
      <w:r>
        <w:rPr>
          <w:color w:val="231F20"/>
          <w:spacing w:val="-7"/>
        </w:rPr>
        <w:t> </w:t>
      </w:r>
      <w:r>
        <w:rPr>
          <w:color w:val="231F20"/>
        </w:rPr>
        <w:t>and</w:t>
      </w:r>
      <w:r>
        <w:rPr>
          <w:color w:val="231F20"/>
          <w:spacing w:val="-7"/>
        </w:rPr>
        <w:t> </w:t>
      </w:r>
      <w:r>
        <w:rPr>
          <w:color w:val="231F20"/>
        </w:rPr>
        <w:t>dissertations.</w:t>
      </w:r>
      <w:r>
        <w:rPr>
          <w:color w:val="231F20"/>
          <w:spacing w:val="-11"/>
        </w:rPr>
        <w:t> </w:t>
      </w:r>
      <w:r>
        <w:rPr>
          <w:color w:val="231F20"/>
        </w:rPr>
        <w:t>This repository also accepts documents in Indian languages, but in this case descriptive metadata is </w:t>
      </w:r>
      <w:r>
        <w:rPr>
          <w:color w:val="231F20"/>
          <w:spacing w:val="-2"/>
        </w:rPr>
        <w:t>entered</w:t>
      </w:r>
      <w:r>
        <w:rPr>
          <w:color w:val="231F20"/>
          <w:spacing w:val="-12"/>
        </w:rPr>
        <w:t> </w:t>
      </w:r>
      <w:r>
        <w:rPr>
          <w:color w:val="231F20"/>
          <w:spacing w:val="-2"/>
        </w:rPr>
        <w:t>in</w:t>
      </w:r>
      <w:r>
        <w:rPr>
          <w:color w:val="231F20"/>
          <w:spacing w:val="-12"/>
        </w:rPr>
        <w:t> </w:t>
      </w:r>
      <w:r>
        <w:rPr>
          <w:color w:val="231F20"/>
          <w:spacing w:val="-2"/>
        </w:rPr>
        <w:t>English.</w:t>
      </w:r>
      <w:r>
        <w:rPr>
          <w:color w:val="231F20"/>
          <w:spacing w:val="-12"/>
        </w:rPr>
        <w:t> </w:t>
      </w:r>
      <w:r>
        <w:rPr>
          <w:color w:val="231F20"/>
          <w:spacing w:val="-2"/>
        </w:rPr>
        <w:t>The</w:t>
      </w:r>
      <w:r>
        <w:rPr>
          <w:color w:val="231F20"/>
          <w:spacing w:val="-11"/>
        </w:rPr>
        <w:t> </w:t>
      </w:r>
      <w:r>
        <w:rPr>
          <w:color w:val="231F20"/>
          <w:spacing w:val="-2"/>
        </w:rPr>
        <w:t>self-archived</w:t>
      </w:r>
      <w:r>
        <w:rPr>
          <w:color w:val="231F20"/>
          <w:spacing w:val="-11"/>
        </w:rPr>
        <w:t> </w:t>
      </w:r>
      <w:r>
        <w:rPr>
          <w:color w:val="231F20"/>
          <w:spacing w:val="-2"/>
        </w:rPr>
        <w:t>document</w:t>
      </w:r>
      <w:r>
        <w:rPr>
          <w:color w:val="231F20"/>
          <w:spacing w:val="-11"/>
        </w:rPr>
        <w:t> </w:t>
      </w:r>
      <w:r>
        <w:rPr>
          <w:color w:val="231F20"/>
          <w:spacing w:val="-2"/>
        </w:rPr>
        <w:t>then</w:t>
      </w:r>
      <w:r>
        <w:rPr>
          <w:color w:val="231F20"/>
          <w:spacing w:val="-11"/>
        </w:rPr>
        <w:t> </w:t>
      </w:r>
      <w:r>
        <w:rPr>
          <w:color w:val="231F20"/>
          <w:spacing w:val="-2"/>
        </w:rPr>
        <w:t>goes</w:t>
      </w:r>
      <w:r>
        <w:rPr>
          <w:color w:val="231F20"/>
          <w:spacing w:val="-11"/>
        </w:rPr>
        <w:t> </w:t>
      </w:r>
      <w:r>
        <w:rPr>
          <w:color w:val="231F20"/>
          <w:spacing w:val="-2"/>
        </w:rPr>
        <w:t>to</w:t>
      </w:r>
      <w:r>
        <w:rPr>
          <w:color w:val="231F20"/>
          <w:spacing w:val="-11"/>
        </w:rPr>
        <w:t> </w:t>
      </w:r>
      <w:r>
        <w:rPr>
          <w:color w:val="231F20"/>
          <w:spacing w:val="-2"/>
        </w:rPr>
        <w:t>the</w:t>
      </w:r>
      <w:r>
        <w:rPr>
          <w:color w:val="231F20"/>
          <w:spacing w:val="-11"/>
        </w:rPr>
        <w:t> </w:t>
      </w:r>
      <w:r>
        <w:rPr>
          <w:color w:val="231F20"/>
          <w:spacing w:val="-2"/>
        </w:rPr>
        <w:t>moderator</w:t>
      </w:r>
      <w:r>
        <w:rPr>
          <w:color w:val="231F20"/>
          <w:spacing w:val="-11"/>
        </w:rPr>
        <w:t> </w:t>
      </w:r>
      <w:r>
        <w:rPr>
          <w:color w:val="231F20"/>
          <w:spacing w:val="-2"/>
        </w:rPr>
        <w:t>and</w:t>
      </w:r>
      <w:r>
        <w:rPr>
          <w:color w:val="231F20"/>
          <w:spacing w:val="-11"/>
        </w:rPr>
        <w:t> </w:t>
      </w:r>
      <w:r>
        <w:rPr>
          <w:color w:val="231F20"/>
          <w:spacing w:val="-2"/>
        </w:rPr>
        <w:t>becomes</w:t>
      </w:r>
      <w:r>
        <w:rPr>
          <w:color w:val="231F20"/>
          <w:spacing w:val="-11"/>
        </w:rPr>
        <w:t> </w:t>
      </w:r>
      <w:r>
        <w:rPr>
          <w:color w:val="231F20"/>
          <w:spacing w:val="-2"/>
        </w:rPr>
        <w:t>part</w:t>
      </w:r>
      <w:r>
        <w:rPr>
          <w:color w:val="231F20"/>
          <w:spacing w:val="-11"/>
        </w:rPr>
        <w:t> </w:t>
      </w:r>
      <w:r>
        <w:rPr>
          <w:color w:val="231F20"/>
          <w:spacing w:val="-2"/>
        </w:rPr>
        <w:t>of</w:t>
      </w:r>
      <w:r>
        <w:rPr>
          <w:color w:val="231F20"/>
          <w:spacing w:val="62"/>
        </w:rPr>
        <w:t> </w:t>
      </w:r>
      <w:r>
        <w:rPr>
          <w:color w:val="231F20"/>
          <w:spacing w:val="-2"/>
        </w:rPr>
        <w:t>the </w:t>
      </w:r>
      <w:r>
        <w:rPr>
          <w:color w:val="231F20"/>
        </w:rPr>
        <w:t>OpenMED</w:t>
      </w:r>
      <w:r>
        <w:rPr>
          <w:color w:val="231F20"/>
          <w:spacing w:val="-14"/>
        </w:rPr>
        <w:t> </w:t>
      </w:r>
      <w:r>
        <w:rPr>
          <w:color w:val="231F20"/>
        </w:rPr>
        <w:t>archive</w:t>
      </w:r>
      <w:r>
        <w:rPr>
          <w:color w:val="231F20"/>
          <w:spacing w:val="-14"/>
        </w:rPr>
        <w:t> </w:t>
      </w:r>
      <w:r>
        <w:rPr>
          <w:color w:val="231F20"/>
        </w:rPr>
        <w:t>on</w:t>
      </w:r>
      <w:r>
        <w:rPr>
          <w:color w:val="231F20"/>
          <w:spacing w:val="-13"/>
        </w:rPr>
        <w:t> </w:t>
      </w:r>
      <w:r>
        <w:rPr>
          <w:color w:val="231F20"/>
        </w:rPr>
        <w:t>its</w:t>
      </w:r>
      <w:r>
        <w:rPr>
          <w:color w:val="231F20"/>
          <w:spacing w:val="-14"/>
        </w:rPr>
        <w:t> </w:t>
      </w:r>
      <w:r>
        <w:rPr>
          <w:color w:val="231F20"/>
        </w:rPr>
        <w:t>acceptance.</w:t>
      </w:r>
      <w:r>
        <w:rPr>
          <w:color w:val="231F20"/>
          <w:spacing w:val="-14"/>
        </w:rPr>
        <w:t> </w:t>
      </w:r>
      <w:r>
        <w:rPr>
          <w:color w:val="231F20"/>
        </w:rPr>
        <w:t>Presently,</w:t>
      </w:r>
      <w:r>
        <w:rPr>
          <w:color w:val="231F20"/>
          <w:spacing w:val="-13"/>
        </w:rPr>
        <w:t> </w:t>
      </w:r>
      <w:r>
        <w:rPr>
          <w:color w:val="231F20"/>
        </w:rPr>
        <w:t>this</w:t>
      </w:r>
      <w:r>
        <w:rPr>
          <w:color w:val="231F20"/>
          <w:spacing w:val="-14"/>
        </w:rPr>
        <w:t> </w:t>
      </w:r>
      <w:r>
        <w:rPr>
          <w:color w:val="231F20"/>
        </w:rPr>
        <w:t>archive</w:t>
      </w:r>
      <w:r>
        <w:rPr>
          <w:color w:val="231F20"/>
          <w:spacing w:val="-13"/>
        </w:rPr>
        <w:t> </w:t>
      </w:r>
      <w:r>
        <w:rPr>
          <w:color w:val="231F20"/>
        </w:rPr>
        <w:t>also</w:t>
      </w:r>
      <w:r>
        <w:rPr>
          <w:color w:val="231F20"/>
          <w:spacing w:val="-14"/>
        </w:rPr>
        <w:t> </w:t>
      </w:r>
      <w:r>
        <w:rPr>
          <w:color w:val="231F20"/>
        </w:rPr>
        <w:t>serves</w:t>
      </w:r>
      <w:r>
        <w:rPr>
          <w:color w:val="231F20"/>
          <w:spacing w:val="-13"/>
        </w:rPr>
        <w:t> </w:t>
      </w:r>
      <w:r>
        <w:rPr>
          <w:color w:val="231F20"/>
        </w:rPr>
        <w:t>as</w:t>
      </w:r>
      <w:r>
        <w:rPr>
          <w:color w:val="231F20"/>
          <w:spacing w:val="-14"/>
        </w:rPr>
        <w:t> </w:t>
      </w:r>
      <w:r>
        <w:rPr>
          <w:color w:val="231F20"/>
        </w:rPr>
        <w:t>a</w:t>
      </w:r>
      <w:r>
        <w:rPr>
          <w:color w:val="231F20"/>
          <w:spacing w:val="-13"/>
        </w:rPr>
        <w:t> </w:t>
      </w:r>
      <w:r>
        <w:rPr>
          <w:color w:val="231F20"/>
        </w:rPr>
        <w:t>knowledge</w:t>
      </w:r>
      <w:r>
        <w:rPr>
          <w:color w:val="231F20"/>
          <w:spacing w:val="-14"/>
        </w:rPr>
        <w:t> </w:t>
      </w:r>
      <w:r>
        <w:rPr>
          <w:color w:val="231F20"/>
        </w:rPr>
        <w:t>repository of</w:t>
      </w:r>
      <w:r>
        <w:rPr>
          <w:color w:val="231F20"/>
          <w:spacing w:val="-5"/>
        </w:rPr>
        <w:t> </w:t>
      </w:r>
      <w:r>
        <w:rPr>
          <w:color w:val="231F20"/>
        </w:rPr>
        <w:t>journals,</w:t>
      </w:r>
      <w:r>
        <w:rPr>
          <w:color w:val="231F20"/>
          <w:spacing w:val="-5"/>
        </w:rPr>
        <w:t> </w:t>
      </w:r>
      <w:r>
        <w:rPr>
          <w:color w:val="231F20"/>
        </w:rPr>
        <w:t>institutions</w:t>
      </w:r>
      <w:r>
        <w:rPr>
          <w:color w:val="231F20"/>
          <w:spacing w:val="-5"/>
        </w:rPr>
        <w:t> </w:t>
      </w:r>
      <w:r>
        <w:rPr>
          <w:color w:val="231F20"/>
        </w:rPr>
        <w:t>and</w:t>
      </w:r>
      <w:r>
        <w:rPr>
          <w:color w:val="231F20"/>
          <w:spacing w:val="-5"/>
        </w:rPr>
        <w:t> </w:t>
      </w:r>
      <w:r>
        <w:rPr>
          <w:color w:val="231F20"/>
        </w:rPr>
        <w:t>conference</w:t>
      </w:r>
      <w:r>
        <w:rPr>
          <w:color w:val="231F20"/>
          <w:spacing w:val="-5"/>
        </w:rPr>
        <w:t> </w:t>
      </w:r>
      <w:r>
        <w:rPr>
          <w:color w:val="231F20"/>
        </w:rPr>
        <w:t>organizers</w:t>
      </w:r>
      <w:r>
        <w:rPr>
          <w:color w:val="231F20"/>
          <w:spacing w:val="-5"/>
        </w:rPr>
        <w:t> </w:t>
      </w:r>
      <w:r>
        <w:rPr>
          <w:color w:val="231F20"/>
        </w:rPr>
        <w:t>in</w:t>
      </w:r>
      <w:r>
        <w:rPr>
          <w:color w:val="231F20"/>
          <w:spacing w:val="-5"/>
        </w:rPr>
        <w:t> </w:t>
      </w:r>
      <w:r>
        <w:rPr>
          <w:color w:val="231F20"/>
        </w:rPr>
        <w:t>India</w:t>
      </w:r>
      <w:r>
        <w:rPr>
          <w:color w:val="231F20"/>
          <w:spacing w:val="-5"/>
        </w:rPr>
        <w:t> </w:t>
      </w:r>
      <w:r>
        <w:rPr>
          <w:color w:val="231F20"/>
        </w:rPr>
        <w:t>for</w:t>
      </w:r>
      <w:r>
        <w:rPr>
          <w:color w:val="231F20"/>
          <w:spacing w:val="-5"/>
        </w:rPr>
        <w:t> </w:t>
      </w:r>
      <w:r>
        <w:rPr>
          <w:color w:val="231F20"/>
        </w:rPr>
        <w:t>long-term</w:t>
      </w:r>
      <w:r>
        <w:rPr>
          <w:color w:val="231F20"/>
          <w:spacing w:val="-5"/>
        </w:rPr>
        <w:t> </w:t>
      </w:r>
      <w:r>
        <w:rPr>
          <w:color w:val="231F20"/>
        </w:rPr>
        <w:t>preservation</w:t>
      </w:r>
      <w:r>
        <w:rPr>
          <w:color w:val="231F20"/>
          <w:spacing w:val="-5"/>
        </w:rPr>
        <w:t> </w:t>
      </w:r>
      <w:r>
        <w:rPr>
          <w:color w:val="231F20"/>
        </w:rPr>
        <w:t>of</w:t>
      </w:r>
      <w:r>
        <w:rPr>
          <w:color w:val="231F20"/>
          <w:spacing w:val="-5"/>
        </w:rPr>
        <w:t> </w:t>
      </w:r>
      <w:r>
        <w:rPr>
          <w:color w:val="231F20"/>
        </w:rPr>
        <w:t>research publications.</w:t>
      </w:r>
      <w:r>
        <w:rPr>
          <w:color w:val="231F20"/>
          <w:spacing w:val="-16"/>
        </w:rPr>
        <w:t> </w:t>
      </w:r>
      <w:r>
        <w:rPr>
          <w:color w:val="231F20"/>
        </w:rPr>
        <w:t>These</w:t>
      </w:r>
      <w:r>
        <w:rPr>
          <w:color w:val="231F20"/>
          <w:spacing w:val="-11"/>
        </w:rPr>
        <w:t> </w:t>
      </w:r>
      <w:r>
        <w:rPr>
          <w:color w:val="231F20"/>
        </w:rPr>
        <w:t>include:</w:t>
      </w:r>
    </w:p>
    <w:p>
      <w:pPr>
        <w:pStyle w:val="BodyText"/>
        <w:spacing w:line="263" w:lineRule="exact"/>
        <w:ind w:left="530"/>
      </w:pPr>
      <w:r>
        <w:rPr>
          <w:rFonts w:ascii="Symbol" w:hAnsi="Symbol"/>
          <w:color w:val="231F20"/>
          <w:w w:val="120"/>
        </w:rPr>
        <w:t></w:t>
      </w:r>
      <w:r>
        <w:rPr>
          <w:color w:val="231F20"/>
          <w:w w:val="120"/>
        </w:rPr>
        <w:t>Institutional</w:t>
      </w:r>
      <w:r>
        <w:rPr>
          <w:color w:val="231F20"/>
          <w:spacing w:val="-31"/>
          <w:w w:val="120"/>
        </w:rPr>
        <w:t> </w:t>
      </w:r>
      <w:r>
        <w:rPr>
          <w:color w:val="231F20"/>
          <w:spacing w:val="-2"/>
          <w:w w:val="115"/>
        </w:rPr>
        <w:t>Repositories</w:t>
      </w:r>
    </w:p>
    <w:p>
      <w:pPr>
        <w:pStyle w:val="BodyText"/>
        <w:spacing w:line="247" w:lineRule="exact"/>
        <w:ind w:left="790"/>
      </w:pPr>
      <w:r>
        <w:rPr>
          <w:rFonts w:ascii="Wingdings" w:hAnsi="Wingdings"/>
          <w:color w:val="231F20"/>
          <w:spacing w:val="-57"/>
          <w:w w:val="110"/>
        </w:rPr>
        <w:t></w:t>
      </w:r>
      <w:r>
        <w:rPr>
          <w:color w:val="231F20"/>
          <w:spacing w:val="-57"/>
          <w:w w:val="110"/>
        </w:rPr>
        <w:t>College</w:t>
      </w:r>
      <w:r>
        <w:rPr>
          <w:color w:val="231F20"/>
          <w:spacing w:val="3"/>
          <w:w w:val="110"/>
        </w:rPr>
        <w:t> </w:t>
      </w:r>
      <w:r>
        <w:rPr>
          <w:color w:val="231F20"/>
          <w:w w:val="105"/>
        </w:rPr>
        <w:t>of</w:t>
      </w:r>
      <w:r>
        <w:rPr>
          <w:color w:val="231F20"/>
          <w:spacing w:val="-1"/>
          <w:w w:val="105"/>
        </w:rPr>
        <w:t> </w:t>
      </w:r>
      <w:r>
        <w:rPr>
          <w:color w:val="231F20"/>
          <w:w w:val="105"/>
        </w:rPr>
        <w:t>Veterinary</w:t>
      </w:r>
      <w:r>
        <w:rPr>
          <w:color w:val="231F20"/>
          <w:spacing w:val="6"/>
          <w:w w:val="105"/>
        </w:rPr>
        <w:t> </w:t>
      </w:r>
      <w:r>
        <w:rPr>
          <w:color w:val="231F20"/>
          <w:w w:val="105"/>
        </w:rPr>
        <w:t>Science</w:t>
      </w:r>
      <w:r>
        <w:rPr>
          <w:color w:val="231F20"/>
          <w:spacing w:val="7"/>
          <w:w w:val="105"/>
        </w:rPr>
        <w:t> </w:t>
      </w:r>
      <w:r>
        <w:rPr>
          <w:color w:val="231F20"/>
          <w:w w:val="105"/>
        </w:rPr>
        <w:t>and</w:t>
      </w:r>
      <w:r>
        <w:rPr>
          <w:color w:val="231F20"/>
          <w:spacing w:val="-19"/>
          <w:w w:val="105"/>
        </w:rPr>
        <w:t> </w:t>
      </w:r>
      <w:r>
        <w:rPr>
          <w:color w:val="231F20"/>
          <w:w w:val="105"/>
        </w:rPr>
        <w:t>Animal</w:t>
      </w:r>
      <w:r>
        <w:rPr>
          <w:color w:val="231F20"/>
          <w:spacing w:val="7"/>
          <w:w w:val="105"/>
        </w:rPr>
        <w:t> </w:t>
      </w:r>
      <w:r>
        <w:rPr>
          <w:color w:val="231F20"/>
          <w:w w:val="105"/>
        </w:rPr>
        <w:t>Husbandry,</w:t>
      </w:r>
      <w:r>
        <w:rPr>
          <w:color w:val="231F20"/>
          <w:spacing w:val="-19"/>
          <w:w w:val="105"/>
        </w:rPr>
        <w:t> </w:t>
      </w:r>
      <w:r>
        <w:rPr>
          <w:color w:val="231F20"/>
          <w:w w:val="105"/>
        </w:rPr>
        <w:t>Anand</w:t>
      </w:r>
      <w:r>
        <w:rPr>
          <w:color w:val="231F20"/>
          <w:spacing w:val="-19"/>
          <w:w w:val="105"/>
        </w:rPr>
        <w:t> </w:t>
      </w:r>
      <w:r>
        <w:rPr>
          <w:color w:val="231F20"/>
          <w:w w:val="105"/>
        </w:rPr>
        <w:t>Agricultural</w:t>
      </w:r>
      <w:r>
        <w:rPr>
          <w:color w:val="231F20"/>
          <w:spacing w:val="5"/>
          <w:w w:val="105"/>
        </w:rPr>
        <w:t> </w:t>
      </w:r>
      <w:r>
        <w:rPr>
          <w:color w:val="231F20"/>
          <w:spacing w:val="-2"/>
          <w:w w:val="105"/>
        </w:rPr>
        <w:t>University</w:t>
      </w:r>
    </w:p>
    <w:p>
      <w:pPr>
        <w:pStyle w:val="BodyText"/>
        <w:spacing w:line="247" w:lineRule="exact"/>
        <w:ind w:left="790"/>
      </w:pPr>
      <w:r>
        <w:rPr>
          <w:rFonts w:ascii="Wingdings" w:hAnsi="Wingdings"/>
          <w:color w:val="231F20"/>
          <w:spacing w:val="-31"/>
          <w:w w:val="130"/>
        </w:rPr>
        <w:t></w:t>
      </w:r>
      <w:r>
        <w:rPr>
          <w:color w:val="231F20"/>
          <w:spacing w:val="-31"/>
          <w:w w:val="130"/>
        </w:rPr>
        <w:t>National</w:t>
      </w:r>
      <w:r>
        <w:rPr>
          <w:color w:val="231F20"/>
          <w:spacing w:val="-15"/>
          <w:w w:val="130"/>
        </w:rPr>
        <w:t> </w:t>
      </w:r>
      <w:r>
        <w:rPr>
          <w:color w:val="231F20"/>
          <w:w w:val="110"/>
        </w:rPr>
        <w:t>Tuberculosis</w:t>
      </w:r>
      <w:r>
        <w:rPr>
          <w:color w:val="231F20"/>
          <w:spacing w:val="5"/>
          <w:w w:val="110"/>
        </w:rPr>
        <w:t> </w:t>
      </w:r>
      <w:r>
        <w:rPr>
          <w:color w:val="231F20"/>
          <w:spacing w:val="-2"/>
          <w:w w:val="110"/>
        </w:rPr>
        <w:t>Institute</w:t>
      </w:r>
    </w:p>
    <w:p>
      <w:pPr>
        <w:pStyle w:val="BodyText"/>
        <w:spacing w:line="250" w:lineRule="exact"/>
        <w:ind w:left="790"/>
      </w:pPr>
      <w:r>
        <w:rPr>
          <w:rFonts w:ascii="Wingdings" w:hAnsi="Wingdings"/>
          <w:color w:val="231F20"/>
          <w:spacing w:val="-107"/>
          <w:w w:val="150"/>
        </w:rPr>
        <w:t></w:t>
      </w:r>
      <w:r>
        <w:rPr>
          <w:color w:val="231F20"/>
          <w:spacing w:val="-107"/>
          <w:w w:val="150"/>
        </w:rPr>
        <w:t>Sir</w:t>
      </w:r>
      <w:r>
        <w:rPr>
          <w:color w:val="231F20"/>
          <w:spacing w:val="-18"/>
          <w:w w:val="150"/>
        </w:rPr>
        <w:t> </w:t>
      </w:r>
      <w:r>
        <w:rPr>
          <w:color w:val="231F20"/>
          <w:w w:val="110"/>
        </w:rPr>
        <w:t>Ganga</w:t>
      </w:r>
      <w:r>
        <w:rPr>
          <w:color w:val="231F20"/>
          <w:spacing w:val="4"/>
          <w:w w:val="110"/>
        </w:rPr>
        <w:t> </w:t>
      </w:r>
      <w:r>
        <w:rPr>
          <w:color w:val="231F20"/>
          <w:w w:val="110"/>
        </w:rPr>
        <w:t>Ram</w:t>
      </w:r>
      <w:r>
        <w:rPr>
          <w:color w:val="231F20"/>
          <w:spacing w:val="5"/>
          <w:w w:val="110"/>
        </w:rPr>
        <w:t> </w:t>
      </w:r>
      <w:r>
        <w:rPr>
          <w:color w:val="231F20"/>
          <w:w w:val="110"/>
        </w:rPr>
        <w:t>Hospital,</w:t>
      </w:r>
      <w:r>
        <w:rPr>
          <w:color w:val="231F20"/>
          <w:spacing w:val="4"/>
          <w:w w:val="110"/>
        </w:rPr>
        <w:t> </w:t>
      </w:r>
      <w:r>
        <w:rPr>
          <w:color w:val="231F20"/>
          <w:w w:val="110"/>
        </w:rPr>
        <w:t>New</w:t>
      </w:r>
      <w:r>
        <w:rPr>
          <w:color w:val="231F20"/>
          <w:spacing w:val="4"/>
          <w:w w:val="110"/>
        </w:rPr>
        <w:t> </w:t>
      </w:r>
      <w:r>
        <w:rPr>
          <w:color w:val="231F20"/>
          <w:spacing w:val="-2"/>
          <w:w w:val="110"/>
        </w:rPr>
        <w:t>Delhi</w:t>
      </w:r>
    </w:p>
    <w:p>
      <w:pPr>
        <w:pStyle w:val="BodyText"/>
        <w:spacing w:line="266" w:lineRule="exact" w:before="1"/>
        <w:ind w:left="530"/>
      </w:pPr>
      <w:r>
        <w:rPr>
          <w:rFonts w:ascii="Symbol" w:hAnsi="Symbol"/>
          <w:color w:val="231F20"/>
          <w:spacing w:val="-15"/>
          <w:w w:val="135"/>
        </w:rPr>
        <w:t></w:t>
      </w:r>
      <w:r>
        <w:rPr>
          <w:color w:val="231F20"/>
          <w:spacing w:val="-15"/>
          <w:w w:val="135"/>
        </w:rPr>
        <w:t>Journal</w:t>
      </w:r>
      <w:r>
        <w:rPr>
          <w:color w:val="231F20"/>
          <w:spacing w:val="-29"/>
          <w:w w:val="135"/>
        </w:rPr>
        <w:t> </w:t>
      </w:r>
      <w:r>
        <w:rPr>
          <w:color w:val="231F20"/>
          <w:spacing w:val="-2"/>
          <w:w w:val="115"/>
        </w:rPr>
        <w:t>Repositories</w:t>
      </w:r>
    </w:p>
    <w:p>
      <w:pPr>
        <w:pStyle w:val="BodyText"/>
        <w:spacing w:line="247" w:lineRule="exact"/>
        <w:ind w:left="800"/>
      </w:pPr>
      <w:r>
        <w:rPr>
          <w:rFonts w:ascii="Wingdings" w:hAnsi="Wingdings"/>
          <w:color w:val="231F20"/>
          <w:spacing w:val="-31"/>
          <w:w w:val="130"/>
        </w:rPr>
        <w:t></w:t>
      </w:r>
      <w:r>
        <w:rPr>
          <w:color w:val="231F20"/>
          <w:spacing w:val="-31"/>
          <w:w w:val="130"/>
        </w:rPr>
        <w:t>Anatolian</w:t>
      </w:r>
      <w:r>
        <w:rPr>
          <w:color w:val="231F20"/>
          <w:spacing w:val="-10"/>
          <w:w w:val="130"/>
        </w:rPr>
        <w:t> </w:t>
      </w:r>
      <w:r>
        <w:rPr>
          <w:color w:val="231F20"/>
          <w:w w:val="110"/>
        </w:rPr>
        <w:t>Journal</w:t>
      </w:r>
      <w:r>
        <w:rPr>
          <w:color w:val="231F20"/>
          <w:spacing w:val="2"/>
          <w:w w:val="110"/>
        </w:rPr>
        <w:t> </w:t>
      </w:r>
      <w:r>
        <w:rPr>
          <w:color w:val="231F20"/>
          <w:w w:val="110"/>
        </w:rPr>
        <w:t>of</w:t>
      </w:r>
      <w:r>
        <w:rPr>
          <w:color w:val="231F20"/>
          <w:spacing w:val="1"/>
          <w:w w:val="110"/>
        </w:rPr>
        <w:t> </w:t>
      </w:r>
      <w:r>
        <w:rPr>
          <w:color w:val="231F20"/>
          <w:spacing w:val="-2"/>
          <w:w w:val="110"/>
        </w:rPr>
        <w:t>Psychiatry</w:t>
      </w:r>
    </w:p>
    <w:p>
      <w:pPr>
        <w:pStyle w:val="BodyText"/>
        <w:spacing w:line="247" w:lineRule="exact"/>
        <w:ind w:left="800"/>
      </w:pPr>
      <w:r>
        <w:rPr>
          <w:rFonts w:ascii="Wingdings" w:hAnsi="Wingdings"/>
          <w:color w:val="231F20"/>
          <w:spacing w:val="-32"/>
          <w:w w:val="125"/>
        </w:rPr>
        <w:t></w:t>
      </w:r>
      <w:r>
        <w:rPr>
          <w:color w:val="231F20"/>
          <w:spacing w:val="-32"/>
          <w:w w:val="125"/>
        </w:rPr>
        <w:t>Archives</w:t>
      </w:r>
      <w:r>
        <w:rPr>
          <w:color w:val="231F20"/>
          <w:spacing w:val="-9"/>
          <w:w w:val="125"/>
        </w:rPr>
        <w:t> </w:t>
      </w:r>
      <w:r>
        <w:rPr>
          <w:color w:val="231F20"/>
          <w:w w:val="115"/>
        </w:rPr>
        <w:t>of</w:t>
      </w:r>
      <w:r>
        <w:rPr>
          <w:color w:val="231F20"/>
          <w:spacing w:val="-2"/>
          <w:w w:val="115"/>
        </w:rPr>
        <w:t> </w:t>
      </w:r>
      <w:r>
        <w:rPr>
          <w:color w:val="231F20"/>
          <w:w w:val="115"/>
        </w:rPr>
        <w:t>Medical</w:t>
      </w:r>
      <w:r>
        <w:rPr>
          <w:color w:val="231F20"/>
          <w:spacing w:val="-3"/>
          <w:w w:val="115"/>
        </w:rPr>
        <w:t> </w:t>
      </w:r>
      <w:r>
        <w:rPr>
          <w:color w:val="231F20"/>
          <w:spacing w:val="-2"/>
          <w:w w:val="115"/>
        </w:rPr>
        <w:t>Science</w:t>
      </w:r>
    </w:p>
    <w:p>
      <w:pPr>
        <w:pStyle w:val="BodyText"/>
        <w:spacing w:line="247" w:lineRule="exact"/>
        <w:ind w:left="800"/>
      </w:pPr>
      <w:r>
        <w:rPr>
          <w:rFonts w:ascii="Wingdings" w:hAnsi="Wingdings"/>
          <w:color w:val="231F20"/>
          <w:spacing w:val="-34"/>
          <w:w w:val="130"/>
        </w:rPr>
        <w:t></w:t>
      </w:r>
      <w:r>
        <w:rPr>
          <w:color w:val="231F20"/>
          <w:spacing w:val="-34"/>
          <w:w w:val="130"/>
        </w:rPr>
        <w:t>Calicut</w:t>
      </w:r>
      <w:r>
        <w:rPr>
          <w:color w:val="231F20"/>
          <w:spacing w:val="-12"/>
          <w:w w:val="130"/>
        </w:rPr>
        <w:t> </w:t>
      </w:r>
      <w:r>
        <w:rPr>
          <w:color w:val="231F20"/>
          <w:w w:val="120"/>
        </w:rPr>
        <w:t>Medical</w:t>
      </w:r>
      <w:r>
        <w:rPr>
          <w:color w:val="231F20"/>
          <w:spacing w:val="-3"/>
          <w:w w:val="120"/>
        </w:rPr>
        <w:t> </w:t>
      </w:r>
      <w:r>
        <w:rPr>
          <w:color w:val="231F20"/>
          <w:spacing w:val="-2"/>
          <w:w w:val="120"/>
        </w:rPr>
        <w:t>Journal</w:t>
      </w:r>
    </w:p>
    <w:p>
      <w:pPr>
        <w:pStyle w:val="BodyText"/>
        <w:spacing w:line="247" w:lineRule="exact"/>
        <w:ind w:left="800"/>
      </w:pPr>
      <w:r>
        <w:rPr>
          <w:rFonts w:ascii="Wingdings" w:hAnsi="Wingdings"/>
          <w:color w:val="231F20"/>
          <w:spacing w:val="-47"/>
          <w:w w:val="130"/>
        </w:rPr>
        <w:t></w:t>
      </w:r>
      <w:r>
        <w:rPr>
          <w:color w:val="231F20"/>
          <w:spacing w:val="-47"/>
          <w:w w:val="130"/>
        </w:rPr>
        <w:t>Indian</w:t>
      </w:r>
      <w:r>
        <w:rPr>
          <w:color w:val="231F20"/>
          <w:spacing w:val="-8"/>
          <w:w w:val="130"/>
        </w:rPr>
        <w:t> </w:t>
      </w:r>
      <w:r>
        <w:rPr>
          <w:color w:val="231F20"/>
          <w:w w:val="110"/>
        </w:rPr>
        <w:t>Journal</w:t>
      </w:r>
      <w:r>
        <w:rPr>
          <w:color w:val="231F20"/>
          <w:spacing w:val="4"/>
          <w:w w:val="110"/>
        </w:rPr>
        <w:t> </w:t>
      </w:r>
      <w:r>
        <w:rPr>
          <w:color w:val="231F20"/>
          <w:w w:val="110"/>
        </w:rPr>
        <w:t>of</w:t>
      </w:r>
      <w:r>
        <w:rPr>
          <w:color w:val="231F20"/>
          <w:spacing w:val="4"/>
          <w:w w:val="110"/>
        </w:rPr>
        <w:t> </w:t>
      </w:r>
      <w:r>
        <w:rPr>
          <w:color w:val="231F20"/>
          <w:w w:val="110"/>
        </w:rPr>
        <w:t>Medical</w:t>
      </w:r>
      <w:r>
        <w:rPr>
          <w:color w:val="231F20"/>
          <w:spacing w:val="4"/>
          <w:w w:val="110"/>
        </w:rPr>
        <w:t> </w:t>
      </w:r>
      <w:r>
        <w:rPr>
          <w:color w:val="231F20"/>
          <w:spacing w:val="-2"/>
          <w:w w:val="110"/>
        </w:rPr>
        <w:t>Informatics</w:t>
      </w:r>
    </w:p>
    <w:p>
      <w:pPr>
        <w:pStyle w:val="BodyText"/>
        <w:spacing w:line="247" w:lineRule="exact"/>
        <w:ind w:left="800"/>
      </w:pPr>
      <w:r>
        <w:rPr>
          <w:rFonts w:ascii="Wingdings" w:hAnsi="Wingdings"/>
          <w:color w:val="231F20"/>
          <w:spacing w:val="-47"/>
          <w:w w:val="145"/>
        </w:rPr>
        <w:t></w:t>
      </w:r>
      <w:r>
        <w:rPr>
          <w:color w:val="231F20"/>
          <w:spacing w:val="-47"/>
          <w:w w:val="145"/>
        </w:rPr>
        <w:t>Indian</w:t>
      </w:r>
      <w:r>
        <w:rPr>
          <w:color w:val="231F20"/>
          <w:spacing w:val="-17"/>
          <w:w w:val="145"/>
        </w:rPr>
        <w:t> </w:t>
      </w:r>
      <w:r>
        <w:rPr>
          <w:color w:val="231F20"/>
          <w:w w:val="110"/>
        </w:rPr>
        <w:t>Journal</w:t>
      </w:r>
      <w:r>
        <w:rPr>
          <w:color w:val="231F20"/>
          <w:spacing w:val="3"/>
          <w:w w:val="110"/>
        </w:rPr>
        <w:t> </w:t>
      </w:r>
      <w:r>
        <w:rPr>
          <w:color w:val="231F20"/>
          <w:w w:val="110"/>
        </w:rPr>
        <w:t>of</w:t>
      </w:r>
      <w:r>
        <w:rPr>
          <w:color w:val="231F20"/>
          <w:spacing w:val="-5"/>
          <w:w w:val="110"/>
        </w:rPr>
        <w:t> </w:t>
      </w:r>
      <w:r>
        <w:rPr>
          <w:color w:val="231F20"/>
          <w:spacing w:val="-2"/>
          <w:w w:val="110"/>
        </w:rPr>
        <w:t>Tuberculosis</w:t>
      </w:r>
    </w:p>
    <w:p>
      <w:pPr>
        <w:pStyle w:val="BodyText"/>
        <w:spacing w:line="247" w:lineRule="exact"/>
        <w:ind w:left="800"/>
      </w:pPr>
      <w:r>
        <w:rPr>
          <w:rFonts w:ascii="Wingdings" w:hAnsi="Wingdings"/>
          <w:color w:val="231F20"/>
          <w:spacing w:val="-45"/>
          <w:w w:val="115"/>
        </w:rPr>
        <w:t></w:t>
      </w:r>
      <w:r>
        <w:rPr>
          <w:color w:val="231F20"/>
          <w:spacing w:val="-45"/>
          <w:w w:val="115"/>
        </w:rPr>
        <w:t>Indian</w:t>
      </w:r>
      <w:r>
        <w:rPr>
          <w:color w:val="231F20"/>
          <w:spacing w:val="1"/>
          <w:w w:val="115"/>
        </w:rPr>
        <w:t> </w:t>
      </w:r>
      <w:r>
        <w:rPr>
          <w:color w:val="231F20"/>
          <w:w w:val="110"/>
        </w:rPr>
        <w:t>Pacing</w:t>
      </w:r>
      <w:r>
        <w:rPr>
          <w:color w:val="231F20"/>
          <w:spacing w:val="3"/>
          <w:w w:val="110"/>
        </w:rPr>
        <w:t> </w:t>
      </w:r>
      <w:r>
        <w:rPr>
          <w:color w:val="231F20"/>
          <w:w w:val="110"/>
        </w:rPr>
        <w:t>and</w:t>
      </w:r>
      <w:r>
        <w:rPr>
          <w:color w:val="231F20"/>
          <w:spacing w:val="4"/>
          <w:w w:val="110"/>
        </w:rPr>
        <w:t> </w:t>
      </w:r>
      <w:r>
        <w:rPr>
          <w:color w:val="231F20"/>
          <w:w w:val="110"/>
        </w:rPr>
        <w:t>Electrophysiology</w:t>
      </w:r>
      <w:r>
        <w:rPr>
          <w:color w:val="231F20"/>
          <w:spacing w:val="2"/>
          <w:w w:val="110"/>
        </w:rPr>
        <w:t> </w:t>
      </w:r>
      <w:r>
        <w:rPr>
          <w:color w:val="231F20"/>
          <w:spacing w:val="-2"/>
          <w:w w:val="110"/>
        </w:rPr>
        <w:t>Journal</w:t>
      </w:r>
    </w:p>
    <w:p>
      <w:pPr>
        <w:pStyle w:val="BodyText"/>
        <w:spacing w:line="247" w:lineRule="exact"/>
        <w:ind w:left="800"/>
      </w:pPr>
      <w:r>
        <w:rPr>
          <w:rFonts w:ascii="Wingdings" w:hAnsi="Wingdings"/>
          <w:color w:val="231F20"/>
          <w:spacing w:val="-47"/>
          <w:w w:val="145"/>
        </w:rPr>
        <w:t></w:t>
      </w:r>
      <w:r>
        <w:rPr>
          <w:color w:val="231F20"/>
          <w:spacing w:val="-47"/>
          <w:w w:val="145"/>
        </w:rPr>
        <w:t>Indian</w:t>
      </w:r>
      <w:r>
        <w:rPr>
          <w:color w:val="231F20"/>
          <w:spacing w:val="-27"/>
          <w:w w:val="145"/>
        </w:rPr>
        <w:t> </w:t>
      </w:r>
      <w:r>
        <w:rPr>
          <w:color w:val="231F20"/>
          <w:w w:val="110"/>
        </w:rPr>
        <w:t>Veterinary</w:t>
      </w:r>
      <w:r>
        <w:rPr>
          <w:color w:val="231F20"/>
          <w:spacing w:val="-1"/>
          <w:w w:val="110"/>
        </w:rPr>
        <w:t> </w:t>
      </w:r>
      <w:r>
        <w:rPr>
          <w:color w:val="231F20"/>
          <w:spacing w:val="-2"/>
          <w:w w:val="110"/>
        </w:rPr>
        <w:t>Journal</w:t>
      </w:r>
    </w:p>
    <w:p>
      <w:pPr>
        <w:pStyle w:val="BodyText"/>
        <w:spacing w:line="247" w:lineRule="exact"/>
        <w:ind w:left="800"/>
      </w:pPr>
      <w:r>
        <w:rPr>
          <w:rFonts w:ascii="Wingdings" w:hAnsi="Wingdings"/>
          <w:color w:val="231F20"/>
          <w:spacing w:val="-148"/>
          <w:w w:val="240"/>
        </w:rPr>
        <w:t></w:t>
      </w:r>
      <w:r>
        <w:rPr>
          <w:color w:val="231F20"/>
          <w:spacing w:val="-148"/>
          <w:w w:val="240"/>
        </w:rPr>
        <w:t>JK</w:t>
      </w:r>
      <w:r>
        <w:rPr>
          <w:color w:val="231F20"/>
          <w:spacing w:val="-70"/>
          <w:w w:val="240"/>
        </w:rPr>
        <w:t> </w:t>
      </w:r>
      <w:r>
        <w:rPr>
          <w:color w:val="231F20"/>
          <w:spacing w:val="-2"/>
          <w:w w:val="120"/>
        </w:rPr>
        <w:t>Science</w:t>
      </w:r>
    </w:p>
    <w:p>
      <w:pPr>
        <w:pStyle w:val="BodyText"/>
        <w:spacing w:line="247" w:lineRule="exact"/>
        <w:ind w:left="800"/>
      </w:pPr>
      <w:r>
        <w:rPr>
          <w:rFonts w:ascii="Wingdings" w:hAnsi="Wingdings"/>
          <w:color w:val="231F20"/>
          <w:spacing w:val="-44"/>
          <w:w w:val="120"/>
        </w:rPr>
        <w:t></w:t>
      </w:r>
      <w:r>
        <w:rPr>
          <w:color w:val="231F20"/>
          <w:spacing w:val="-44"/>
          <w:w w:val="120"/>
        </w:rPr>
        <w:t>Journal</w:t>
      </w:r>
      <w:r>
        <w:rPr>
          <w:color w:val="231F20"/>
          <w:spacing w:val="-1"/>
          <w:w w:val="120"/>
        </w:rPr>
        <w:t> </w:t>
      </w:r>
      <w:r>
        <w:rPr>
          <w:color w:val="231F20"/>
          <w:w w:val="110"/>
        </w:rPr>
        <w:t>of</w:t>
      </w:r>
      <w:r>
        <w:rPr>
          <w:color w:val="231F20"/>
          <w:spacing w:val="-21"/>
          <w:w w:val="110"/>
        </w:rPr>
        <w:t> </w:t>
      </w:r>
      <w:r>
        <w:rPr>
          <w:color w:val="231F20"/>
          <w:w w:val="110"/>
        </w:rPr>
        <w:t>Applied</w:t>
      </w:r>
      <w:r>
        <w:rPr>
          <w:color w:val="231F20"/>
          <w:spacing w:val="6"/>
          <w:w w:val="110"/>
        </w:rPr>
        <w:t> </w:t>
      </w:r>
      <w:r>
        <w:rPr>
          <w:color w:val="231F20"/>
          <w:w w:val="110"/>
        </w:rPr>
        <w:t>Basic</w:t>
      </w:r>
      <w:r>
        <w:rPr>
          <w:color w:val="231F20"/>
          <w:spacing w:val="5"/>
          <w:w w:val="110"/>
        </w:rPr>
        <w:t> </w:t>
      </w:r>
      <w:r>
        <w:rPr>
          <w:color w:val="231F20"/>
          <w:w w:val="110"/>
        </w:rPr>
        <w:t>Medical</w:t>
      </w:r>
      <w:r>
        <w:rPr>
          <w:color w:val="231F20"/>
          <w:spacing w:val="5"/>
          <w:w w:val="110"/>
        </w:rPr>
        <w:t> </w:t>
      </w:r>
      <w:r>
        <w:rPr>
          <w:color w:val="231F20"/>
          <w:spacing w:val="-2"/>
          <w:w w:val="110"/>
        </w:rPr>
        <w:t>Sciences</w:t>
      </w:r>
    </w:p>
    <w:p>
      <w:pPr>
        <w:pStyle w:val="BodyText"/>
        <w:spacing w:line="247" w:lineRule="exact"/>
        <w:ind w:left="800"/>
      </w:pPr>
      <w:r>
        <w:rPr>
          <w:rFonts w:ascii="Wingdings" w:hAnsi="Wingdings"/>
          <w:color w:val="231F20"/>
          <w:spacing w:val="-54"/>
          <w:w w:val="115"/>
        </w:rPr>
        <w:t></w:t>
      </w:r>
      <w:r>
        <w:rPr>
          <w:color w:val="231F20"/>
          <w:spacing w:val="-54"/>
          <w:w w:val="115"/>
        </w:rPr>
        <w:t>Journal</w:t>
      </w:r>
      <w:r>
        <w:rPr>
          <w:color w:val="231F20"/>
          <w:spacing w:val="1"/>
          <w:w w:val="115"/>
        </w:rPr>
        <w:t> </w:t>
      </w:r>
      <w:r>
        <w:rPr>
          <w:color w:val="231F20"/>
          <w:w w:val="105"/>
        </w:rPr>
        <w:t>of</w:t>
      </w:r>
      <w:r>
        <w:rPr>
          <w:color w:val="231F20"/>
          <w:spacing w:val="6"/>
          <w:w w:val="105"/>
        </w:rPr>
        <w:t> </w:t>
      </w:r>
      <w:r>
        <w:rPr>
          <w:color w:val="231F20"/>
          <w:w w:val="105"/>
        </w:rPr>
        <w:t>Indian</w:t>
      </w:r>
      <w:r>
        <w:rPr>
          <w:color w:val="231F20"/>
          <w:spacing w:val="-18"/>
          <w:w w:val="105"/>
        </w:rPr>
        <w:t> </w:t>
      </w:r>
      <w:r>
        <w:rPr>
          <w:color w:val="231F20"/>
          <w:w w:val="105"/>
        </w:rPr>
        <w:t>Association</w:t>
      </w:r>
      <w:r>
        <w:rPr>
          <w:color w:val="231F20"/>
          <w:spacing w:val="7"/>
          <w:w w:val="105"/>
        </w:rPr>
        <w:t> </w:t>
      </w:r>
      <w:r>
        <w:rPr>
          <w:color w:val="231F20"/>
          <w:w w:val="105"/>
        </w:rPr>
        <w:t>for</w:t>
      </w:r>
      <w:r>
        <w:rPr>
          <w:color w:val="231F20"/>
          <w:spacing w:val="6"/>
          <w:w w:val="105"/>
        </w:rPr>
        <w:t> </w:t>
      </w:r>
      <w:r>
        <w:rPr>
          <w:color w:val="231F20"/>
          <w:w w:val="105"/>
        </w:rPr>
        <w:t>Child</w:t>
      </w:r>
      <w:r>
        <w:rPr>
          <w:color w:val="231F20"/>
          <w:spacing w:val="7"/>
          <w:w w:val="105"/>
        </w:rPr>
        <w:t> </w:t>
      </w:r>
      <w:r>
        <w:rPr>
          <w:color w:val="231F20"/>
          <w:w w:val="105"/>
        </w:rPr>
        <w:t>and</w:t>
      </w:r>
      <w:r>
        <w:rPr>
          <w:color w:val="231F20"/>
          <w:spacing w:val="-19"/>
          <w:w w:val="105"/>
        </w:rPr>
        <w:t> </w:t>
      </w:r>
      <w:r>
        <w:rPr>
          <w:color w:val="231F20"/>
          <w:w w:val="105"/>
        </w:rPr>
        <w:t>Adolescent</w:t>
      </w:r>
      <w:r>
        <w:rPr>
          <w:color w:val="231F20"/>
          <w:spacing w:val="7"/>
          <w:w w:val="105"/>
        </w:rPr>
        <w:t> </w:t>
      </w:r>
      <w:r>
        <w:rPr>
          <w:color w:val="231F20"/>
          <w:w w:val="105"/>
        </w:rPr>
        <w:t>Mental</w:t>
      </w:r>
      <w:r>
        <w:rPr>
          <w:color w:val="231F20"/>
          <w:spacing w:val="7"/>
          <w:w w:val="105"/>
        </w:rPr>
        <w:t> </w:t>
      </w:r>
      <w:r>
        <w:rPr>
          <w:color w:val="231F20"/>
          <w:spacing w:val="-2"/>
          <w:w w:val="105"/>
        </w:rPr>
        <w:t>Health</w:t>
      </w:r>
    </w:p>
    <w:p>
      <w:pPr>
        <w:pStyle w:val="BodyText"/>
        <w:spacing w:line="250" w:lineRule="exact"/>
        <w:ind w:left="800"/>
      </w:pPr>
      <w:r>
        <w:rPr>
          <w:rFonts w:ascii="Wingdings" w:hAnsi="Wingdings"/>
          <w:color w:val="231F20"/>
          <w:spacing w:val="-49"/>
          <w:w w:val="115"/>
        </w:rPr>
        <w:t></w:t>
      </w:r>
      <w:r>
        <w:rPr>
          <w:color w:val="231F20"/>
          <w:spacing w:val="-49"/>
          <w:w w:val="115"/>
        </w:rPr>
        <w:t>Online</w:t>
      </w:r>
      <w:r>
        <w:rPr>
          <w:color w:val="231F20"/>
          <w:w w:val="115"/>
        </w:rPr>
        <w:t> </w:t>
      </w:r>
      <w:r>
        <w:rPr>
          <w:color w:val="231F20"/>
          <w:w w:val="110"/>
        </w:rPr>
        <w:t>Journal</w:t>
      </w:r>
      <w:r>
        <w:rPr>
          <w:color w:val="231F20"/>
          <w:spacing w:val="3"/>
          <w:w w:val="110"/>
        </w:rPr>
        <w:t> </w:t>
      </w:r>
      <w:r>
        <w:rPr>
          <w:color w:val="231F20"/>
          <w:w w:val="110"/>
        </w:rPr>
        <w:t>of</w:t>
      </w:r>
      <w:r>
        <w:rPr>
          <w:color w:val="231F20"/>
          <w:spacing w:val="3"/>
          <w:w w:val="110"/>
        </w:rPr>
        <w:t> </w:t>
      </w:r>
      <w:r>
        <w:rPr>
          <w:color w:val="231F20"/>
          <w:w w:val="110"/>
        </w:rPr>
        <w:t>Health</w:t>
      </w:r>
      <w:r>
        <w:rPr>
          <w:color w:val="231F20"/>
          <w:spacing w:val="3"/>
          <w:w w:val="110"/>
        </w:rPr>
        <w:t> </w:t>
      </w:r>
      <w:r>
        <w:rPr>
          <w:color w:val="231F20"/>
          <w:w w:val="110"/>
        </w:rPr>
        <w:t>and</w:t>
      </w:r>
      <w:r>
        <w:rPr>
          <w:color w:val="231F20"/>
          <w:spacing w:val="-22"/>
          <w:w w:val="110"/>
        </w:rPr>
        <w:t> </w:t>
      </w:r>
      <w:r>
        <w:rPr>
          <w:color w:val="231F20"/>
          <w:w w:val="110"/>
        </w:rPr>
        <w:t>Allied</w:t>
      </w:r>
      <w:r>
        <w:rPr>
          <w:color w:val="231F20"/>
          <w:spacing w:val="3"/>
          <w:w w:val="110"/>
        </w:rPr>
        <w:t> </w:t>
      </w:r>
      <w:r>
        <w:rPr>
          <w:color w:val="231F20"/>
          <w:spacing w:val="-2"/>
          <w:w w:val="110"/>
        </w:rPr>
        <w:t>Sciences</w:t>
      </w:r>
    </w:p>
    <w:p>
      <w:pPr>
        <w:pStyle w:val="BodyText"/>
        <w:spacing w:line="232" w:lineRule="auto" w:before="90"/>
        <w:ind w:left="208" w:right="199"/>
        <w:jc w:val="both"/>
      </w:pPr>
      <w:r>
        <w:rPr>
          <w:color w:val="231F20"/>
        </w:rPr>
        <w:t>This</w:t>
      </w:r>
      <w:r>
        <w:rPr>
          <w:color w:val="231F20"/>
          <w:spacing w:val="-4"/>
        </w:rPr>
        <w:t> </w:t>
      </w:r>
      <w:r>
        <w:rPr>
          <w:color w:val="231F20"/>
        </w:rPr>
        <w:t>repository</w:t>
      </w:r>
      <w:r>
        <w:rPr>
          <w:color w:val="231F20"/>
          <w:spacing w:val="-4"/>
        </w:rPr>
        <w:t> </w:t>
      </w:r>
      <w:r>
        <w:rPr>
          <w:color w:val="231F20"/>
        </w:rPr>
        <w:t>is</w:t>
      </w:r>
      <w:r>
        <w:rPr>
          <w:color w:val="231F20"/>
          <w:spacing w:val="-4"/>
        </w:rPr>
        <w:t> </w:t>
      </w:r>
      <w:r>
        <w:rPr>
          <w:color w:val="231F20"/>
        </w:rPr>
        <w:t>compliant</w:t>
      </w:r>
      <w:r>
        <w:rPr>
          <w:color w:val="231F20"/>
          <w:spacing w:val="-4"/>
        </w:rPr>
        <w:t> </w:t>
      </w:r>
      <w:r>
        <w:rPr>
          <w:color w:val="231F20"/>
        </w:rPr>
        <w:t>to</w:t>
      </w:r>
      <w:r>
        <w:rPr>
          <w:color w:val="231F20"/>
          <w:spacing w:val="-4"/>
        </w:rPr>
        <w:t> </w:t>
      </w:r>
      <w:r>
        <w:rPr>
          <w:color w:val="231F20"/>
        </w:rPr>
        <w:t>OAI-PMH</w:t>
      </w:r>
      <w:r>
        <w:rPr>
          <w:color w:val="231F20"/>
          <w:spacing w:val="-4"/>
        </w:rPr>
        <w:t> </w:t>
      </w:r>
      <w:r>
        <w:rPr>
          <w:color w:val="231F20"/>
        </w:rPr>
        <w:t>(Protocol</w:t>
      </w:r>
      <w:r>
        <w:rPr>
          <w:color w:val="231F20"/>
          <w:spacing w:val="-4"/>
        </w:rPr>
        <w:t> </w:t>
      </w:r>
      <w:r>
        <w:rPr>
          <w:color w:val="231F20"/>
        </w:rPr>
        <w:t>for</w:t>
      </w:r>
      <w:r>
        <w:rPr>
          <w:color w:val="231F20"/>
          <w:spacing w:val="-4"/>
        </w:rPr>
        <w:t> </w:t>
      </w:r>
      <w:r>
        <w:rPr>
          <w:color w:val="231F20"/>
        </w:rPr>
        <w:t>Metadata</w:t>
      </w:r>
      <w:r>
        <w:rPr>
          <w:color w:val="231F20"/>
          <w:spacing w:val="-4"/>
        </w:rPr>
        <w:t> </w:t>
      </w:r>
      <w:r>
        <w:rPr>
          <w:color w:val="231F20"/>
        </w:rPr>
        <w:t>Harvesting)</w:t>
      </w:r>
      <w:r>
        <w:rPr>
          <w:color w:val="231F20"/>
          <w:spacing w:val="-4"/>
        </w:rPr>
        <w:t> </w:t>
      </w:r>
      <w:r>
        <w:rPr>
          <w:color w:val="231F20"/>
        </w:rPr>
        <w:t>and</w:t>
      </w:r>
      <w:r>
        <w:rPr>
          <w:color w:val="231F20"/>
          <w:spacing w:val="-4"/>
        </w:rPr>
        <w:t> </w:t>
      </w:r>
      <w:r>
        <w:rPr>
          <w:color w:val="231F20"/>
        </w:rPr>
        <w:t>indexed</w:t>
      </w:r>
      <w:r>
        <w:rPr>
          <w:color w:val="231F20"/>
          <w:spacing w:val="-4"/>
        </w:rPr>
        <w:t> </w:t>
      </w:r>
      <w:r>
        <w:rPr>
          <w:color w:val="231F20"/>
        </w:rPr>
        <w:t>in</w:t>
      </w:r>
      <w:r>
        <w:rPr>
          <w:color w:val="231F20"/>
          <w:spacing w:val="-4"/>
        </w:rPr>
        <w:t> </w:t>
      </w:r>
      <w:r>
        <w:rPr>
          <w:color w:val="231F20"/>
        </w:rPr>
        <w:t>the CASSIR (Cross</w:t>
      </w:r>
      <w:r>
        <w:rPr>
          <w:color w:val="231F20"/>
          <w:spacing w:val="-1"/>
        </w:rPr>
        <w:t> </w:t>
      </w:r>
      <w:r>
        <w:rPr>
          <w:color w:val="231F20"/>
        </w:rPr>
        <w:t>Archive Search Service for Indian Repositories), Google Scholar, OAIster and OpenDOAR (Directory of Open</w:t>
      </w:r>
      <w:r>
        <w:rPr>
          <w:color w:val="231F20"/>
          <w:spacing w:val="-21"/>
        </w:rPr>
        <w:t> </w:t>
      </w:r>
      <w:r>
        <w:rPr>
          <w:color w:val="231F20"/>
        </w:rPr>
        <w:t>Access Repositories).</w:t>
      </w:r>
    </w:p>
    <w:p>
      <w:pPr>
        <w:pStyle w:val="BodyText"/>
      </w:pPr>
    </w:p>
    <w:p>
      <w:pPr>
        <w:pStyle w:val="BodyText"/>
      </w:pPr>
    </w:p>
    <w:p>
      <w:pPr>
        <w:pStyle w:val="BodyText"/>
        <w:spacing w:before="213"/>
      </w:pPr>
    </w:p>
    <w:p>
      <w:pPr>
        <w:spacing w:before="0"/>
        <w:ind w:left="27" w:right="0" w:firstLine="0"/>
        <w:jc w:val="center"/>
        <w:rPr>
          <w:rFonts w:ascii="Arial MT"/>
          <w:sz w:val="24"/>
        </w:rPr>
      </w:pPr>
      <w:r>
        <w:rPr>
          <w:rFonts w:ascii="Arial MT"/>
          <w:color w:val="FFFFFF"/>
          <w:spacing w:val="-5"/>
          <w:sz w:val="24"/>
        </w:rPr>
        <w:t>90</w:t>
      </w:r>
    </w:p>
    <w:p>
      <w:pPr>
        <w:spacing w:after="0"/>
        <w:jc w:val="center"/>
        <w:rPr>
          <w:rFonts w:ascii="Arial MT"/>
          <w:sz w:val="24"/>
        </w:rPr>
        <w:sectPr>
          <w:pgSz w:w="10630" w:h="13170"/>
          <w:pgMar w:top="1160" w:bottom="0" w:left="850" w:right="850"/>
        </w:sectPr>
      </w:pPr>
    </w:p>
    <w:p>
      <w:pPr>
        <w:pStyle w:val="BodyText"/>
        <w:ind w:left="627"/>
        <w:rPr>
          <w:rFonts w:ascii="Arial MT"/>
          <w:sz w:val="20"/>
        </w:rPr>
      </w:pPr>
      <w:r>
        <w:rPr>
          <w:rFonts w:ascii="Arial MT"/>
          <w:sz w:val="20"/>
        </w:rPr>
        <mc:AlternateContent>
          <mc:Choice Requires="wps">
            <w:drawing>
              <wp:anchor distT="0" distB="0" distL="0" distR="0" allowOverlap="1" layoutInCell="1" locked="0" behindDoc="1" simplePos="0" relativeHeight="483426816">
                <wp:simplePos x="0" y="0"/>
                <wp:positionH relativeFrom="page">
                  <wp:posOffset>8113</wp:posOffset>
                </wp:positionH>
                <wp:positionV relativeFrom="page">
                  <wp:posOffset>-1263</wp:posOffset>
                </wp:positionV>
                <wp:extent cx="6740525" cy="8365490"/>
                <wp:effectExtent l="0" t="0" r="0" b="0"/>
                <wp:wrapNone/>
                <wp:docPr id="727" name="Group 727"/>
                <wp:cNvGraphicFramePr>
                  <a:graphicFrameLocks/>
                </wp:cNvGraphicFramePr>
                <a:graphic>
                  <a:graphicData uri="http://schemas.microsoft.com/office/word/2010/wordprocessingGroup">
                    <wpg:wgp>
                      <wpg:cNvPr id="727" name="Group 727"/>
                      <wpg:cNvGrpSpPr/>
                      <wpg:grpSpPr>
                        <a:xfrm>
                          <a:off x="0" y="0"/>
                          <a:ext cx="6740525" cy="8365490"/>
                          <a:chExt cx="6740525" cy="8365490"/>
                        </a:xfrm>
                      </wpg:grpSpPr>
                      <pic:pic>
                        <pic:nvPicPr>
                          <pic:cNvPr id="728" name="Image 728"/>
                          <pic:cNvPicPr/>
                        </pic:nvPicPr>
                        <pic:blipFill>
                          <a:blip r:embed="rId11" cstate="print"/>
                          <a:stretch>
                            <a:fillRect/>
                          </a:stretch>
                        </pic:blipFill>
                        <pic:spPr>
                          <a:xfrm>
                            <a:off x="522" y="7964995"/>
                            <a:ext cx="6738215" cy="398818"/>
                          </a:xfrm>
                          <a:prstGeom prst="rect">
                            <a:avLst/>
                          </a:prstGeom>
                        </pic:spPr>
                      </pic:pic>
                      <wps:wsp>
                        <wps:cNvPr id="729" name="Graphic 72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30" name="Graphic 73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31" name="Image 731"/>
                          <pic:cNvPicPr/>
                        </pic:nvPicPr>
                        <pic:blipFill>
                          <a:blip r:embed="rId12" cstate="print"/>
                          <a:stretch>
                            <a:fillRect/>
                          </a:stretch>
                        </pic:blipFill>
                        <pic:spPr>
                          <a:xfrm>
                            <a:off x="522" y="1263"/>
                            <a:ext cx="6738215" cy="358973"/>
                          </a:xfrm>
                          <a:prstGeom prst="rect">
                            <a:avLst/>
                          </a:prstGeom>
                        </pic:spPr>
                      </pic:pic>
                      <wps:wsp>
                        <wps:cNvPr id="732" name="Graphic 73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9664" id="docshapegroup597" coordorigin="13,-2" coordsize="10615,13174">
                <v:shape style="position:absolute;left:13;top:12541;width:10612;height:629" type="#_x0000_t75" id="docshape598" stroked="false">
                  <v:imagedata r:id="rId11" o:title=""/>
                </v:shape>
                <v:shape style="position:absolute;left:14;top:12543;width:10611;height:626" id="docshape59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00" stroked="false">
                  <v:imagedata r:id="rId12" o:title=""/>
                </v:shape>
                <v:shape style="position:absolute;left:14;top:0;width:10611;height:564" id="docshape601" coordorigin="15,0" coordsize="10611,564" path="m15,0l15,563,10625,563e" filled="false" stroked="true" strokeweight=".198947pt" strokecolor="#00a650">
                  <v:path arrowok="t"/>
                  <v:stroke dashstyle="solid"/>
                </v:shape>
                <w10:wrap type="none"/>
              </v:group>
            </w:pict>
          </mc:Fallback>
        </mc:AlternateContent>
      </w:r>
      <w:r>
        <w:rPr>
          <w:rFonts w:ascii="Arial MT"/>
          <w:sz w:val="20"/>
        </w:rPr>
        <w:drawing>
          <wp:inline distT="0" distB="0" distL="0" distR="0">
            <wp:extent cx="4938112" cy="2982182"/>
            <wp:effectExtent l="0" t="0" r="0" b="0"/>
            <wp:docPr id="733" name="Image 733"/>
            <wp:cNvGraphicFramePr>
              <a:graphicFrameLocks/>
            </wp:cNvGraphicFramePr>
            <a:graphic>
              <a:graphicData uri="http://schemas.openxmlformats.org/drawingml/2006/picture">
                <pic:pic>
                  <pic:nvPicPr>
                    <pic:cNvPr id="733" name="Image 733"/>
                    <pic:cNvPicPr/>
                  </pic:nvPicPr>
                  <pic:blipFill>
                    <a:blip r:embed="rId200" cstate="print"/>
                    <a:stretch>
                      <a:fillRect/>
                    </a:stretch>
                  </pic:blipFill>
                  <pic:spPr>
                    <a:xfrm>
                      <a:off x="0" y="0"/>
                      <a:ext cx="4938112" cy="2982182"/>
                    </a:xfrm>
                    <a:prstGeom prst="rect">
                      <a:avLst/>
                    </a:prstGeom>
                  </pic:spPr>
                </pic:pic>
              </a:graphicData>
            </a:graphic>
          </wp:inline>
        </w:drawing>
      </w:r>
      <w:r>
        <w:rPr>
          <w:rFonts w:ascii="Arial MT"/>
          <w:sz w:val="20"/>
        </w:rPr>
      </w:r>
    </w:p>
    <w:p>
      <w:pPr>
        <w:pStyle w:val="BodyText"/>
        <w:spacing w:before="220"/>
        <w:ind w:left="770"/>
      </w:pPr>
      <w:r>
        <w:rPr>
          <w:color w:val="231F20"/>
        </w:rPr>
        <w:t>Figure 19: Creation of Metadata during Self-Archiving Process in </w:t>
      </w:r>
      <w:r>
        <w:rPr>
          <w:color w:val="231F20"/>
          <w:spacing w:val="-2"/>
        </w:rPr>
        <w:t>OpenMED@NIC</w:t>
      </w:r>
    </w:p>
    <w:p>
      <w:pPr>
        <w:pStyle w:val="BodyText"/>
        <w:rPr>
          <w:sz w:val="20"/>
        </w:rPr>
      </w:pPr>
    </w:p>
    <w:p>
      <w:pPr>
        <w:pStyle w:val="BodyText"/>
        <w:spacing w:before="1"/>
        <w:rPr>
          <w:sz w:val="20"/>
        </w:rPr>
      </w:pPr>
      <w:r>
        <w:rPr>
          <w:sz w:val="20"/>
        </w:rPr>
        <mc:AlternateContent>
          <mc:Choice Requires="wps">
            <w:drawing>
              <wp:anchor distT="0" distB="0" distL="0" distR="0" allowOverlap="1" layoutInCell="1" locked="0" behindDoc="1" simplePos="0" relativeHeight="487660032">
                <wp:simplePos x="0" y="0"/>
                <wp:positionH relativeFrom="page">
                  <wp:posOffset>641035</wp:posOffset>
                </wp:positionH>
                <wp:positionV relativeFrom="paragraph">
                  <wp:posOffset>162268</wp:posOffset>
                </wp:positionV>
                <wp:extent cx="5474335" cy="1270"/>
                <wp:effectExtent l="0" t="0" r="0" b="0"/>
                <wp:wrapTopAndBottom/>
                <wp:docPr id="734" name="Graphic 734"/>
                <wp:cNvGraphicFramePr>
                  <a:graphicFrameLocks/>
                </wp:cNvGraphicFramePr>
                <a:graphic>
                  <a:graphicData uri="http://schemas.microsoft.com/office/word/2010/wordprocessingShape">
                    <wps:wsp>
                      <wps:cNvPr id="734" name="Graphic 734"/>
                      <wps:cNvSpPr/>
                      <wps:spPr>
                        <a:xfrm>
                          <a:off x="0" y="0"/>
                          <a:ext cx="5474335" cy="1270"/>
                        </a:xfrm>
                        <a:custGeom>
                          <a:avLst/>
                          <a:gdLst/>
                          <a:ahLst/>
                          <a:cxnLst/>
                          <a:rect l="l" t="t" r="r" b="b"/>
                          <a:pathLst>
                            <a:path w="5474335" h="0">
                              <a:moveTo>
                                <a:pt x="0" y="0"/>
                              </a:moveTo>
                              <a:lnTo>
                                <a:pt x="5474340"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0.475212pt;margin-top:12.777063pt;width:431.05pt;height:.1pt;mso-position-horizontal-relative:page;mso-position-vertical-relative:paragraph;z-index:-15656448;mso-wrap-distance-left:0;mso-wrap-distance-right:0" id="docshape602" coordorigin="1010,256" coordsize="8621,0" path="m1010,256l9631,256e" filled="false" stroked="true" strokeweight=".921139pt" strokecolor="#00aeef">
                <v:path arrowok="t"/>
                <v:stroke dashstyle="solid"/>
                <w10:wrap type="topAndBottom"/>
              </v:shape>
            </w:pict>
          </mc:Fallback>
        </mc:AlternateContent>
      </w:r>
    </w:p>
    <w:p>
      <w:pPr>
        <w:pStyle w:val="Heading3"/>
        <w:spacing w:before="213"/>
        <w:ind w:left="44"/>
      </w:pPr>
      <w:r>
        <w:rPr>
          <w:color w:val="ED1C24"/>
          <w:spacing w:val="-2"/>
        </w:rPr>
        <w:t>Pakistan</w:t>
      </w:r>
      <w:r>
        <w:rPr>
          <w:color w:val="ED1C24"/>
          <w:spacing w:val="-18"/>
        </w:rPr>
        <w:t> </w:t>
      </w:r>
      <w:r>
        <w:rPr>
          <w:color w:val="ED1C24"/>
          <w:spacing w:val="-2"/>
        </w:rPr>
        <w:t>Research</w:t>
      </w:r>
      <w:r>
        <w:rPr>
          <w:color w:val="ED1C24"/>
          <w:spacing w:val="-16"/>
        </w:rPr>
        <w:t> </w:t>
      </w:r>
      <w:r>
        <w:rPr>
          <w:color w:val="ED1C24"/>
          <w:spacing w:val="-2"/>
        </w:rPr>
        <w:t>Repository</w:t>
      </w:r>
      <w:r>
        <w:rPr>
          <w:color w:val="ED1C24"/>
          <w:spacing w:val="-16"/>
        </w:rPr>
        <w:t> </w:t>
      </w:r>
      <w:r>
        <w:rPr>
          <w:color w:val="ED1C24"/>
          <w:spacing w:val="-2"/>
        </w:rPr>
        <w:t>(PRR)</w:t>
      </w:r>
    </w:p>
    <w:p>
      <w:pPr>
        <w:pStyle w:val="BodyText"/>
        <w:spacing w:before="9"/>
        <w:rPr>
          <w:rFonts w:ascii="Trebuchet MS"/>
          <w:b/>
          <w:sz w:val="10"/>
        </w:rPr>
      </w:pPr>
      <w:r>
        <w:rPr>
          <w:rFonts w:ascii="Trebuchet MS"/>
          <w:b/>
          <w:sz w:val="10"/>
        </w:rPr>
        <w:drawing>
          <wp:anchor distT="0" distB="0" distL="0" distR="0" allowOverlap="1" layoutInCell="1" locked="0" behindDoc="1" simplePos="0" relativeHeight="487660544">
            <wp:simplePos x="0" y="0"/>
            <wp:positionH relativeFrom="page">
              <wp:posOffset>1144335</wp:posOffset>
            </wp:positionH>
            <wp:positionV relativeFrom="paragraph">
              <wp:posOffset>94961</wp:posOffset>
            </wp:positionV>
            <wp:extent cx="4531345" cy="2659189"/>
            <wp:effectExtent l="0" t="0" r="0" b="0"/>
            <wp:wrapTopAndBottom/>
            <wp:docPr id="735" name="Image 735"/>
            <wp:cNvGraphicFramePr>
              <a:graphicFrameLocks/>
            </wp:cNvGraphicFramePr>
            <a:graphic>
              <a:graphicData uri="http://schemas.openxmlformats.org/drawingml/2006/picture">
                <pic:pic>
                  <pic:nvPicPr>
                    <pic:cNvPr id="735" name="Image 735"/>
                    <pic:cNvPicPr/>
                  </pic:nvPicPr>
                  <pic:blipFill>
                    <a:blip r:embed="rId201" cstate="print"/>
                    <a:stretch>
                      <a:fillRect/>
                    </a:stretch>
                  </pic:blipFill>
                  <pic:spPr>
                    <a:xfrm>
                      <a:off x="0" y="0"/>
                      <a:ext cx="4531345" cy="2659189"/>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spacing w:before="118"/>
        <w:rPr>
          <w:rFonts w:ascii="Trebuchet MS"/>
          <w:b/>
          <w:sz w:val="25"/>
        </w:rPr>
      </w:pPr>
    </w:p>
    <w:p>
      <w:pPr>
        <w:spacing w:before="0"/>
        <w:ind w:left="25" w:right="0" w:firstLine="0"/>
        <w:jc w:val="center"/>
        <w:rPr>
          <w:rFonts w:ascii="Arial MT"/>
          <w:sz w:val="24"/>
        </w:rPr>
      </w:pPr>
      <w:r>
        <w:rPr>
          <w:rFonts w:ascii="Arial MT"/>
          <w:color w:val="FFFFFF"/>
          <w:spacing w:val="-5"/>
          <w:sz w:val="24"/>
        </w:rPr>
        <w:t>91</w:t>
      </w:r>
    </w:p>
    <w:p>
      <w:pPr>
        <w:spacing w:after="0"/>
        <w:jc w:val="center"/>
        <w:rPr>
          <w:rFonts w:ascii="Arial MT"/>
          <w:sz w:val="24"/>
        </w:rPr>
        <w:sectPr>
          <w:pgSz w:w="10630" w:h="13170"/>
          <w:pgMar w:top="1220" w:bottom="0" w:left="850" w:right="850"/>
        </w:sectPr>
      </w:pPr>
    </w:p>
    <w:p>
      <w:pPr>
        <w:pStyle w:val="BodyText"/>
        <w:spacing w:before="54"/>
        <w:ind w:left="189"/>
      </w:pPr>
      <w:r>
        <w:rPr/>
        <mc:AlternateContent>
          <mc:Choice Requires="wps">
            <w:drawing>
              <wp:anchor distT="0" distB="0" distL="0" distR="0" allowOverlap="1" layoutInCell="1" locked="0" behindDoc="1" simplePos="0" relativeHeight="483427328">
                <wp:simplePos x="0" y="0"/>
                <wp:positionH relativeFrom="page">
                  <wp:posOffset>8113</wp:posOffset>
                </wp:positionH>
                <wp:positionV relativeFrom="page">
                  <wp:posOffset>-1263</wp:posOffset>
                </wp:positionV>
                <wp:extent cx="6740525" cy="8365490"/>
                <wp:effectExtent l="0" t="0" r="0" b="0"/>
                <wp:wrapNone/>
                <wp:docPr id="736" name="Group 736"/>
                <wp:cNvGraphicFramePr>
                  <a:graphicFrameLocks/>
                </wp:cNvGraphicFramePr>
                <a:graphic>
                  <a:graphicData uri="http://schemas.microsoft.com/office/word/2010/wordprocessingGroup">
                    <wpg:wgp>
                      <wpg:cNvPr id="736" name="Group 736"/>
                      <wpg:cNvGrpSpPr/>
                      <wpg:grpSpPr>
                        <a:xfrm>
                          <a:off x="0" y="0"/>
                          <a:ext cx="6740525" cy="8365490"/>
                          <a:chExt cx="6740525" cy="8365490"/>
                        </a:xfrm>
                      </wpg:grpSpPr>
                      <pic:pic>
                        <pic:nvPicPr>
                          <pic:cNvPr id="737" name="Image 737"/>
                          <pic:cNvPicPr/>
                        </pic:nvPicPr>
                        <pic:blipFill>
                          <a:blip r:embed="rId11" cstate="print"/>
                          <a:stretch>
                            <a:fillRect/>
                          </a:stretch>
                        </pic:blipFill>
                        <pic:spPr>
                          <a:xfrm>
                            <a:off x="522" y="7964995"/>
                            <a:ext cx="6738215" cy="398818"/>
                          </a:xfrm>
                          <a:prstGeom prst="rect">
                            <a:avLst/>
                          </a:prstGeom>
                        </pic:spPr>
                      </pic:pic>
                      <wps:wsp>
                        <wps:cNvPr id="738" name="Graphic 73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39" name="Graphic 73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40" name="Image 740"/>
                          <pic:cNvPicPr/>
                        </pic:nvPicPr>
                        <pic:blipFill>
                          <a:blip r:embed="rId12" cstate="print"/>
                          <a:stretch>
                            <a:fillRect/>
                          </a:stretch>
                        </pic:blipFill>
                        <pic:spPr>
                          <a:xfrm>
                            <a:off x="522" y="1263"/>
                            <a:ext cx="6738215" cy="358973"/>
                          </a:xfrm>
                          <a:prstGeom prst="rect">
                            <a:avLst/>
                          </a:prstGeom>
                        </pic:spPr>
                      </pic:pic>
                      <wps:wsp>
                        <wps:cNvPr id="741" name="Graphic 74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9152" id="docshapegroup603" coordorigin="13,-2" coordsize="10615,13174">
                <v:shape style="position:absolute;left:13;top:12541;width:10612;height:629" type="#_x0000_t75" id="docshape604" stroked="false">
                  <v:imagedata r:id="rId11" o:title=""/>
                </v:shape>
                <v:shape style="position:absolute;left:14;top:12543;width:10611;height:626" id="docshape60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06" stroked="false">
                  <v:imagedata r:id="rId12" o:title=""/>
                </v:shape>
                <v:shape style="position:absolute;left:14;top:0;width:10611;height:564" id="docshape607"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7"/>
        </w:rPr>
        <w:t> </w:t>
      </w:r>
      <w:r>
        <w:rPr>
          <w:color w:val="231F20"/>
        </w:rPr>
        <w:t>of</w:t>
      </w:r>
      <w:r>
        <w:rPr>
          <w:color w:val="231F20"/>
          <w:spacing w:val="-2"/>
        </w:rPr>
        <w:t> </w:t>
      </w:r>
      <w:r>
        <w:rPr>
          <w:color w:val="231F20"/>
        </w:rPr>
        <w:t>Initiative:</w:t>
      </w:r>
      <w:r>
        <w:rPr>
          <w:color w:val="231F20"/>
          <w:spacing w:val="-3"/>
        </w:rPr>
        <w:t> </w:t>
      </w:r>
      <w:r>
        <w:rPr>
          <w:color w:val="231F20"/>
        </w:rPr>
        <w:t>National</w:t>
      </w:r>
      <w:r>
        <w:rPr>
          <w:color w:val="231F20"/>
          <w:spacing w:val="-3"/>
        </w:rPr>
        <w:t> </w:t>
      </w:r>
      <w:r>
        <w:rPr>
          <w:color w:val="231F20"/>
        </w:rPr>
        <w:t>Open</w:t>
      </w:r>
      <w:r>
        <w:rPr>
          <w:color w:val="231F20"/>
          <w:spacing w:val="-14"/>
        </w:rPr>
        <w:t> </w:t>
      </w:r>
      <w:r>
        <w:rPr>
          <w:color w:val="231F20"/>
        </w:rPr>
        <w:t>Access</w:t>
      </w:r>
      <w:r>
        <w:rPr>
          <w:color w:val="231F20"/>
          <w:spacing w:val="-2"/>
        </w:rPr>
        <w:t> Repository</w:t>
      </w:r>
    </w:p>
    <w:p>
      <w:pPr>
        <w:pStyle w:val="BodyText"/>
        <w:spacing w:line="302" w:lineRule="auto" w:before="66"/>
        <w:ind w:left="189"/>
      </w:pPr>
      <w:r>
        <w:rPr>
          <w:color w:val="231F20"/>
        </w:rPr>
        <w:t>Principal Implementing</w:t>
      </w:r>
      <w:r>
        <w:rPr>
          <w:color w:val="231F20"/>
          <w:spacing w:val="-13"/>
        </w:rPr>
        <w:t> </w:t>
      </w:r>
      <w:r>
        <w:rPr>
          <w:color w:val="231F20"/>
        </w:rPr>
        <w:t>Agency: Higher Education Commission, Government of </w:t>
      </w:r>
      <w:r>
        <w:rPr>
          <w:color w:val="231F20"/>
        </w:rPr>
        <w:t>Pakistan Supporting Agency: Higher Education Commission, Government of Pakistan</w:t>
      </w:r>
    </w:p>
    <w:p>
      <w:pPr>
        <w:pStyle w:val="BodyText"/>
        <w:spacing w:line="232" w:lineRule="auto" w:before="5"/>
        <w:ind w:left="189"/>
      </w:pPr>
      <w:r>
        <w:rPr>
          <w:color w:val="231F20"/>
        </w:rPr>
        <w:t>Participating Institutions: Public Sector Universities, Private Sector Universities, and </w:t>
      </w:r>
      <w:r>
        <w:rPr>
          <w:color w:val="231F20"/>
        </w:rPr>
        <w:t>Degree Awarding Research Institutes</w:t>
      </w:r>
    </w:p>
    <w:p>
      <w:pPr>
        <w:pStyle w:val="BodyText"/>
        <w:spacing w:before="66"/>
        <w:ind w:left="189"/>
      </w:pPr>
      <w:r>
        <w:rPr>
          <w:color w:val="231F20"/>
        </w:rPr>
        <w:t>Software Used: </w:t>
      </w:r>
      <w:r>
        <w:rPr>
          <w:color w:val="231F20"/>
          <w:spacing w:val="-2"/>
        </w:rPr>
        <w:t>EPrints</w:t>
      </w:r>
    </w:p>
    <w:p>
      <w:pPr>
        <w:pStyle w:val="BodyText"/>
        <w:spacing w:before="65"/>
        <w:ind w:left="189"/>
      </w:pPr>
      <w:r>
        <w:rPr>
          <w:color w:val="231F20"/>
          <w:spacing w:val="-2"/>
        </w:rPr>
        <w:t>Web</w:t>
      </w:r>
      <w:r>
        <w:rPr>
          <w:color w:val="231F20"/>
          <w:spacing w:val="-11"/>
        </w:rPr>
        <w:t> </w:t>
      </w:r>
      <w:r>
        <w:rPr>
          <w:color w:val="231F20"/>
          <w:spacing w:val="-2"/>
        </w:rPr>
        <w:t>Address:</w:t>
      </w:r>
      <w:r>
        <w:rPr>
          <w:color w:val="231F20"/>
          <w:spacing w:val="2"/>
        </w:rPr>
        <w:t> </w:t>
      </w:r>
      <w:hyperlink r:id="rId67">
        <w:r>
          <w:rPr>
            <w:color w:val="2D3695"/>
            <w:spacing w:val="-2"/>
          </w:rPr>
          <w:t>www.eprints.hec.gov.pk</w:t>
        </w:r>
      </w:hyperlink>
    </w:p>
    <w:p>
      <w:pPr>
        <w:pStyle w:val="BodyText"/>
        <w:spacing w:before="65"/>
        <w:ind w:left="189"/>
      </w:pPr>
      <w:r>
        <w:rPr>
          <w:color w:val="231F20"/>
        </w:rPr>
        <w:t>Related</w:t>
      </w:r>
      <w:r>
        <w:rPr>
          <w:color w:val="231F20"/>
          <w:spacing w:val="-2"/>
        </w:rPr>
        <w:t> </w:t>
      </w:r>
      <w:r>
        <w:rPr>
          <w:color w:val="231F20"/>
        </w:rPr>
        <w:t>Project:</w:t>
      </w:r>
      <w:r>
        <w:rPr>
          <w:color w:val="231F20"/>
          <w:spacing w:val="27"/>
        </w:rPr>
        <w:t>  </w:t>
      </w:r>
      <w:r>
        <w:rPr>
          <w:color w:val="231F20"/>
        </w:rPr>
        <w:t>HEC-National</w:t>
      </w:r>
      <w:r>
        <w:rPr>
          <w:color w:val="231F20"/>
          <w:spacing w:val="1"/>
        </w:rPr>
        <w:t> </w:t>
      </w:r>
      <w:r>
        <w:rPr>
          <w:color w:val="231F20"/>
        </w:rPr>
        <w:t>Digital Library</w:t>
      </w:r>
      <w:r>
        <w:rPr>
          <w:color w:val="231F20"/>
          <w:spacing w:val="-1"/>
        </w:rPr>
        <w:t> </w:t>
      </w:r>
      <w:hyperlink r:id="rId66">
        <w:r>
          <w:rPr>
            <w:color w:val="2D3695"/>
            <w:spacing w:val="-2"/>
          </w:rPr>
          <w:t>http://www.digitallibrary.edu.pk</w:t>
        </w:r>
      </w:hyperlink>
    </w:p>
    <w:p>
      <w:pPr>
        <w:pStyle w:val="Heading5"/>
        <w:spacing w:before="237"/>
        <w:ind w:left="189"/>
      </w:pPr>
      <w:r>
        <w:rPr>
          <w:color w:val="231F20"/>
        </w:rPr>
        <w:t>Brief </w:t>
      </w:r>
      <w:r>
        <w:rPr>
          <w:color w:val="231F20"/>
          <w:spacing w:val="-2"/>
        </w:rPr>
        <w:t>Description:</w:t>
      </w:r>
    </w:p>
    <w:p>
      <w:pPr>
        <w:pStyle w:val="BodyText"/>
        <w:spacing w:line="232" w:lineRule="auto" w:before="71"/>
        <w:ind w:left="188" w:right="172"/>
        <w:jc w:val="both"/>
      </w:pPr>
      <w:r>
        <w:rPr>
          <w:color w:val="231F20"/>
        </w:rPr>
        <w:t>The</w:t>
      </w:r>
      <w:r>
        <w:rPr>
          <w:color w:val="231F20"/>
          <w:spacing w:val="-14"/>
        </w:rPr>
        <w:t> </w:t>
      </w:r>
      <w:r>
        <w:rPr>
          <w:color w:val="231F20"/>
        </w:rPr>
        <w:t>Higher</w:t>
      </w:r>
      <w:r>
        <w:rPr>
          <w:color w:val="231F20"/>
          <w:spacing w:val="-14"/>
        </w:rPr>
        <w:t> </w:t>
      </w:r>
      <w:r>
        <w:rPr>
          <w:color w:val="231F20"/>
        </w:rPr>
        <w:t>Education</w:t>
      </w:r>
      <w:r>
        <w:rPr>
          <w:color w:val="231F20"/>
          <w:spacing w:val="-14"/>
        </w:rPr>
        <w:t> </w:t>
      </w:r>
      <w:r>
        <w:rPr>
          <w:color w:val="231F20"/>
        </w:rPr>
        <w:t>Commission</w:t>
      </w:r>
      <w:r>
        <w:rPr>
          <w:color w:val="231F20"/>
          <w:spacing w:val="-13"/>
        </w:rPr>
        <w:t> </w:t>
      </w:r>
      <w:r>
        <w:rPr>
          <w:color w:val="231F20"/>
        </w:rPr>
        <w:t>(HEC)</w:t>
      </w:r>
      <w:r>
        <w:rPr>
          <w:color w:val="231F20"/>
          <w:spacing w:val="-14"/>
        </w:rPr>
        <w:t> </w:t>
      </w:r>
      <w:r>
        <w:rPr>
          <w:color w:val="231F20"/>
        </w:rPr>
        <w:t>is</w:t>
      </w:r>
      <w:r>
        <w:rPr>
          <w:color w:val="231F20"/>
          <w:spacing w:val="-14"/>
        </w:rPr>
        <w:t> </w:t>
      </w:r>
      <w:r>
        <w:rPr>
          <w:color w:val="231F20"/>
        </w:rPr>
        <w:t>an</w:t>
      </w:r>
      <w:r>
        <w:rPr>
          <w:color w:val="231F20"/>
          <w:spacing w:val="-14"/>
        </w:rPr>
        <w:t> </w:t>
      </w:r>
      <w:r>
        <w:rPr>
          <w:color w:val="231F20"/>
        </w:rPr>
        <w:t>apex</w:t>
      </w:r>
      <w:r>
        <w:rPr>
          <w:color w:val="231F20"/>
          <w:spacing w:val="-13"/>
        </w:rPr>
        <w:t> </w:t>
      </w:r>
      <w:r>
        <w:rPr>
          <w:color w:val="231F20"/>
        </w:rPr>
        <w:t>body</w:t>
      </w:r>
      <w:r>
        <w:rPr>
          <w:color w:val="231F20"/>
          <w:spacing w:val="-14"/>
        </w:rPr>
        <w:t> </w:t>
      </w:r>
      <w:r>
        <w:rPr>
          <w:color w:val="231F20"/>
        </w:rPr>
        <w:t>for</w:t>
      </w:r>
      <w:r>
        <w:rPr>
          <w:color w:val="231F20"/>
          <w:spacing w:val="-14"/>
        </w:rPr>
        <w:t> </w:t>
      </w:r>
      <w:r>
        <w:rPr>
          <w:color w:val="231F20"/>
        </w:rPr>
        <w:t>higher</w:t>
      </w:r>
      <w:r>
        <w:rPr>
          <w:color w:val="231F20"/>
          <w:spacing w:val="-14"/>
        </w:rPr>
        <w:t> </w:t>
      </w:r>
      <w:r>
        <w:rPr>
          <w:color w:val="231F20"/>
        </w:rPr>
        <w:t>education</w:t>
      </w:r>
      <w:r>
        <w:rPr>
          <w:color w:val="231F20"/>
          <w:spacing w:val="-13"/>
        </w:rPr>
        <w:t> </w:t>
      </w:r>
      <w:r>
        <w:rPr>
          <w:color w:val="231F20"/>
        </w:rPr>
        <w:t>system</w:t>
      </w:r>
      <w:r>
        <w:rPr>
          <w:color w:val="231F20"/>
          <w:spacing w:val="-14"/>
        </w:rPr>
        <w:t> </w:t>
      </w:r>
      <w:r>
        <w:rPr>
          <w:color w:val="231F20"/>
        </w:rPr>
        <w:t>in</w:t>
      </w:r>
      <w:r>
        <w:rPr>
          <w:color w:val="231F20"/>
          <w:spacing w:val="-14"/>
        </w:rPr>
        <w:t> </w:t>
      </w:r>
      <w:r>
        <w:rPr>
          <w:color w:val="231F20"/>
        </w:rPr>
        <w:t>Pakistan that</w:t>
      </w:r>
      <w:r>
        <w:rPr>
          <w:color w:val="231F20"/>
          <w:spacing w:val="-7"/>
        </w:rPr>
        <w:t> </w:t>
      </w:r>
      <w:r>
        <w:rPr>
          <w:color w:val="231F20"/>
        </w:rPr>
        <w:t>makes</w:t>
      </w:r>
      <w:r>
        <w:rPr>
          <w:color w:val="231F20"/>
          <w:spacing w:val="-7"/>
        </w:rPr>
        <w:t> </w:t>
      </w:r>
      <w:r>
        <w:rPr>
          <w:color w:val="231F20"/>
        </w:rPr>
        <w:t>transformation</w:t>
      </w:r>
      <w:r>
        <w:rPr>
          <w:color w:val="231F20"/>
          <w:spacing w:val="-7"/>
        </w:rPr>
        <w:t> </w:t>
      </w:r>
      <w:r>
        <w:rPr>
          <w:color w:val="231F20"/>
        </w:rPr>
        <w:t>of</w:t>
      </w:r>
      <w:r>
        <w:rPr>
          <w:color w:val="231F20"/>
          <w:spacing w:val="-7"/>
        </w:rPr>
        <w:t> </w:t>
      </w:r>
      <w:r>
        <w:rPr>
          <w:color w:val="231F20"/>
        </w:rPr>
        <w:t>indigenous</w:t>
      </w:r>
      <w:r>
        <w:rPr>
          <w:color w:val="231F20"/>
          <w:spacing w:val="-7"/>
        </w:rPr>
        <w:t> </w:t>
      </w:r>
      <w:r>
        <w:rPr>
          <w:color w:val="231F20"/>
        </w:rPr>
        <w:t>university</w:t>
      </w:r>
      <w:r>
        <w:rPr>
          <w:color w:val="231F20"/>
          <w:spacing w:val="-7"/>
        </w:rPr>
        <w:t> </w:t>
      </w:r>
      <w:r>
        <w:rPr>
          <w:color w:val="231F20"/>
        </w:rPr>
        <w:t>system</w:t>
      </w:r>
      <w:r>
        <w:rPr>
          <w:color w:val="231F20"/>
          <w:spacing w:val="-7"/>
        </w:rPr>
        <w:t> </w:t>
      </w:r>
      <w:r>
        <w:rPr>
          <w:color w:val="231F20"/>
        </w:rPr>
        <w:t>in</w:t>
      </w:r>
      <w:r>
        <w:rPr>
          <w:color w:val="231F20"/>
          <w:spacing w:val="-7"/>
        </w:rPr>
        <w:t> </w:t>
      </w:r>
      <w:r>
        <w:rPr>
          <w:color w:val="231F20"/>
        </w:rPr>
        <w:t>Pakistan</w:t>
      </w:r>
      <w:r>
        <w:rPr>
          <w:color w:val="231F20"/>
          <w:spacing w:val="-7"/>
        </w:rPr>
        <w:t> </w:t>
      </w:r>
      <w:r>
        <w:rPr>
          <w:color w:val="231F20"/>
        </w:rPr>
        <w:t>into</w:t>
      </w:r>
      <w:r>
        <w:rPr>
          <w:color w:val="231F20"/>
          <w:spacing w:val="-7"/>
        </w:rPr>
        <w:t> </w:t>
      </w:r>
      <w:r>
        <w:rPr>
          <w:color w:val="231F20"/>
        </w:rPr>
        <w:t>a</w:t>
      </w:r>
      <w:r>
        <w:rPr>
          <w:color w:val="231F20"/>
          <w:spacing w:val="-7"/>
        </w:rPr>
        <w:t> </w:t>
      </w:r>
      <w:r>
        <w:rPr>
          <w:color w:val="231F20"/>
        </w:rPr>
        <w:t>world</w:t>
      </w:r>
      <w:r>
        <w:rPr>
          <w:color w:val="231F20"/>
          <w:spacing w:val="-7"/>
        </w:rPr>
        <w:t> </w:t>
      </w:r>
      <w:r>
        <w:rPr>
          <w:color w:val="231F20"/>
        </w:rPr>
        <w:t>class</w:t>
      </w:r>
      <w:r>
        <w:rPr>
          <w:color w:val="231F20"/>
          <w:spacing w:val="-7"/>
        </w:rPr>
        <w:t> </w:t>
      </w:r>
      <w:r>
        <w:rPr>
          <w:color w:val="231F20"/>
        </w:rPr>
        <w:t>centre</w:t>
      </w:r>
      <w:r>
        <w:rPr>
          <w:color w:val="231F20"/>
          <w:spacing w:val="-7"/>
        </w:rPr>
        <w:t> </w:t>
      </w:r>
      <w:r>
        <w:rPr>
          <w:color w:val="231F20"/>
        </w:rPr>
        <w:t>of education,</w:t>
      </w:r>
      <w:r>
        <w:rPr>
          <w:color w:val="231F20"/>
          <w:spacing w:val="-4"/>
        </w:rPr>
        <w:t> </w:t>
      </w:r>
      <w:r>
        <w:rPr>
          <w:color w:val="231F20"/>
        </w:rPr>
        <w:t>research</w:t>
      </w:r>
      <w:r>
        <w:rPr>
          <w:color w:val="231F20"/>
          <w:spacing w:val="-4"/>
        </w:rPr>
        <w:t> </w:t>
      </w:r>
      <w:r>
        <w:rPr>
          <w:color w:val="231F20"/>
        </w:rPr>
        <w:t>and</w:t>
      </w:r>
      <w:r>
        <w:rPr>
          <w:color w:val="231F20"/>
          <w:spacing w:val="-4"/>
        </w:rPr>
        <w:t> </w:t>
      </w:r>
      <w:r>
        <w:rPr>
          <w:color w:val="231F20"/>
        </w:rPr>
        <w:t>development.</w:t>
      </w:r>
      <w:r>
        <w:rPr>
          <w:color w:val="231F20"/>
          <w:spacing w:val="-8"/>
        </w:rPr>
        <w:t> </w:t>
      </w:r>
      <w:r>
        <w:rPr>
          <w:color w:val="231F20"/>
        </w:rPr>
        <w:t>The</w:t>
      </w:r>
      <w:r>
        <w:rPr>
          <w:color w:val="231F20"/>
          <w:spacing w:val="-4"/>
        </w:rPr>
        <w:t> </w:t>
      </w:r>
      <w:r>
        <w:rPr>
          <w:color w:val="231F20"/>
        </w:rPr>
        <w:t>Pakistan</w:t>
      </w:r>
      <w:r>
        <w:rPr>
          <w:color w:val="231F20"/>
          <w:spacing w:val="-4"/>
        </w:rPr>
        <w:t> </w:t>
      </w:r>
      <w:r>
        <w:rPr>
          <w:color w:val="231F20"/>
        </w:rPr>
        <w:t>Research</w:t>
      </w:r>
      <w:r>
        <w:rPr>
          <w:color w:val="231F20"/>
          <w:spacing w:val="-4"/>
        </w:rPr>
        <w:t> </w:t>
      </w:r>
      <w:r>
        <w:rPr>
          <w:color w:val="231F20"/>
        </w:rPr>
        <w:t>Repository</w:t>
      </w:r>
      <w:r>
        <w:rPr>
          <w:color w:val="231F20"/>
          <w:spacing w:val="-4"/>
        </w:rPr>
        <w:t> </w:t>
      </w:r>
      <w:r>
        <w:rPr>
          <w:color w:val="231F20"/>
        </w:rPr>
        <w:t>(PRR)</w:t>
      </w:r>
      <w:r>
        <w:rPr>
          <w:color w:val="231F20"/>
          <w:spacing w:val="-4"/>
        </w:rPr>
        <w:t> </w:t>
      </w:r>
      <w:r>
        <w:rPr>
          <w:color w:val="231F20"/>
        </w:rPr>
        <w:t>is</w:t>
      </w:r>
      <w:r>
        <w:rPr>
          <w:color w:val="231F20"/>
          <w:spacing w:val="-4"/>
        </w:rPr>
        <w:t> </w:t>
      </w:r>
      <w:r>
        <w:rPr>
          <w:color w:val="231F20"/>
        </w:rPr>
        <w:t>an</w:t>
      </w:r>
      <w:r>
        <w:rPr>
          <w:color w:val="231F20"/>
          <w:spacing w:val="-4"/>
        </w:rPr>
        <w:t> </w:t>
      </w:r>
      <w:r>
        <w:rPr>
          <w:color w:val="231F20"/>
        </w:rPr>
        <w:t>open</w:t>
      </w:r>
      <w:r>
        <w:rPr>
          <w:color w:val="231F20"/>
          <w:spacing w:val="-4"/>
        </w:rPr>
        <w:t> </w:t>
      </w:r>
      <w:r>
        <w:rPr>
          <w:color w:val="231F20"/>
        </w:rPr>
        <w:t>access digital</w:t>
      </w:r>
      <w:r>
        <w:rPr>
          <w:color w:val="231F20"/>
          <w:spacing w:val="-16"/>
        </w:rPr>
        <w:t> </w:t>
      </w:r>
      <w:r>
        <w:rPr>
          <w:color w:val="231F20"/>
        </w:rPr>
        <w:t>archiving</w:t>
      </w:r>
      <w:r>
        <w:rPr>
          <w:color w:val="231F20"/>
          <w:spacing w:val="-14"/>
        </w:rPr>
        <w:t> </w:t>
      </w:r>
      <w:r>
        <w:rPr>
          <w:color w:val="231F20"/>
        </w:rPr>
        <w:t>project</w:t>
      </w:r>
      <w:r>
        <w:rPr>
          <w:color w:val="231F20"/>
          <w:spacing w:val="-14"/>
        </w:rPr>
        <w:t> </w:t>
      </w:r>
      <w:r>
        <w:rPr>
          <w:color w:val="231F20"/>
        </w:rPr>
        <w:t>of</w:t>
      </w:r>
      <w:r>
        <w:rPr>
          <w:color w:val="231F20"/>
          <w:spacing w:val="-13"/>
        </w:rPr>
        <w:t> </w:t>
      </w:r>
      <w:r>
        <w:rPr>
          <w:color w:val="231F20"/>
        </w:rPr>
        <w:t>the</w:t>
      </w:r>
      <w:r>
        <w:rPr>
          <w:color w:val="231F20"/>
          <w:spacing w:val="-14"/>
        </w:rPr>
        <w:t> </w:t>
      </w:r>
      <w:r>
        <w:rPr>
          <w:color w:val="231F20"/>
        </w:rPr>
        <w:t>Higher</w:t>
      </w:r>
      <w:r>
        <w:rPr>
          <w:color w:val="231F20"/>
          <w:spacing w:val="-14"/>
        </w:rPr>
        <w:t> </w:t>
      </w:r>
      <w:r>
        <w:rPr>
          <w:color w:val="231F20"/>
        </w:rPr>
        <w:t>Education</w:t>
      </w:r>
      <w:r>
        <w:rPr>
          <w:color w:val="231F20"/>
          <w:spacing w:val="-14"/>
        </w:rPr>
        <w:t> </w:t>
      </w:r>
      <w:r>
        <w:rPr>
          <w:color w:val="231F20"/>
        </w:rPr>
        <w:t>Commission</w:t>
      </w:r>
      <w:r>
        <w:rPr>
          <w:color w:val="231F20"/>
          <w:spacing w:val="-13"/>
        </w:rPr>
        <w:t> </w:t>
      </w:r>
      <w:r>
        <w:rPr>
          <w:color w:val="231F20"/>
        </w:rPr>
        <w:t>to</w:t>
      </w:r>
      <w:r>
        <w:rPr>
          <w:color w:val="231F20"/>
          <w:spacing w:val="-14"/>
        </w:rPr>
        <w:t> </w:t>
      </w:r>
      <w:r>
        <w:rPr>
          <w:color w:val="231F20"/>
        </w:rPr>
        <w:t>increase</w:t>
      </w:r>
      <w:r>
        <w:rPr>
          <w:color w:val="231F20"/>
          <w:spacing w:val="-14"/>
        </w:rPr>
        <w:t> </w:t>
      </w:r>
      <w:r>
        <w:rPr>
          <w:color w:val="231F20"/>
        </w:rPr>
        <w:t>international</w:t>
      </w:r>
      <w:r>
        <w:rPr>
          <w:color w:val="231F20"/>
          <w:spacing w:val="-14"/>
        </w:rPr>
        <w:t> </w:t>
      </w:r>
      <w:r>
        <w:rPr>
          <w:color w:val="231F20"/>
        </w:rPr>
        <w:t>visibility</w:t>
      </w:r>
      <w:r>
        <w:rPr>
          <w:color w:val="231F20"/>
          <w:spacing w:val="-13"/>
        </w:rPr>
        <w:t> </w:t>
      </w:r>
      <w:r>
        <w:rPr>
          <w:color w:val="231F20"/>
        </w:rPr>
        <w:t>of results of research emanating from institutions of higher education in Pakistan. The aims of this service are to maintain a digital repository of the intellectual outputs of Pakistani institutions, to provide</w:t>
      </w:r>
      <w:r>
        <w:rPr>
          <w:color w:val="231F20"/>
          <w:spacing w:val="-13"/>
        </w:rPr>
        <w:t> </w:t>
      </w:r>
      <w:r>
        <w:rPr>
          <w:color w:val="231F20"/>
        </w:rPr>
        <w:t>a</w:t>
      </w:r>
      <w:r>
        <w:rPr>
          <w:color w:val="231F20"/>
          <w:spacing w:val="-13"/>
        </w:rPr>
        <w:t> </w:t>
      </w:r>
      <w:r>
        <w:rPr>
          <w:color w:val="231F20"/>
        </w:rPr>
        <w:t>single-entry</w:t>
      </w:r>
      <w:r>
        <w:rPr>
          <w:color w:val="231F20"/>
          <w:spacing w:val="-13"/>
        </w:rPr>
        <w:t> </w:t>
      </w:r>
      <w:r>
        <w:rPr>
          <w:color w:val="231F20"/>
        </w:rPr>
        <w:t>access</w:t>
      </w:r>
      <w:r>
        <w:rPr>
          <w:color w:val="231F20"/>
          <w:spacing w:val="-13"/>
        </w:rPr>
        <w:t> </w:t>
      </w:r>
      <w:r>
        <w:rPr>
          <w:color w:val="231F20"/>
        </w:rPr>
        <w:t>point</w:t>
      </w:r>
      <w:r>
        <w:rPr>
          <w:color w:val="231F20"/>
          <w:spacing w:val="-13"/>
        </w:rPr>
        <w:t> </w:t>
      </w:r>
      <w:r>
        <w:rPr>
          <w:color w:val="231F20"/>
        </w:rPr>
        <w:t>to</w:t>
      </w:r>
      <w:r>
        <w:rPr>
          <w:color w:val="231F20"/>
          <w:spacing w:val="-13"/>
        </w:rPr>
        <w:t> </w:t>
      </w:r>
      <w:r>
        <w:rPr>
          <w:color w:val="231F20"/>
        </w:rPr>
        <w:t>view</w:t>
      </w:r>
      <w:r>
        <w:rPr>
          <w:color w:val="231F20"/>
          <w:spacing w:val="-13"/>
        </w:rPr>
        <w:t> </w:t>
      </w:r>
      <w:r>
        <w:rPr>
          <w:color w:val="231F20"/>
        </w:rPr>
        <w:t>this</w:t>
      </w:r>
      <w:r>
        <w:rPr>
          <w:color w:val="231F20"/>
          <w:spacing w:val="-13"/>
        </w:rPr>
        <w:t> </w:t>
      </w:r>
      <w:r>
        <w:rPr>
          <w:color w:val="231F20"/>
        </w:rPr>
        <w:t>research,</w:t>
      </w:r>
      <w:r>
        <w:rPr>
          <w:color w:val="231F20"/>
          <w:spacing w:val="-13"/>
        </w:rPr>
        <w:t> </w:t>
      </w:r>
      <w:r>
        <w:rPr>
          <w:color w:val="231F20"/>
        </w:rPr>
        <w:t>and</w:t>
      </w:r>
      <w:r>
        <w:rPr>
          <w:color w:val="231F20"/>
          <w:spacing w:val="-13"/>
        </w:rPr>
        <w:t> </w:t>
      </w:r>
      <w:r>
        <w:rPr>
          <w:color w:val="231F20"/>
        </w:rPr>
        <w:t>to</w:t>
      </w:r>
      <w:r>
        <w:rPr>
          <w:color w:val="231F20"/>
          <w:spacing w:val="-13"/>
        </w:rPr>
        <w:t> </w:t>
      </w:r>
      <w:r>
        <w:rPr>
          <w:color w:val="231F20"/>
        </w:rPr>
        <w:t>disseminate</w:t>
      </w:r>
      <w:r>
        <w:rPr>
          <w:color w:val="231F20"/>
          <w:spacing w:val="-13"/>
        </w:rPr>
        <w:t> </w:t>
      </w:r>
      <w:r>
        <w:rPr>
          <w:color w:val="231F20"/>
        </w:rPr>
        <w:t>the</w:t>
      </w:r>
      <w:r>
        <w:rPr>
          <w:color w:val="231F20"/>
          <w:spacing w:val="-13"/>
        </w:rPr>
        <w:t> </w:t>
      </w:r>
      <w:r>
        <w:rPr>
          <w:color w:val="231F20"/>
        </w:rPr>
        <w:t>scholarly</w:t>
      </w:r>
      <w:r>
        <w:rPr>
          <w:color w:val="231F20"/>
          <w:spacing w:val="-13"/>
        </w:rPr>
        <w:t> </w:t>
      </w:r>
      <w:r>
        <w:rPr>
          <w:color w:val="231F20"/>
        </w:rPr>
        <w:t>literature as widely as possible. It provides</w:t>
      </w:r>
      <w:r>
        <w:rPr>
          <w:color w:val="231F20"/>
          <w:spacing w:val="-6"/>
        </w:rPr>
        <w:t> </w:t>
      </w:r>
      <w:r>
        <w:rPr>
          <w:color w:val="231F20"/>
        </w:rPr>
        <w:t>Atom and RSS feeds for information registered users on latest additions. PRR can be browsed by type of documents. Presently it has archived journal articles, conference papers and PhD/MPhil theses and dissertations. Some other types of scholarly documents</w:t>
      </w:r>
      <w:r>
        <w:rPr>
          <w:color w:val="231F20"/>
          <w:spacing w:val="-14"/>
        </w:rPr>
        <w:t> </w:t>
      </w:r>
      <w:r>
        <w:rPr>
          <w:color w:val="231F20"/>
        </w:rPr>
        <w:t>such</w:t>
      </w:r>
      <w:r>
        <w:rPr>
          <w:color w:val="231F20"/>
          <w:spacing w:val="-14"/>
        </w:rPr>
        <w:t> </w:t>
      </w:r>
      <w:r>
        <w:rPr>
          <w:color w:val="231F20"/>
        </w:rPr>
        <w:t>as</w:t>
      </w:r>
      <w:r>
        <w:rPr>
          <w:color w:val="231F20"/>
          <w:spacing w:val="-14"/>
        </w:rPr>
        <w:t> </w:t>
      </w:r>
      <w:r>
        <w:rPr>
          <w:color w:val="231F20"/>
        </w:rPr>
        <w:t>patents,</w:t>
      </w:r>
      <w:r>
        <w:rPr>
          <w:color w:val="231F20"/>
          <w:spacing w:val="-13"/>
        </w:rPr>
        <w:t> </w:t>
      </w:r>
      <w:r>
        <w:rPr>
          <w:color w:val="231F20"/>
        </w:rPr>
        <w:t>monographs,</w:t>
      </w:r>
      <w:r>
        <w:rPr>
          <w:color w:val="231F20"/>
          <w:spacing w:val="-14"/>
        </w:rPr>
        <w:t> </w:t>
      </w:r>
      <w:r>
        <w:rPr>
          <w:color w:val="231F20"/>
        </w:rPr>
        <w:t>books</w:t>
      </w:r>
      <w:r>
        <w:rPr>
          <w:color w:val="231F20"/>
          <w:spacing w:val="-14"/>
        </w:rPr>
        <w:t> </w:t>
      </w:r>
      <w:r>
        <w:rPr>
          <w:color w:val="231F20"/>
        </w:rPr>
        <w:t>and</w:t>
      </w:r>
      <w:r>
        <w:rPr>
          <w:color w:val="231F20"/>
          <w:spacing w:val="-14"/>
        </w:rPr>
        <w:t> </w:t>
      </w:r>
      <w:r>
        <w:rPr>
          <w:color w:val="231F20"/>
        </w:rPr>
        <w:t>learning</w:t>
      </w:r>
      <w:r>
        <w:rPr>
          <w:color w:val="231F20"/>
          <w:spacing w:val="-13"/>
        </w:rPr>
        <w:t> </w:t>
      </w:r>
      <w:r>
        <w:rPr>
          <w:color w:val="231F20"/>
        </w:rPr>
        <w:t>resources</w:t>
      </w:r>
      <w:r>
        <w:rPr>
          <w:color w:val="231F20"/>
          <w:spacing w:val="-14"/>
        </w:rPr>
        <w:t> </w:t>
      </w:r>
      <w:r>
        <w:rPr>
          <w:color w:val="231F20"/>
        </w:rPr>
        <w:t>will</w:t>
      </w:r>
      <w:r>
        <w:rPr>
          <w:color w:val="231F20"/>
          <w:spacing w:val="-14"/>
        </w:rPr>
        <w:t> </w:t>
      </w:r>
      <w:r>
        <w:rPr>
          <w:color w:val="231F20"/>
        </w:rPr>
        <w:t>be</w:t>
      </w:r>
      <w:r>
        <w:rPr>
          <w:color w:val="231F20"/>
          <w:spacing w:val="-14"/>
        </w:rPr>
        <w:t> </w:t>
      </w:r>
      <w:r>
        <w:rPr>
          <w:color w:val="231F20"/>
        </w:rPr>
        <w:t>added</w:t>
      </w:r>
      <w:r>
        <w:rPr>
          <w:color w:val="231F20"/>
          <w:spacing w:val="-13"/>
        </w:rPr>
        <w:t> </w:t>
      </w:r>
      <w:r>
        <w:rPr>
          <w:color w:val="231F20"/>
        </w:rPr>
        <w:t>in</w:t>
      </w:r>
      <w:r>
        <w:rPr>
          <w:color w:val="231F20"/>
          <w:spacing w:val="-14"/>
        </w:rPr>
        <w:t> </w:t>
      </w:r>
      <w:r>
        <w:rPr>
          <w:color w:val="231F20"/>
        </w:rPr>
        <w:t>near</w:t>
      </w:r>
      <w:r>
        <w:rPr>
          <w:color w:val="231F20"/>
          <w:spacing w:val="-14"/>
        </w:rPr>
        <w:t> </w:t>
      </w:r>
      <w:r>
        <w:rPr>
          <w:color w:val="231F20"/>
        </w:rPr>
        <w:t>future. PRR has adopted a systematic mechanism for collection and digitization of MPhil and PhD level theses</w:t>
      </w:r>
      <w:r>
        <w:rPr>
          <w:color w:val="231F20"/>
          <w:spacing w:val="-14"/>
        </w:rPr>
        <w:t> </w:t>
      </w:r>
      <w:r>
        <w:rPr>
          <w:color w:val="231F20"/>
        </w:rPr>
        <w:t>submitted</w:t>
      </w:r>
      <w:r>
        <w:rPr>
          <w:color w:val="231F20"/>
          <w:spacing w:val="-14"/>
        </w:rPr>
        <w:t> </w:t>
      </w:r>
      <w:r>
        <w:rPr>
          <w:color w:val="231F20"/>
        </w:rPr>
        <w:t>in</w:t>
      </w:r>
      <w:r>
        <w:rPr>
          <w:color w:val="231F20"/>
          <w:spacing w:val="-14"/>
        </w:rPr>
        <w:t> </w:t>
      </w:r>
      <w:r>
        <w:rPr>
          <w:color w:val="231F20"/>
        </w:rPr>
        <w:t>Pakistani</w:t>
      </w:r>
      <w:r>
        <w:rPr>
          <w:color w:val="231F20"/>
          <w:spacing w:val="-13"/>
        </w:rPr>
        <w:t> </w:t>
      </w:r>
      <w:r>
        <w:rPr>
          <w:color w:val="231F20"/>
        </w:rPr>
        <w:t>universities.</w:t>
      </w:r>
      <w:r>
        <w:rPr>
          <w:color w:val="231F20"/>
          <w:spacing w:val="-14"/>
        </w:rPr>
        <w:t> </w:t>
      </w:r>
      <w:r>
        <w:rPr>
          <w:color w:val="231F20"/>
        </w:rPr>
        <w:t>The</w:t>
      </w:r>
      <w:r>
        <w:rPr>
          <w:color w:val="231F20"/>
          <w:spacing w:val="-14"/>
        </w:rPr>
        <w:t> </w:t>
      </w:r>
      <w:r>
        <w:rPr>
          <w:color w:val="231F20"/>
        </w:rPr>
        <w:t>present</w:t>
      </w:r>
      <w:r>
        <w:rPr>
          <w:color w:val="231F20"/>
          <w:spacing w:val="-14"/>
        </w:rPr>
        <w:t> </w:t>
      </w:r>
      <w:r>
        <w:rPr>
          <w:color w:val="231F20"/>
        </w:rPr>
        <w:t>collection</w:t>
      </w:r>
      <w:r>
        <w:rPr>
          <w:color w:val="231F20"/>
          <w:spacing w:val="-13"/>
        </w:rPr>
        <w:t> </w:t>
      </w:r>
      <w:r>
        <w:rPr>
          <w:color w:val="231F20"/>
        </w:rPr>
        <w:t>of</w:t>
      </w:r>
      <w:r>
        <w:rPr>
          <w:color w:val="231F20"/>
          <w:spacing w:val="-14"/>
        </w:rPr>
        <w:t> </w:t>
      </w:r>
      <w:r>
        <w:rPr>
          <w:color w:val="231F20"/>
        </w:rPr>
        <w:t>electronic</w:t>
      </w:r>
      <w:r>
        <w:rPr>
          <w:color w:val="231F20"/>
          <w:spacing w:val="-14"/>
        </w:rPr>
        <w:t> </w:t>
      </w:r>
      <w:r>
        <w:rPr>
          <w:color w:val="231F20"/>
        </w:rPr>
        <w:t>theses</w:t>
      </w:r>
      <w:r>
        <w:rPr>
          <w:color w:val="231F20"/>
          <w:spacing w:val="-14"/>
        </w:rPr>
        <w:t> </w:t>
      </w:r>
      <w:r>
        <w:rPr>
          <w:color w:val="231F20"/>
        </w:rPr>
        <w:t>has</w:t>
      </w:r>
      <w:r>
        <w:rPr>
          <w:color w:val="231F20"/>
          <w:spacing w:val="-13"/>
        </w:rPr>
        <w:t> </w:t>
      </w:r>
      <w:r>
        <w:rPr>
          <w:color w:val="231F20"/>
        </w:rPr>
        <w:t>following subject</w:t>
      </w:r>
      <w:r>
        <w:rPr>
          <w:color w:val="231F20"/>
          <w:spacing w:val="-22"/>
        </w:rPr>
        <w:t> </w:t>
      </w:r>
      <w:r>
        <w:rPr>
          <w:color w:val="231F20"/>
        </w:rPr>
        <w:t>coverage:</w:t>
      </w:r>
    </w:p>
    <w:p>
      <w:pPr>
        <w:pStyle w:val="BodyText"/>
        <w:spacing w:before="240"/>
        <w:ind w:left="539"/>
      </w:pPr>
      <w:r>
        <w:rPr>
          <w:rFonts w:ascii="Symbol" w:hAnsi="Symbol"/>
          <w:color w:val="231F20"/>
          <w:spacing w:val="-4"/>
          <w:w w:val="110"/>
        </w:rPr>
        <w:t></w:t>
      </w:r>
      <w:r>
        <w:rPr>
          <w:color w:val="231F20"/>
          <w:spacing w:val="-4"/>
          <w:w w:val="110"/>
        </w:rPr>
        <w:t>Agriculture</w:t>
      </w:r>
      <w:r>
        <w:rPr>
          <w:color w:val="231F20"/>
          <w:spacing w:val="-12"/>
          <w:w w:val="110"/>
        </w:rPr>
        <w:t> </w:t>
      </w:r>
      <w:r>
        <w:rPr>
          <w:color w:val="231F20"/>
          <w:spacing w:val="-4"/>
          <w:w w:val="110"/>
        </w:rPr>
        <w:t>and</w:t>
      </w:r>
      <w:r>
        <w:rPr>
          <w:color w:val="231F20"/>
          <w:spacing w:val="-18"/>
          <w:w w:val="110"/>
        </w:rPr>
        <w:t> </w:t>
      </w:r>
      <w:r>
        <w:rPr>
          <w:color w:val="231F20"/>
          <w:spacing w:val="-4"/>
          <w:w w:val="110"/>
        </w:rPr>
        <w:t>Veterinary</w:t>
      </w:r>
      <w:r>
        <w:rPr>
          <w:color w:val="231F20"/>
          <w:spacing w:val="-11"/>
          <w:w w:val="110"/>
        </w:rPr>
        <w:t> </w:t>
      </w:r>
      <w:r>
        <w:rPr>
          <w:color w:val="231F20"/>
          <w:spacing w:val="-4"/>
          <w:w w:val="110"/>
        </w:rPr>
        <w:t>Sciences</w:t>
      </w:r>
    </w:p>
    <w:p>
      <w:pPr>
        <w:pStyle w:val="BodyText"/>
        <w:spacing w:before="2"/>
        <w:ind w:left="539"/>
      </w:pPr>
      <w:r>
        <w:rPr>
          <w:rFonts w:ascii="Symbol" w:hAnsi="Symbol"/>
          <w:color w:val="231F20"/>
          <w:spacing w:val="-44"/>
          <w:w w:val="170"/>
        </w:rPr>
        <w:t></w:t>
      </w:r>
      <w:r>
        <w:rPr>
          <w:color w:val="231F20"/>
          <w:spacing w:val="-44"/>
          <w:w w:val="170"/>
        </w:rPr>
        <w:t>Arts</w:t>
      </w:r>
      <w:r>
        <w:rPr>
          <w:color w:val="231F20"/>
          <w:spacing w:val="-31"/>
          <w:w w:val="170"/>
        </w:rPr>
        <w:t> </w:t>
      </w:r>
      <w:r>
        <w:rPr>
          <w:color w:val="231F20"/>
          <w:w w:val="110"/>
        </w:rPr>
        <w:t>and</w:t>
      </w:r>
      <w:r>
        <w:rPr>
          <w:color w:val="231F20"/>
          <w:spacing w:val="3"/>
          <w:w w:val="110"/>
        </w:rPr>
        <w:t> </w:t>
      </w:r>
      <w:r>
        <w:rPr>
          <w:color w:val="231F20"/>
          <w:spacing w:val="-2"/>
          <w:w w:val="110"/>
        </w:rPr>
        <w:t>Humanities</w:t>
      </w:r>
    </w:p>
    <w:p>
      <w:pPr>
        <w:pStyle w:val="BodyText"/>
        <w:spacing w:before="1"/>
        <w:ind w:left="539"/>
      </w:pPr>
      <w:r>
        <w:rPr>
          <w:rFonts w:ascii="Symbol" w:hAnsi="Symbol"/>
          <w:color w:val="231F20"/>
          <w:spacing w:val="-6"/>
          <w:w w:val="115"/>
        </w:rPr>
        <w:t></w:t>
      </w:r>
      <w:r>
        <w:rPr>
          <w:color w:val="231F20"/>
          <w:spacing w:val="-6"/>
          <w:w w:val="115"/>
        </w:rPr>
        <w:t>Biological</w:t>
      </w:r>
      <w:r>
        <w:rPr>
          <w:color w:val="231F20"/>
          <w:spacing w:val="-23"/>
          <w:w w:val="115"/>
        </w:rPr>
        <w:t> </w:t>
      </w:r>
      <w:r>
        <w:rPr>
          <w:color w:val="231F20"/>
          <w:spacing w:val="-6"/>
          <w:w w:val="115"/>
        </w:rPr>
        <w:t>and</w:t>
      </w:r>
      <w:r>
        <w:rPr>
          <w:color w:val="231F20"/>
          <w:spacing w:val="-22"/>
          <w:w w:val="115"/>
        </w:rPr>
        <w:t> </w:t>
      </w:r>
      <w:r>
        <w:rPr>
          <w:color w:val="231F20"/>
          <w:spacing w:val="-6"/>
          <w:w w:val="115"/>
        </w:rPr>
        <w:t>Medical</w:t>
      </w:r>
      <w:r>
        <w:rPr>
          <w:color w:val="231F20"/>
          <w:spacing w:val="-22"/>
          <w:w w:val="115"/>
        </w:rPr>
        <w:t> </w:t>
      </w:r>
      <w:r>
        <w:rPr>
          <w:color w:val="231F20"/>
          <w:spacing w:val="-6"/>
          <w:w w:val="115"/>
        </w:rPr>
        <w:t>Sciences</w:t>
      </w:r>
    </w:p>
    <w:p>
      <w:pPr>
        <w:pStyle w:val="BodyText"/>
        <w:spacing w:before="1"/>
        <w:ind w:left="539"/>
      </w:pPr>
      <w:r>
        <w:rPr>
          <w:rFonts w:ascii="Symbol" w:hAnsi="Symbol"/>
          <w:color w:val="231F20"/>
          <w:spacing w:val="-4"/>
          <w:w w:val="115"/>
        </w:rPr>
        <w:t></w:t>
      </w:r>
      <w:r>
        <w:rPr>
          <w:color w:val="231F20"/>
          <w:spacing w:val="-4"/>
          <w:w w:val="115"/>
        </w:rPr>
        <w:t>Business</w:t>
      </w:r>
      <w:r>
        <w:rPr>
          <w:color w:val="231F20"/>
          <w:spacing w:val="-39"/>
          <w:w w:val="115"/>
        </w:rPr>
        <w:t> </w:t>
      </w:r>
      <w:r>
        <w:rPr>
          <w:color w:val="231F20"/>
          <w:spacing w:val="-4"/>
          <w:w w:val="110"/>
        </w:rPr>
        <w:t>Administration</w:t>
      </w:r>
      <w:r>
        <w:rPr>
          <w:color w:val="231F20"/>
          <w:spacing w:val="-23"/>
          <w:w w:val="110"/>
        </w:rPr>
        <w:t> </w:t>
      </w:r>
      <w:r>
        <w:rPr>
          <w:color w:val="231F20"/>
          <w:spacing w:val="-4"/>
          <w:w w:val="110"/>
        </w:rPr>
        <w:t>and</w:t>
      </w:r>
      <w:r>
        <w:rPr>
          <w:color w:val="231F20"/>
          <w:spacing w:val="-22"/>
          <w:w w:val="110"/>
        </w:rPr>
        <w:t> </w:t>
      </w:r>
      <w:r>
        <w:rPr>
          <w:color w:val="231F20"/>
          <w:spacing w:val="-4"/>
          <w:w w:val="110"/>
        </w:rPr>
        <w:t>Management</w:t>
      </w:r>
    </w:p>
    <w:p>
      <w:pPr>
        <w:pStyle w:val="BodyText"/>
        <w:spacing w:before="2"/>
        <w:ind w:left="539"/>
      </w:pPr>
      <w:r>
        <w:rPr>
          <w:rFonts w:ascii="Symbol" w:hAnsi="Symbol"/>
          <w:color w:val="231F20"/>
          <w:spacing w:val="-6"/>
          <w:w w:val="120"/>
        </w:rPr>
        <w:t></w:t>
      </w:r>
      <w:r>
        <w:rPr>
          <w:color w:val="231F20"/>
          <w:spacing w:val="-6"/>
          <w:w w:val="120"/>
        </w:rPr>
        <w:t>Engineering</w:t>
      </w:r>
      <w:r>
        <w:rPr>
          <w:color w:val="231F20"/>
          <w:spacing w:val="-25"/>
          <w:w w:val="120"/>
        </w:rPr>
        <w:t> </w:t>
      </w:r>
      <w:r>
        <w:rPr>
          <w:color w:val="231F20"/>
          <w:spacing w:val="-6"/>
          <w:w w:val="115"/>
        </w:rPr>
        <w:t>and</w:t>
      </w:r>
      <w:r>
        <w:rPr>
          <w:color w:val="231F20"/>
          <w:spacing w:val="-28"/>
          <w:w w:val="115"/>
        </w:rPr>
        <w:t> </w:t>
      </w:r>
      <w:r>
        <w:rPr>
          <w:color w:val="231F20"/>
          <w:spacing w:val="-6"/>
          <w:w w:val="115"/>
        </w:rPr>
        <w:t>Technology</w:t>
      </w:r>
    </w:p>
    <w:p>
      <w:pPr>
        <w:pStyle w:val="BodyText"/>
        <w:spacing w:before="1"/>
        <w:ind w:left="539"/>
      </w:pPr>
      <w:r>
        <w:rPr>
          <w:rFonts w:ascii="Symbol" w:hAnsi="Symbol"/>
          <w:color w:val="231F20"/>
          <w:spacing w:val="-11"/>
          <w:w w:val="135"/>
        </w:rPr>
        <w:t></w:t>
      </w:r>
      <w:r>
        <w:rPr>
          <w:color w:val="231F20"/>
          <w:spacing w:val="-11"/>
          <w:w w:val="135"/>
        </w:rPr>
        <w:t>Physical</w:t>
      </w:r>
      <w:r>
        <w:rPr>
          <w:color w:val="231F20"/>
          <w:spacing w:val="-31"/>
          <w:w w:val="135"/>
        </w:rPr>
        <w:t> </w:t>
      </w:r>
      <w:r>
        <w:rPr>
          <w:color w:val="231F20"/>
          <w:spacing w:val="-2"/>
          <w:w w:val="120"/>
        </w:rPr>
        <w:t>Sciences</w:t>
      </w:r>
    </w:p>
    <w:p>
      <w:pPr>
        <w:pStyle w:val="BodyText"/>
        <w:spacing w:before="1"/>
        <w:ind w:left="539"/>
      </w:pPr>
      <w:r>
        <w:rPr>
          <w:rFonts w:ascii="Symbol" w:hAnsi="Symbol"/>
          <w:color w:val="231F20"/>
          <w:spacing w:val="-23"/>
          <w:w w:val="155"/>
        </w:rPr>
        <w:t></w:t>
      </w:r>
      <w:r>
        <w:rPr>
          <w:color w:val="231F20"/>
          <w:spacing w:val="-23"/>
          <w:w w:val="155"/>
        </w:rPr>
        <w:t>Social</w:t>
      </w:r>
      <w:r>
        <w:rPr>
          <w:color w:val="231F20"/>
          <w:spacing w:val="-42"/>
          <w:w w:val="155"/>
        </w:rPr>
        <w:t> </w:t>
      </w:r>
      <w:r>
        <w:rPr>
          <w:color w:val="231F20"/>
          <w:spacing w:val="-2"/>
          <w:w w:val="120"/>
        </w:rPr>
        <w:t>Sciences</w:t>
      </w:r>
    </w:p>
    <w:p>
      <w:pPr>
        <w:pStyle w:val="BodyText"/>
        <w:spacing w:line="232" w:lineRule="auto" w:before="243"/>
        <w:ind w:left="188" w:right="171"/>
        <w:jc w:val="both"/>
      </w:pPr>
      <w:r>
        <w:rPr>
          <w:color w:val="231F20"/>
        </w:rPr>
        <w:t>This repository is compliant to OAI-PMH (Protocol for Metadata</w:t>
      </w:r>
      <w:r>
        <w:rPr>
          <w:color w:val="231F20"/>
          <w:spacing w:val="-2"/>
        </w:rPr>
        <w:t> </w:t>
      </w:r>
      <w:r>
        <w:rPr>
          <w:color w:val="231F20"/>
        </w:rPr>
        <w:t>Harvesting) and indexed in </w:t>
      </w:r>
      <w:r>
        <w:rPr>
          <w:color w:val="231F20"/>
        </w:rPr>
        <w:t>the OpenDOAR</w:t>
      </w:r>
      <w:r>
        <w:rPr>
          <w:color w:val="231F20"/>
          <w:spacing w:val="-2"/>
        </w:rPr>
        <w:t> </w:t>
      </w:r>
      <w:r>
        <w:rPr>
          <w:color w:val="231F20"/>
        </w:rPr>
        <w:t>(Directory</w:t>
      </w:r>
      <w:r>
        <w:rPr>
          <w:color w:val="231F20"/>
          <w:spacing w:val="-2"/>
        </w:rPr>
        <w:t> </w:t>
      </w:r>
      <w:r>
        <w:rPr>
          <w:color w:val="231F20"/>
        </w:rPr>
        <w:t>of</w:t>
      </w:r>
      <w:r>
        <w:rPr>
          <w:color w:val="231F20"/>
          <w:spacing w:val="-2"/>
        </w:rPr>
        <w:t> </w:t>
      </w:r>
      <w:r>
        <w:rPr>
          <w:color w:val="231F20"/>
        </w:rPr>
        <w:t>Open</w:t>
      </w:r>
      <w:r>
        <w:rPr>
          <w:color w:val="231F20"/>
          <w:spacing w:val="-23"/>
        </w:rPr>
        <w:t> </w:t>
      </w:r>
      <w:r>
        <w:rPr>
          <w:color w:val="231F20"/>
        </w:rPr>
        <w:t>Access</w:t>
      </w:r>
      <w:r>
        <w:rPr>
          <w:color w:val="231F20"/>
          <w:spacing w:val="-2"/>
        </w:rPr>
        <w:t> </w:t>
      </w:r>
      <w:r>
        <w:rPr>
          <w:color w:val="231F20"/>
        </w:rPr>
        <w:t>Repositories),</w:t>
      </w:r>
      <w:r>
        <w:rPr>
          <w:color w:val="231F20"/>
          <w:spacing w:val="-2"/>
        </w:rPr>
        <w:t> </w:t>
      </w:r>
      <w:r>
        <w:rPr>
          <w:color w:val="231F20"/>
        </w:rPr>
        <w:t>Google</w:t>
      </w:r>
      <w:r>
        <w:rPr>
          <w:color w:val="231F20"/>
          <w:spacing w:val="-2"/>
        </w:rPr>
        <w:t> </w:t>
      </w:r>
      <w:r>
        <w:rPr>
          <w:color w:val="231F20"/>
        </w:rPr>
        <w:t>Scholar</w:t>
      </w:r>
      <w:r>
        <w:rPr>
          <w:color w:val="231F20"/>
          <w:spacing w:val="-2"/>
        </w:rPr>
        <w:t> </w:t>
      </w:r>
      <w:r>
        <w:rPr>
          <w:color w:val="231F20"/>
        </w:rPr>
        <w:t>and</w:t>
      </w:r>
      <w:r>
        <w:rPr>
          <w:color w:val="231F20"/>
          <w:spacing w:val="-2"/>
        </w:rPr>
        <w:t> </w:t>
      </w:r>
      <w:r>
        <w:rPr>
          <w:color w:val="231F20"/>
        </w:rPr>
        <w:t>OAIster.</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0"/>
        <w:rPr>
          <w:sz w:val="24"/>
        </w:rPr>
      </w:pPr>
    </w:p>
    <w:p>
      <w:pPr>
        <w:spacing w:before="0"/>
        <w:ind w:left="26" w:right="0" w:firstLine="0"/>
        <w:jc w:val="center"/>
        <w:rPr>
          <w:rFonts w:ascii="Arial MT"/>
          <w:sz w:val="24"/>
        </w:rPr>
      </w:pPr>
      <w:r>
        <w:rPr>
          <w:rFonts w:ascii="Arial MT"/>
          <w:color w:val="FFFFFF"/>
          <w:spacing w:val="-5"/>
          <w:sz w:val="24"/>
        </w:rPr>
        <w:t>92</w:t>
      </w:r>
    </w:p>
    <w:p>
      <w:pPr>
        <w:spacing w:after="0"/>
        <w:jc w:val="center"/>
        <w:rPr>
          <w:rFonts w:ascii="Arial MT"/>
          <w:sz w:val="24"/>
        </w:rPr>
        <w:sectPr>
          <w:pgSz w:w="10630" w:h="13170"/>
          <w:pgMar w:top="1160" w:bottom="0" w:left="850" w:right="850"/>
        </w:sectPr>
      </w:pPr>
    </w:p>
    <w:p>
      <w:pPr>
        <w:pStyle w:val="Heading3"/>
        <w:spacing w:before="37"/>
        <w:ind w:left="0" w:right="7"/>
      </w:pPr>
      <w:r>
        <w:rPr/>
        <mc:AlternateContent>
          <mc:Choice Requires="wps">
            <w:drawing>
              <wp:anchor distT="0" distB="0" distL="0" distR="0" allowOverlap="1" layoutInCell="1" locked="0" behindDoc="1" simplePos="0" relativeHeight="483428352">
                <wp:simplePos x="0" y="0"/>
                <wp:positionH relativeFrom="page">
                  <wp:posOffset>8113</wp:posOffset>
                </wp:positionH>
                <wp:positionV relativeFrom="page">
                  <wp:posOffset>-1263</wp:posOffset>
                </wp:positionV>
                <wp:extent cx="6740525" cy="8365490"/>
                <wp:effectExtent l="0" t="0" r="0" b="0"/>
                <wp:wrapNone/>
                <wp:docPr id="742" name="Group 742"/>
                <wp:cNvGraphicFramePr>
                  <a:graphicFrameLocks/>
                </wp:cNvGraphicFramePr>
                <a:graphic>
                  <a:graphicData uri="http://schemas.microsoft.com/office/word/2010/wordprocessingGroup">
                    <wpg:wgp>
                      <wpg:cNvPr id="742" name="Group 742"/>
                      <wpg:cNvGrpSpPr/>
                      <wpg:grpSpPr>
                        <a:xfrm>
                          <a:off x="0" y="0"/>
                          <a:ext cx="6740525" cy="8365490"/>
                          <a:chExt cx="6740525" cy="8365490"/>
                        </a:xfrm>
                      </wpg:grpSpPr>
                      <pic:pic>
                        <pic:nvPicPr>
                          <pic:cNvPr id="743" name="Image 743"/>
                          <pic:cNvPicPr/>
                        </pic:nvPicPr>
                        <pic:blipFill>
                          <a:blip r:embed="rId11" cstate="print"/>
                          <a:stretch>
                            <a:fillRect/>
                          </a:stretch>
                        </pic:blipFill>
                        <pic:spPr>
                          <a:xfrm>
                            <a:off x="522" y="7964995"/>
                            <a:ext cx="6738215" cy="398818"/>
                          </a:xfrm>
                          <a:prstGeom prst="rect">
                            <a:avLst/>
                          </a:prstGeom>
                        </pic:spPr>
                      </pic:pic>
                      <wps:wsp>
                        <wps:cNvPr id="744" name="Graphic 74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45" name="Graphic 74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46" name="Image 746"/>
                          <pic:cNvPicPr/>
                        </pic:nvPicPr>
                        <pic:blipFill>
                          <a:blip r:embed="rId12" cstate="print"/>
                          <a:stretch>
                            <a:fillRect/>
                          </a:stretch>
                        </pic:blipFill>
                        <pic:spPr>
                          <a:xfrm>
                            <a:off x="522" y="1263"/>
                            <a:ext cx="6738215" cy="358973"/>
                          </a:xfrm>
                          <a:prstGeom prst="rect">
                            <a:avLst/>
                          </a:prstGeom>
                        </pic:spPr>
                      </pic:pic>
                      <wps:wsp>
                        <wps:cNvPr id="747" name="Graphic 74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8128" id="docshapegroup608" coordorigin="13,-2" coordsize="10615,13174">
                <v:shape style="position:absolute;left:13;top:12541;width:10612;height:629" type="#_x0000_t75" id="docshape609" stroked="false">
                  <v:imagedata r:id="rId11" o:title=""/>
                </v:shape>
                <v:shape style="position:absolute;left:14;top:12543;width:10611;height:626" id="docshape61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11" stroked="false">
                  <v:imagedata r:id="rId12" o:title=""/>
                </v:shape>
                <v:shape style="position:absolute;left:14;top:0;width:10611;height:564" id="docshape612" coordorigin="15,0" coordsize="10611,564" path="m15,0l15,563,10625,563e" filled="false" stroked="true" strokeweight=".198947pt" strokecolor="#00a650">
                  <v:path arrowok="t"/>
                  <v:stroke dashstyle="solid"/>
                </v:shape>
                <w10:wrap type="none"/>
              </v:group>
            </w:pict>
          </mc:Fallback>
        </mc:AlternateContent>
      </w:r>
      <w:r>
        <w:rPr>
          <w:color w:val="ED1C24"/>
          <w:spacing w:val="-2"/>
        </w:rPr>
        <w:t>Urban</w:t>
      </w:r>
      <w:r>
        <w:rPr>
          <w:color w:val="ED1C24"/>
          <w:spacing w:val="-14"/>
        </w:rPr>
        <w:t> </w:t>
      </w:r>
      <w:r>
        <w:rPr>
          <w:color w:val="ED1C24"/>
          <w:spacing w:val="-2"/>
        </w:rPr>
        <w:t>Health</w:t>
      </w:r>
      <w:r>
        <w:rPr>
          <w:color w:val="ED1C24"/>
          <w:spacing w:val="-13"/>
        </w:rPr>
        <w:t> </w:t>
      </w:r>
      <w:r>
        <w:rPr>
          <w:color w:val="ED1C24"/>
          <w:spacing w:val="-2"/>
        </w:rPr>
        <w:t>Gateway</w:t>
      </w:r>
    </w:p>
    <w:p>
      <w:pPr>
        <w:pStyle w:val="BodyText"/>
        <w:spacing w:before="4"/>
        <w:rPr>
          <w:rFonts w:ascii="Trebuchet MS"/>
          <w:b/>
          <w:sz w:val="6"/>
        </w:rPr>
      </w:pPr>
      <w:r>
        <w:rPr>
          <w:rFonts w:ascii="Trebuchet MS"/>
          <w:b/>
          <w:sz w:val="6"/>
        </w:rPr>
        <w:drawing>
          <wp:anchor distT="0" distB="0" distL="0" distR="0" allowOverlap="1" layoutInCell="1" locked="0" behindDoc="1" simplePos="0" relativeHeight="487662080">
            <wp:simplePos x="0" y="0"/>
            <wp:positionH relativeFrom="page">
              <wp:posOffset>683478</wp:posOffset>
            </wp:positionH>
            <wp:positionV relativeFrom="paragraph">
              <wp:posOffset>62647</wp:posOffset>
            </wp:positionV>
            <wp:extent cx="5406904" cy="4602575"/>
            <wp:effectExtent l="0" t="0" r="0" b="0"/>
            <wp:wrapTopAndBottom/>
            <wp:docPr id="748" name="Image 748"/>
            <wp:cNvGraphicFramePr>
              <a:graphicFrameLocks/>
            </wp:cNvGraphicFramePr>
            <a:graphic>
              <a:graphicData uri="http://schemas.openxmlformats.org/drawingml/2006/picture">
                <pic:pic>
                  <pic:nvPicPr>
                    <pic:cNvPr id="748" name="Image 748"/>
                    <pic:cNvPicPr/>
                  </pic:nvPicPr>
                  <pic:blipFill>
                    <a:blip r:embed="rId202" cstate="print"/>
                    <a:stretch>
                      <a:fillRect/>
                    </a:stretch>
                  </pic:blipFill>
                  <pic:spPr>
                    <a:xfrm>
                      <a:off x="0" y="0"/>
                      <a:ext cx="5406904" cy="4602575"/>
                    </a:xfrm>
                    <a:prstGeom prst="rect">
                      <a:avLst/>
                    </a:prstGeom>
                  </pic:spPr>
                </pic:pic>
              </a:graphicData>
            </a:graphic>
          </wp:anchor>
        </w:drawing>
      </w:r>
    </w:p>
    <w:p>
      <w:pPr>
        <w:pStyle w:val="BodyText"/>
        <w:spacing w:before="236"/>
        <w:ind w:left="181"/>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Subject</w:t>
      </w:r>
      <w:r>
        <w:rPr>
          <w:color w:val="231F20"/>
          <w:spacing w:val="-4"/>
        </w:rPr>
        <w:t> </w:t>
      </w:r>
      <w:r>
        <w:rPr>
          <w:color w:val="231F20"/>
          <w:spacing w:val="-2"/>
        </w:rPr>
        <w:t>Gateway</w:t>
      </w:r>
    </w:p>
    <w:p>
      <w:pPr>
        <w:pStyle w:val="BodyText"/>
        <w:spacing w:line="302" w:lineRule="auto" w:before="65"/>
        <w:ind w:left="181" w:right="335"/>
      </w:pPr>
      <w:r>
        <w:rPr>
          <w:color w:val="231F20"/>
        </w:rPr>
        <w:t>Principal Implementing Agency: Urban Health Resource Centre (UHRC), New Delhi Supporting</w:t>
      </w:r>
      <w:r>
        <w:rPr>
          <w:color w:val="231F20"/>
          <w:spacing w:val="-12"/>
        </w:rPr>
        <w:t> </w:t>
      </w:r>
      <w:r>
        <w:rPr>
          <w:color w:val="231F20"/>
        </w:rPr>
        <w:t>Agency (Overseas): United States</w:t>
      </w:r>
      <w:r>
        <w:rPr>
          <w:color w:val="231F20"/>
          <w:spacing w:val="-13"/>
        </w:rPr>
        <w:t> </w:t>
      </w:r>
      <w:r>
        <w:rPr>
          <w:color w:val="231F20"/>
        </w:rPr>
        <w:t>Agency for International Development </w:t>
      </w:r>
      <w:r>
        <w:rPr>
          <w:color w:val="231F20"/>
        </w:rPr>
        <w:t>(USAID) Software Used: WebBiblio Subject Gateway System (WebBiblio 3.0)</w:t>
      </w:r>
    </w:p>
    <w:p>
      <w:pPr>
        <w:pStyle w:val="BodyText"/>
        <w:spacing w:line="247" w:lineRule="exact"/>
        <w:ind w:left="181"/>
      </w:pPr>
      <w:r>
        <w:rPr>
          <w:color w:val="231F20"/>
        </w:rPr>
        <w:t>Web</w:t>
      </w:r>
      <w:r>
        <w:rPr>
          <w:color w:val="231F20"/>
          <w:spacing w:val="-14"/>
        </w:rPr>
        <w:t> </w:t>
      </w:r>
      <w:r>
        <w:rPr>
          <w:color w:val="231F20"/>
        </w:rPr>
        <w:t>Address</w:t>
      </w:r>
      <w:r>
        <w:rPr>
          <w:color w:val="231F20"/>
          <w:spacing w:val="-10"/>
        </w:rPr>
        <w:t> </w:t>
      </w:r>
      <w:r>
        <w:rPr>
          <w:color w:val="231F20"/>
        </w:rPr>
        <w:t>1:</w:t>
      </w:r>
      <w:r>
        <w:rPr>
          <w:color w:val="231F20"/>
          <w:spacing w:val="-6"/>
        </w:rPr>
        <w:t> </w:t>
      </w:r>
      <w:hyperlink r:id="rId203">
        <w:r>
          <w:rPr>
            <w:color w:val="2D3695"/>
            <w:spacing w:val="-2"/>
          </w:rPr>
          <w:t>http://uhrc.in/uhgateway/</w:t>
        </w:r>
      </w:hyperlink>
    </w:p>
    <w:p>
      <w:pPr>
        <w:pStyle w:val="BodyText"/>
        <w:spacing w:line="249" w:lineRule="exact"/>
        <w:ind w:left="181"/>
      </w:pPr>
      <w:r>
        <w:rPr>
          <w:color w:val="231F20"/>
        </w:rPr>
        <w:t>Web</w:t>
      </w:r>
      <w:r>
        <w:rPr>
          <w:color w:val="231F20"/>
          <w:spacing w:val="-14"/>
        </w:rPr>
        <w:t> </w:t>
      </w:r>
      <w:r>
        <w:rPr>
          <w:color w:val="231F20"/>
        </w:rPr>
        <w:t>Address</w:t>
      </w:r>
      <w:r>
        <w:rPr>
          <w:color w:val="231F20"/>
          <w:spacing w:val="-10"/>
        </w:rPr>
        <w:t> </w:t>
      </w:r>
      <w:hyperlink r:id="rId204">
        <w:r>
          <w:rPr>
            <w:color w:val="231F20"/>
          </w:rPr>
          <w:t>2:</w:t>
        </w:r>
        <w:r>
          <w:rPr>
            <w:color w:val="231F20"/>
            <w:spacing w:val="-6"/>
          </w:rPr>
          <w:t> </w:t>
        </w:r>
        <w:r>
          <w:rPr>
            <w:color w:val="2D3695"/>
            <w:spacing w:val="-2"/>
          </w:rPr>
          <w:t>http://uhrc.in/uhgateway/home/index.php</w:t>
        </w:r>
      </w:hyperlink>
    </w:p>
    <w:p>
      <w:pPr>
        <w:pStyle w:val="BodyText"/>
        <w:spacing w:before="65"/>
        <w:ind w:left="181"/>
      </w:pPr>
      <w:r>
        <w:rPr>
          <w:color w:val="231F20"/>
        </w:rPr>
        <w:t>Related</w:t>
      </w:r>
      <w:r>
        <w:rPr>
          <w:color w:val="231F20"/>
          <w:spacing w:val="-6"/>
        </w:rPr>
        <w:t> </w:t>
      </w:r>
      <w:r>
        <w:rPr>
          <w:color w:val="231F20"/>
        </w:rPr>
        <w:t>Project:</w:t>
      </w:r>
      <w:r>
        <w:rPr>
          <w:color w:val="231F20"/>
          <w:spacing w:val="-7"/>
        </w:rPr>
        <w:t> </w:t>
      </w:r>
      <w:r>
        <w:rPr>
          <w:color w:val="231F20"/>
        </w:rPr>
        <w:t>WebBiblio</w:t>
      </w:r>
      <w:r>
        <w:rPr>
          <w:color w:val="231F20"/>
          <w:spacing w:val="-3"/>
        </w:rPr>
        <w:t> </w:t>
      </w:r>
      <w:r>
        <w:rPr>
          <w:color w:val="231F20"/>
        </w:rPr>
        <w:t>Subject</w:t>
      </w:r>
      <w:r>
        <w:rPr>
          <w:color w:val="231F20"/>
          <w:spacing w:val="-3"/>
        </w:rPr>
        <w:t> </w:t>
      </w:r>
      <w:r>
        <w:rPr>
          <w:color w:val="231F20"/>
        </w:rPr>
        <w:t>Gateway</w:t>
      </w:r>
      <w:r>
        <w:rPr>
          <w:color w:val="231F20"/>
          <w:spacing w:val="-3"/>
        </w:rPr>
        <w:t> </w:t>
      </w:r>
      <w:r>
        <w:rPr>
          <w:color w:val="231F20"/>
        </w:rPr>
        <w:t>System</w:t>
      </w:r>
      <w:r>
        <w:rPr>
          <w:color w:val="231F20"/>
          <w:spacing w:val="-4"/>
        </w:rPr>
        <w:t> </w:t>
      </w:r>
      <w:hyperlink r:id="rId205">
        <w:r>
          <w:rPr>
            <w:color w:val="2D3695"/>
            <w:spacing w:val="-2"/>
          </w:rPr>
          <w:t>http://webbiblio.sourceforge.net/</w:t>
        </w:r>
      </w:hyperlink>
    </w:p>
    <w:p>
      <w:pPr>
        <w:pStyle w:val="BodyText"/>
      </w:pPr>
    </w:p>
    <w:p>
      <w:pPr>
        <w:pStyle w:val="BodyText"/>
      </w:pPr>
    </w:p>
    <w:p>
      <w:pPr>
        <w:pStyle w:val="BodyText"/>
      </w:pPr>
    </w:p>
    <w:p>
      <w:pPr>
        <w:pStyle w:val="BodyText"/>
      </w:pPr>
    </w:p>
    <w:p>
      <w:pPr>
        <w:pStyle w:val="BodyText"/>
      </w:pPr>
    </w:p>
    <w:p>
      <w:pPr>
        <w:pStyle w:val="BodyText"/>
        <w:spacing w:before="17"/>
      </w:pPr>
    </w:p>
    <w:p>
      <w:pPr>
        <w:spacing w:before="0"/>
        <w:ind w:left="24" w:right="0" w:firstLine="0"/>
        <w:jc w:val="center"/>
        <w:rPr>
          <w:rFonts w:ascii="Arial MT"/>
          <w:sz w:val="24"/>
        </w:rPr>
      </w:pPr>
      <w:r>
        <w:rPr>
          <w:rFonts w:ascii="Arial MT"/>
          <w:color w:val="FFFFFF"/>
          <w:spacing w:val="-5"/>
          <w:sz w:val="24"/>
        </w:rPr>
        <w:t>93</w:t>
      </w:r>
    </w:p>
    <w:p>
      <w:pPr>
        <w:spacing w:after="0"/>
        <w:jc w:val="center"/>
        <w:rPr>
          <w:rFonts w:ascii="Arial MT"/>
          <w:sz w:val="24"/>
        </w:rPr>
        <w:sectPr>
          <w:pgSz w:w="10630" w:h="13170"/>
          <w:pgMar w:top="1180" w:bottom="0" w:left="850" w:right="850"/>
        </w:sectPr>
      </w:pPr>
    </w:p>
    <w:p>
      <w:pPr>
        <w:pStyle w:val="Heading5"/>
        <w:spacing w:before="45"/>
        <w:ind w:left="195"/>
      </w:pPr>
      <w:r>
        <w:rPr/>
        <mc:AlternateContent>
          <mc:Choice Requires="wps">
            <w:drawing>
              <wp:anchor distT="0" distB="0" distL="0" distR="0" allowOverlap="1" layoutInCell="1" locked="0" behindDoc="1" simplePos="0" relativeHeight="483428864">
                <wp:simplePos x="0" y="0"/>
                <wp:positionH relativeFrom="page">
                  <wp:posOffset>8113</wp:posOffset>
                </wp:positionH>
                <wp:positionV relativeFrom="page">
                  <wp:posOffset>-1263</wp:posOffset>
                </wp:positionV>
                <wp:extent cx="6740525" cy="8365490"/>
                <wp:effectExtent l="0" t="0" r="0" b="0"/>
                <wp:wrapNone/>
                <wp:docPr id="749" name="Group 749"/>
                <wp:cNvGraphicFramePr>
                  <a:graphicFrameLocks/>
                </wp:cNvGraphicFramePr>
                <a:graphic>
                  <a:graphicData uri="http://schemas.microsoft.com/office/word/2010/wordprocessingGroup">
                    <wpg:wgp>
                      <wpg:cNvPr id="749" name="Group 749"/>
                      <wpg:cNvGrpSpPr/>
                      <wpg:grpSpPr>
                        <a:xfrm>
                          <a:off x="0" y="0"/>
                          <a:ext cx="6740525" cy="8365490"/>
                          <a:chExt cx="6740525" cy="8365490"/>
                        </a:xfrm>
                      </wpg:grpSpPr>
                      <pic:pic>
                        <pic:nvPicPr>
                          <pic:cNvPr id="750" name="Image 750"/>
                          <pic:cNvPicPr/>
                        </pic:nvPicPr>
                        <pic:blipFill>
                          <a:blip r:embed="rId11" cstate="print"/>
                          <a:stretch>
                            <a:fillRect/>
                          </a:stretch>
                        </pic:blipFill>
                        <pic:spPr>
                          <a:xfrm>
                            <a:off x="522" y="7964995"/>
                            <a:ext cx="6738215" cy="398818"/>
                          </a:xfrm>
                          <a:prstGeom prst="rect">
                            <a:avLst/>
                          </a:prstGeom>
                        </pic:spPr>
                      </pic:pic>
                      <wps:wsp>
                        <wps:cNvPr id="751" name="Graphic 75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52" name="Graphic 75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53" name="Image 753"/>
                          <pic:cNvPicPr/>
                        </pic:nvPicPr>
                        <pic:blipFill>
                          <a:blip r:embed="rId12" cstate="print"/>
                          <a:stretch>
                            <a:fillRect/>
                          </a:stretch>
                        </pic:blipFill>
                        <pic:spPr>
                          <a:xfrm>
                            <a:off x="522" y="1263"/>
                            <a:ext cx="6738215" cy="358973"/>
                          </a:xfrm>
                          <a:prstGeom prst="rect">
                            <a:avLst/>
                          </a:prstGeom>
                        </pic:spPr>
                      </pic:pic>
                      <wps:wsp>
                        <wps:cNvPr id="754" name="Graphic 75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7616" id="docshapegroup613" coordorigin="13,-2" coordsize="10615,13174">
                <v:shape style="position:absolute;left:13;top:12541;width:10612;height:629" type="#_x0000_t75" id="docshape614" stroked="false">
                  <v:imagedata r:id="rId11" o:title=""/>
                </v:shape>
                <v:shape style="position:absolute;left:14;top:12543;width:10611;height:626" id="docshape61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16" stroked="false">
                  <v:imagedata r:id="rId12" o:title=""/>
                </v:shape>
                <v:shape style="position:absolute;left:14;top:0;width:10611;height:564" id="docshape617" coordorigin="15,0" coordsize="10611,564" path="m15,0l15,563,10625,563e" filled="false" stroked="true" strokeweight=".198947pt" strokecolor="#00a650">
                  <v:path arrowok="t"/>
                  <v:stroke dashstyle="solid"/>
                </v:shape>
                <w10:wrap type="none"/>
              </v:group>
            </w:pict>
          </mc:Fallback>
        </mc:AlternateContent>
      </w:r>
      <w:r>
        <w:rPr>
          <w:color w:val="231F20"/>
        </w:rPr>
        <w:t>Brief </w:t>
      </w:r>
      <w:r>
        <w:rPr>
          <w:color w:val="231F20"/>
          <w:spacing w:val="-2"/>
        </w:rPr>
        <w:t>Description:</w:t>
      </w:r>
    </w:p>
    <w:p>
      <w:pPr>
        <w:pStyle w:val="BodyText"/>
        <w:spacing w:line="232" w:lineRule="auto" w:before="71"/>
        <w:ind w:left="195" w:right="199"/>
        <w:jc w:val="both"/>
      </w:pPr>
      <w:r>
        <w:rPr>
          <w:color w:val="231F20"/>
        </w:rPr>
        <w:t>Urban Health Gateway is an extensive collection of open access literature on health of the </w:t>
      </w:r>
      <w:r>
        <w:rPr>
          <w:color w:val="231F20"/>
        </w:rPr>
        <w:t>urban poor</w:t>
      </w:r>
      <w:r>
        <w:rPr>
          <w:color w:val="231F20"/>
          <w:spacing w:val="-8"/>
        </w:rPr>
        <w:t> </w:t>
      </w:r>
      <w:r>
        <w:rPr>
          <w:color w:val="231F20"/>
        </w:rPr>
        <w:t>and</w:t>
      </w:r>
      <w:r>
        <w:rPr>
          <w:color w:val="231F20"/>
          <w:spacing w:val="-8"/>
        </w:rPr>
        <w:t> </w:t>
      </w:r>
      <w:r>
        <w:rPr>
          <w:color w:val="231F20"/>
        </w:rPr>
        <w:t>other</w:t>
      </w:r>
      <w:r>
        <w:rPr>
          <w:color w:val="231F20"/>
          <w:spacing w:val="-8"/>
        </w:rPr>
        <w:t> </w:t>
      </w:r>
      <w:r>
        <w:rPr>
          <w:color w:val="231F20"/>
        </w:rPr>
        <w:t>related</w:t>
      </w:r>
      <w:r>
        <w:rPr>
          <w:color w:val="231F20"/>
          <w:spacing w:val="-9"/>
        </w:rPr>
        <w:t> </w:t>
      </w:r>
      <w:r>
        <w:rPr>
          <w:color w:val="231F20"/>
        </w:rPr>
        <w:t>subjects</w:t>
      </w:r>
      <w:r>
        <w:rPr>
          <w:color w:val="231F20"/>
          <w:spacing w:val="-8"/>
        </w:rPr>
        <w:t> </w:t>
      </w:r>
      <w:r>
        <w:rPr>
          <w:color w:val="231F20"/>
        </w:rPr>
        <w:t>with</w:t>
      </w:r>
      <w:r>
        <w:rPr>
          <w:color w:val="231F20"/>
          <w:spacing w:val="-8"/>
        </w:rPr>
        <w:t> </w:t>
      </w:r>
      <w:r>
        <w:rPr>
          <w:color w:val="231F20"/>
        </w:rPr>
        <w:t>focus</w:t>
      </w:r>
      <w:r>
        <w:rPr>
          <w:color w:val="231F20"/>
          <w:spacing w:val="-8"/>
        </w:rPr>
        <w:t> </w:t>
      </w:r>
      <w:r>
        <w:rPr>
          <w:color w:val="231F20"/>
        </w:rPr>
        <w:t>on</w:t>
      </w:r>
      <w:r>
        <w:rPr>
          <w:color w:val="231F20"/>
          <w:spacing w:val="-8"/>
        </w:rPr>
        <w:t> </w:t>
      </w:r>
      <w:r>
        <w:rPr>
          <w:color w:val="231F20"/>
        </w:rPr>
        <w:t>India.</w:t>
      </w:r>
      <w:r>
        <w:rPr>
          <w:color w:val="231F20"/>
          <w:spacing w:val="-12"/>
        </w:rPr>
        <w:t> </w:t>
      </w:r>
      <w:r>
        <w:rPr>
          <w:color w:val="231F20"/>
        </w:rPr>
        <w:t>This</w:t>
      </w:r>
      <w:r>
        <w:rPr>
          <w:color w:val="231F20"/>
          <w:spacing w:val="-8"/>
        </w:rPr>
        <w:t> </w:t>
      </w:r>
      <w:r>
        <w:rPr>
          <w:color w:val="231F20"/>
        </w:rPr>
        <w:t>is</w:t>
      </w:r>
      <w:r>
        <w:rPr>
          <w:color w:val="231F20"/>
          <w:spacing w:val="-8"/>
        </w:rPr>
        <w:t> </w:t>
      </w:r>
      <w:r>
        <w:rPr>
          <w:color w:val="231F20"/>
        </w:rPr>
        <w:t>an</w:t>
      </w:r>
      <w:r>
        <w:rPr>
          <w:color w:val="231F20"/>
          <w:spacing w:val="-8"/>
        </w:rPr>
        <w:t> </w:t>
      </w:r>
      <w:r>
        <w:rPr>
          <w:color w:val="231F20"/>
        </w:rPr>
        <w:t>initiative</w:t>
      </w:r>
      <w:r>
        <w:rPr>
          <w:color w:val="231F20"/>
          <w:spacing w:val="-9"/>
        </w:rPr>
        <w:t> </w:t>
      </w:r>
      <w:r>
        <w:rPr>
          <w:color w:val="231F20"/>
        </w:rPr>
        <w:t>of</w:t>
      </w:r>
      <w:r>
        <w:rPr>
          <w:color w:val="231F20"/>
          <w:spacing w:val="-8"/>
        </w:rPr>
        <w:t> </w:t>
      </w:r>
      <w:r>
        <w:rPr>
          <w:color w:val="231F20"/>
        </w:rPr>
        <w:t>Urban</w:t>
      </w:r>
      <w:r>
        <w:rPr>
          <w:color w:val="231F20"/>
          <w:spacing w:val="-8"/>
        </w:rPr>
        <w:t> </w:t>
      </w:r>
      <w:r>
        <w:rPr>
          <w:color w:val="231F20"/>
        </w:rPr>
        <w:t>Health</w:t>
      </w:r>
      <w:r>
        <w:rPr>
          <w:color w:val="231F20"/>
          <w:spacing w:val="-8"/>
        </w:rPr>
        <w:t> </w:t>
      </w:r>
      <w:r>
        <w:rPr>
          <w:color w:val="231F20"/>
        </w:rPr>
        <w:t>Resource Centre</w:t>
      </w:r>
      <w:r>
        <w:rPr>
          <w:color w:val="231F20"/>
          <w:spacing w:val="-6"/>
        </w:rPr>
        <w:t> </w:t>
      </w:r>
      <w:r>
        <w:rPr>
          <w:color w:val="231F20"/>
        </w:rPr>
        <w:t>in</w:t>
      </w:r>
      <w:r>
        <w:rPr>
          <w:color w:val="231F20"/>
          <w:spacing w:val="-6"/>
        </w:rPr>
        <w:t> </w:t>
      </w:r>
      <w:r>
        <w:rPr>
          <w:color w:val="231F20"/>
        </w:rPr>
        <w:t>New</w:t>
      </w:r>
      <w:r>
        <w:rPr>
          <w:color w:val="231F20"/>
          <w:spacing w:val="-6"/>
        </w:rPr>
        <w:t> </w:t>
      </w:r>
      <w:r>
        <w:rPr>
          <w:color w:val="231F20"/>
        </w:rPr>
        <w:t>Delhi.</w:t>
      </w:r>
      <w:r>
        <w:rPr>
          <w:color w:val="231F20"/>
          <w:spacing w:val="-11"/>
        </w:rPr>
        <w:t> </w:t>
      </w:r>
      <w:r>
        <w:rPr>
          <w:color w:val="231F20"/>
        </w:rPr>
        <w:t>This</w:t>
      </w:r>
      <w:r>
        <w:rPr>
          <w:color w:val="231F20"/>
          <w:spacing w:val="-6"/>
        </w:rPr>
        <w:t> </w:t>
      </w:r>
      <w:r>
        <w:rPr>
          <w:color w:val="231F20"/>
        </w:rPr>
        <w:t>gateway</w:t>
      </w:r>
      <w:r>
        <w:rPr>
          <w:color w:val="231F20"/>
          <w:spacing w:val="-6"/>
        </w:rPr>
        <w:t> </w:t>
      </w:r>
      <w:r>
        <w:rPr>
          <w:color w:val="231F20"/>
        </w:rPr>
        <w:t>is</w:t>
      </w:r>
      <w:r>
        <w:rPr>
          <w:color w:val="231F20"/>
          <w:spacing w:val="-6"/>
        </w:rPr>
        <w:t> </w:t>
      </w:r>
      <w:r>
        <w:rPr>
          <w:color w:val="231F20"/>
        </w:rPr>
        <w:t>basically</w:t>
      </w:r>
      <w:r>
        <w:rPr>
          <w:color w:val="231F20"/>
          <w:spacing w:val="-6"/>
        </w:rPr>
        <w:t> </w:t>
      </w:r>
      <w:r>
        <w:rPr>
          <w:color w:val="231F20"/>
        </w:rPr>
        <w:t>a</w:t>
      </w:r>
      <w:r>
        <w:rPr>
          <w:color w:val="231F20"/>
          <w:spacing w:val="-6"/>
        </w:rPr>
        <w:t> </w:t>
      </w:r>
      <w:r>
        <w:rPr>
          <w:color w:val="231F20"/>
        </w:rPr>
        <w:t>compilation</w:t>
      </w:r>
      <w:r>
        <w:rPr>
          <w:color w:val="231F20"/>
          <w:spacing w:val="-6"/>
        </w:rPr>
        <w:t> </w:t>
      </w:r>
      <w:r>
        <w:rPr>
          <w:color w:val="231F20"/>
        </w:rPr>
        <w:t>of</w:t>
      </w:r>
      <w:r>
        <w:rPr>
          <w:color w:val="231F20"/>
          <w:spacing w:val="-6"/>
        </w:rPr>
        <w:t> </w:t>
      </w:r>
      <w:r>
        <w:rPr>
          <w:color w:val="231F20"/>
        </w:rPr>
        <w:t>articles,</w:t>
      </w:r>
      <w:r>
        <w:rPr>
          <w:color w:val="231F20"/>
          <w:spacing w:val="-6"/>
        </w:rPr>
        <w:t> </w:t>
      </w:r>
      <w:r>
        <w:rPr>
          <w:color w:val="231F20"/>
        </w:rPr>
        <w:t>reports,</w:t>
      </w:r>
      <w:r>
        <w:rPr>
          <w:color w:val="231F20"/>
          <w:spacing w:val="-6"/>
        </w:rPr>
        <w:t> </w:t>
      </w:r>
      <w:r>
        <w:rPr>
          <w:color w:val="231F20"/>
        </w:rPr>
        <w:t>and</w:t>
      </w:r>
      <w:r>
        <w:rPr>
          <w:color w:val="231F20"/>
          <w:spacing w:val="-6"/>
        </w:rPr>
        <w:t> </w:t>
      </w:r>
      <w:r>
        <w:rPr>
          <w:color w:val="231F20"/>
        </w:rPr>
        <w:t>case</w:t>
      </w:r>
      <w:r>
        <w:rPr>
          <w:color w:val="231F20"/>
          <w:spacing w:val="-6"/>
        </w:rPr>
        <w:t> </w:t>
      </w:r>
      <w:r>
        <w:rPr>
          <w:color w:val="231F20"/>
        </w:rPr>
        <w:t>studies on</w:t>
      </w:r>
      <w:r>
        <w:rPr>
          <w:color w:val="231F20"/>
          <w:spacing w:val="-7"/>
        </w:rPr>
        <w:t> </w:t>
      </w:r>
      <w:r>
        <w:rPr>
          <w:color w:val="231F20"/>
        </w:rPr>
        <w:t>the</w:t>
      </w:r>
      <w:r>
        <w:rPr>
          <w:color w:val="231F20"/>
          <w:spacing w:val="-8"/>
        </w:rPr>
        <w:t> </w:t>
      </w:r>
      <w:r>
        <w:rPr>
          <w:color w:val="231F20"/>
        </w:rPr>
        <w:t>specific</w:t>
      </w:r>
      <w:r>
        <w:rPr>
          <w:color w:val="231F20"/>
          <w:spacing w:val="-8"/>
        </w:rPr>
        <w:t> </w:t>
      </w:r>
      <w:r>
        <w:rPr>
          <w:color w:val="231F20"/>
        </w:rPr>
        <w:t>subject</w:t>
      </w:r>
      <w:r>
        <w:rPr>
          <w:color w:val="231F20"/>
          <w:spacing w:val="-8"/>
        </w:rPr>
        <w:t> </w:t>
      </w:r>
      <w:r>
        <w:rPr>
          <w:color w:val="231F20"/>
        </w:rPr>
        <w:t>areas.</w:t>
      </w:r>
      <w:r>
        <w:rPr>
          <w:color w:val="231F20"/>
          <w:spacing w:val="-8"/>
        </w:rPr>
        <w:t> </w:t>
      </w:r>
      <w:r>
        <w:rPr>
          <w:color w:val="231F20"/>
        </w:rPr>
        <w:t>It</w:t>
      </w:r>
      <w:r>
        <w:rPr>
          <w:color w:val="231F20"/>
          <w:spacing w:val="-7"/>
        </w:rPr>
        <w:t> </w:t>
      </w:r>
      <w:r>
        <w:rPr>
          <w:color w:val="231F20"/>
        </w:rPr>
        <w:t>is</w:t>
      </w:r>
      <w:r>
        <w:rPr>
          <w:color w:val="231F20"/>
          <w:spacing w:val="-7"/>
        </w:rPr>
        <w:t> </w:t>
      </w:r>
      <w:r>
        <w:rPr>
          <w:color w:val="231F20"/>
        </w:rPr>
        <w:t>envisaged</w:t>
      </w:r>
      <w:r>
        <w:rPr>
          <w:color w:val="231F20"/>
          <w:spacing w:val="-8"/>
        </w:rPr>
        <w:t> </w:t>
      </w:r>
      <w:r>
        <w:rPr>
          <w:color w:val="231F20"/>
        </w:rPr>
        <w:t>as</w:t>
      </w:r>
      <w:r>
        <w:rPr>
          <w:color w:val="231F20"/>
          <w:spacing w:val="-7"/>
        </w:rPr>
        <w:t> </w:t>
      </w:r>
      <w:r>
        <w:rPr>
          <w:color w:val="231F20"/>
        </w:rPr>
        <w:t>a</w:t>
      </w:r>
      <w:r>
        <w:rPr>
          <w:color w:val="231F20"/>
          <w:spacing w:val="-8"/>
        </w:rPr>
        <w:t> </w:t>
      </w:r>
      <w:r>
        <w:rPr>
          <w:color w:val="231F20"/>
        </w:rPr>
        <w:t>ready</w:t>
      </w:r>
      <w:r>
        <w:rPr>
          <w:color w:val="231F20"/>
          <w:spacing w:val="-8"/>
        </w:rPr>
        <w:t> </w:t>
      </w:r>
      <w:r>
        <w:rPr>
          <w:color w:val="231F20"/>
        </w:rPr>
        <w:t>reference</w:t>
      </w:r>
      <w:r>
        <w:rPr>
          <w:color w:val="231F20"/>
          <w:spacing w:val="-8"/>
        </w:rPr>
        <w:t> </w:t>
      </w:r>
      <w:r>
        <w:rPr>
          <w:color w:val="231F20"/>
        </w:rPr>
        <w:t>and</w:t>
      </w:r>
      <w:r>
        <w:rPr>
          <w:color w:val="231F20"/>
          <w:spacing w:val="-8"/>
        </w:rPr>
        <w:t> </w:t>
      </w:r>
      <w:r>
        <w:rPr>
          <w:color w:val="231F20"/>
        </w:rPr>
        <w:t>easily</w:t>
      </w:r>
      <w:r>
        <w:rPr>
          <w:color w:val="231F20"/>
          <w:spacing w:val="-8"/>
        </w:rPr>
        <w:t> </w:t>
      </w:r>
      <w:r>
        <w:rPr>
          <w:color w:val="231F20"/>
        </w:rPr>
        <w:t>accessible</w:t>
      </w:r>
      <w:r>
        <w:rPr>
          <w:color w:val="231F20"/>
          <w:spacing w:val="-8"/>
        </w:rPr>
        <w:t> </w:t>
      </w:r>
      <w:r>
        <w:rPr>
          <w:color w:val="231F20"/>
        </w:rPr>
        <w:t>resource</w:t>
      </w:r>
      <w:r>
        <w:rPr>
          <w:color w:val="231F20"/>
          <w:spacing w:val="-8"/>
        </w:rPr>
        <w:t> </w:t>
      </w:r>
      <w:r>
        <w:rPr>
          <w:color w:val="231F20"/>
        </w:rPr>
        <w:t>on urban</w:t>
      </w:r>
      <w:r>
        <w:rPr>
          <w:color w:val="231F20"/>
          <w:spacing w:val="-8"/>
        </w:rPr>
        <w:t> </w:t>
      </w:r>
      <w:r>
        <w:rPr>
          <w:color w:val="231F20"/>
        </w:rPr>
        <w:t>health</w:t>
      </w:r>
      <w:r>
        <w:rPr>
          <w:color w:val="231F20"/>
          <w:spacing w:val="-8"/>
        </w:rPr>
        <w:t> </w:t>
      </w:r>
      <w:r>
        <w:rPr>
          <w:color w:val="231F20"/>
        </w:rPr>
        <w:t>for</w:t>
      </w:r>
      <w:r>
        <w:rPr>
          <w:color w:val="231F20"/>
          <w:spacing w:val="-8"/>
        </w:rPr>
        <w:t> </w:t>
      </w:r>
      <w:r>
        <w:rPr>
          <w:color w:val="231F20"/>
        </w:rPr>
        <w:t>researchers</w:t>
      </w:r>
      <w:r>
        <w:rPr>
          <w:color w:val="231F20"/>
          <w:spacing w:val="-8"/>
        </w:rPr>
        <w:t> </w:t>
      </w:r>
      <w:r>
        <w:rPr>
          <w:color w:val="231F20"/>
        </w:rPr>
        <w:t>and</w:t>
      </w:r>
      <w:r>
        <w:rPr>
          <w:color w:val="231F20"/>
          <w:spacing w:val="-8"/>
        </w:rPr>
        <w:t> </w:t>
      </w:r>
      <w:r>
        <w:rPr>
          <w:color w:val="231F20"/>
        </w:rPr>
        <w:t>other</w:t>
      </w:r>
      <w:r>
        <w:rPr>
          <w:color w:val="231F20"/>
          <w:spacing w:val="-8"/>
        </w:rPr>
        <w:t> </w:t>
      </w:r>
      <w:r>
        <w:rPr>
          <w:color w:val="231F20"/>
        </w:rPr>
        <w:t>stakeholders</w:t>
      </w:r>
      <w:r>
        <w:rPr>
          <w:color w:val="231F20"/>
          <w:spacing w:val="-8"/>
        </w:rPr>
        <w:t> </w:t>
      </w:r>
      <w:r>
        <w:rPr>
          <w:color w:val="231F20"/>
        </w:rPr>
        <w:t>with</w:t>
      </w:r>
      <w:r>
        <w:rPr>
          <w:color w:val="231F20"/>
          <w:spacing w:val="-8"/>
        </w:rPr>
        <w:t> </w:t>
      </w:r>
      <w:r>
        <w:rPr>
          <w:color w:val="231F20"/>
        </w:rPr>
        <w:t>an</w:t>
      </w:r>
      <w:r>
        <w:rPr>
          <w:color w:val="231F20"/>
          <w:spacing w:val="-8"/>
        </w:rPr>
        <w:t> </w:t>
      </w:r>
      <w:r>
        <w:rPr>
          <w:color w:val="231F20"/>
        </w:rPr>
        <w:t>interest</w:t>
      </w:r>
      <w:r>
        <w:rPr>
          <w:color w:val="231F20"/>
          <w:spacing w:val="-8"/>
        </w:rPr>
        <w:t> </w:t>
      </w:r>
      <w:r>
        <w:rPr>
          <w:color w:val="231F20"/>
        </w:rPr>
        <w:t>in</w:t>
      </w:r>
      <w:r>
        <w:rPr>
          <w:color w:val="231F20"/>
          <w:spacing w:val="-8"/>
        </w:rPr>
        <w:t> </w:t>
      </w:r>
      <w:r>
        <w:rPr>
          <w:color w:val="231F20"/>
        </w:rPr>
        <w:t>urban</w:t>
      </w:r>
      <w:r>
        <w:rPr>
          <w:color w:val="231F20"/>
          <w:spacing w:val="-8"/>
        </w:rPr>
        <w:t> </w:t>
      </w:r>
      <w:r>
        <w:rPr>
          <w:color w:val="231F20"/>
        </w:rPr>
        <w:t>health.</w:t>
      </w:r>
      <w:r>
        <w:rPr>
          <w:color w:val="231F20"/>
          <w:spacing w:val="-12"/>
        </w:rPr>
        <w:t> </w:t>
      </w:r>
      <w:r>
        <w:rPr>
          <w:color w:val="231F20"/>
        </w:rPr>
        <w:t>This</w:t>
      </w:r>
      <w:r>
        <w:rPr>
          <w:color w:val="231F20"/>
          <w:spacing w:val="-8"/>
        </w:rPr>
        <w:t> </w:t>
      </w:r>
      <w:r>
        <w:rPr>
          <w:color w:val="231F20"/>
        </w:rPr>
        <w:t>initiative strives</w:t>
      </w:r>
      <w:r>
        <w:rPr>
          <w:color w:val="231F20"/>
          <w:spacing w:val="-14"/>
        </w:rPr>
        <w:t> </w:t>
      </w:r>
      <w:r>
        <w:rPr>
          <w:color w:val="231F20"/>
        </w:rPr>
        <w:t>to</w:t>
      </w:r>
      <w:r>
        <w:rPr>
          <w:color w:val="231F20"/>
          <w:spacing w:val="-14"/>
        </w:rPr>
        <w:t> </w:t>
      </w:r>
      <w:r>
        <w:rPr>
          <w:color w:val="231F20"/>
        </w:rPr>
        <w:t>improve</w:t>
      </w:r>
      <w:r>
        <w:rPr>
          <w:color w:val="231F20"/>
          <w:spacing w:val="-14"/>
        </w:rPr>
        <w:t> </w:t>
      </w:r>
      <w:r>
        <w:rPr>
          <w:color w:val="231F20"/>
        </w:rPr>
        <w:t>access</w:t>
      </w:r>
      <w:r>
        <w:rPr>
          <w:color w:val="231F20"/>
          <w:spacing w:val="-13"/>
        </w:rPr>
        <w:t> </w:t>
      </w:r>
      <w:r>
        <w:rPr>
          <w:color w:val="231F20"/>
        </w:rPr>
        <w:t>to</w:t>
      </w:r>
      <w:r>
        <w:rPr>
          <w:color w:val="231F20"/>
          <w:spacing w:val="-14"/>
        </w:rPr>
        <w:t> </w:t>
      </w:r>
      <w:r>
        <w:rPr>
          <w:color w:val="231F20"/>
        </w:rPr>
        <w:t>the</w:t>
      </w:r>
      <w:r>
        <w:rPr>
          <w:color w:val="231F20"/>
          <w:spacing w:val="-14"/>
        </w:rPr>
        <w:t> </w:t>
      </w:r>
      <w:r>
        <w:rPr>
          <w:color w:val="231F20"/>
        </w:rPr>
        <w:t>public</w:t>
      </w:r>
      <w:r>
        <w:rPr>
          <w:color w:val="231F20"/>
          <w:spacing w:val="-14"/>
        </w:rPr>
        <w:t> </w:t>
      </w:r>
      <w:r>
        <w:rPr>
          <w:color w:val="231F20"/>
        </w:rPr>
        <w:t>healthcare</w:t>
      </w:r>
      <w:r>
        <w:rPr>
          <w:color w:val="231F20"/>
          <w:spacing w:val="-13"/>
        </w:rPr>
        <w:t> </w:t>
      </w:r>
      <w:r>
        <w:rPr>
          <w:color w:val="231F20"/>
        </w:rPr>
        <w:t>system</w:t>
      </w:r>
      <w:r>
        <w:rPr>
          <w:color w:val="231F20"/>
          <w:spacing w:val="-14"/>
        </w:rPr>
        <w:t> </w:t>
      </w:r>
      <w:r>
        <w:rPr>
          <w:color w:val="231F20"/>
        </w:rPr>
        <w:t>in</w:t>
      </w:r>
      <w:r>
        <w:rPr>
          <w:color w:val="231F20"/>
          <w:spacing w:val="-14"/>
        </w:rPr>
        <w:t> </w:t>
      </w:r>
      <w:r>
        <w:rPr>
          <w:color w:val="231F20"/>
        </w:rPr>
        <w:t>urban,</w:t>
      </w:r>
      <w:r>
        <w:rPr>
          <w:color w:val="231F20"/>
          <w:spacing w:val="-14"/>
        </w:rPr>
        <w:t> </w:t>
      </w:r>
      <w:r>
        <w:rPr>
          <w:color w:val="231F20"/>
        </w:rPr>
        <w:t>semi-urban</w:t>
      </w:r>
      <w:r>
        <w:rPr>
          <w:color w:val="231F20"/>
          <w:spacing w:val="-13"/>
        </w:rPr>
        <w:t> </w:t>
      </w:r>
      <w:r>
        <w:rPr>
          <w:color w:val="231F20"/>
        </w:rPr>
        <w:t>and</w:t>
      </w:r>
      <w:r>
        <w:rPr>
          <w:color w:val="231F20"/>
          <w:spacing w:val="-14"/>
        </w:rPr>
        <w:t> </w:t>
      </w:r>
      <w:r>
        <w:rPr>
          <w:color w:val="231F20"/>
        </w:rPr>
        <w:t>industrial</w:t>
      </w:r>
      <w:r>
        <w:rPr>
          <w:color w:val="231F20"/>
          <w:spacing w:val="-14"/>
        </w:rPr>
        <w:t> </w:t>
      </w:r>
      <w:r>
        <w:rPr>
          <w:color w:val="231F20"/>
        </w:rPr>
        <w:t>areas, where access to relevant information at the right time is very crucial. This gateway helps to find urban health-related information and leads researchers to the point where the resources are </w:t>
      </w:r>
      <w:r>
        <w:rPr>
          <w:color w:val="231F20"/>
          <w:spacing w:val="-2"/>
        </w:rPr>
        <w:t>available.</w:t>
      </w:r>
      <w:r>
        <w:rPr>
          <w:color w:val="231F20"/>
          <w:spacing w:val="-12"/>
        </w:rPr>
        <w:t> </w:t>
      </w:r>
      <w:r>
        <w:rPr>
          <w:color w:val="231F20"/>
          <w:spacing w:val="-2"/>
        </w:rPr>
        <w:t>This</w:t>
      </w:r>
      <w:r>
        <w:rPr>
          <w:color w:val="231F20"/>
          <w:spacing w:val="-12"/>
        </w:rPr>
        <w:t> </w:t>
      </w:r>
      <w:r>
        <w:rPr>
          <w:color w:val="231F20"/>
          <w:spacing w:val="-2"/>
        </w:rPr>
        <w:t>portal</w:t>
      </w:r>
      <w:r>
        <w:rPr>
          <w:color w:val="231F20"/>
          <w:spacing w:val="-9"/>
        </w:rPr>
        <w:t> </w:t>
      </w:r>
      <w:r>
        <w:rPr>
          <w:color w:val="231F20"/>
          <w:spacing w:val="-2"/>
        </w:rPr>
        <w:t>provides</w:t>
      </w:r>
      <w:r>
        <w:rPr>
          <w:color w:val="231F20"/>
          <w:spacing w:val="-9"/>
        </w:rPr>
        <w:t> </w:t>
      </w:r>
      <w:r>
        <w:rPr>
          <w:color w:val="231F20"/>
          <w:spacing w:val="-2"/>
        </w:rPr>
        <w:t>RSS</w:t>
      </w:r>
      <w:r>
        <w:rPr>
          <w:color w:val="231F20"/>
          <w:spacing w:val="-9"/>
        </w:rPr>
        <w:t> </w:t>
      </w:r>
      <w:r>
        <w:rPr>
          <w:color w:val="231F20"/>
          <w:spacing w:val="-2"/>
        </w:rPr>
        <w:t>Feeds</w:t>
      </w:r>
      <w:r>
        <w:rPr>
          <w:color w:val="231F20"/>
          <w:spacing w:val="-9"/>
        </w:rPr>
        <w:t> </w:t>
      </w:r>
      <w:r>
        <w:rPr>
          <w:color w:val="231F20"/>
          <w:spacing w:val="-2"/>
        </w:rPr>
        <w:t>for</w:t>
      </w:r>
      <w:r>
        <w:rPr>
          <w:color w:val="231F20"/>
          <w:spacing w:val="-9"/>
        </w:rPr>
        <w:t> </w:t>
      </w:r>
      <w:r>
        <w:rPr>
          <w:color w:val="231F20"/>
          <w:spacing w:val="-2"/>
        </w:rPr>
        <w:t>informing</w:t>
      </w:r>
      <w:r>
        <w:rPr>
          <w:color w:val="231F20"/>
          <w:spacing w:val="-9"/>
        </w:rPr>
        <w:t> </w:t>
      </w:r>
      <w:r>
        <w:rPr>
          <w:color w:val="231F20"/>
          <w:spacing w:val="-2"/>
        </w:rPr>
        <w:t>latest</w:t>
      </w:r>
      <w:r>
        <w:rPr>
          <w:color w:val="231F20"/>
          <w:spacing w:val="-9"/>
        </w:rPr>
        <w:t> </w:t>
      </w:r>
      <w:r>
        <w:rPr>
          <w:color w:val="231F20"/>
          <w:spacing w:val="-2"/>
        </w:rPr>
        <w:t>additions</w:t>
      </w:r>
      <w:r>
        <w:rPr>
          <w:color w:val="231F20"/>
          <w:spacing w:val="-9"/>
        </w:rPr>
        <w:t> </w:t>
      </w:r>
      <w:r>
        <w:rPr>
          <w:color w:val="231F20"/>
          <w:spacing w:val="-2"/>
        </w:rPr>
        <w:t>to</w:t>
      </w:r>
      <w:r>
        <w:rPr>
          <w:color w:val="231F20"/>
          <w:spacing w:val="-9"/>
        </w:rPr>
        <w:t> </w:t>
      </w:r>
      <w:r>
        <w:rPr>
          <w:color w:val="231F20"/>
          <w:spacing w:val="-2"/>
        </w:rPr>
        <w:t>the</w:t>
      </w:r>
      <w:r>
        <w:rPr>
          <w:color w:val="231F20"/>
          <w:spacing w:val="-9"/>
        </w:rPr>
        <w:t> </w:t>
      </w:r>
      <w:r>
        <w:rPr>
          <w:color w:val="231F20"/>
          <w:spacing w:val="-2"/>
        </w:rPr>
        <w:t>registered</w:t>
      </w:r>
      <w:r>
        <w:rPr>
          <w:color w:val="231F20"/>
          <w:spacing w:val="-9"/>
        </w:rPr>
        <w:t> </w:t>
      </w:r>
      <w:r>
        <w:rPr>
          <w:color w:val="231F20"/>
          <w:spacing w:val="-2"/>
        </w:rPr>
        <w:t>users.</w:t>
      </w:r>
      <w:r>
        <w:rPr>
          <w:color w:val="231F20"/>
          <w:spacing w:val="-12"/>
        </w:rPr>
        <w:t> </w:t>
      </w:r>
      <w:r>
        <w:rPr>
          <w:color w:val="231F20"/>
          <w:spacing w:val="-2"/>
        </w:rPr>
        <w:t>This </w:t>
      </w:r>
      <w:r>
        <w:rPr>
          <w:color w:val="231F20"/>
        </w:rPr>
        <w:t>gateway covers the following areas in biomedical sciences:</w:t>
      </w:r>
    </w:p>
    <w:p>
      <w:pPr>
        <w:pStyle w:val="BodyText"/>
        <w:spacing w:line="267" w:lineRule="exact"/>
        <w:ind w:left="521"/>
      </w:pPr>
      <w:r>
        <w:rPr>
          <w:rFonts w:ascii="Symbol" w:hAnsi="Symbol"/>
          <w:color w:val="231F20"/>
          <w:spacing w:val="-8"/>
          <w:w w:val="140"/>
        </w:rPr>
        <w:t></w:t>
      </w:r>
      <w:r>
        <w:rPr>
          <w:color w:val="231F20"/>
          <w:spacing w:val="-8"/>
          <w:w w:val="140"/>
        </w:rPr>
        <w:t>Child</w:t>
      </w:r>
      <w:r>
        <w:rPr>
          <w:color w:val="231F20"/>
          <w:spacing w:val="-38"/>
          <w:w w:val="140"/>
        </w:rPr>
        <w:t> </w:t>
      </w:r>
      <w:r>
        <w:rPr>
          <w:color w:val="231F20"/>
          <w:spacing w:val="-8"/>
          <w:w w:val="110"/>
        </w:rPr>
        <w:t>and</w:t>
      </w:r>
      <w:r>
        <w:rPr>
          <w:color w:val="231F20"/>
          <w:spacing w:val="-36"/>
          <w:w w:val="110"/>
        </w:rPr>
        <w:t> </w:t>
      </w:r>
      <w:r>
        <w:rPr>
          <w:color w:val="231F20"/>
          <w:spacing w:val="-8"/>
          <w:w w:val="110"/>
        </w:rPr>
        <w:t>Adolescent</w:t>
      </w:r>
      <w:r>
        <w:rPr>
          <w:color w:val="231F20"/>
          <w:spacing w:val="-21"/>
          <w:w w:val="110"/>
        </w:rPr>
        <w:t> </w:t>
      </w:r>
      <w:r>
        <w:rPr>
          <w:color w:val="231F20"/>
          <w:spacing w:val="-8"/>
          <w:w w:val="110"/>
        </w:rPr>
        <w:t>Health</w:t>
      </w:r>
    </w:p>
    <w:p>
      <w:pPr>
        <w:pStyle w:val="BodyText"/>
        <w:spacing w:before="2"/>
        <w:ind w:left="521"/>
      </w:pPr>
      <w:r>
        <w:rPr>
          <w:rFonts w:ascii="Symbol" w:hAnsi="Symbol"/>
          <w:color w:val="231F20"/>
          <w:spacing w:val="-10"/>
          <w:w w:val="145"/>
        </w:rPr>
        <w:t></w:t>
      </w:r>
      <w:r>
        <w:rPr>
          <w:color w:val="231F20"/>
          <w:spacing w:val="-10"/>
          <w:w w:val="145"/>
        </w:rPr>
        <w:t>Child</w:t>
      </w:r>
      <w:r>
        <w:rPr>
          <w:color w:val="231F20"/>
          <w:spacing w:val="-36"/>
          <w:w w:val="145"/>
        </w:rPr>
        <w:t> </w:t>
      </w:r>
      <w:r>
        <w:rPr>
          <w:color w:val="231F20"/>
          <w:spacing w:val="-10"/>
          <w:w w:val="110"/>
        </w:rPr>
        <w:t>Nutrition</w:t>
      </w:r>
      <w:r>
        <w:rPr>
          <w:color w:val="231F20"/>
          <w:spacing w:val="-16"/>
          <w:w w:val="110"/>
        </w:rPr>
        <w:t> </w:t>
      </w:r>
      <w:r>
        <w:rPr>
          <w:color w:val="231F20"/>
          <w:spacing w:val="-10"/>
          <w:w w:val="110"/>
        </w:rPr>
        <w:t>and</w:t>
      </w:r>
      <w:r>
        <w:rPr>
          <w:color w:val="231F20"/>
          <w:spacing w:val="-16"/>
          <w:w w:val="110"/>
        </w:rPr>
        <w:t> </w:t>
      </w:r>
      <w:r>
        <w:rPr>
          <w:color w:val="231F20"/>
          <w:spacing w:val="-10"/>
          <w:w w:val="105"/>
        </w:rPr>
        <w:t>Growth</w:t>
      </w:r>
    </w:p>
    <w:p>
      <w:pPr>
        <w:pStyle w:val="BodyText"/>
        <w:spacing w:before="1"/>
        <w:ind w:left="521"/>
      </w:pPr>
      <w:r>
        <w:rPr>
          <w:rFonts w:ascii="Symbol" w:hAnsi="Symbol"/>
          <w:color w:val="231F20"/>
          <w:spacing w:val="-6"/>
          <w:w w:val="120"/>
        </w:rPr>
        <w:t></w:t>
      </w:r>
      <w:r>
        <w:rPr>
          <w:color w:val="231F20"/>
          <w:spacing w:val="-6"/>
          <w:w w:val="120"/>
        </w:rPr>
        <w:t>Childhood</w:t>
      </w:r>
      <w:r>
        <w:rPr>
          <w:color w:val="231F20"/>
          <w:spacing w:val="-19"/>
          <w:w w:val="120"/>
        </w:rPr>
        <w:t> </w:t>
      </w:r>
      <w:r>
        <w:rPr>
          <w:color w:val="231F20"/>
          <w:spacing w:val="-6"/>
          <w:w w:val="110"/>
        </w:rPr>
        <w:t>Mortality</w:t>
      </w:r>
      <w:r>
        <w:rPr>
          <w:color w:val="231F20"/>
          <w:spacing w:val="-13"/>
          <w:w w:val="110"/>
        </w:rPr>
        <w:t> </w:t>
      </w:r>
      <w:r>
        <w:rPr>
          <w:color w:val="231F20"/>
          <w:spacing w:val="-6"/>
          <w:w w:val="110"/>
        </w:rPr>
        <w:t>and</w:t>
      </w:r>
      <w:r>
        <w:rPr>
          <w:color w:val="231F20"/>
          <w:spacing w:val="-13"/>
          <w:w w:val="110"/>
        </w:rPr>
        <w:t> </w:t>
      </w:r>
      <w:r>
        <w:rPr>
          <w:color w:val="231F20"/>
          <w:spacing w:val="-6"/>
          <w:w w:val="110"/>
        </w:rPr>
        <w:t>Morbidity</w:t>
      </w:r>
    </w:p>
    <w:p>
      <w:pPr>
        <w:pStyle w:val="BodyText"/>
        <w:spacing w:before="1"/>
        <w:ind w:left="521"/>
      </w:pPr>
      <w:r>
        <w:rPr>
          <w:rFonts w:ascii="Symbol" w:hAnsi="Symbol"/>
          <w:color w:val="231F20"/>
          <w:spacing w:val="-17"/>
          <w:w w:val="150"/>
        </w:rPr>
        <w:t></w:t>
      </w:r>
      <w:r>
        <w:rPr>
          <w:color w:val="231F20"/>
          <w:spacing w:val="-17"/>
          <w:w w:val="150"/>
        </w:rPr>
        <w:t>Health</w:t>
      </w:r>
      <w:r>
        <w:rPr>
          <w:color w:val="231F20"/>
          <w:spacing w:val="-43"/>
          <w:w w:val="150"/>
        </w:rPr>
        <w:t> </w:t>
      </w:r>
      <w:r>
        <w:rPr>
          <w:color w:val="231F20"/>
          <w:spacing w:val="-2"/>
          <w:w w:val="120"/>
        </w:rPr>
        <w:t>Behaviour</w:t>
      </w:r>
    </w:p>
    <w:p>
      <w:pPr>
        <w:pStyle w:val="BodyText"/>
        <w:spacing w:before="1"/>
        <w:ind w:left="521"/>
      </w:pPr>
      <w:r>
        <w:rPr>
          <w:rFonts w:ascii="Symbol" w:hAnsi="Symbol"/>
          <w:color w:val="231F20"/>
          <w:spacing w:val="-8"/>
          <w:w w:val="135"/>
        </w:rPr>
        <w:t></w:t>
      </w:r>
      <w:r>
        <w:rPr>
          <w:color w:val="231F20"/>
          <w:spacing w:val="-8"/>
          <w:w w:val="135"/>
        </w:rPr>
        <w:t>Health</w:t>
      </w:r>
      <w:r>
        <w:rPr>
          <w:color w:val="231F20"/>
          <w:spacing w:val="-33"/>
          <w:w w:val="135"/>
        </w:rPr>
        <w:t> </w:t>
      </w:r>
      <w:r>
        <w:rPr>
          <w:color w:val="231F20"/>
          <w:spacing w:val="-8"/>
          <w:w w:val="110"/>
        </w:rPr>
        <w:t>Care</w:t>
      </w:r>
      <w:r>
        <w:rPr>
          <w:color w:val="231F20"/>
          <w:spacing w:val="-20"/>
          <w:w w:val="110"/>
        </w:rPr>
        <w:t> </w:t>
      </w:r>
      <w:r>
        <w:rPr>
          <w:color w:val="231F20"/>
          <w:spacing w:val="-8"/>
          <w:w w:val="110"/>
        </w:rPr>
        <w:t>Delivery</w:t>
      </w:r>
      <w:r>
        <w:rPr>
          <w:color w:val="231F20"/>
          <w:spacing w:val="-19"/>
          <w:w w:val="110"/>
        </w:rPr>
        <w:t> </w:t>
      </w:r>
      <w:r>
        <w:rPr>
          <w:color w:val="231F20"/>
          <w:spacing w:val="-8"/>
          <w:w w:val="105"/>
        </w:rPr>
        <w:t>System</w:t>
      </w:r>
    </w:p>
    <w:p>
      <w:pPr>
        <w:pStyle w:val="BodyText"/>
        <w:spacing w:before="2"/>
        <w:ind w:left="521"/>
      </w:pPr>
      <w:r>
        <w:rPr>
          <w:rFonts w:ascii="Symbol" w:hAnsi="Symbol"/>
          <w:color w:val="231F20"/>
          <w:spacing w:val="-14"/>
          <w:w w:val="140"/>
        </w:rPr>
        <w:t></w:t>
      </w:r>
      <w:r>
        <w:rPr>
          <w:color w:val="231F20"/>
          <w:spacing w:val="-14"/>
          <w:w w:val="140"/>
        </w:rPr>
        <w:t>Hygiene</w:t>
      </w:r>
      <w:r>
        <w:rPr>
          <w:color w:val="231F20"/>
          <w:spacing w:val="-37"/>
          <w:w w:val="140"/>
        </w:rPr>
        <w:t> </w:t>
      </w:r>
      <w:r>
        <w:rPr>
          <w:color w:val="231F20"/>
          <w:spacing w:val="-14"/>
          <w:w w:val="110"/>
        </w:rPr>
        <w:t>and</w:t>
      </w:r>
      <w:r>
        <w:rPr>
          <w:color w:val="231F20"/>
          <w:spacing w:val="-19"/>
          <w:w w:val="110"/>
        </w:rPr>
        <w:t> </w:t>
      </w:r>
      <w:r>
        <w:rPr>
          <w:color w:val="231F20"/>
          <w:spacing w:val="-14"/>
          <w:w w:val="105"/>
        </w:rPr>
        <w:t>Diarrhoea</w:t>
      </w:r>
    </w:p>
    <w:p>
      <w:pPr>
        <w:pStyle w:val="BodyText"/>
        <w:spacing w:before="1"/>
        <w:ind w:left="521"/>
      </w:pPr>
      <w:r>
        <w:rPr>
          <w:rFonts w:ascii="Symbol" w:hAnsi="Symbol"/>
          <w:color w:val="231F20"/>
          <w:spacing w:val="-10"/>
          <w:w w:val="145"/>
        </w:rPr>
        <w:t></w:t>
      </w:r>
      <w:r>
        <w:rPr>
          <w:color w:val="231F20"/>
          <w:spacing w:val="-10"/>
          <w:w w:val="145"/>
        </w:rPr>
        <w:t>Infant</w:t>
      </w:r>
      <w:r>
        <w:rPr>
          <w:color w:val="231F20"/>
          <w:spacing w:val="-38"/>
          <w:w w:val="145"/>
        </w:rPr>
        <w:t> </w:t>
      </w:r>
      <w:r>
        <w:rPr>
          <w:color w:val="231F20"/>
          <w:spacing w:val="-10"/>
          <w:w w:val="110"/>
        </w:rPr>
        <w:t>Feeding</w:t>
      </w:r>
      <w:r>
        <w:rPr>
          <w:color w:val="231F20"/>
          <w:spacing w:val="-18"/>
          <w:w w:val="110"/>
        </w:rPr>
        <w:t> </w:t>
      </w:r>
      <w:r>
        <w:rPr>
          <w:color w:val="231F20"/>
          <w:spacing w:val="-10"/>
          <w:w w:val="110"/>
        </w:rPr>
        <w:t>Practices</w:t>
      </w:r>
    </w:p>
    <w:p>
      <w:pPr>
        <w:pStyle w:val="BodyText"/>
        <w:spacing w:before="1"/>
        <w:ind w:left="521"/>
      </w:pPr>
      <w:r>
        <w:rPr>
          <w:rFonts w:ascii="Symbol" w:hAnsi="Symbol"/>
          <w:color w:val="231F20"/>
          <w:spacing w:val="-10"/>
          <w:w w:val="145"/>
        </w:rPr>
        <w:t></w:t>
      </w:r>
      <w:r>
        <w:rPr>
          <w:color w:val="231F20"/>
          <w:spacing w:val="-10"/>
          <w:w w:val="145"/>
        </w:rPr>
        <w:t>Public</w:t>
      </w:r>
      <w:r>
        <w:rPr>
          <w:color w:val="231F20"/>
          <w:spacing w:val="-42"/>
          <w:w w:val="145"/>
        </w:rPr>
        <w:t> </w:t>
      </w:r>
      <w:r>
        <w:rPr>
          <w:color w:val="231F20"/>
          <w:spacing w:val="-10"/>
          <w:w w:val="110"/>
        </w:rPr>
        <w:t>Private</w:t>
      </w:r>
      <w:r>
        <w:rPr>
          <w:color w:val="231F20"/>
          <w:spacing w:val="-22"/>
          <w:w w:val="110"/>
        </w:rPr>
        <w:t> </w:t>
      </w:r>
      <w:r>
        <w:rPr>
          <w:color w:val="231F20"/>
          <w:spacing w:val="-10"/>
          <w:w w:val="110"/>
        </w:rPr>
        <w:t>Partnership</w:t>
      </w:r>
    </w:p>
    <w:p>
      <w:pPr>
        <w:pStyle w:val="BodyText"/>
        <w:spacing w:before="1"/>
        <w:ind w:left="521"/>
      </w:pPr>
      <w:r>
        <w:rPr>
          <w:rFonts w:ascii="Symbol" w:hAnsi="Symbol"/>
          <w:color w:val="231F20"/>
          <w:spacing w:val="-8"/>
          <w:w w:val="135"/>
        </w:rPr>
        <w:t></w:t>
      </w:r>
      <w:r>
        <w:rPr>
          <w:color w:val="231F20"/>
          <w:spacing w:val="-8"/>
          <w:w w:val="135"/>
        </w:rPr>
        <w:t>Urban</w:t>
      </w:r>
      <w:r>
        <w:rPr>
          <w:color w:val="231F20"/>
          <w:spacing w:val="-30"/>
          <w:w w:val="135"/>
        </w:rPr>
        <w:t> </w:t>
      </w:r>
      <w:r>
        <w:rPr>
          <w:color w:val="231F20"/>
          <w:spacing w:val="-8"/>
          <w:w w:val="110"/>
        </w:rPr>
        <w:t>Health</w:t>
      </w:r>
      <w:r>
        <w:rPr>
          <w:color w:val="231F20"/>
          <w:spacing w:val="-16"/>
          <w:w w:val="110"/>
        </w:rPr>
        <w:t> </w:t>
      </w:r>
      <w:r>
        <w:rPr>
          <w:color w:val="231F20"/>
          <w:spacing w:val="-8"/>
          <w:w w:val="110"/>
        </w:rPr>
        <w:t>Project</w:t>
      </w:r>
      <w:r>
        <w:rPr>
          <w:color w:val="231F20"/>
          <w:spacing w:val="-16"/>
          <w:w w:val="110"/>
        </w:rPr>
        <w:t> </w:t>
      </w:r>
      <w:r>
        <w:rPr>
          <w:color w:val="231F20"/>
          <w:spacing w:val="-8"/>
          <w:w w:val="110"/>
        </w:rPr>
        <w:t>Reports</w:t>
      </w:r>
    </w:p>
    <w:p>
      <w:pPr>
        <w:pStyle w:val="BodyText"/>
        <w:spacing w:before="2"/>
        <w:ind w:left="521"/>
      </w:pPr>
      <w:r>
        <w:rPr>
          <w:rFonts w:ascii="Symbol" w:hAnsi="Symbol"/>
          <w:color w:val="231F20"/>
          <w:spacing w:val="-6"/>
          <w:w w:val="130"/>
        </w:rPr>
        <w:t></w:t>
      </w:r>
      <w:r>
        <w:rPr>
          <w:color w:val="231F20"/>
          <w:spacing w:val="-6"/>
          <w:w w:val="130"/>
        </w:rPr>
        <w:t>Urban</w:t>
      </w:r>
      <w:r>
        <w:rPr>
          <w:color w:val="231F20"/>
          <w:spacing w:val="-35"/>
          <w:w w:val="130"/>
        </w:rPr>
        <w:t> </w:t>
      </w:r>
      <w:r>
        <w:rPr>
          <w:color w:val="231F20"/>
          <w:spacing w:val="-6"/>
          <w:w w:val="110"/>
        </w:rPr>
        <w:t>Health</w:t>
      </w:r>
      <w:r>
        <w:rPr>
          <w:color w:val="231F20"/>
          <w:spacing w:val="-24"/>
          <w:w w:val="110"/>
        </w:rPr>
        <w:t> </w:t>
      </w:r>
      <w:r>
        <w:rPr>
          <w:color w:val="231F20"/>
          <w:spacing w:val="-6"/>
          <w:w w:val="110"/>
        </w:rPr>
        <w:t>Policies</w:t>
      </w:r>
      <w:r>
        <w:rPr>
          <w:color w:val="231F20"/>
          <w:spacing w:val="-24"/>
          <w:w w:val="110"/>
        </w:rPr>
        <w:t> </w:t>
      </w:r>
      <w:r>
        <w:rPr>
          <w:color w:val="231F20"/>
          <w:spacing w:val="-6"/>
          <w:w w:val="110"/>
        </w:rPr>
        <w:t>and</w:t>
      </w:r>
      <w:r>
        <w:rPr>
          <w:color w:val="231F20"/>
          <w:spacing w:val="-24"/>
          <w:w w:val="110"/>
        </w:rPr>
        <w:t> </w:t>
      </w:r>
      <w:r>
        <w:rPr>
          <w:color w:val="231F20"/>
          <w:spacing w:val="-6"/>
          <w:w w:val="110"/>
        </w:rPr>
        <w:t>Programmes</w:t>
      </w:r>
    </w:p>
    <w:p>
      <w:pPr>
        <w:pStyle w:val="BodyText"/>
        <w:spacing w:before="1"/>
        <w:ind w:left="521"/>
      </w:pPr>
      <w:r>
        <w:rPr>
          <w:rFonts w:ascii="Symbol" w:hAnsi="Symbol"/>
          <w:color w:val="231F20"/>
          <w:spacing w:val="-10"/>
          <w:w w:val="140"/>
        </w:rPr>
        <w:t></w:t>
      </w:r>
      <w:r>
        <w:rPr>
          <w:color w:val="231F20"/>
          <w:spacing w:val="-10"/>
          <w:w w:val="140"/>
        </w:rPr>
        <w:t>Urban</w:t>
      </w:r>
      <w:r>
        <w:rPr>
          <w:color w:val="231F20"/>
          <w:spacing w:val="-34"/>
          <w:w w:val="140"/>
        </w:rPr>
        <w:t> </w:t>
      </w:r>
      <w:r>
        <w:rPr>
          <w:color w:val="231F20"/>
          <w:spacing w:val="-10"/>
          <w:w w:val="110"/>
        </w:rPr>
        <w:t>Poverty</w:t>
      </w:r>
      <w:r>
        <w:rPr>
          <w:color w:val="231F20"/>
          <w:spacing w:val="-16"/>
          <w:w w:val="110"/>
        </w:rPr>
        <w:t> </w:t>
      </w:r>
      <w:r>
        <w:rPr>
          <w:color w:val="231F20"/>
          <w:spacing w:val="-10"/>
          <w:w w:val="110"/>
        </w:rPr>
        <w:t>and</w:t>
      </w:r>
      <w:r>
        <w:rPr>
          <w:color w:val="231F20"/>
          <w:spacing w:val="-22"/>
          <w:w w:val="110"/>
        </w:rPr>
        <w:t> </w:t>
      </w:r>
      <w:r>
        <w:rPr>
          <w:color w:val="231F20"/>
          <w:spacing w:val="-10"/>
          <w:w w:val="105"/>
        </w:rPr>
        <w:t>Vulnerability</w:t>
      </w:r>
    </w:p>
    <w:p>
      <w:pPr>
        <w:pStyle w:val="BodyText"/>
        <w:spacing w:before="1"/>
        <w:ind w:left="521"/>
      </w:pPr>
      <w:r>
        <w:rPr>
          <w:rFonts w:ascii="Symbol" w:hAnsi="Symbol"/>
          <w:color w:val="231F20"/>
          <w:spacing w:val="-6"/>
          <w:w w:val="120"/>
        </w:rPr>
        <w:t></w:t>
      </w:r>
      <w:r>
        <w:rPr>
          <w:color w:val="231F20"/>
          <w:spacing w:val="-6"/>
          <w:w w:val="120"/>
        </w:rPr>
        <w:t>Urbanization</w:t>
      </w:r>
      <w:r>
        <w:rPr>
          <w:color w:val="231F20"/>
          <w:spacing w:val="-26"/>
          <w:w w:val="120"/>
        </w:rPr>
        <w:t> </w:t>
      </w:r>
      <w:r>
        <w:rPr>
          <w:color w:val="231F20"/>
          <w:spacing w:val="-6"/>
          <w:w w:val="120"/>
        </w:rPr>
        <w:t>and</w:t>
      </w:r>
      <w:r>
        <w:rPr>
          <w:color w:val="231F20"/>
          <w:spacing w:val="-26"/>
          <w:w w:val="120"/>
        </w:rPr>
        <w:t> </w:t>
      </w:r>
      <w:r>
        <w:rPr>
          <w:color w:val="231F20"/>
          <w:spacing w:val="-6"/>
          <w:w w:val="115"/>
        </w:rPr>
        <w:t>Health</w:t>
      </w:r>
    </w:p>
    <w:p>
      <w:pPr>
        <w:pStyle w:val="BodyText"/>
        <w:spacing w:before="2"/>
        <w:ind w:left="521"/>
      </w:pPr>
      <w:r>
        <w:rPr>
          <w:rFonts w:ascii="Symbol" w:hAnsi="Symbol"/>
          <w:color w:val="231F20"/>
          <w:spacing w:val="-20"/>
          <w:w w:val="155"/>
        </w:rPr>
        <w:t></w:t>
      </w:r>
      <w:r>
        <w:rPr>
          <w:color w:val="231F20"/>
          <w:spacing w:val="-20"/>
          <w:w w:val="155"/>
        </w:rPr>
        <w:t>Water</w:t>
      </w:r>
      <w:r>
        <w:rPr>
          <w:color w:val="231F20"/>
          <w:spacing w:val="-47"/>
          <w:w w:val="155"/>
        </w:rPr>
        <w:t> </w:t>
      </w:r>
      <w:r>
        <w:rPr>
          <w:color w:val="231F20"/>
          <w:spacing w:val="-20"/>
          <w:w w:val="110"/>
        </w:rPr>
        <w:t>and</w:t>
      </w:r>
      <w:r>
        <w:rPr>
          <w:color w:val="231F20"/>
          <w:spacing w:val="-22"/>
          <w:w w:val="110"/>
        </w:rPr>
        <w:t> </w:t>
      </w:r>
      <w:r>
        <w:rPr>
          <w:color w:val="231F20"/>
          <w:spacing w:val="-20"/>
          <w:w w:val="110"/>
        </w:rPr>
        <w:t>Sanitation</w:t>
      </w:r>
    </w:p>
    <w:p>
      <w:pPr>
        <w:pStyle w:val="BodyText"/>
        <w:spacing w:line="232" w:lineRule="auto" w:before="242"/>
        <w:ind w:left="195" w:right="199"/>
        <w:jc w:val="both"/>
      </w:pPr>
      <w:r>
        <w:rPr>
          <w:color w:val="231F20"/>
        </w:rPr>
        <w:t>This</w:t>
      </w:r>
      <w:r>
        <w:rPr>
          <w:color w:val="231F20"/>
          <w:spacing w:val="-14"/>
        </w:rPr>
        <w:t> </w:t>
      </w:r>
      <w:r>
        <w:rPr>
          <w:color w:val="231F20"/>
        </w:rPr>
        <w:t>Gateway</w:t>
      </w:r>
      <w:r>
        <w:rPr>
          <w:color w:val="231F20"/>
          <w:spacing w:val="-14"/>
        </w:rPr>
        <w:t> </w:t>
      </w:r>
      <w:r>
        <w:rPr>
          <w:color w:val="231F20"/>
        </w:rPr>
        <w:t>runs</w:t>
      </w:r>
      <w:r>
        <w:rPr>
          <w:color w:val="231F20"/>
          <w:spacing w:val="-14"/>
        </w:rPr>
        <w:t> </w:t>
      </w:r>
      <w:r>
        <w:rPr>
          <w:color w:val="231F20"/>
        </w:rPr>
        <w:t>on</w:t>
      </w:r>
      <w:r>
        <w:rPr>
          <w:color w:val="231F20"/>
          <w:spacing w:val="-13"/>
        </w:rPr>
        <w:t> </w:t>
      </w:r>
      <w:r>
        <w:rPr>
          <w:color w:val="231F20"/>
        </w:rPr>
        <w:t>WebBiblio,</w:t>
      </w:r>
      <w:r>
        <w:rPr>
          <w:color w:val="231F20"/>
          <w:spacing w:val="-14"/>
        </w:rPr>
        <w:t> </w:t>
      </w:r>
      <w:r>
        <w:rPr>
          <w:color w:val="231F20"/>
        </w:rPr>
        <w:t>an</w:t>
      </w:r>
      <w:r>
        <w:rPr>
          <w:color w:val="231F20"/>
          <w:spacing w:val="-14"/>
        </w:rPr>
        <w:t> </w:t>
      </w:r>
      <w:r>
        <w:rPr>
          <w:color w:val="231F20"/>
        </w:rPr>
        <w:t>open</w:t>
      </w:r>
      <w:r>
        <w:rPr>
          <w:color w:val="231F20"/>
          <w:spacing w:val="-14"/>
        </w:rPr>
        <w:t> </w:t>
      </w:r>
      <w:r>
        <w:rPr>
          <w:color w:val="231F20"/>
        </w:rPr>
        <w:t>source</w:t>
      </w:r>
      <w:r>
        <w:rPr>
          <w:color w:val="231F20"/>
          <w:spacing w:val="-13"/>
        </w:rPr>
        <w:t> </w:t>
      </w:r>
      <w:r>
        <w:rPr>
          <w:color w:val="231F20"/>
        </w:rPr>
        <w:t>subject</w:t>
      </w:r>
      <w:r>
        <w:rPr>
          <w:color w:val="231F20"/>
          <w:spacing w:val="-14"/>
        </w:rPr>
        <w:t> </w:t>
      </w:r>
      <w:r>
        <w:rPr>
          <w:color w:val="231F20"/>
        </w:rPr>
        <w:t>gateway</w:t>
      </w:r>
      <w:r>
        <w:rPr>
          <w:color w:val="231F20"/>
          <w:spacing w:val="-14"/>
        </w:rPr>
        <w:t> </w:t>
      </w:r>
      <w:r>
        <w:rPr>
          <w:color w:val="231F20"/>
        </w:rPr>
        <w:t>system,</w:t>
      </w:r>
      <w:r>
        <w:rPr>
          <w:color w:val="231F20"/>
          <w:spacing w:val="-14"/>
        </w:rPr>
        <w:t> </w:t>
      </w:r>
      <w:r>
        <w:rPr>
          <w:color w:val="231F20"/>
        </w:rPr>
        <w:t>developed</w:t>
      </w:r>
      <w:r>
        <w:rPr>
          <w:color w:val="231F20"/>
          <w:spacing w:val="-13"/>
        </w:rPr>
        <w:t> </w:t>
      </w:r>
      <w:r>
        <w:rPr>
          <w:color w:val="231F20"/>
        </w:rPr>
        <w:t>by</w:t>
      </w:r>
      <w:r>
        <w:rPr>
          <w:color w:val="231F20"/>
          <w:spacing w:val="-14"/>
        </w:rPr>
        <w:t> </w:t>
      </w:r>
      <w:r>
        <w:rPr>
          <w:color w:val="231F20"/>
        </w:rPr>
        <w:t>an</w:t>
      </w:r>
      <w:r>
        <w:rPr>
          <w:color w:val="231F20"/>
          <w:spacing w:val="-13"/>
        </w:rPr>
        <w:t> </w:t>
      </w:r>
      <w:r>
        <w:rPr>
          <w:color w:val="231F20"/>
        </w:rPr>
        <w:t>Indian called</w:t>
      </w:r>
      <w:r>
        <w:rPr>
          <w:color w:val="231F20"/>
          <w:spacing w:val="-6"/>
        </w:rPr>
        <w:t> </w:t>
      </w:r>
      <w:r>
        <w:rPr>
          <w:color w:val="231F20"/>
        </w:rPr>
        <w:t>Jack</w:t>
      </w:r>
      <w:r>
        <w:rPr>
          <w:color w:val="231F20"/>
          <w:spacing w:val="-5"/>
        </w:rPr>
        <w:t> </w:t>
      </w:r>
      <w:r>
        <w:rPr>
          <w:color w:val="231F20"/>
        </w:rPr>
        <w:t>Eapen.</w:t>
      </w:r>
      <w:r>
        <w:rPr>
          <w:color w:val="231F20"/>
          <w:spacing w:val="-5"/>
        </w:rPr>
        <w:t> </w:t>
      </w:r>
      <w:r>
        <w:rPr>
          <w:color w:val="231F20"/>
        </w:rPr>
        <w:t>It</w:t>
      </w:r>
      <w:r>
        <w:rPr>
          <w:color w:val="231F20"/>
          <w:spacing w:val="-5"/>
        </w:rPr>
        <w:t> </w:t>
      </w:r>
      <w:r>
        <w:rPr>
          <w:color w:val="231F20"/>
        </w:rPr>
        <w:t>provides</w:t>
      </w:r>
      <w:r>
        <w:rPr>
          <w:color w:val="231F20"/>
          <w:spacing w:val="-5"/>
        </w:rPr>
        <w:t> </w:t>
      </w:r>
      <w:r>
        <w:rPr>
          <w:color w:val="231F20"/>
        </w:rPr>
        <w:t>user-friendly</w:t>
      </w:r>
      <w:r>
        <w:rPr>
          <w:color w:val="231F20"/>
          <w:spacing w:val="-5"/>
        </w:rPr>
        <w:t> </w:t>
      </w:r>
      <w:r>
        <w:rPr>
          <w:color w:val="231F20"/>
        </w:rPr>
        <w:t>searching</w:t>
      </w:r>
      <w:r>
        <w:rPr>
          <w:color w:val="231F20"/>
          <w:spacing w:val="-5"/>
        </w:rPr>
        <w:t> </w:t>
      </w:r>
      <w:r>
        <w:rPr>
          <w:color w:val="231F20"/>
        </w:rPr>
        <w:t>and</w:t>
      </w:r>
      <w:r>
        <w:rPr>
          <w:color w:val="231F20"/>
          <w:spacing w:val="-5"/>
        </w:rPr>
        <w:t> </w:t>
      </w:r>
      <w:r>
        <w:rPr>
          <w:color w:val="231F20"/>
        </w:rPr>
        <w:t>browsing</w:t>
      </w:r>
      <w:r>
        <w:rPr>
          <w:color w:val="231F20"/>
          <w:spacing w:val="-5"/>
        </w:rPr>
        <w:t> </w:t>
      </w:r>
      <w:r>
        <w:rPr>
          <w:color w:val="231F20"/>
        </w:rPr>
        <w:t>facilities.</w:t>
      </w:r>
      <w:r>
        <w:rPr>
          <w:color w:val="231F20"/>
          <w:spacing w:val="-6"/>
        </w:rPr>
        <w:t> </w:t>
      </w:r>
      <w:r>
        <w:rPr>
          <w:color w:val="231F20"/>
        </w:rPr>
        <w:t>Most</w:t>
      </w:r>
      <w:r>
        <w:rPr>
          <w:color w:val="231F20"/>
          <w:spacing w:val="-5"/>
        </w:rPr>
        <w:t> </w:t>
      </w:r>
      <w:r>
        <w:rPr>
          <w:color w:val="231F20"/>
        </w:rPr>
        <w:t>popular</w:t>
      </w:r>
      <w:r>
        <w:rPr>
          <w:color w:val="231F20"/>
          <w:spacing w:val="-5"/>
        </w:rPr>
        <w:t> </w:t>
      </w:r>
      <w:r>
        <w:rPr>
          <w:color w:val="231F20"/>
        </w:rPr>
        <w:t>titles and latest additions are also found in this portal.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8"/>
      </w:pPr>
    </w:p>
    <w:p>
      <w:pPr>
        <w:spacing w:before="0"/>
        <w:ind w:left="25" w:right="0" w:firstLine="0"/>
        <w:jc w:val="center"/>
        <w:rPr>
          <w:rFonts w:ascii="Arial MT"/>
          <w:sz w:val="24"/>
        </w:rPr>
      </w:pPr>
      <w:r>
        <w:rPr>
          <w:rFonts w:ascii="Arial MT"/>
          <w:color w:val="FFFFFF"/>
          <w:spacing w:val="-5"/>
          <w:sz w:val="24"/>
        </w:rPr>
        <w:t>94</w:t>
      </w:r>
    </w:p>
    <w:p>
      <w:pPr>
        <w:spacing w:after="0"/>
        <w:jc w:val="center"/>
        <w:rPr>
          <w:rFonts w:ascii="Arial MT"/>
          <w:sz w:val="24"/>
        </w:rPr>
        <w:sectPr>
          <w:pgSz w:w="10630" w:h="13170"/>
          <w:pgMar w:top="1160" w:bottom="0" w:left="850" w:right="850"/>
        </w:sectPr>
      </w:pPr>
    </w:p>
    <w:p>
      <w:pPr>
        <w:pStyle w:val="BodyText"/>
        <w:ind w:left="475"/>
        <w:rPr>
          <w:rFonts w:ascii="Arial MT"/>
          <w:sz w:val="20"/>
        </w:rPr>
      </w:pPr>
      <w:r>
        <w:rPr>
          <w:rFonts w:ascii="Arial MT"/>
          <w:sz w:val="20"/>
        </w:rPr>
        <mc:AlternateContent>
          <mc:Choice Requires="wps">
            <w:drawing>
              <wp:anchor distT="0" distB="0" distL="0" distR="0" allowOverlap="1" layoutInCell="1" locked="0" behindDoc="1" simplePos="0" relativeHeight="483429888">
                <wp:simplePos x="0" y="0"/>
                <wp:positionH relativeFrom="page">
                  <wp:posOffset>8113</wp:posOffset>
                </wp:positionH>
                <wp:positionV relativeFrom="page">
                  <wp:posOffset>-1263</wp:posOffset>
                </wp:positionV>
                <wp:extent cx="6740525" cy="8365490"/>
                <wp:effectExtent l="0" t="0" r="0" b="0"/>
                <wp:wrapNone/>
                <wp:docPr id="755" name="Group 755"/>
                <wp:cNvGraphicFramePr>
                  <a:graphicFrameLocks/>
                </wp:cNvGraphicFramePr>
                <a:graphic>
                  <a:graphicData uri="http://schemas.microsoft.com/office/word/2010/wordprocessingGroup">
                    <wpg:wgp>
                      <wpg:cNvPr id="755" name="Group 755"/>
                      <wpg:cNvGrpSpPr/>
                      <wpg:grpSpPr>
                        <a:xfrm>
                          <a:off x="0" y="0"/>
                          <a:ext cx="6740525" cy="8365490"/>
                          <a:chExt cx="6740525" cy="8365490"/>
                        </a:xfrm>
                      </wpg:grpSpPr>
                      <pic:pic>
                        <pic:nvPicPr>
                          <pic:cNvPr id="756" name="Image 756"/>
                          <pic:cNvPicPr/>
                        </pic:nvPicPr>
                        <pic:blipFill>
                          <a:blip r:embed="rId11" cstate="print"/>
                          <a:stretch>
                            <a:fillRect/>
                          </a:stretch>
                        </pic:blipFill>
                        <pic:spPr>
                          <a:xfrm>
                            <a:off x="522" y="7964995"/>
                            <a:ext cx="6738215" cy="398818"/>
                          </a:xfrm>
                          <a:prstGeom prst="rect">
                            <a:avLst/>
                          </a:prstGeom>
                        </pic:spPr>
                      </pic:pic>
                      <wps:wsp>
                        <wps:cNvPr id="757" name="Graphic 75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58" name="Graphic 75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59" name="Image 759"/>
                          <pic:cNvPicPr/>
                        </pic:nvPicPr>
                        <pic:blipFill>
                          <a:blip r:embed="rId12" cstate="print"/>
                          <a:stretch>
                            <a:fillRect/>
                          </a:stretch>
                        </pic:blipFill>
                        <pic:spPr>
                          <a:xfrm>
                            <a:off x="522" y="1263"/>
                            <a:ext cx="6738215" cy="358973"/>
                          </a:xfrm>
                          <a:prstGeom prst="rect">
                            <a:avLst/>
                          </a:prstGeom>
                        </pic:spPr>
                      </pic:pic>
                      <wps:wsp>
                        <wps:cNvPr id="760" name="Graphic 76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6592" id="docshapegroup618" coordorigin="13,-2" coordsize="10615,13174">
                <v:shape style="position:absolute;left:13;top:12541;width:10612;height:629" type="#_x0000_t75" id="docshape619" stroked="false">
                  <v:imagedata r:id="rId11" o:title=""/>
                </v:shape>
                <v:shape style="position:absolute;left:14;top:12543;width:10611;height:626" id="docshape62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21" stroked="false">
                  <v:imagedata r:id="rId12" o:title=""/>
                </v:shape>
                <v:shape style="position:absolute;left:14;top:0;width:10611;height:564" id="docshape622" coordorigin="15,0" coordsize="10611,564" path="m15,0l15,563,10625,563e" filled="false" stroked="true" strokeweight=".198947pt" strokecolor="#00a650">
                  <v:path arrowok="t"/>
                  <v:stroke dashstyle="solid"/>
                </v:shape>
                <w10:wrap type="none"/>
              </v:group>
            </w:pict>
          </mc:Fallback>
        </mc:AlternateContent>
      </w:r>
      <w:r>
        <w:rPr>
          <w:rFonts w:ascii="Arial MT"/>
          <w:sz w:val="20"/>
        </w:rPr>
        <w:drawing>
          <wp:inline distT="0" distB="0" distL="0" distR="0">
            <wp:extent cx="5031865" cy="3121342"/>
            <wp:effectExtent l="0" t="0" r="0" b="0"/>
            <wp:docPr id="761" name="Image 761"/>
            <wp:cNvGraphicFramePr>
              <a:graphicFrameLocks/>
            </wp:cNvGraphicFramePr>
            <a:graphic>
              <a:graphicData uri="http://schemas.openxmlformats.org/drawingml/2006/picture">
                <pic:pic>
                  <pic:nvPicPr>
                    <pic:cNvPr id="761" name="Image 761"/>
                    <pic:cNvPicPr/>
                  </pic:nvPicPr>
                  <pic:blipFill>
                    <a:blip r:embed="rId206" cstate="print"/>
                    <a:stretch>
                      <a:fillRect/>
                    </a:stretch>
                  </pic:blipFill>
                  <pic:spPr>
                    <a:xfrm>
                      <a:off x="0" y="0"/>
                      <a:ext cx="5031865" cy="3121342"/>
                    </a:xfrm>
                    <a:prstGeom prst="rect">
                      <a:avLst/>
                    </a:prstGeom>
                  </pic:spPr>
                </pic:pic>
              </a:graphicData>
            </a:graphic>
          </wp:inline>
        </w:drawing>
      </w:r>
      <w:r>
        <w:rPr>
          <w:rFonts w:ascii="Arial MT"/>
          <w:sz w:val="20"/>
        </w:rPr>
      </w:r>
    </w:p>
    <w:p>
      <w:pPr>
        <w:pStyle w:val="BodyText"/>
        <w:spacing w:before="85"/>
        <w:ind w:right="2207"/>
        <w:jc w:val="right"/>
      </w:pPr>
      <w:r>
        <w:rPr>
          <w:color w:val="231F20"/>
        </w:rPr>
        <w:t>Figure 20: Urban Health Gateway Search </w:t>
      </w:r>
      <w:r>
        <w:rPr>
          <w:color w:val="231F20"/>
          <w:spacing w:val="-2"/>
        </w:rPr>
        <w:t>Interface</w:t>
      </w:r>
    </w:p>
    <w:p>
      <w:pPr>
        <w:pStyle w:val="BodyText"/>
        <w:spacing w:before="34"/>
        <w:rPr>
          <w:sz w:val="20"/>
        </w:rPr>
      </w:pPr>
      <w:r>
        <w:rPr>
          <w:sz w:val="20"/>
        </w:rPr>
        <w:drawing>
          <wp:anchor distT="0" distB="0" distL="0" distR="0" allowOverlap="1" layoutInCell="1" locked="0" behindDoc="1" simplePos="0" relativeHeight="487663616">
            <wp:simplePos x="0" y="0"/>
            <wp:positionH relativeFrom="page">
              <wp:posOffset>928888</wp:posOffset>
            </wp:positionH>
            <wp:positionV relativeFrom="paragraph">
              <wp:posOffset>183450</wp:posOffset>
            </wp:positionV>
            <wp:extent cx="4955186" cy="2832354"/>
            <wp:effectExtent l="0" t="0" r="0" b="0"/>
            <wp:wrapTopAndBottom/>
            <wp:docPr id="762" name="Image 762"/>
            <wp:cNvGraphicFramePr>
              <a:graphicFrameLocks/>
            </wp:cNvGraphicFramePr>
            <a:graphic>
              <a:graphicData uri="http://schemas.openxmlformats.org/drawingml/2006/picture">
                <pic:pic>
                  <pic:nvPicPr>
                    <pic:cNvPr id="762" name="Image 762"/>
                    <pic:cNvPicPr/>
                  </pic:nvPicPr>
                  <pic:blipFill>
                    <a:blip r:embed="rId207" cstate="print"/>
                    <a:stretch>
                      <a:fillRect/>
                    </a:stretch>
                  </pic:blipFill>
                  <pic:spPr>
                    <a:xfrm>
                      <a:off x="0" y="0"/>
                      <a:ext cx="4955186" cy="2832354"/>
                    </a:xfrm>
                    <a:prstGeom prst="rect">
                      <a:avLst/>
                    </a:prstGeom>
                  </pic:spPr>
                </pic:pic>
              </a:graphicData>
            </a:graphic>
          </wp:anchor>
        </w:drawing>
      </w:r>
    </w:p>
    <w:p>
      <w:pPr>
        <w:pStyle w:val="BodyText"/>
        <w:spacing w:before="36"/>
      </w:pPr>
    </w:p>
    <w:p>
      <w:pPr>
        <w:pStyle w:val="BodyText"/>
        <w:ind w:right="2258"/>
        <w:jc w:val="right"/>
      </w:pPr>
      <w:r>
        <w:rPr>
          <w:color w:val="231F20"/>
        </w:rPr>
        <w:t>Figure 21: Urban Health Gateway Search </w:t>
      </w:r>
      <w:r>
        <w:rPr>
          <w:color w:val="231F20"/>
          <w:spacing w:val="-2"/>
        </w:rPr>
        <w:t>Result</w:t>
      </w:r>
    </w:p>
    <w:p>
      <w:pPr>
        <w:pStyle w:val="BodyText"/>
        <w:rPr>
          <w:sz w:val="24"/>
        </w:rPr>
      </w:pPr>
    </w:p>
    <w:p>
      <w:pPr>
        <w:pStyle w:val="BodyText"/>
        <w:rPr>
          <w:sz w:val="24"/>
        </w:rPr>
      </w:pPr>
    </w:p>
    <w:p>
      <w:pPr>
        <w:pStyle w:val="BodyText"/>
        <w:spacing w:before="141"/>
        <w:rPr>
          <w:sz w:val="24"/>
        </w:rPr>
      </w:pPr>
    </w:p>
    <w:p>
      <w:pPr>
        <w:spacing w:before="0"/>
        <w:ind w:left="25" w:right="0" w:firstLine="0"/>
        <w:jc w:val="center"/>
        <w:rPr>
          <w:rFonts w:ascii="Arial MT"/>
          <w:sz w:val="24"/>
        </w:rPr>
      </w:pPr>
      <w:r>
        <w:rPr>
          <w:rFonts w:ascii="Arial MT"/>
          <w:color w:val="FFFFFF"/>
          <w:spacing w:val="-5"/>
          <w:sz w:val="24"/>
        </w:rPr>
        <w:t>95</w:t>
      </w:r>
    </w:p>
    <w:p>
      <w:pPr>
        <w:spacing w:after="0"/>
        <w:jc w:val="center"/>
        <w:rPr>
          <w:rFonts w:ascii="Arial MT"/>
          <w:sz w:val="24"/>
        </w:rPr>
        <w:sectPr>
          <w:pgSz w:w="10630" w:h="13170"/>
          <w:pgMar w:top="1200" w:bottom="0" w:left="850" w:right="850"/>
        </w:sectPr>
      </w:pPr>
    </w:p>
    <w:p>
      <w:pPr>
        <w:pStyle w:val="BodyText"/>
        <w:rPr>
          <w:rFonts w:ascii="Arial MT"/>
          <w:sz w:val="20"/>
        </w:rPr>
      </w:pPr>
      <w:r>
        <w:rPr>
          <w:rFonts w:ascii="Arial MT"/>
          <w:sz w:val="20"/>
        </w:rPr>
        <mc:AlternateContent>
          <mc:Choice Requires="wps">
            <w:drawing>
              <wp:anchor distT="0" distB="0" distL="0" distR="0" allowOverlap="1" layoutInCell="1" locked="0" behindDoc="1" simplePos="0" relativeHeight="483430912">
                <wp:simplePos x="0" y="0"/>
                <wp:positionH relativeFrom="page">
                  <wp:posOffset>8113</wp:posOffset>
                </wp:positionH>
                <wp:positionV relativeFrom="page">
                  <wp:posOffset>-1263</wp:posOffset>
                </wp:positionV>
                <wp:extent cx="6740525" cy="8365490"/>
                <wp:effectExtent l="0" t="0" r="0" b="0"/>
                <wp:wrapNone/>
                <wp:docPr id="763" name="Group 763"/>
                <wp:cNvGraphicFramePr>
                  <a:graphicFrameLocks/>
                </wp:cNvGraphicFramePr>
                <a:graphic>
                  <a:graphicData uri="http://schemas.microsoft.com/office/word/2010/wordprocessingGroup">
                    <wpg:wgp>
                      <wpg:cNvPr id="763" name="Group 763"/>
                      <wpg:cNvGrpSpPr/>
                      <wpg:grpSpPr>
                        <a:xfrm>
                          <a:off x="0" y="0"/>
                          <a:ext cx="6740525" cy="8365490"/>
                          <a:chExt cx="6740525" cy="8365490"/>
                        </a:xfrm>
                      </wpg:grpSpPr>
                      <pic:pic>
                        <pic:nvPicPr>
                          <pic:cNvPr id="764" name="Image 764"/>
                          <pic:cNvPicPr/>
                        </pic:nvPicPr>
                        <pic:blipFill>
                          <a:blip r:embed="rId11" cstate="print"/>
                          <a:stretch>
                            <a:fillRect/>
                          </a:stretch>
                        </pic:blipFill>
                        <pic:spPr>
                          <a:xfrm>
                            <a:off x="522" y="7964995"/>
                            <a:ext cx="6738215" cy="398818"/>
                          </a:xfrm>
                          <a:prstGeom prst="rect">
                            <a:avLst/>
                          </a:prstGeom>
                        </pic:spPr>
                      </pic:pic>
                      <wps:wsp>
                        <wps:cNvPr id="765" name="Graphic 76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66" name="Graphic 76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67" name="Image 767"/>
                          <pic:cNvPicPr/>
                        </pic:nvPicPr>
                        <pic:blipFill>
                          <a:blip r:embed="rId12" cstate="print"/>
                          <a:stretch>
                            <a:fillRect/>
                          </a:stretch>
                        </pic:blipFill>
                        <pic:spPr>
                          <a:xfrm>
                            <a:off x="522" y="1263"/>
                            <a:ext cx="6738215" cy="358973"/>
                          </a:xfrm>
                          <a:prstGeom prst="rect">
                            <a:avLst/>
                          </a:prstGeom>
                        </pic:spPr>
                      </pic:pic>
                      <wps:wsp>
                        <wps:cNvPr id="768" name="Graphic 76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5568" id="docshapegroup623" coordorigin="13,-2" coordsize="10615,13174">
                <v:shape style="position:absolute;left:13;top:12541;width:10612;height:629" type="#_x0000_t75" id="docshape624" stroked="false">
                  <v:imagedata r:id="rId11" o:title=""/>
                </v:shape>
                <v:shape style="position:absolute;left:14;top:12543;width:10611;height:626" id="docshape62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26" stroked="false">
                  <v:imagedata r:id="rId12" o:title=""/>
                </v:shape>
                <v:shape style="position:absolute;left:14;top:0;width:10611;height:564" id="docshape627"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96"/>
        <w:rPr>
          <w:rFonts w:ascii="Arial MT"/>
          <w:sz w:val="20"/>
        </w:rPr>
      </w:pPr>
    </w:p>
    <w:p>
      <w:pPr>
        <w:pStyle w:val="BodyText"/>
        <w:ind w:left="1251"/>
        <w:rPr>
          <w:rFonts w:ascii="Arial MT"/>
          <w:sz w:val="20"/>
        </w:rPr>
      </w:pPr>
      <w:r>
        <w:rPr>
          <w:rFonts w:ascii="Arial MT"/>
          <w:sz w:val="20"/>
        </w:rPr>
        <mc:AlternateContent>
          <mc:Choice Requires="wps">
            <w:drawing>
              <wp:inline distT="0" distB="0" distL="0" distR="0">
                <wp:extent cx="4157345" cy="383540"/>
                <wp:effectExtent l="0" t="0" r="0" b="6985"/>
                <wp:docPr id="769" name="Group 769"/>
                <wp:cNvGraphicFramePr>
                  <a:graphicFrameLocks/>
                </wp:cNvGraphicFramePr>
                <a:graphic>
                  <a:graphicData uri="http://schemas.microsoft.com/office/word/2010/wordprocessingGroup">
                    <wpg:wgp>
                      <wpg:cNvPr id="769" name="Group 769"/>
                      <wpg:cNvGrpSpPr/>
                      <wpg:grpSpPr>
                        <a:xfrm>
                          <a:off x="0" y="0"/>
                          <a:ext cx="4157345" cy="383540"/>
                          <a:chExt cx="4157345" cy="383540"/>
                        </a:xfrm>
                      </wpg:grpSpPr>
                      <wps:wsp>
                        <wps:cNvPr id="770" name="Graphic 770"/>
                        <wps:cNvSpPr/>
                        <wps:spPr>
                          <a:xfrm>
                            <a:off x="0" y="0"/>
                            <a:ext cx="4157345" cy="383540"/>
                          </a:xfrm>
                          <a:custGeom>
                            <a:avLst/>
                            <a:gdLst/>
                            <a:ahLst/>
                            <a:cxnLst/>
                            <a:rect l="l" t="t" r="r" b="b"/>
                            <a:pathLst>
                              <a:path w="4157345" h="383540">
                                <a:moveTo>
                                  <a:pt x="157246" y="383362"/>
                                </a:moveTo>
                                <a:lnTo>
                                  <a:pt x="3999615" y="383362"/>
                                </a:lnTo>
                                <a:lnTo>
                                  <a:pt x="4060672" y="377592"/>
                                </a:lnTo>
                                <a:lnTo>
                                  <a:pt x="4110671" y="361883"/>
                                </a:lnTo>
                                <a:lnTo>
                                  <a:pt x="4144454" y="338633"/>
                                </a:lnTo>
                                <a:lnTo>
                                  <a:pt x="4156862" y="310240"/>
                                </a:lnTo>
                                <a:lnTo>
                                  <a:pt x="4156862" y="73121"/>
                                </a:lnTo>
                                <a:lnTo>
                                  <a:pt x="4144454" y="44729"/>
                                </a:lnTo>
                                <a:lnTo>
                                  <a:pt x="4110671" y="21478"/>
                                </a:lnTo>
                                <a:lnTo>
                                  <a:pt x="4060672" y="5769"/>
                                </a:lnTo>
                                <a:lnTo>
                                  <a:pt x="3999615" y="0"/>
                                </a:lnTo>
                                <a:lnTo>
                                  <a:pt x="157246" y="0"/>
                                </a:lnTo>
                                <a:lnTo>
                                  <a:pt x="96189" y="5769"/>
                                </a:lnTo>
                                <a:lnTo>
                                  <a:pt x="46190" y="21478"/>
                                </a:lnTo>
                                <a:lnTo>
                                  <a:pt x="12407" y="44729"/>
                                </a:lnTo>
                                <a:lnTo>
                                  <a:pt x="0" y="73121"/>
                                </a:lnTo>
                                <a:lnTo>
                                  <a:pt x="0" y="310240"/>
                                </a:lnTo>
                                <a:lnTo>
                                  <a:pt x="12407" y="338633"/>
                                </a:lnTo>
                                <a:lnTo>
                                  <a:pt x="46190" y="361883"/>
                                </a:lnTo>
                                <a:lnTo>
                                  <a:pt x="96189" y="377592"/>
                                </a:lnTo>
                                <a:lnTo>
                                  <a:pt x="157246" y="383362"/>
                                </a:lnTo>
                                <a:close/>
                              </a:path>
                            </a:pathLst>
                          </a:custGeom>
                          <a:solidFill>
                            <a:srgbClr val="D2E288"/>
                          </a:solidFill>
                        </wps:spPr>
                        <wps:bodyPr wrap="square" lIns="0" tIns="0" rIns="0" bIns="0" rtlCol="0">
                          <a:prstTxWarp prst="textNoShape">
                            <a:avLst/>
                          </a:prstTxWarp>
                          <a:noAutofit/>
                        </wps:bodyPr>
                      </wps:wsp>
                      <wps:wsp>
                        <wps:cNvPr id="771" name="Textbox 771"/>
                        <wps:cNvSpPr txBox="1"/>
                        <wps:spPr>
                          <a:xfrm>
                            <a:off x="0" y="0"/>
                            <a:ext cx="4157345" cy="383540"/>
                          </a:xfrm>
                          <a:prstGeom prst="rect">
                            <a:avLst/>
                          </a:prstGeom>
                        </wps:spPr>
                        <wps:txbx>
                          <w:txbxContent>
                            <w:p>
                              <w:pPr>
                                <w:spacing w:line="491" w:lineRule="exact" w:before="0"/>
                                <w:ind w:left="273" w:right="0" w:firstLine="0"/>
                                <w:jc w:val="left"/>
                                <w:rPr>
                                  <w:rFonts w:ascii="Trebuchet MS"/>
                                  <w:b/>
                                  <w:sz w:val="44"/>
                                </w:rPr>
                              </w:pPr>
                              <w:bookmarkStart w:name="_bookmark6" w:id="8"/>
                              <w:bookmarkEnd w:id="8"/>
                              <w:r>
                                <w:rPr/>
                              </w:r>
                              <w:r>
                                <w:rPr>
                                  <w:rFonts w:ascii="Trebuchet MS"/>
                                  <w:b/>
                                  <w:color w:val="2D3695"/>
                                  <w:spacing w:val="-5"/>
                                  <w:sz w:val="44"/>
                                </w:rPr>
                                <w:t>INSTITUTIONAL</w:t>
                              </w:r>
                              <w:r>
                                <w:rPr>
                                  <w:rFonts w:ascii="Trebuchet MS"/>
                                  <w:b/>
                                  <w:color w:val="2D3695"/>
                                  <w:spacing w:val="-11"/>
                                  <w:sz w:val="44"/>
                                </w:rPr>
                                <w:t> </w:t>
                              </w:r>
                              <w:r>
                                <w:rPr>
                                  <w:rFonts w:ascii="Trebuchet MS"/>
                                  <w:b/>
                                  <w:color w:val="2D3695"/>
                                  <w:spacing w:val="-2"/>
                                  <w:sz w:val="44"/>
                                </w:rPr>
                                <w:t>REPOSITORIES</w:t>
                              </w:r>
                            </w:p>
                          </w:txbxContent>
                        </wps:txbx>
                        <wps:bodyPr wrap="square" lIns="0" tIns="0" rIns="0" bIns="0" rtlCol="0">
                          <a:noAutofit/>
                        </wps:bodyPr>
                      </wps:wsp>
                    </wpg:wgp>
                  </a:graphicData>
                </a:graphic>
              </wp:inline>
            </w:drawing>
          </mc:Choice>
          <mc:Fallback>
            <w:pict>
              <v:group style="width:327.350pt;height:30.2pt;mso-position-horizontal-relative:char;mso-position-vertical-relative:line" id="docshapegroup628" coordorigin="0,0" coordsize="6547,604">
                <v:shape style="position:absolute;left:0;top:0;width:6547;height:604" id="docshape629" coordorigin="0,0" coordsize="6547,604" path="m248,604l6299,604,6395,595,6473,570,6527,533,6546,489,6546,115,6527,70,6473,34,6395,9,6299,0,248,0,151,9,73,34,20,70,0,115,0,489,20,533,73,570,151,595,248,604xe" filled="true" fillcolor="#d2e288" stroked="false">
                  <v:path arrowok="t"/>
                  <v:fill type="solid"/>
                </v:shape>
                <v:shape style="position:absolute;left:0;top:0;width:6547;height:604" type="#_x0000_t202" id="docshape630" filled="false" stroked="false">
                  <v:textbox inset="0,0,0,0">
                    <w:txbxContent>
                      <w:p>
                        <w:pPr>
                          <w:spacing w:line="491" w:lineRule="exact" w:before="0"/>
                          <w:ind w:left="273" w:right="0" w:firstLine="0"/>
                          <w:jc w:val="left"/>
                          <w:rPr>
                            <w:rFonts w:ascii="Trebuchet MS"/>
                            <w:b/>
                            <w:sz w:val="44"/>
                          </w:rPr>
                        </w:pPr>
                        <w:bookmarkStart w:name="_bookmark6" w:id="9"/>
                        <w:bookmarkEnd w:id="9"/>
                        <w:r>
                          <w:rPr/>
                        </w:r>
                        <w:r>
                          <w:rPr>
                            <w:rFonts w:ascii="Trebuchet MS"/>
                            <w:b/>
                            <w:color w:val="2D3695"/>
                            <w:spacing w:val="-5"/>
                            <w:sz w:val="44"/>
                          </w:rPr>
                          <w:t>INSTITUTIONAL</w:t>
                        </w:r>
                        <w:r>
                          <w:rPr>
                            <w:rFonts w:ascii="Trebuchet MS"/>
                            <w:b/>
                            <w:color w:val="2D3695"/>
                            <w:spacing w:val="-11"/>
                            <w:sz w:val="44"/>
                          </w:rPr>
                          <w:t> </w:t>
                        </w:r>
                        <w:r>
                          <w:rPr>
                            <w:rFonts w:ascii="Trebuchet MS"/>
                            <w:b/>
                            <w:color w:val="2D3695"/>
                            <w:spacing w:val="-2"/>
                            <w:sz w:val="44"/>
                          </w:rPr>
                          <w:t>REPOSITORIES</w:t>
                        </w:r>
                      </w:p>
                    </w:txbxContent>
                  </v:textbox>
                  <w10:wrap type="none"/>
                </v:shape>
              </v:group>
            </w:pict>
          </mc:Fallback>
        </mc:AlternateContent>
      </w:r>
      <w:r>
        <w:rPr>
          <w:rFonts w:ascii="Arial MT"/>
          <w:sz w:val="20"/>
        </w:rPr>
      </w: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rPr>
          <w:rFonts w:ascii="Arial MT"/>
          <w:sz w:val="24"/>
        </w:rPr>
      </w:pPr>
    </w:p>
    <w:p>
      <w:pPr>
        <w:pStyle w:val="BodyText"/>
        <w:spacing w:before="36"/>
        <w:rPr>
          <w:rFonts w:ascii="Arial MT"/>
          <w:sz w:val="24"/>
        </w:rPr>
      </w:pPr>
    </w:p>
    <w:p>
      <w:pPr>
        <w:spacing w:before="0"/>
        <w:ind w:left="25" w:right="0" w:firstLine="0"/>
        <w:jc w:val="center"/>
        <w:rPr>
          <w:rFonts w:ascii="Arial MT"/>
          <w:sz w:val="24"/>
        </w:rPr>
      </w:pPr>
      <w:r>
        <w:rPr>
          <w:rFonts w:ascii="Arial MT"/>
          <w:color w:val="FFFFFF"/>
          <w:spacing w:val="-5"/>
          <w:sz w:val="24"/>
        </w:rPr>
        <w:t>96</w:t>
      </w:r>
    </w:p>
    <w:p>
      <w:pPr>
        <w:spacing w:after="0"/>
        <w:jc w:val="center"/>
        <w:rPr>
          <w:rFonts w:ascii="Arial MT"/>
          <w:sz w:val="24"/>
        </w:rPr>
        <w:sectPr>
          <w:pgSz w:w="10630" w:h="13170"/>
          <w:pgMar w:top="1500" w:bottom="0" w:left="850" w:right="850"/>
        </w:sectPr>
      </w:pPr>
    </w:p>
    <w:p>
      <w:pPr>
        <w:pStyle w:val="Heading3"/>
        <w:spacing w:before="45"/>
        <w:ind w:left="998"/>
        <w:jc w:val="left"/>
      </w:pPr>
      <w:r>
        <w:rPr/>
        <mc:AlternateContent>
          <mc:Choice Requires="wps">
            <w:drawing>
              <wp:anchor distT="0" distB="0" distL="0" distR="0" allowOverlap="1" layoutInCell="1" locked="0" behindDoc="1" simplePos="0" relativeHeight="483431936">
                <wp:simplePos x="0" y="0"/>
                <wp:positionH relativeFrom="page">
                  <wp:posOffset>8113</wp:posOffset>
                </wp:positionH>
                <wp:positionV relativeFrom="page">
                  <wp:posOffset>-1263</wp:posOffset>
                </wp:positionV>
                <wp:extent cx="6740525" cy="8365490"/>
                <wp:effectExtent l="0" t="0" r="0" b="0"/>
                <wp:wrapNone/>
                <wp:docPr id="772" name="Group 772"/>
                <wp:cNvGraphicFramePr>
                  <a:graphicFrameLocks/>
                </wp:cNvGraphicFramePr>
                <a:graphic>
                  <a:graphicData uri="http://schemas.microsoft.com/office/word/2010/wordprocessingGroup">
                    <wpg:wgp>
                      <wpg:cNvPr id="772" name="Group 772"/>
                      <wpg:cNvGrpSpPr/>
                      <wpg:grpSpPr>
                        <a:xfrm>
                          <a:off x="0" y="0"/>
                          <a:ext cx="6740525" cy="8365490"/>
                          <a:chExt cx="6740525" cy="8365490"/>
                        </a:xfrm>
                      </wpg:grpSpPr>
                      <pic:pic>
                        <pic:nvPicPr>
                          <pic:cNvPr id="773" name="Image 773"/>
                          <pic:cNvPicPr/>
                        </pic:nvPicPr>
                        <pic:blipFill>
                          <a:blip r:embed="rId11" cstate="print"/>
                          <a:stretch>
                            <a:fillRect/>
                          </a:stretch>
                        </pic:blipFill>
                        <pic:spPr>
                          <a:xfrm>
                            <a:off x="522" y="7964995"/>
                            <a:ext cx="6738215" cy="398818"/>
                          </a:xfrm>
                          <a:prstGeom prst="rect">
                            <a:avLst/>
                          </a:prstGeom>
                        </pic:spPr>
                      </pic:pic>
                      <wps:wsp>
                        <wps:cNvPr id="774" name="Graphic 77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75" name="Graphic 77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76" name="Image 776"/>
                          <pic:cNvPicPr/>
                        </pic:nvPicPr>
                        <pic:blipFill>
                          <a:blip r:embed="rId12" cstate="print"/>
                          <a:stretch>
                            <a:fillRect/>
                          </a:stretch>
                        </pic:blipFill>
                        <pic:spPr>
                          <a:xfrm>
                            <a:off x="522" y="1263"/>
                            <a:ext cx="6738215" cy="358973"/>
                          </a:xfrm>
                          <a:prstGeom prst="rect">
                            <a:avLst/>
                          </a:prstGeom>
                        </pic:spPr>
                      </pic:pic>
                      <wps:wsp>
                        <wps:cNvPr id="777" name="Graphic 77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4544" id="docshapegroup631" coordorigin="13,-2" coordsize="10615,13174">
                <v:shape style="position:absolute;left:13;top:12541;width:10612;height:629" type="#_x0000_t75" id="docshape632" stroked="false">
                  <v:imagedata r:id="rId11" o:title=""/>
                </v:shape>
                <v:shape style="position:absolute;left:14;top:12543;width:10611;height:626" id="docshape63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34" stroked="false">
                  <v:imagedata r:id="rId12" o:title=""/>
                </v:shape>
                <v:shape style="position:absolute;left:14;top:0;width:10611;height:564" id="docshape635" coordorigin="15,0" coordsize="10611,564" path="m15,0l15,563,10625,563e" filled="false" stroked="true" strokeweight=".198947pt" strokecolor="#00a650">
                  <v:path arrowok="t"/>
                  <v:stroke dashstyle="solid"/>
                </v:shape>
                <w10:wrap type="none"/>
              </v:group>
            </w:pict>
          </mc:Fallback>
        </mc:AlternateContent>
      </w:r>
      <w:r>
        <w:rPr>
          <w:color w:val="ED1C24"/>
          <w:spacing w:val="-2"/>
        </w:rPr>
        <w:t>Digital</w:t>
      </w:r>
      <w:r>
        <w:rPr>
          <w:color w:val="ED1C24"/>
          <w:spacing w:val="-15"/>
        </w:rPr>
        <w:t> </w:t>
      </w:r>
      <w:r>
        <w:rPr>
          <w:color w:val="ED1C24"/>
          <w:spacing w:val="-2"/>
        </w:rPr>
        <w:t>Archive</w:t>
      </w:r>
      <w:r>
        <w:rPr>
          <w:color w:val="ED1C24"/>
          <w:spacing w:val="-15"/>
        </w:rPr>
        <w:t> </w:t>
      </w:r>
      <w:r>
        <w:rPr>
          <w:color w:val="ED1C24"/>
          <w:spacing w:val="-2"/>
        </w:rPr>
        <w:t>of</w:t>
      </w:r>
      <w:r>
        <w:rPr>
          <w:color w:val="ED1C24"/>
          <w:spacing w:val="-15"/>
        </w:rPr>
        <w:t> </w:t>
      </w:r>
      <w:r>
        <w:rPr>
          <w:color w:val="ED1C24"/>
          <w:spacing w:val="-2"/>
        </w:rPr>
        <w:t>National</w:t>
      </w:r>
      <w:r>
        <w:rPr>
          <w:color w:val="ED1C24"/>
          <w:spacing w:val="-15"/>
        </w:rPr>
        <w:t> </w:t>
      </w:r>
      <w:r>
        <w:rPr>
          <w:color w:val="ED1C24"/>
          <w:spacing w:val="-2"/>
        </w:rPr>
        <w:t>Institute</w:t>
      </w:r>
      <w:r>
        <w:rPr>
          <w:color w:val="ED1C24"/>
          <w:spacing w:val="-15"/>
        </w:rPr>
        <w:t> </w:t>
      </w:r>
      <w:r>
        <w:rPr>
          <w:color w:val="ED1C24"/>
          <w:spacing w:val="-2"/>
        </w:rPr>
        <w:t>of</w:t>
      </w:r>
      <w:r>
        <w:rPr>
          <w:color w:val="ED1C24"/>
          <w:spacing w:val="-28"/>
        </w:rPr>
        <w:t> </w:t>
      </w:r>
      <w:r>
        <w:rPr>
          <w:color w:val="ED1C24"/>
          <w:spacing w:val="-2"/>
        </w:rPr>
        <w:t>Technology</w:t>
      </w:r>
      <w:r>
        <w:rPr>
          <w:color w:val="ED1C24"/>
          <w:spacing w:val="-15"/>
        </w:rPr>
        <w:t> </w:t>
      </w:r>
      <w:r>
        <w:rPr>
          <w:color w:val="ED1C24"/>
          <w:spacing w:val="-2"/>
        </w:rPr>
        <w:t>-</w:t>
      </w:r>
      <w:r>
        <w:rPr>
          <w:color w:val="ED1C24"/>
          <w:spacing w:val="-15"/>
        </w:rPr>
        <w:t> </w:t>
      </w:r>
      <w:r>
        <w:rPr>
          <w:color w:val="ED1C24"/>
          <w:spacing w:val="-2"/>
        </w:rPr>
        <w:t>Rourkela</w:t>
      </w:r>
    </w:p>
    <w:p>
      <w:pPr>
        <w:pStyle w:val="BodyText"/>
        <w:spacing w:before="3"/>
        <w:rPr>
          <w:rFonts w:ascii="Trebuchet MS"/>
          <w:b/>
          <w:sz w:val="14"/>
        </w:rPr>
      </w:pPr>
      <w:r>
        <w:rPr>
          <w:rFonts w:ascii="Trebuchet MS"/>
          <w:b/>
          <w:sz w:val="14"/>
        </w:rPr>
        <w:drawing>
          <wp:anchor distT="0" distB="0" distL="0" distR="0" allowOverlap="1" layoutInCell="1" locked="0" behindDoc="1" simplePos="0" relativeHeight="487665664">
            <wp:simplePos x="0" y="0"/>
            <wp:positionH relativeFrom="page">
              <wp:posOffset>676224</wp:posOffset>
            </wp:positionH>
            <wp:positionV relativeFrom="paragraph">
              <wp:posOffset>120493</wp:posOffset>
            </wp:positionV>
            <wp:extent cx="5366469" cy="3311652"/>
            <wp:effectExtent l="0" t="0" r="0" b="0"/>
            <wp:wrapTopAndBottom/>
            <wp:docPr id="778" name="Image 778"/>
            <wp:cNvGraphicFramePr>
              <a:graphicFrameLocks/>
            </wp:cNvGraphicFramePr>
            <a:graphic>
              <a:graphicData uri="http://schemas.openxmlformats.org/drawingml/2006/picture">
                <pic:pic>
                  <pic:nvPicPr>
                    <pic:cNvPr id="778" name="Image 778"/>
                    <pic:cNvPicPr/>
                  </pic:nvPicPr>
                  <pic:blipFill>
                    <a:blip r:embed="rId208" cstate="print"/>
                    <a:stretch>
                      <a:fillRect/>
                    </a:stretch>
                  </pic:blipFill>
                  <pic:spPr>
                    <a:xfrm>
                      <a:off x="0" y="0"/>
                      <a:ext cx="5366469" cy="3311652"/>
                    </a:xfrm>
                    <a:prstGeom prst="rect">
                      <a:avLst/>
                    </a:prstGeom>
                  </pic:spPr>
                </pic:pic>
              </a:graphicData>
            </a:graphic>
          </wp:anchor>
        </w:drawing>
      </w:r>
    </w:p>
    <w:p>
      <w:pPr>
        <w:pStyle w:val="BodyText"/>
        <w:spacing w:before="111"/>
        <w:ind w:left="194"/>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194"/>
      </w:pPr>
      <w:r>
        <w:rPr>
          <w:color w:val="231F20"/>
        </w:rPr>
        <w:t>Principal</w:t>
      </w:r>
      <w:r>
        <w:rPr>
          <w:color w:val="231F20"/>
          <w:spacing w:val="-3"/>
        </w:rPr>
        <w:t> </w:t>
      </w:r>
      <w:r>
        <w:rPr>
          <w:color w:val="231F20"/>
        </w:rPr>
        <w:t>Implementing</w:t>
      </w:r>
      <w:r>
        <w:rPr>
          <w:color w:val="231F20"/>
          <w:spacing w:val="-14"/>
        </w:rPr>
        <w:t> </w:t>
      </w:r>
      <w:r>
        <w:rPr>
          <w:color w:val="231F20"/>
        </w:rPr>
        <w:t>Agency:</w:t>
      </w:r>
      <w:r>
        <w:rPr>
          <w:color w:val="231F20"/>
          <w:spacing w:val="-2"/>
        </w:rPr>
        <w:t> </w:t>
      </w:r>
      <w:r>
        <w:rPr>
          <w:color w:val="231F20"/>
        </w:rPr>
        <w:t>National</w:t>
      </w:r>
      <w:r>
        <w:rPr>
          <w:color w:val="231F20"/>
          <w:spacing w:val="-2"/>
        </w:rPr>
        <w:t> </w:t>
      </w:r>
      <w:r>
        <w:rPr>
          <w:color w:val="231F20"/>
        </w:rPr>
        <w:t>Institute</w:t>
      </w:r>
      <w:r>
        <w:rPr>
          <w:color w:val="231F20"/>
          <w:spacing w:val="-2"/>
        </w:rPr>
        <w:t> </w:t>
      </w:r>
      <w:r>
        <w:rPr>
          <w:color w:val="231F20"/>
        </w:rPr>
        <w:t>of</w:t>
      </w:r>
      <w:r>
        <w:rPr>
          <w:color w:val="231F20"/>
          <w:spacing w:val="-7"/>
        </w:rPr>
        <w:t> </w:t>
      </w:r>
      <w:r>
        <w:rPr>
          <w:color w:val="231F20"/>
        </w:rPr>
        <w:t>Technology-</w:t>
      </w:r>
      <w:r>
        <w:rPr>
          <w:color w:val="231F20"/>
          <w:spacing w:val="-2"/>
        </w:rPr>
        <w:t> </w:t>
      </w:r>
      <w:r>
        <w:rPr>
          <w:color w:val="231F20"/>
        </w:rPr>
        <w:t>Rourkela</w:t>
      </w:r>
      <w:r>
        <w:rPr>
          <w:color w:val="231F20"/>
          <w:spacing w:val="-2"/>
        </w:rPr>
        <w:t> (NITR)</w:t>
      </w:r>
    </w:p>
    <w:p>
      <w:pPr>
        <w:pStyle w:val="BodyText"/>
        <w:spacing w:line="232" w:lineRule="auto" w:before="71"/>
        <w:ind w:left="194"/>
      </w:pPr>
      <w:r>
        <w:rPr>
          <w:color w:val="231F20"/>
        </w:rPr>
        <w:t>Supporting</w:t>
      </w:r>
      <w:r>
        <w:rPr>
          <w:color w:val="231F20"/>
          <w:spacing w:val="-13"/>
        </w:rPr>
        <w:t> </w:t>
      </w:r>
      <w:r>
        <w:rPr>
          <w:color w:val="231F20"/>
        </w:rPr>
        <w:t>Agency:</w:t>
      </w:r>
      <w:r>
        <w:rPr>
          <w:color w:val="231F20"/>
          <w:spacing w:val="-1"/>
        </w:rPr>
        <w:t> </w:t>
      </w:r>
      <w:r>
        <w:rPr>
          <w:color w:val="231F20"/>
        </w:rPr>
        <w:t>National</w:t>
      </w:r>
      <w:r>
        <w:rPr>
          <w:color w:val="231F20"/>
          <w:spacing w:val="-1"/>
        </w:rPr>
        <w:t> </w:t>
      </w:r>
      <w:r>
        <w:rPr>
          <w:color w:val="231F20"/>
        </w:rPr>
        <w:t>Institute</w:t>
      </w:r>
      <w:r>
        <w:rPr>
          <w:color w:val="231F20"/>
          <w:spacing w:val="-1"/>
        </w:rPr>
        <w:t> </w:t>
      </w:r>
      <w:r>
        <w:rPr>
          <w:color w:val="231F20"/>
        </w:rPr>
        <w:t>of</w:t>
      </w:r>
      <w:r>
        <w:rPr>
          <w:color w:val="231F20"/>
          <w:spacing w:val="-6"/>
        </w:rPr>
        <w:t> </w:t>
      </w:r>
      <w:r>
        <w:rPr>
          <w:color w:val="231F20"/>
        </w:rPr>
        <w:t>Technology-</w:t>
      </w:r>
      <w:r>
        <w:rPr>
          <w:color w:val="231F20"/>
          <w:spacing w:val="-1"/>
        </w:rPr>
        <w:t> </w:t>
      </w:r>
      <w:r>
        <w:rPr>
          <w:color w:val="231F20"/>
        </w:rPr>
        <w:t>Rourkela,</w:t>
      </w:r>
      <w:r>
        <w:rPr>
          <w:color w:val="231F20"/>
          <w:spacing w:val="-1"/>
        </w:rPr>
        <w:t> </w:t>
      </w:r>
      <w:r>
        <w:rPr>
          <w:color w:val="231F20"/>
        </w:rPr>
        <w:t>Ministry</w:t>
      </w:r>
      <w:r>
        <w:rPr>
          <w:color w:val="231F20"/>
          <w:spacing w:val="-1"/>
        </w:rPr>
        <w:t> </w:t>
      </w:r>
      <w:r>
        <w:rPr>
          <w:color w:val="231F20"/>
        </w:rPr>
        <w:t>of</w:t>
      </w:r>
      <w:r>
        <w:rPr>
          <w:color w:val="231F20"/>
          <w:spacing w:val="-1"/>
        </w:rPr>
        <w:t> </w:t>
      </w:r>
      <w:r>
        <w:rPr>
          <w:color w:val="231F20"/>
        </w:rPr>
        <w:t>Human</w:t>
      </w:r>
      <w:r>
        <w:rPr>
          <w:color w:val="231F20"/>
          <w:spacing w:val="-1"/>
        </w:rPr>
        <w:t> </w:t>
      </w:r>
      <w:r>
        <w:rPr>
          <w:color w:val="231F20"/>
        </w:rPr>
        <w:t>Resource Development, Government of India</w:t>
      </w:r>
    </w:p>
    <w:p>
      <w:pPr>
        <w:pStyle w:val="BodyText"/>
        <w:spacing w:before="66"/>
        <w:ind w:left="194"/>
      </w:pPr>
      <w:r>
        <w:rPr>
          <w:color w:val="231F20"/>
        </w:rPr>
        <w:t>Software Used: </w:t>
      </w:r>
      <w:r>
        <w:rPr>
          <w:color w:val="231F20"/>
          <w:spacing w:val="-2"/>
        </w:rPr>
        <w:t>DSpace</w:t>
      </w:r>
    </w:p>
    <w:p>
      <w:pPr>
        <w:pStyle w:val="BodyText"/>
        <w:spacing w:before="66"/>
        <w:ind w:left="194"/>
      </w:pPr>
      <w:r>
        <w:rPr>
          <w:color w:val="231F20"/>
          <w:spacing w:val="-2"/>
        </w:rPr>
        <w:t>Web</w:t>
      </w:r>
      <w:r>
        <w:rPr>
          <w:color w:val="231F20"/>
          <w:spacing w:val="-11"/>
        </w:rPr>
        <w:t> </w:t>
      </w:r>
      <w:r>
        <w:rPr>
          <w:color w:val="231F20"/>
          <w:spacing w:val="-2"/>
        </w:rPr>
        <w:t>Address:</w:t>
      </w:r>
      <w:r>
        <w:rPr>
          <w:color w:val="231F20"/>
          <w:spacing w:val="3"/>
        </w:rPr>
        <w:t> </w:t>
      </w:r>
      <w:hyperlink r:id="rId209">
        <w:r>
          <w:rPr>
            <w:color w:val="2D3695"/>
            <w:spacing w:val="-2"/>
          </w:rPr>
          <w:t>http://dspace.nitrkl.ac.in/dspace/</w:t>
        </w:r>
      </w:hyperlink>
    </w:p>
    <w:p>
      <w:pPr>
        <w:pStyle w:val="Heading5"/>
        <w:spacing w:before="236"/>
        <w:ind w:left="194"/>
      </w:pPr>
      <w:r>
        <w:rPr>
          <w:color w:val="231F20"/>
        </w:rPr>
        <w:t>Brief </w:t>
      </w:r>
      <w:r>
        <w:rPr>
          <w:color w:val="231F20"/>
          <w:spacing w:val="-2"/>
        </w:rPr>
        <w:t>Description:</w:t>
      </w:r>
    </w:p>
    <w:p>
      <w:pPr>
        <w:pStyle w:val="BodyText"/>
        <w:spacing w:line="232" w:lineRule="auto" w:before="72"/>
        <w:ind w:left="194" w:right="165"/>
        <w:jc w:val="both"/>
      </w:pPr>
      <w:r>
        <w:rPr>
          <w:color w:val="231F20"/>
          <w:spacing w:val="-2"/>
        </w:rPr>
        <w:t>The</w:t>
      </w:r>
      <w:r>
        <w:rPr>
          <w:color w:val="231F20"/>
          <w:spacing w:val="-12"/>
        </w:rPr>
        <w:t> </w:t>
      </w:r>
      <w:r>
        <w:rPr>
          <w:color w:val="231F20"/>
          <w:spacing w:val="-2"/>
        </w:rPr>
        <w:t>National</w:t>
      </w:r>
      <w:r>
        <w:rPr>
          <w:color w:val="231F20"/>
          <w:spacing w:val="-12"/>
        </w:rPr>
        <w:t> </w:t>
      </w:r>
      <w:r>
        <w:rPr>
          <w:color w:val="231F20"/>
          <w:spacing w:val="-2"/>
        </w:rPr>
        <w:t>Institute</w:t>
      </w:r>
      <w:r>
        <w:rPr>
          <w:color w:val="231F20"/>
          <w:spacing w:val="-12"/>
        </w:rPr>
        <w:t> </w:t>
      </w:r>
      <w:r>
        <w:rPr>
          <w:color w:val="231F20"/>
          <w:spacing w:val="-2"/>
        </w:rPr>
        <w:t>of</w:t>
      </w:r>
      <w:r>
        <w:rPr>
          <w:color w:val="231F20"/>
          <w:spacing w:val="-11"/>
        </w:rPr>
        <w:t> </w:t>
      </w:r>
      <w:r>
        <w:rPr>
          <w:color w:val="231F20"/>
          <w:spacing w:val="-2"/>
        </w:rPr>
        <w:t>Technology</w:t>
      </w:r>
      <w:r>
        <w:rPr>
          <w:color w:val="231F20"/>
          <w:spacing w:val="59"/>
        </w:rPr>
        <w:t> </w:t>
      </w:r>
      <w:r>
        <w:rPr>
          <w:color w:val="231F20"/>
          <w:spacing w:val="-2"/>
        </w:rPr>
        <w:t>Rourkela,</w:t>
      </w:r>
      <w:r>
        <w:rPr>
          <w:color w:val="231F20"/>
          <w:spacing w:val="-11"/>
        </w:rPr>
        <w:t> </w:t>
      </w:r>
      <w:r>
        <w:rPr>
          <w:color w:val="231F20"/>
          <w:spacing w:val="-2"/>
        </w:rPr>
        <w:t>one</w:t>
      </w:r>
      <w:r>
        <w:rPr>
          <w:color w:val="231F20"/>
          <w:spacing w:val="-11"/>
        </w:rPr>
        <w:t> </w:t>
      </w:r>
      <w:r>
        <w:rPr>
          <w:color w:val="231F20"/>
          <w:spacing w:val="-2"/>
        </w:rPr>
        <w:t>of</w:t>
      </w:r>
      <w:r>
        <w:rPr>
          <w:color w:val="231F20"/>
          <w:spacing w:val="-11"/>
        </w:rPr>
        <w:t> </w:t>
      </w:r>
      <w:r>
        <w:rPr>
          <w:color w:val="231F20"/>
          <w:spacing w:val="-2"/>
        </w:rPr>
        <w:t>the</w:t>
      </w:r>
      <w:r>
        <w:rPr>
          <w:color w:val="231F20"/>
          <w:spacing w:val="-11"/>
        </w:rPr>
        <w:t> </w:t>
      </w:r>
      <w:r>
        <w:rPr>
          <w:color w:val="231F20"/>
          <w:spacing w:val="-2"/>
        </w:rPr>
        <w:t>National</w:t>
      </w:r>
      <w:r>
        <w:rPr>
          <w:color w:val="231F20"/>
          <w:spacing w:val="-11"/>
        </w:rPr>
        <w:t> </w:t>
      </w:r>
      <w:r>
        <w:rPr>
          <w:color w:val="231F20"/>
          <w:spacing w:val="-2"/>
        </w:rPr>
        <w:t>Institutes</w:t>
      </w:r>
      <w:r>
        <w:rPr>
          <w:color w:val="231F20"/>
          <w:spacing w:val="-11"/>
        </w:rPr>
        <w:t> </w:t>
      </w:r>
      <w:r>
        <w:rPr>
          <w:color w:val="231F20"/>
          <w:spacing w:val="-2"/>
        </w:rPr>
        <w:t>of</w:t>
      </w:r>
      <w:r>
        <w:rPr>
          <w:color w:val="231F20"/>
          <w:spacing w:val="-12"/>
        </w:rPr>
        <w:t> </w:t>
      </w:r>
      <w:r>
        <w:rPr>
          <w:color w:val="231F20"/>
          <w:spacing w:val="-2"/>
        </w:rPr>
        <w:t>Technology</w:t>
      </w:r>
      <w:r>
        <w:rPr>
          <w:color w:val="231F20"/>
          <w:spacing w:val="-11"/>
        </w:rPr>
        <w:t> </w:t>
      </w:r>
      <w:r>
        <w:rPr>
          <w:color w:val="231F20"/>
          <w:spacing w:val="-2"/>
        </w:rPr>
        <w:t>spread </w:t>
      </w:r>
      <w:r>
        <w:rPr>
          <w:color w:val="231F20"/>
        </w:rPr>
        <w:t>all over the country, is engaged in higher education and research activities in the areas </w:t>
      </w:r>
      <w:r>
        <w:rPr>
          <w:color w:val="231F20"/>
        </w:rPr>
        <w:t>of engineering, technologies and applied sciences. The NITR institutional repository collects, preserves and disseminates intellectual outputs of the host institution to the global audience. At present, it archives conference papers, journal articles, preprints and theses authored by NITR researchers and faculty members. Registered users of the portal can get email alerts on regular </w:t>
      </w:r>
      <w:r>
        <w:rPr>
          <w:color w:val="231F20"/>
          <w:spacing w:val="-2"/>
        </w:rPr>
        <w:t>intervals</w:t>
      </w:r>
      <w:r>
        <w:rPr>
          <w:color w:val="231F20"/>
          <w:spacing w:val="-12"/>
        </w:rPr>
        <w:t> </w:t>
      </w:r>
      <w:r>
        <w:rPr>
          <w:color w:val="231F20"/>
          <w:spacing w:val="-2"/>
        </w:rPr>
        <w:t>to</w:t>
      </w:r>
      <w:r>
        <w:rPr>
          <w:color w:val="231F20"/>
          <w:spacing w:val="-9"/>
        </w:rPr>
        <w:t> </w:t>
      </w:r>
      <w:r>
        <w:rPr>
          <w:color w:val="231F20"/>
          <w:spacing w:val="-2"/>
        </w:rPr>
        <w:t>notify</w:t>
      </w:r>
      <w:r>
        <w:rPr>
          <w:color w:val="231F20"/>
          <w:spacing w:val="-9"/>
        </w:rPr>
        <w:t> </w:t>
      </w:r>
      <w:r>
        <w:rPr>
          <w:color w:val="231F20"/>
          <w:spacing w:val="-2"/>
        </w:rPr>
        <w:t>them</w:t>
      </w:r>
      <w:r>
        <w:rPr>
          <w:color w:val="231F20"/>
          <w:spacing w:val="-9"/>
        </w:rPr>
        <w:t> </w:t>
      </w:r>
      <w:r>
        <w:rPr>
          <w:color w:val="231F20"/>
          <w:spacing w:val="-2"/>
        </w:rPr>
        <w:t>of</w:t>
      </w:r>
      <w:r>
        <w:rPr>
          <w:color w:val="231F20"/>
          <w:spacing w:val="-9"/>
        </w:rPr>
        <w:t> </w:t>
      </w:r>
      <w:r>
        <w:rPr>
          <w:color w:val="231F20"/>
          <w:spacing w:val="-2"/>
        </w:rPr>
        <w:t>newly</w:t>
      </w:r>
      <w:r>
        <w:rPr>
          <w:color w:val="231F20"/>
          <w:spacing w:val="-9"/>
        </w:rPr>
        <w:t> </w:t>
      </w:r>
      <w:r>
        <w:rPr>
          <w:color w:val="231F20"/>
          <w:spacing w:val="-2"/>
        </w:rPr>
        <w:t>added</w:t>
      </w:r>
      <w:r>
        <w:rPr>
          <w:color w:val="231F20"/>
          <w:spacing w:val="-9"/>
        </w:rPr>
        <w:t> </w:t>
      </w:r>
      <w:r>
        <w:rPr>
          <w:color w:val="231F20"/>
          <w:spacing w:val="-2"/>
        </w:rPr>
        <w:t>relevant</w:t>
      </w:r>
      <w:r>
        <w:rPr>
          <w:color w:val="231F20"/>
          <w:spacing w:val="-9"/>
        </w:rPr>
        <w:t> </w:t>
      </w:r>
      <w:r>
        <w:rPr>
          <w:color w:val="231F20"/>
          <w:spacing w:val="-2"/>
        </w:rPr>
        <w:t>contents.</w:t>
      </w:r>
      <w:r>
        <w:rPr>
          <w:color w:val="231F20"/>
          <w:spacing w:val="-12"/>
        </w:rPr>
        <w:t> </w:t>
      </w:r>
      <w:r>
        <w:rPr>
          <w:color w:val="231F20"/>
          <w:spacing w:val="-2"/>
        </w:rPr>
        <w:t>This</w:t>
      </w:r>
      <w:r>
        <w:rPr>
          <w:color w:val="231F20"/>
          <w:spacing w:val="-9"/>
        </w:rPr>
        <w:t> </w:t>
      </w:r>
      <w:r>
        <w:rPr>
          <w:color w:val="231F20"/>
          <w:spacing w:val="-2"/>
        </w:rPr>
        <w:t>repository</w:t>
      </w:r>
      <w:r>
        <w:rPr>
          <w:color w:val="231F20"/>
          <w:spacing w:val="-9"/>
        </w:rPr>
        <w:t> </w:t>
      </w:r>
      <w:r>
        <w:rPr>
          <w:color w:val="231F20"/>
          <w:spacing w:val="-2"/>
        </w:rPr>
        <w:t>is</w:t>
      </w:r>
      <w:r>
        <w:rPr>
          <w:color w:val="231F20"/>
          <w:spacing w:val="-9"/>
        </w:rPr>
        <w:t> </w:t>
      </w:r>
      <w:r>
        <w:rPr>
          <w:color w:val="231F20"/>
          <w:spacing w:val="-2"/>
        </w:rPr>
        <w:t>compliant</w:t>
      </w:r>
      <w:r>
        <w:rPr>
          <w:color w:val="231F20"/>
          <w:spacing w:val="-9"/>
        </w:rPr>
        <w:t> </w:t>
      </w:r>
      <w:r>
        <w:rPr>
          <w:color w:val="231F20"/>
          <w:spacing w:val="-2"/>
        </w:rPr>
        <w:t>to</w:t>
      </w:r>
      <w:r>
        <w:rPr>
          <w:color w:val="231F20"/>
          <w:spacing w:val="-9"/>
        </w:rPr>
        <w:t> </w:t>
      </w:r>
      <w:r>
        <w:rPr>
          <w:color w:val="231F20"/>
          <w:spacing w:val="-2"/>
        </w:rPr>
        <w:t>OAI-PMH </w:t>
      </w:r>
      <w:r>
        <w:rPr>
          <w:color w:val="231F20"/>
        </w:rPr>
        <w:t>(Protocol</w:t>
      </w:r>
      <w:r>
        <w:rPr>
          <w:color w:val="231F20"/>
          <w:spacing w:val="-14"/>
        </w:rPr>
        <w:t> </w:t>
      </w:r>
      <w:r>
        <w:rPr>
          <w:color w:val="231F20"/>
        </w:rPr>
        <w:t>for</w:t>
      </w:r>
      <w:r>
        <w:rPr>
          <w:color w:val="231F20"/>
          <w:spacing w:val="-14"/>
        </w:rPr>
        <w:t> </w:t>
      </w:r>
      <w:r>
        <w:rPr>
          <w:color w:val="231F20"/>
        </w:rPr>
        <w:t>Metadata</w:t>
      </w:r>
      <w:r>
        <w:rPr>
          <w:color w:val="231F20"/>
          <w:spacing w:val="-10"/>
        </w:rPr>
        <w:t> </w:t>
      </w:r>
      <w:r>
        <w:rPr>
          <w:color w:val="231F20"/>
        </w:rPr>
        <w:t>Harvesting)</w:t>
      </w:r>
      <w:r>
        <w:rPr>
          <w:color w:val="231F20"/>
          <w:spacing w:val="-10"/>
        </w:rPr>
        <w:t> </w:t>
      </w:r>
      <w:r>
        <w:rPr>
          <w:color w:val="231F20"/>
        </w:rPr>
        <w:t>and</w:t>
      </w:r>
      <w:r>
        <w:rPr>
          <w:color w:val="231F20"/>
          <w:spacing w:val="-10"/>
        </w:rPr>
        <w:t> </w:t>
      </w:r>
      <w:r>
        <w:rPr>
          <w:color w:val="231F20"/>
        </w:rPr>
        <w:t>indexed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CASSIR</w:t>
      </w:r>
      <w:r>
        <w:rPr>
          <w:color w:val="231F20"/>
          <w:spacing w:val="-10"/>
        </w:rPr>
        <w:t> </w:t>
      </w:r>
      <w:r>
        <w:rPr>
          <w:color w:val="231F20"/>
        </w:rPr>
        <w:t>(Cross</w:t>
      </w:r>
      <w:r>
        <w:rPr>
          <w:color w:val="231F20"/>
          <w:spacing w:val="-14"/>
        </w:rPr>
        <w:t> </w:t>
      </w:r>
      <w:r>
        <w:rPr>
          <w:color w:val="231F20"/>
        </w:rPr>
        <w:t>Archive</w:t>
      </w:r>
      <w:r>
        <w:rPr>
          <w:color w:val="231F20"/>
          <w:spacing w:val="-10"/>
        </w:rPr>
        <w:t> </w:t>
      </w:r>
      <w:r>
        <w:rPr>
          <w:color w:val="231F20"/>
        </w:rPr>
        <w:t>Search</w:t>
      </w:r>
      <w:r>
        <w:rPr>
          <w:color w:val="231F20"/>
          <w:spacing w:val="-10"/>
        </w:rPr>
        <w:t> </w:t>
      </w:r>
      <w:r>
        <w:rPr>
          <w:color w:val="231F20"/>
        </w:rPr>
        <w:t>Service</w:t>
      </w:r>
      <w:r>
        <w:rPr>
          <w:color w:val="231F20"/>
          <w:spacing w:val="-10"/>
        </w:rPr>
        <w:t> </w:t>
      </w:r>
      <w:r>
        <w:rPr>
          <w:color w:val="231F20"/>
        </w:rPr>
        <w:t>for Indian Repositories), OAIster and OpenDOAR (Directory of Open</w:t>
      </w:r>
      <w:r>
        <w:rPr>
          <w:color w:val="231F20"/>
          <w:spacing w:val="-22"/>
        </w:rPr>
        <w:t> </w:t>
      </w:r>
      <w:r>
        <w:rPr>
          <w:color w:val="231F20"/>
        </w:rPr>
        <w:t>Access Repositories).</w:t>
      </w:r>
    </w:p>
    <w:p>
      <w:pPr>
        <w:pStyle w:val="BodyText"/>
        <w:rPr>
          <w:sz w:val="24"/>
        </w:rPr>
      </w:pPr>
    </w:p>
    <w:p>
      <w:pPr>
        <w:pStyle w:val="BodyText"/>
        <w:rPr>
          <w:sz w:val="24"/>
        </w:rPr>
      </w:pPr>
    </w:p>
    <w:p>
      <w:pPr>
        <w:pStyle w:val="BodyText"/>
        <w:rPr>
          <w:sz w:val="24"/>
        </w:rPr>
      </w:pPr>
    </w:p>
    <w:p>
      <w:pPr>
        <w:pStyle w:val="BodyText"/>
        <w:spacing w:before="38"/>
        <w:rPr>
          <w:sz w:val="24"/>
        </w:rPr>
      </w:pPr>
    </w:p>
    <w:p>
      <w:pPr>
        <w:spacing w:before="1"/>
        <w:ind w:left="25" w:right="0" w:firstLine="0"/>
        <w:jc w:val="center"/>
        <w:rPr>
          <w:rFonts w:ascii="Arial MT"/>
          <w:sz w:val="24"/>
        </w:rPr>
      </w:pPr>
      <w:r>
        <w:rPr>
          <w:rFonts w:ascii="Arial MT"/>
          <w:color w:val="FFFFFF"/>
          <w:spacing w:val="-5"/>
          <w:sz w:val="24"/>
        </w:rPr>
        <w:t>97</w:t>
      </w:r>
    </w:p>
    <w:p>
      <w:pPr>
        <w:spacing w:after="0"/>
        <w:jc w:val="center"/>
        <w:rPr>
          <w:rFonts w:ascii="Arial MT"/>
          <w:sz w:val="24"/>
        </w:rPr>
        <w:sectPr>
          <w:pgSz w:w="10630" w:h="13170"/>
          <w:pgMar w:top="1180" w:bottom="0" w:left="850" w:right="850"/>
        </w:sectPr>
      </w:pPr>
    </w:p>
    <w:p>
      <w:pPr>
        <w:pStyle w:val="Heading3"/>
        <w:spacing w:line="244" w:lineRule="auto" w:before="44"/>
        <w:ind w:left="3848" w:hanging="3062"/>
        <w:jc w:val="left"/>
      </w:pPr>
      <w:r>
        <w:rPr/>
        <mc:AlternateContent>
          <mc:Choice Requires="wps">
            <w:drawing>
              <wp:anchor distT="0" distB="0" distL="0" distR="0" allowOverlap="1" layoutInCell="1" locked="0" behindDoc="1" simplePos="0" relativeHeight="483432448">
                <wp:simplePos x="0" y="0"/>
                <wp:positionH relativeFrom="page">
                  <wp:posOffset>8113</wp:posOffset>
                </wp:positionH>
                <wp:positionV relativeFrom="page">
                  <wp:posOffset>-1263</wp:posOffset>
                </wp:positionV>
                <wp:extent cx="6740525" cy="8365490"/>
                <wp:effectExtent l="0" t="0" r="0" b="0"/>
                <wp:wrapNone/>
                <wp:docPr id="779" name="Group 779"/>
                <wp:cNvGraphicFramePr>
                  <a:graphicFrameLocks/>
                </wp:cNvGraphicFramePr>
                <a:graphic>
                  <a:graphicData uri="http://schemas.microsoft.com/office/word/2010/wordprocessingGroup">
                    <wpg:wgp>
                      <wpg:cNvPr id="779" name="Group 779"/>
                      <wpg:cNvGrpSpPr/>
                      <wpg:grpSpPr>
                        <a:xfrm>
                          <a:off x="0" y="0"/>
                          <a:ext cx="6740525" cy="8365490"/>
                          <a:chExt cx="6740525" cy="8365490"/>
                        </a:xfrm>
                      </wpg:grpSpPr>
                      <pic:pic>
                        <pic:nvPicPr>
                          <pic:cNvPr id="780" name="Image 780"/>
                          <pic:cNvPicPr/>
                        </pic:nvPicPr>
                        <pic:blipFill>
                          <a:blip r:embed="rId11" cstate="print"/>
                          <a:stretch>
                            <a:fillRect/>
                          </a:stretch>
                        </pic:blipFill>
                        <pic:spPr>
                          <a:xfrm>
                            <a:off x="522" y="7964995"/>
                            <a:ext cx="6738215" cy="398818"/>
                          </a:xfrm>
                          <a:prstGeom prst="rect">
                            <a:avLst/>
                          </a:prstGeom>
                        </pic:spPr>
                      </pic:pic>
                      <wps:wsp>
                        <wps:cNvPr id="781" name="Graphic 78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82" name="Graphic 78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83" name="Image 783"/>
                          <pic:cNvPicPr/>
                        </pic:nvPicPr>
                        <pic:blipFill>
                          <a:blip r:embed="rId210" cstate="print"/>
                          <a:stretch>
                            <a:fillRect/>
                          </a:stretch>
                        </pic:blipFill>
                        <pic:spPr>
                          <a:xfrm>
                            <a:off x="662913" y="1203937"/>
                            <a:ext cx="5397429" cy="4337105"/>
                          </a:xfrm>
                          <a:prstGeom prst="rect">
                            <a:avLst/>
                          </a:prstGeom>
                        </pic:spPr>
                      </pic:pic>
                      <pic:pic>
                        <pic:nvPicPr>
                          <pic:cNvPr id="784" name="Image 784"/>
                          <pic:cNvPicPr/>
                        </pic:nvPicPr>
                        <pic:blipFill>
                          <a:blip r:embed="rId12" cstate="print"/>
                          <a:stretch>
                            <a:fillRect/>
                          </a:stretch>
                        </pic:blipFill>
                        <pic:spPr>
                          <a:xfrm>
                            <a:off x="522" y="1263"/>
                            <a:ext cx="6738215" cy="358973"/>
                          </a:xfrm>
                          <a:prstGeom prst="rect">
                            <a:avLst/>
                          </a:prstGeom>
                        </pic:spPr>
                      </pic:pic>
                      <wps:wsp>
                        <wps:cNvPr id="785" name="Graphic 78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4032" id="docshapegroup636" coordorigin="13,-2" coordsize="10615,13174">
                <v:shape style="position:absolute;left:13;top:12541;width:10612;height:629" type="#_x0000_t75" id="docshape637" stroked="false">
                  <v:imagedata r:id="rId11" o:title=""/>
                </v:shape>
                <v:shape style="position:absolute;left:14;top:12543;width:10611;height:626" id="docshape63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56;top:1893;width:8500;height:6831" type="#_x0000_t75" id="docshape639" stroked="false">
                  <v:imagedata r:id="rId210" o:title=""/>
                </v:shape>
                <v:shape style="position:absolute;left:13;top:0;width:10612;height:566" type="#_x0000_t75" id="docshape640" stroked="false">
                  <v:imagedata r:id="rId12" o:title=""/>
                </v:shape>
                <v:shape style="position:absolute;left:14;top:0;width:10611;height:564" id="docshape641" coordorigin="15,0" coordsize="10611,564" path="m15,0l15,563,10625,563e" filled="false" stroked="true" strokeweight=".198947pt" strokecolor="#00a650">
                  <v:path arrowok="t"/>
                  <v:stroke dashstyle="solid"/>
                </v:shape>
                <w10:wrap type="none"/>
              </v:group>
            </w:pict>
          </mc:Fallback>
        </mc:AlternateContent>
      </w:r>
      <w:r>
        <w:rPr>
          <w:color w:val="ED1C24"/>
          <w:spacing w:val="-2"/>
        </w:rPr>
        <w:t>Electronic</w:t>
      </w:r>
      <w:r>
        <w:rPr>
          <w:color w:val="ED1C24"/>
          <w:spacing w:val="-30"/>
        </w:rPr>
        <w:t> </w:t>
      </w:r>
      <w:r>
        <w:rPr>
          <w:color w:val="ED1C24"/>
          <w:spacing w:val="-2"/>
        </w:rPr>
        <w:t>Theses</w:t>
      </w:r>
      <w:r>
        <w:rPr>
          <w:color w:val="ED1C24"/>
          <w:spacing w:val="-18"/>
        </w:rPr>
        <w:t> </w:t>
      </w:r>
      <w:r>
        <w:rPr>
          <w:color w:val="ED1C24"/>
          <w:spacing w:val="-2"/>
        </w:rPr>
        <w:t>and</w:t>
      </w:r>
      <w:r>
        <w:rPr>
          <w:color w:val="ED1C24"/>
          <w:spacing w:val="-18"/>
        </w:rPr>
        <w:t> </w:t>
      </w:r>
      <w:r>
        <w:rPr>
          <w:color w:val="ED1C24"/>
          <w:spacing w:val="-2"/>
        </w:rPr>
        <w:t>Dissertations</w:t>
      </w:r>
      <w:r>
        <w:rPr>
          <w:color w:val="ED1C24"/>
          <w:spacing w:val="-18"/>
        </w:rPr>
        <w:t> </w:t>
      </w:r>
      <w:r>
        <w:rPr>
          <w:color w:val="ED1C24"/>
          <w:spacing w:val="-2"/>
        </w:rPr>
        <w:t>of</w:t>
      </w:r>
      <w:r>
        <w:rPr>
          <w:color w:val="ED1C24"/>
          <w:spacing w:val="-18"/>
        </w:rPr>
        <w:t> </w:t>
      </w:r>
      <w:r>
        <w:rPr>
          <w:color w:val="ED1C24"/>
          <w:spacing w:val="-2"/>
        </w:rPr>
        <w:t>Indian</w:t>
      </w:r>
      <w:r>
        <w:rPr>
          <w:color w:val="ED1C24"/>
          <w:spacing w:val="-18"/>
        </w:rPr>
        <w:t> </w:t>
      </w:r>
      <w:r>
        <w:rPr>
          <w:color w:val="ED1C24"/>
          <w:spacing w:val="-2"/>
        </w:rPr>
        <w:t>Institute</w:t>
      </w:r>
      <w:r>
        <w:rPr>
          <w:color w:val="ED1C24"/>
          <w:spacing w:val="-18"/>
        </w:rPr>
        <w:t> </w:t>
      </w:r>
      <w:r>
        <w:rPr>
          <w:color w:val="ED1C24"/>
          <w:spacing w:val="-2"/>
        </w:rPr>
        <w:t>of</w:t>
      </w:r>
      <w:r>
        <w:rPr>
          <w:color w:val="ED1C24"/>
          <w:spacing w:val="-18"/>
        </w:rPr>
        <w:t> </w:t>
      </w:r>
      <w:r>
        <w:rPr>
          <w:color w:val="ED1C24"/>
          <w:spacing w:val="-2"/>
        </w:rPr>
        <w:t>Science (ETD@IISc)</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
        <w:rPr>
          <w:rFonts w:ascii="Trebuchet MS"/>
          <w:b/>
        </w:rPr>
      </w:pPr>
    </w:p>
    <w:p>
      <w:pPr>
        <w:pStyle w:val="BodyText"/>
        <w:ind w:left="171"/>
      </w:pPr>
      <w:r>
        <w:rPr>
          <w:color w:val="231F20"/>
        </w:rPr>
        <w:t>Type</w:t>
      </w:r>
      <w:r>
        <w:rPr>
          <w:color w:val="231F20"/>
          <w:spacing w:val="-2"/>
        </w:rPr>
        <w:t> </w:t>
      </w:r>
      <w:r>
        <w:rPr>
          <w:color w:val="231F20"/>
        </w:rPr>
        <w:t>of</w:t>
      </w:r>
      <w:r>
        <w:rPr>
          <w:color w:val="231F20"/>
          <w:spacing w:val="-2"/>
        </w:rPr>
        <w:t> </w:t>
      </w:r>
      <w:r>
        <w:rPr>
          <w:color w:val="231F20"/>
        </w:rPr>
        <w:t>Initiative:</w:t>
      </w:r>
      <w:r>
        <w:rPr>
          <w:color w:val="231F20"/>
          <w:spacing w:val="-1"/>
        </w:rPr>
        <w:t> </w:t>
      </w:r>
      <w:r>
        <w:rPr>
          <w:color w:val="231F20"/>
        </w:rPr>
        <w:t>Institutional</w:t>
      </w:r>
      <w:r>
        <w:rPr>
          <w:color w:val="231F20"/>
          <w:spacing w:val="-2"/>
        </w:rPr>
        <w:t> </w:t>
      </w:r>
      <w:r>
        <w:rPr>
          <w:color w:val="231F20"/>
        </w:rPr>
        <w:t>Repository</w:t>
      </w:r>
      <w:r>
        <w:rPr>
          <w:color w:val="231F20"/>
          <w:spacing w:val="-2"/>
        </w:rPr>
        <w:t> </w:t>
      </w:r>
      <w:r>
        <w:rPr>
          <w:color w:val="231F20"/>
        </w:rPr>
        <w:t>/</w:t>
      </w:r>
      <w:r>
        <w:rPr>
          <w:color w:val="231F20"/>
          <w:spacing w:val="-1"/>
        </w:rPr>
        <w:t> </w:t>
      </w:r>
      <w:r>
        <w:rPr>
          <w:color w:val="231F20"/>
        </w:rPr>
        <w:t>Electronic</w:t>
      </w:r>
      <w:r>
        <w:rPr>
          <w:color w:val="231F20"/>
          <w:spacing w:val="-7"/>
        </w:rPr>
        <w:t> </w:t>
      </w:r>
      <w:r>
        <w:rPr>
          <w:color w:val="231F20"/>
        </w:rPr>
        <w:t>Theses</w:t>
      </w:r>
      <w:r>
        <w:rPr>
          <w:color w:val="231F20"/>
          <w:spacing w:val="-1"/>
        </w:rPr>
        <w:t> </w:t>
      </w:r>
      <w:r>
        <w:rPr>
          <w:color w:val="231F20"/>
        </w:rPr>
        <w:t>and</w:t>
      </w:r>
      <w:r>
        <w:rPr>
          <w:color w:val="231F20"/>
          <w:spacing w:val="-2"/>
        </w:rPr>
        <w:t> </w:t>
      </w:r>
      <w:r>
        <w:rPr>
          <w:color w:val="231F20"/>
        </w:rPr>
        <w:t>Dissertations</w:t>
      </w:r>
      <w:r>
        <w:rPr>
          <w:color w:val="231F20"/>
          <w:spacing w:val="-1"/>
        </w:rPr>
        <w:t> </w:t>
      </w:r>
      <w:r>
        <w:rPr>
          <w:color w:val="231F20"/>
          <w:spacing w:val="-2"/>
        </w:rPr>
        <w:t>(ETD)</w:t>
      </w:r>
    </w:p>
    <w:p>
      <w:pPr>
        <w:pStyle w:val="BodyText"/>
        <w:spacing w:line="232" w:lineRule="auto" w:before="72"/>
        <w:ind w:left="171" w:right="670"/>
      </w:pPr>
      <w:r>
        <w:rPr>
          <w:color w:val="231F20"/>
        </w:rPr>
        <w:t>Principal Implementing</w:t>
      </w:r>
      <w:r>
        <w:rPr>
          <w:color w:val="231F20"/>
          <w:spacing w:val="-13"/>
        </w:rPr>
        <w:t> </w:t>
      </w:r>
      <w:r>
        <w:rPr>
          <w:color w:val="231F20"/>
        </w:rPr>
        <w:t>Agency: National Centre for Science Information (NCSI), </w:t>
      </w:r>
      <w:r>
        <w:rPr>
          <w:color w:val="231F20"/>
        </w:rPr>
        <w:t>Indian Institute of Science (IISc), Bangalore</w:t>
      </w:r>
    </w:p>
    <w:p>
      <w:pPr>
        <w:pStyle w:val="BodyText"/>
        <w:spacing w:line="232" w:lineRule="auto" w:before="72"/>
        <w:ind w:left="171" w:right="875"/>
      </w:pPr>
      <w:r>
        <w:rPr>
          <w:color w:val="231F20"/>
        </w:rPr>
        <w:t>Supporting</w:t>
      </w:r>
      <w:r>
        <w:rPr>
          <w:color w:val="231F20"/>
          <w:spacing w:val="-12"/>
        </w:rPr>
        <w:t> </w:t>
      </w:r>
      <w:r>
        <w:rPr>
          <w:color w:val="231F20"/>
        </w:rPr>
        <w:t>Agency: Indian Institute of Science (IISc), Ministry of Human </w:t>
      </w:r>
      <w:r>
        <w:rPr>
          <w:color w:val="231F20"/>
        </w:rPr>
        <w:t>Resource Development, Government of India</w:t>
      </w:r>
    </w:p>
    <w:p>
      <w:pPr>
        <w:pStyle w:val="BodyText"/>
        <w:spacing w:before="66"/>
        <w:ind w:left="171"/>
      </w:pPr>
      <w:r>
        <w:rPr>
          <w:color w:val="231F20"/>
        </w:rPr>
        <w:t>Software Used: </w:t>
      </w:r>
      <w:r>
        <w:rPr>
          <w:color w:val="231F20"/>
          <w:spacing w:val="-2"/>
        </w:rPr>
        <w:t>DSpace</w:t>
      </w:r>
    </w:p>
    <w:p>
      <w:pPr>
        <w:pStyle w:val="BodyText"/>
        <w:spacing w:line="320" w:lineRule="atLeast"/>
        <w:ind w:left="171" w:right="4975"/>
      </w:pPr>
      <w:r>
        <w:rPr>
          <w:color w:val="231F20"/>
        </w:rPr>
        <w:t>Web</w:t>
      </w:r>
      <w:r>
        <w:rPr>
          <w:color w:val="231F20"/>
          <w:spacing w:val="-14"/>
        </w:rPr>
        <w:t> </w:t>
      </w:r>
      <w:r>
        <w:rPr>
          <w:color w:val="231F20"/>
        </w:rPr>
        <w:t>Address:</w:t>
      </w:r>
      <w:r>
        <w:rPr>
          <w:color w:val="231F20"/>
          <w:spacing w:val="-14"/>
        </w:rPr>
        <w:t> </w:t>
      </w:r>
      <w:hyperlink r:id="rId166">
        <w:r>
          <w:rPr>
            <w:color w:val="2D3695"/>
          </w:rPr>
          <w:t>http://etd.ncsi.iisc.ernet.in</w:t>
        </w:r>
      </w:hyperlink>
      <w:r>
        <w:rPr>
          <w:color w:val="2D3695"/>
        </w:rPr>
        <w:t> </w:t>
      </w:r>
      <w:r>
        <w:rPr>
          <w:color w:val="231F20"/>
        </w:rPr>
        <w:t>Allied Projects:</w:t>
      </w:r>
    </w:p>
    <w:p>
      <w:pPr>
        <w:pStyle w:val="BodyText"/>
        <w:spacing w:line="269" w:lineRule="exact"/>
        <w:ind w:left="505"/>
      </w:pPr>
      <w:r>
        <w:rPr>
          <w:rFonts w:ascii="Symbol" w:hAnsi="Symbol"/>
          <w:color w:val="231F20"/>
          <w:spacing w:val="-8"/>
          <w:w w:val="135"/>
        </w:rPr>
        <w:t></w:t>
      </w:r>
      <w:r>
        <w:rPr>
          <w:color w:val="231F20"/>
          <w:spacing w:val="-8"/>
          <w:w w:val="135"/>
        </w:rPr>
        <w:t>EPrints</w:t>
      </w:r>
      <w:r>
        <w:rPr>
          <w:color w:val="231F20"/>
          <w:spacing w:val="-17"/>
          <w:w w:val="135"/>
        </w:rPr>
        <w:t> </w:t>
      </w:r>
      <w:r>
        <w:rPr>
          <w:color w:val="231F20"/>
          <w:spacing w:val="-8"/>
          <w:w w:val="110"/>
        </w:rPr>
        <w:t>@</w:t>
      </w:r>
      <w:r>
        <w:rPr>
          <w:color w:val="231F20"/>
          <w:spacing w:val="-2"/>
          <w:w w:val="110"/>
        </w:rPr>
        <w:t> </w:t>
      </w:r>
      <w:r>
        <w:rPr>
          <w:color w:val="231F20"/>
          <w:spacing w:val="-8"/>
          <w:w w:val="110"/>
        </w:rPr>
        <w:t>IISc</w:t>
      </w:r>
      <w:r>
        <w:rPr>
          <w:color w:val="231F20"/>
          <w:spacing w:val="-3"/>
          <w:w w:val="110"/>
        </w:rPr>
        <w:t> </w:t>
      </w:r>
      <w:hyperlink r:id="rId99">
        <w:r>
          <w:rPr>
            <w:color w:val="2D3695"/>
            <w:spacing w:val="-8"/>
            <w:w w:val="105"/>
          </w:rPr>
          <w:t>http://eprints.iisc.ernet.in/</w:t>
        </w:r>
      </w:hyperlink>
    </w:p>
    <w:p>
      <w:pPr>
        <w:pStyle w:val="BodyText"/>
        <w:ind w:left="503"/>
      </w:pPr>
      <w:r>
        <w:rPr>
          <w:rFonts w:ascii="Symbol" w:hAnsi="Symbol"/>
          <w:color w:val="231F20"/>
        </w:rPr>
        <w:t></w:t>
      </w:r>
      <w:r>
        <w:rPr>
          <w:color w:val="231F20"/>
        </w:rPr>
        <w:t>Cross</w:t>
      </w:r>
      <w:r>
        <w:rPr>
          <w:color w:val="231F20"/>
          <w:spacing w:val="14"/>
        </w:rPr>
        <w:t> </w:t>
      </w:r>
      <w:r>
        <w:rPr>
          <w:color w:val="231F20"/>
        </w:rPr>
        <w:t>Archive</w:t>
      </w:r>
      <w:r>
        <w:rPr>
          <w:color w:val="231F20"/>
          <w:spacing w:val="33"/>
        </w:rPr>
        <w:t> </w:t>
      </w:r>
      <w:r>
        <w:rPr>
          <w:color w:val="231F20"/>
        </w:rPr>
        <w:t>Search</w:t>
      </w:r>
      <w:r>
        <w:rPr>
          <w:color w:val="231F20"/>
          <w:spacing w:val="34"/>
        </w:rPr>
        <w:t> </w:t>
      </w:r>
      <w:r>
        <w:rPr>
          <w:color w:val="231F20"/>
        </w:rPr>
        <w:t>Service</w:t>
      </w:r>
      <w:r>
        <w:rPr>
          <w:color w:val="231F20"/>
          <w:spacing w:val="33"/>
        </w:rPr>
        <w:t> </w:t>
      </w:r>
      <w:r>
        <w:rPr>
          <w:color w:val="231F20"/>
        </w:rPr>
        <w:t>for</w:t>
      </w:r>
      <w:r>
        <w:rPr>
          <w:color w:val="231F20"/>
          <w:spacing w:val="34"/>
        </w:rPr>
        <w:t> </w:t>
      </w:r>
      <w:r>
        <w:rPr>
          <w:color w:val="231F20"/>
        </w:rPr>
        <w:t>Indian</w:t>
      </w:r>
      <w:r>
        <w:rPr>
          <w:color w:val="231F20"/>
          <w:spacing w:val="33"/>
        </w:rPr>
        <w:t> </w:t>
      </w:r>
      <w:r>
        <w:rPr>
          <w:color w:val="231F20"/>
        </w:rPr>
        <w:t>Repositories</w:t>
      </w:r>
      <w:r>
        <w:rPr>
          <w:color w:val="231F20"/>
          <w:spacing w:val="33"/>
        </w:rPr>
        <w:t> </w:t>
      </w:r>
      <w:r>
        <w:rPr>
          <w:color w:val="231F20"/>
          <w:spacing w:val="-2"/>
        </w:rPr>
        <w:t>(CASSIR)</w:t>
      </w:r>
    </w:p>
    <w:p>
      <w:pPr>
        <w:pStyle w:val="BodyText"/>
        <w:rPr>
          <w:sz w:val="24"/>
        </w:rPr>
      </w:pPr>
    </w:p>
    <w:p>
      <w:pPr>
        <w:pStyle w:val="BodyText"/>
        <w:rPr>
          <w:sz w:val="24"/>
        </w:rPr>
      </w:pPr>
    </w:p>
    <w:p>
      <w:pPr>
        <w:pStyle w:val="BodyText"/>
        <w:spacing w:before="60"/>
        <w:rPr>
          <w:sz w:val="24"/>
        </w:rPr>
      </w:pPr>
    </w:p>
    <w:p>
      <w:pPr>
        <w:spacing w:before="0"/>
        <w:ind w:left="0" w:right="104" w:firstLine="0"/>
        <w:jc w:val="center"/>
        <w:rPr>
          <w:rFonts w:ascii="Arial MT"/>
          <w:sz w:val="24"/>
        </w:rPr>
      </w:pPr>
      <w:r>
        <w:rPr>
          <w:rFonts w:ascii="Arial MT"/>
          <w:color w:val="FFFFFF"/>
          <w:spacing w:val="-5"/>
          <w:sz w:val="24"/>
        </w:rPr>
        <w:t>98</w:t>
      </w:r>
    </w:p>
    <w:p>
      <w:pPr>
        <w:spacing w:after="0"/>
        <w:jc w:val="center"/>
        <w:rPr>
          <w:rFonts w:ascii="Arial MT"/>
          <w:sz w:val="24"/>
        </w:rPr>
        <w:sectPr>
          <w:pgSz w:w="10630" w:h="13170"/>
          <w:pgMar w:top="1160" w:bottom="0" w:left="850" w:right="850"/>
        </w:sectPr>
      </w:pPr>
    </w:p>
    <w:p>
      <w:pPr>
        <w:pStyle w:val="BodyText"/>
        <w:spacing w:before="43"/>
        <w:ind w:left="866"/>
      </w:pPr>
      <w:r>
        <w:rPr/>
        <mc:AlternateContent>
          <mc:Choice Requires="wps">
            <w:drawing>
              <wp:anchor distT="0" distB="0" distL="0" distR="0" allowOverlap="1" layoutInCell="1" locked="0" behindDoc="1" simplePos="0" relativeHeight="483432960">
                <wp:simplePos x="0" y="0"/>
                <wp:positionH relativeFrom="page">
                  <wp:posOffset>8113</wp:posOffset>
                </wp:positionH>
                <wp:positionV relativeFrom="page">
                  <wp:posOffset>-1263</wp:posOffset>
                </wp:positionV>
                <wp:extent cx="6740525" cy="8365490"/>
                <wp:effectExtent l="0" t="0" r="0" b="0"/>
                <wp:wrapNone/>
                <wp:docPr id="786" name="Group 786"/>
                <wp:cNvGraphicFramePr>
                  <a:graphicFrameLocks/>
                </wp:cNvGraphicFramePr>
                <a:graphic>
                  <a:graphicData uri="http://schemas.microsoft.com/office/word/2010/wordprocessingGroup">
                    <wpg:wgp>
                      <wpg:cNvPr id="786" name="Group 786"/>
                      <wpg:cNvGrpSpPr/>
                      <wpg:grpSpPr>
                        <a:xfrm>
                          <a:off x="0" y="0"/>
                          <a:ext cx="6740525" cy="8365490"/>
                          <a:chExt cx="6740525" cy="8365490"/>
                        </a:xfrm>
                      </wpg:grpSpPr>
                      <pic:pic>
                        <pic:nvPicPr>
                          <pic:cNvPr id="787" name="Image 787"/>
                          <pic:cNvPicPr/>
                        </pic:nvPicPr>
                        <pic:blipFill>
                          <a:blip r:embed="rId11" cstate="print"/>
                          <a:stretch>
                            <a:fillRect/>
                          </a:stretch>
                        </pic:blipFill>
                        <pic:spPr>
                          <a:xfrm>
                            <a:off x="522" y="7964995"/>
                            <a:ext cx="6738215" cy="398818"/>
                          </a:xfrm>
                          <a:prstGeom prst="rect">
                            <a:avLst/>
                          </a:prstGeom>
                        </pic:spPr>
                      </pic:pic>
                      <wps:wsp>
                        <wps:cNvPr id="788" name="Graphic 78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89" name="Graphic 78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90" name="Image 790"/>
                          <pic:cNvPicPr/>
                        </pic:nvPicPr>
                        <pic:blipFill>
                          <a:blip r:embed="rId12" cstate="print"/>
                          <a:stretch>
                            <a:fillRect/>
                          </a:stretch>
                        </pic:blipFill>
                        <pic:spPr>
                          <a:xfrm>
                            <a:off x="522" y="1263"/>
                            <a:ext cx="6738215" cy="358973"/>
                          </a:xfrm>
                          <a:prstGeom prst="rect">
                            <a:avLst/>
                          </a:prstGeom>
                        </pic:spPr>
                      </pic:pic>
                      <wps:wsp>
                        <wps:cNvPr id="791" name="Graphic 79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3520" id="docshapegroup642" coordorigin="13,-2" coordsize="10615,13174">
                <v:shape style="position:absolute;left:13;top:12541;width:10612;height:629" type="#_x0000_t75" id="docshape643" stroked="false">
                  <v:imagedata r:id="rId11" o:title=""/>
                </v:shape>
                <v:shape style="position:absolute;left:14;top:12543;width:10611;height:626" id="docshape64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45" stroked="false">
                  <v:imagedata r:id="rId12" o:title=""/>
                </v:shape>
                <v:shape style="position:absolute;left:14;top:0;width:10611;height:564" id="docshape646" coordorigin="15,0" coordsize="10611,564" path="m15,0l15,563,10625,563e" filled="false" stroked="true" strokeweight=".198947pt" strokecolor="#00a650">
                  <v:path arrowok="t"/>
                  <v:stroke dashstyle="solid"/>
                </v:shape>
                <w10:wrap type="none"/>
              </v:group>
            </w:pict>
          </mc:Fallback>
        </mc:AlternateContent>
      </w:r>
      <w:hyperlink r:id="rId164">
        <w:r>
          <w:rPr>
            <w:color w:val="2D3695"/>
            <w:spacing w:val="-2"/>
          </w:rPr>
          <w:t>http://casin.ncsi.iisc.ernet.in/oai/</w:t>
        </w:r>
      </w:hyperlink>
    </w:p>
    <w:p>
      <w:pPr>
        <w:pStyle w:val="BodyText"/>
        <w:spacing w:line="232" w:lineRule="auto" w:before="8"/>
        <w:ind w:left="866" w:right="705" w:hanging="332"/>
      </w:pPr>
      <w:r>
        <w:rPr>
          <w:rFonts w:ascii="Symbol" w:hAnsi="Symbol"/>
          <w:color w:val="231F20"/>
          <w:spacing w:val="-2"/>
          <w:w w:val="120"/>
        </w:rPr>
        <w:t></w:t>
      </w:r>
      <w:r>
        <w:rPr>
          <w:color w:val="231F20"/>
          <w:spacing w:val="-2"/>
          <w:w w:val="120"/>
        </w:rPr>
        <w:t>INDEST</w:t>
      </w:r>
      <w:r>
        <w:rPr>
          <w:color w:val="231F20"/>
          <w:spacing w:val="-15"/>
          <w:w w:val="120"/>
        </w:rPr>
        <w:t> </w:t>
      </w:r>
      <w:r>
        <w:rPr>
          <w:color w:val="231F20"/>
          <w:spacing w:val="-2"/>
          <w:w w:val="105"/>
        </w:rPr>
        <w:t>Consortium</w:t>
      </w:r>
      <w:r>
        <w:rPr>
          <w:color w:val="231F20"/>
          <w:spacing w:val="-13"/>
          <w:w w:val="105"/>
        </w:rPr>
        <w:t> </w:t>
      </w:r>
      <w:r>
        <w:rPr>
          <w:color w:val="231F20"/>
          <w:spacing w:val="-2"/>
          <w:w w:val="105"/>
        </w:rPr>
        <w:t>(Indian</w:t>
      </w:r>
      <w:r>
        <w:rPr>
          <w:color w:val="231F20"/>
          <w:spacing w:val="-12"/>
          <w:w w:val="105"/>
        </w:rPr>
        <w:t> </w:t>
      </w:r>
      <w:r>
        <w:rPr>
          <w:color w:val="231F20"/>
          <w:spacing w:val="-2"/>
          <w:w w:val="105"/>
        </w:rPr>
        <w:t>National</w:t>
      </w:r>
      <w:r>
        <w:rPr>
          <w:color w:val="231F20"/>
          <w:spacing w:val="-13"/>
          <w:w w:val="105"/>
        </w:rPr>
        <w:t> </w:t>
      </w:r>
      <w:r>
        <w:rPr>
          <w:color w:val="231F20"/>
          <w:spacing w:val="-2"/>
          <w:w w:val="105"/>
        </w:rPr>
        <w:t>Digital</w:t>
      </w:r>
      <w:r>
        <w:rPr>
          <w:color w:val="231F20"/>
          <w:spacing w:val="-12"/>
          <w:w w:val="105"/>
        </w:rPr>
        <w:t> </w:t>
      </w:r>
      <w:r>
        <w:rPr>
          <w:color w:val="231F20"/>
          <w:spacing w:val="-2"/>
          <w:w w:val="105"/>
        </w:rPr>
        <w:t>Library</w:t>
      </w:r>
      <w:r>
        <w:rPr>
          <w:color w:val="231F20"/>
          <w:spacing w:val="-13"/>
          <w:w w:val="105"/>
        </w:rPr>
        <w:t> </w:t>
      </w:r>
      <w:r>
        <w:rPr>
          <w:color w:val="231F20"/>
          <w:spacing w:val="-2"/>
          <w:w w:val="105"/>
        </w:rPr>
        <w:t>in</w:t>
      </w:r>
      <w:r>
        <w:rPr>
          <w:color w:val="231F20"/>
          <w:spacing w:val="-12"/>
          <w:w w:val="105"/>
        </w:rPr>
        <w:t> </w:t>
      </w:r>
      <w:r>
        <w:rPr>
          <w:color w:val="231F20"/>
          <w:spacing w:val="-2"/>
          <w:w w:val="105"/>
        </w:rPr>
        <w:t>Engineering</w:t>
      </w:r>
      <w:r>
        <w:rPr>
          <w:color w:val="231F20"/>
          <w:spacing w:val="-13"/>
          <w:w w:val="105"/>
        </w:rPr>
        <w:t> </w:t>
      </w:r>
      <w:r>
        <w:rPr>
          <w:color w:val="231F20"/>
          <w:spacing w:val="-2"/>
          <w:w w:val="105"/>
        </w:rPr>
        <w:t>Sciences</w:t>
      </w:r>
      <w:r>
        <w:rPr>
          <w:color w:val="231F20"/>
          <w:spacing w:val="-12"/>
          <w:w w:val="105"/>
        </w:rPr>
        <w:t> </w:t>
      </w:r>
      <w:r>
        <w:rPr>
          <w:color w:val="231F20"/>
          <w:spacing w:val="-2"/>
          <w:w w:val="105"/>
        </w:rPr>
        <w:t>and </w:t>
      </w:r>
      <w:hyperlink r:id="rId211">
        <w:r>
          <w:rPr>
            <w:color w:val="231F20"/>
            <w:w w:val="105"/>
          </w:rPr>
          <w:t>Technology)</w:t>
        </w:r>
      </w:hyperlink>
      <w:r>
        <w:rPr>
          <w:color w:val="231F20"/>
          <w:w w:val="105"/>
        </w:rPr>
        <w:t> </w:t>
      </w:r>
      <w:hyperlink r:id="rId76">
        <w:r>
          <w:rPr>
            <w:color w:val="2D3695"/>
            <w:w w:val="105"/>
          </w:rPr>
          <w:t>http://indest.iitd.ac.in/</w:t>
        </w:r>
      </w:hyperlink>
    </w:p>
    <w:p>
      <w:pPr>
        <w:pStyle w:val="BodyText"/>
        <w:spacing w:line="232" w:lineRule="auto" w:before="9"/>
        <w:ind w:left="866" w:right="1350" w:hanging="332"/>
      </w:pPr>
      <w:r>
        <w:rPr>
          <w:rFonts w:ascii="Symbol" w:hAnsi="Symbol"/>
          <w:color w:val="231F20"/>
          <w:spacing w:val="-4"/>
          <w:w w:val="115"/>
        </w:rPr>
        <w:t></w:t>
      </w:r>
      <w:hyperlink r:id="rId211">
        <w:r>
          <w:rPr>
            <w:color w:val="231F20"/>
            <w:spacing w:val="-4"/>
            <w:w w:val="115"/>
          </w:rPr>
          <w:t>PRABHAVI:</w:t>
        </w:r>
        <w:r>
          <w:rPr>
            <w:color w:val="231F20"/>
            <w:spacing w:val="-6"/>
            <w:w w:val="115"/>
          </w:rPr>
          <w:t> </w:t>
        </w:r>
        <w:r>
          <w:rPr>
            <w:color w:val="231F20"/>
            <w:spacing w:val="-4"/>
            <w:w w:val="105"/>
          </w:rPr>
          <w:t>Indian Institute of Science Publications Database </w:t>
        </w:r>
        <w:r>
          <w:rPr>
            <w:color w:val="2D3695"/>
            <w:spacing w:val="-4"/>
            <w:w w:val="105"/>
          </w:rPr>
          <w:t>http://vidya- </w:t>
        </w:r>
        <w:r>
          <w:rPr>
            <w:color w:val="2D3695"/>
            <w:spacing w:val="-2"/>
            <w:w w:val="105"/>
          </w:rPr>
          <w:t>mapak.ncsi.iisc.ernet.in/cgi-bin/library</w:t>
        </w:r>
      </w:hyperlink>
    </w:p>
    <w:p>
      <w:pPr>
        <w:pStyle w:val="BodyText"/>
        <w:spacing w:before="2"/>
        <w:ind w:left="534"/>
      </w:pPr>
      <w:r>
        <w:rPr>
          <w:rFonts w:ascii="Symbol" w:hAnsi="Symbol"/>
          <w:color w:val="231F20"/>
          <w:spacing w:val="-56"/>
          <w:w w:val="110"/>
        </w:rPr>
        <w:t></w:t>
      </w:r>
      <w:r>
        <w:rPr>
          <w:color w:val="231F20"/>
          <w:spacing w:val="-56"/>
          <w:w w:val="110"/>
        </w:rPr>
        <w:t>Sci-</w:t>
      </w:r>
      <w:r>
        <w:rPr>
          <w:color w:val="231F20"/>
          <w:w w:val="110"/>
        </w:rPr>
        <w:t>Gate:</w:t>
      </w:r>
      <w:r>
        <w:rPr>
          <w:color w:val="231F20"/>
          <w:spacing w:val="8"/>
          <w:w w:val="110"/>
        </w:rPr>
        <w:t> </w:t>
      </w:r>
      <w:r>
        <w:rPr>
          <w:color w:val="231F20"/>
          <w:w w:val="110"/>
        </w:rPr>
        <w:t>The</w:t>
      </w:r>
      <w:r>
        <w:rPr>
          <w:color w:val="231F20"/>
          <w:spacing w:val="15"/>
          <w:w w:val="110"/>
        </w:rPr>
        <w:t> </w:t>
      </w:r>
      <w:r>
        <w:rPr>
          <w:color w:val="231F20"/>
          <w:w w:val="110"/>
        </w:rPr>
        <w:t>IISc</w:t>
      </w:r>
      <w:r>
        <w:rPr>
          <w:color w:val="231F20"/>
          <w:spacing w:val="14"/>
          <w:w w:val="110"/>
        </w:rPr>
        <w:t> </w:t>
      </w:r>
      <w:r>
        <w:rPr>
          <w:color w:val="231F20"/>
          <w:w w:val="110"/>
        </w:rPr>
        <w:t>Science</w:t>
      </w:r>
      <w:r>
        <w:rPr>
          <w:color w:val="231F20"/>
          <w:spacing w:val="14"/>
          <w:w w:val="110"/>
        </w:rPr>
        <w:t> </w:t>
      </w:r>
      <w:r>
        <w:rPr>
          <w:color w:val="231F20"/>
          <w:w w:val="110"/>
        </w:rPr>
        <w:t>Information</w:t>
      </w:r>
      <w:r>
        <w:rPr>
          <w:color w:val="231F20"/>
          <w:spacing w:val="14"/>
          <w:w w:val="110"/>
        </w:rPr>
        <w:t> </w:t>
      </w:r>
      <w:r>
        <w:rPr>
          <w:color w:val="231F20"/>
          <w:w w:val="110"/>
        </w:rPr>
        <w:t>Portal</w:t>
      </w:r>
      <w:r>
        <w:rPr>
          <w:color w:val="231F20"/>
          <w:spacing w:val="13"/>
          <w:w w:val="110"/>
        </w:rPr>
        <w:t> </w:t>
      </w:r>
      <w:hyperlink r:id="rId168">
        <w:r>
          <w:rPr>
            <w:color w:val="2D3695"/>
            <w:spacing w:val="-2"/>
            <w:w w:val="105"/>
          </w:rPr>
          <w:t>http://www.ncsi.iisc.ernet.in/</w:t>
        </w:r>
      </w:hyperlink>
    </w:p>
    <w:p>
      <w:pPr>
        <w:pStyle w:val="BodyText"/>
        <w:spacing w:line="232" w:lineRule="auto" w:before="8"/>
        <w:ind w:left="866" w:right="875" w:hanging="332"/>
      </w:pPr>
      <w:r>
        <w:rPr>
          <w:rFonts w:ascii="Symbol" w:hAnsi="Symbol"/>
          <w:color w:val="231F20"/>
          <w:spacing w:val="-4"/>
          <w:w w:val="125"/>
        </w:rPr>
        <w:t></w:t>
      </w:r>
      <w:r>
        <w:rPr>
          <w:color w:val="231F20"/>
          <w:spacing w:val="-4"/>
          <w:w w:val="125"/>
        </w:rPr>
        <w:t>Scientific</w:t>
      </w:r>
      <w:r>
        <w:rPr>
          <w:color w:val="231F20"/>
          <w:spacing w:val="-14"/>
          <w:w w:val="125"/>
        </w:rPr>
        <w:t> </w:t>
      </w:r>
      <w:r>
        <w:rPr>
          <w:color w:val="231F20"/>
          <w:spacing w:val="-4"/>
          <w:w w:val="105"/>
        </w:rPr>
        <w:t>Journal</w:t>
      </w:r>
      <w:r>
        <w:rPr>
          <w:color w:val="231F20"/>
          <w:spacing w:val="-5"/>
          <w:w w:val="105"/>
        </w:rPr>
        <w:t> </w:t>
      </w:r>
      <w:r>
        <w:rPr>
          <w:color w:val="231F20"/>
          <w:spacing w:val="-4"/>
          <w:w w:val="105"/>
        </w:rPr>
        <w:t>Publishing in India: Indexing and Online </w:t>
      </w:r>
      <w:r>
        <w:rPr>
          <w:color w:val="231F20"/>
          <w:spacing w:val="-4"/>
          <w:w w:val="105"/>
        </w:rPr>
        <w:t>Management </w:t>
      </w:r>
      <w:hyperlink r:id="rId169">
        <w:r>
          <w:rPr>
            <w:color w:val="2D3695"/>
            <w:spacing w:val="-2"/>
            <w:w w:val="105"/>
          </w:rPr>
          <w:t>http://sjpi.ncsi.iisc.ernet.in/</w:t>
        </w:r>
      </w:hyperlink>
    </w:p>
    <w:p>
      <w:pPr>
        <w:pStyle w:val="BodyText"/>
        <w:spacing w:line="232" w:lineRule="auto" w:before="8"/>
        <w:ind w:left="866" w:right="774" w:hanging="332"/>
      </w:pPr>
      <w:r>
        <w:rPr>
          <w:rFonts w:ascii="Symbol" w:hAnsi="Symbol"/>
          <w:color w:val="231F20"/>
          <w:spacing w:val="-56"/>
          <w:w w:val="145"/>
        </w:rPr>
        <w:t></w:t>
      </w:r>
      <w:r>
        <w:rPr>
          <w:color w:val="231F20"/>
          <w:spacing w:val="-56"/>
          <w:w w:val="145"/>
        </w:rPr>
        <w:t>LIS-</w:t>
      </w:r>
      <w:r>
        <w:rPr>
          <w:color w:val="231F20"/>
          <w:w w:val="105"/>
        </w:rPr>
        <w:t>Forum</w:t>
      </w:r>
      <w:r>
        <w:rPr>
          <w:color w:val="231F20"/>
          <w:spacing w:val="-6"/>
          <w:w w:val="105"/>
        </w:rPr>
        <w:t> </w:t>
      </w:r>
      <w:r>
        <w:rPr>
          <w:color w:val="231F20"/>
          <w:w w:val="105"/>
        </w:rPr>
        <w:t>-</w:t>
      </w:r>
      <w:r>
        <w:rPr>
          <w:color w:val="231F20"/>
          <w:spacing w:val="-6"/>
          <w:w w:val="105"/>
        </w:rPr>
        <w:t> </w:t>
      </w:r>
      <w:r>
        <w:rPr>
          <w:color w:val="231F20"/>
          <w:w w:val="105"/>
        </w:rPr>
        <w:t>Discussion</w:t>
      </w:r>
      <w:r>
        <w:rPr>
          <w:color w:val="231F20"/>
          <w:spacing w:val="-6"/>
          <w:w w:val="105"/>
        </w:rPr>
        <w:t> </w:t>
      </w:r>
      <w:r>
        <w:rPr>
          <w:color w:val="231F20"/>
          <w:w w:val="105"/>
        </w:rPr>
        <w:t>Forum</w:t>
      </w:r>
      <w:r>
        <w:rPr>
          <w:color w:val="231F20"/>
          <w:spacing w:val="-6"/>
          <w:w w:val="105"/>
        </w:rPr>
        <w:t> </w:t>
      </w:r>
      <w:r>
        <w:rPr>
          <w:color w:val="231F20"/>
          <w:w w:val="105"/>
        </w:rPr>
        <w:t>for</w:t>
      </w:r>
      <w:r>
        <w:rPr>
          <w:color w:val="231F20"/>
          <w:spacing w:val="-6"/>
          <w:w w:val="105"/>
        </w:rPr>
        <w:t> </w:t>
      </w:r>
      <w:r>
        <w:rPr>
          <w:color w:val="231F20"/>
          <w:w w:val="105"/>
        </w:rPr>
        <w:t>Library</w:t>
      </w:r>
      <w:r>
        <w:rPr>
          <w:color w:val="231F20"/>
          <w:spacing w:val="-6"/>
          <w:w w:val="105"/>
        </w:rPr>
        <w:t> </w:t>
      </w:r>
      <w:r>
        <w:rPr>
          <w:color w:val="231F20"/>
          <w:w w:val="105"/>
        </w:rPr>
        <w:t>and</w:t>
      </w:r>
      <w:r>
        <w:rPr>
          <w:color w:val="231F20"/>
          <w:spacing w:val="-6"/>
          <w:w w:val="105"/>
        </w:rPr>
        <w:t> </w:t>
      </w:r>
      <w:r>
        <w:rPr>
          <w:color w:val="231F20"/>
          <w:w w:val="105"/>
        </w:rPr>
        <w:t>Information</w:t>
      </w:r>
      <w:r>
        <w:rPr>
          <w:color w:val="231F20"/>
          <w:spacing w:val="-6"/>
          <w:w w:val="105"/>
        </w:rPr>
        <w:t> </w:t>
      </w:r>
      <w:r>
        <w:rPr>
          <w:color w:val="231F20"/>
          <w:w w:val="105"/>
        </w:rPr>
        <w:t>Professionals</w:t>
      </w:r>
      <w:r>
        <w:rPr>
          <w:color w:val="231F20"/>
          <w:spacing w:val="-6"/>
          <w:w w:val="105"/>
        </w:rPr>
        <w:t> </w:t>
      </w:r>
      <w:r>
        <w:rPr>
          <w:color w:val="231F20"/>
          <w:w w:val="105"/>
        </w:rPr>
        <w:t>in</w:t>
      </w:r>
      <w:r>
        <w:rPr>
          <w:color w:val="231F20"/>
          <w:spacing w:val="-6"/>
          <w:w w:val="105"/>
        </w:rPr>
        <w:t> </w:t>
      </w:r>
      <w:r>
        <w:rPr>
          <w:color w:val="231F20"/>
          <w:w w:val="105"/>
        </w:rPr>
        <w:t>India </w:t>
      </w:r>
      <w:hyperlink r:id="rId170">
        <w:r>
          <w:rPr>
            <w:color w:val="2D3695"/>
            <w:spacing w:val="-2"/>
            <w:w w:val="105"/>
          </w:rPr>
          <w:t>http://ncsi.iisc.ernet.in/mailman/listinfo/lis-forum</w:t>
        </w:r>
      </w:hyperlink>
    </w:p>
    <w:p>
      <w:pPr>
        <w:pStyle w:val="BodyText"/>
        <w:spacing w:line="232" w:lineRule="auto" w:before="9"/>
        <w:ind w:left="866" w:right="1984" w:hanging="332"/>
      </w:pPr>
      <w:r>
        <w:rPr>
          <w:rFonts w:ascii="Symbol" w:hAnsi="Symbol"/>
          <w:color w:val="231F20"/>
          <w:spacing w:val="-70"/>
        </w:rPr>
        <w:t></w:t>
      </w:r>
      <w:r>
        <w:rPr>
          <w:color w:val="231F20"/>
          <w:spacing w:val="-70"/>
        </w:rPr>
        <w:t>KM-</w:t>
      </w:r>
      <w:r>
        <w:rPr>
          <w:color w:val="231F20"/>
        </w:rPr>
        <w:t>Forum</w:t>
      </w:r>
      <w:r>
        <w:rPr>
          <w:color w:val="231F20"/>
          <w:spacing w:val="40"/>
        </w:rPr>
        <w:t> </w:t>
      </w:r>
      <w:r>
        <w:rPr>
          <w:color w:val="231F20"/>
        </w:rPr>
        <w:t>-</w:t>
      </w:r>
      <w:r>
        <w:rPr>
          <w:color w:val="231F20"/>
          <w:spacing w:val="40"/>
        </w:rPr>
        <w:t> </w:t>
      </w:r>
      <w:r>
        <w:rPr>
          <w:color w:val="231F20"/>
        </w:rPr>
        <w:t>Global</w:t>
      </w:r>
      <w:r>
        <w:rPr>
          <w:color w:val="231F20"/>
          <w:spacing w:val="40"/>
        </w:rPr>
        <w:t> </w:t>
      </w:r>
      <w:r>
        <w:rPr>
          <w:color w:val="231F20"/>
        </w:rPr>
        <w:t>Discussion</w:t>
      </w:r>
      <w:r>
        <w:rPr>
          <w:color w:val="231F20"/>
          <w:spacing w:val="40"/>
        </w:rPr>
        <w:t> </w:t>
      </w:r>
      <w:r>
        <w:rPr>
          <w:color w:val="231F20"/>
        </w:rPr>
        <w:t>Forum</w:t>
      </w:r>
      <w:r>
        <w:rPr>
          <w:color w:val="231F20"/>
          <w:spacing w:val="40"/>
        </w:rPr>
        <w:t> </w:t>
      </w:r>
      <w:r>
        <w:rPr>
          <w:color w:val="231F20"/>
        </w:rPr>
        <w:t>for</w:t>
      </w:r>
      <w:r>
        <w:rPr>
          <w:color w:val="231F20"/>
          <w:spacing w:val="40"/>
        </w:rPr>
        <w:t> </w:t>
      </w:r>
      <w:r>
        <w:rPr>
          <w:color w:val="231F20"/>
        </w:rPr>
        <w:t>Knowledge</w:t>
      </w:r>
      <w:r>
        <w:rPr>
          <w:color w:val="231F20"/>
          <w:spacing w:val="40"/>
        </w:rPr>
        <w:t> </w:t>
      </w:r>
      <w:r>
        <w:rPr>
          <w:color w:val="231F20"/>
        </w:rPr>
        <w:t>Management</w:t>
      </w:r>
      <w:r>
        <w:rPr>
          <w:color w:val="231F20"/>
          <w:spacing w:val="40"/>
        </w:rPr>
        <w:t> </w:t>
      </w:r>
      <w:hyperlink r:id="rId171">
        <w:r>
          <w:rPr>
            <w:color w:val="2D3695"/>
            <w:spacing w:val="-2"/>
          </w:rPr>
          <w:t>http://ncsi.iisc.ernet.in/mailman/listinfo/km-forum</w:t>
        </w:r>
      </w:hyperlink>
    </w:p>
    <w:p>
      <w:pPr>
        <w:pStyle w:val="Heading5"/>
        <w:spacing w:before="238"/>
        <w:ind w:left="203"/>
      </w:pPr>
      <w:r>
        <w:rPr>
          <w:color w:val="231F20"/>
        </w:rPr>
        <w:t>Brief </w:t>
      </w:r>
      <w:r>
        <w:rPr>
          <w:color w:val="231F20"/>
          <w:spacing w:val="-2"/>
        </w:rPr>
        <w:t>Description:</w:t>
      </w:r>
    </w:p>
    <w:p>
      <w:pPr>
        <w:pStyle w:val="BodyText"/>
        <w:spacing w:line="232" w:lineRule="auto" w:before="71"/>
        <w:ind w:left="202" w:right="199"/>
        <w:jc w:val="both"/>
      </w:pPr>
      <w:r>
        <w:rPr>
          <w:color w:val="231F20"/>
        </w:rPr>
        <w:t>The ETD@IISc is</w:t>
      </w:r>
      <w:r>
        <w:rPr>
          <w:color w:val="231F20"/>
          <w:spacing w:val="-2"/>
        </w:rPr>
        <w:t> </w:t>
      </w:r>
      <w:r>
        <w:rPr>
          <w:color w:val="231F20"/>
        </w:rPr>
        <w:t>an institutionally acclaimed open access</w:t>
      </w:r>
      <w:r>
        <w:rPr>
          <w:color w:val="231F20"/>
          <w:spacing w:val="-2"/>
        </w:rPr>
        <w:t> </w:t>
      </w:r>
      <w:r>
        <w:rPr>
          <w:color w:val="231F20"/>
        </w:rPr>
        <w:t>theses and dissertations</w:t>
      </w:r>
      <w:r>
        <w:rPr>
          <w:color w:val="231F20"/>
          <w:spacing w:val="-2"/>
        </w:rPr>
        <w:t> </w:t>
      </w:r>
      <w:r>
        <w:rPr>
          <w:color w:val="231F20"/>
        </w:rPr>
        <w:t>repository </w:t>
      </w:r>
      <w:r>
        <w:rPr>
          <w:color w:val="231F20"/>
        </w:rPr>
        <w:t>of the Indian Institute of Science - a joint service of the National Centre for Science Information (NCSI) and the IISc Library. This repository disseminates and preserves high quality research </w:t>
      </w:r>
      <w:r>
        <w:rPr>
          <w:color w:val="231F20"/>
          <w:spacing w:val="-2"/>
        </w:rPr>
        <w:t>theses</w:t>
      </w:r>
      <w:r>
        <w:rPr>
          <w:color w:val="231F20"/>
          <w:spacing w:val="-9"/>
        </w:rPr>
        <w:t> </w:t>
      </w:r>
      <w:r>
        <w:rPr>
          <w:color w:val="231F20"/>
          <w:spacing w:val="-2"/>
        </w:rPr>
        <w:t>of</w:t>
      </w:r>
      <w:r>
        <w:rPr>
          <w:color w:val="231F20"/>
          <w:spacing w:val="-8"/>
        </w:rPr>
        <w:t> </w:t>
      </w:r>
      <w:r>
        <w:rPr>
          <w:color w:val="231F20"/>
          <w:spacing w:val="-2"/>
        </w:rPr>
        <w:t>the</w:t>
      </w:r>
      <w:r>
        <w:rPr>
          <w:color w:val="231F20"/>
          <w:spacing w:val="-8"/>
        </w:rPr>
        <w:t> </w:t>
      </w:r>
      <w:r>
        <w:rPr>
          <w:color w:val="231F20"/>
          <w:spacing w:val="-2"/>
        </w:rPr>
        <w:t>Indian</w:t>
      </w:r>
      <w:r>
        <w:rPr>
          <w:color w:val="231F20"/>
          <w:spacing w:val="-8"/>
        </w:rPr>
        <w:t> </w:t>
      </w:r>
      <w:r>
        <w:rPr>
          <w:color w:val="231F20"/>
          <w:spacing w:val="-2"/>
        </w:rPr>
        <w:t>Institute</w:t>
      </w:r>
      <w:r>
        <w:rPr>
          <w:color w:val="231F20"/>
          <w:spacing w:val="-8"/>
        </w:rPr>
        <w:t> </w:t>
      </w:r>
      <w:r>
        <w:rPr>
          <w:color w:val="231F20"/>
          <w:spacing w:val="-2"/>
        </w:rPr>
        <w:t>of</w:t>
      </w:r>
      <w:r>
        <w:rPr>
          <w:color w:val="231F20"/>
          <w:spacing w:val="-8"/>
        </w:rPr>
        <w:t> </w:t>
      </w:r>
      <w:r>
        <w:rPr>
          <w:color w:val="231F20"/>
          <w:spacing w:val="-2"/>
        </w:rPr>
        <w:t>Science.</w:t>
      </w:r>
      <w:r>
        <w:rPr>
          <w:color w:val="231F20"/>
          <w:spacing w:val="-12"/>
        </w:rPr>
        <w:t> </w:t>
      </w:r>
      <w:r>
        <w:rPr>
          <w:color w:val="231F20"/>
          <w:spacing w:val="-2"/>
        </w:rPr>
        <w:t>This</w:t>
      </w:r>
      <w:r>
        <w:rPr>
          <w:color w:val="231F20"/>
          <w:spacing w:val="-7"/>
        </w:rPr>
        <w:t> </w:t>
      </w:r>
      <w:r>
        <w:rPr>
          <w:color w:val="231F20"/>
          <w:spacing w:val="-2"/>
        </w:rPr>
        <w:t>service</w:t>
      </w:r>
      <w:r>
        <w:rPr>
          <w:color w:val="231F20"/>
          <w:spacing w:val="-8"/>
        </w:rPr>
        <w:t> </w:t>
      </w:r>
      <w:r>
        <w:rPr>
          <w:color w:val="231F20"/>
          <w:spacing w:val="-2"/>
        </w:rPr>
        <w:t>is</w:t>
      </w:r>
      <w:r>
        <w:rPr>
          <w:color w:val="231F20"/>
          <w:spacing w:val="-8"/>
        </w:rPr>
        <w:t> </w:t>
      </w:r>
      <w:r>
        <w:rPr>
          <w:color w:val="231F20"/>
          <w:spacing w:val="-2"/>
        </w:rPr>
        <w:t>a</w:t>
      </w:r>
      <w:r>
        <w:rPr>
          <w:color w:val="231F20"/>
          <w:spacing w:val="-8"/>
        </w:rPr>
        <w:t> </w:t>
      </w:r>
      <w:r>
        <w:rPr>
          <w:color w:val="231F20"/>
          <w:spacing w:val="-2"/>
        </w:rPr>
        <w:t>complement</w:t>
      </w:r>
      <w:r>
        <w:rPr>
          <w:color w:val="231F20"/>
          <w:spacing w:val="-8"/>
        </w:rPr>
        <w:t> </w:t>
      </w:r>
      <w:r>
        <w:rPr>
          <w:color w:val="231F20"/>
          <w:spacing w:val="-2"/>
        </w:rPr>
        <w:t>to</w:t>
      </w:r>
      <w:r>
        <w:rPr>
          <w:color w:val="231F20"/>
          <w:spacing w:val="-8"/>
        </w:rPr>
        <w:t> </w:t>
      </w:r>
      <w:r>
        <w:rPr>
          <w:color w:val="231F20"/>
          <w:spacing w:val="-2"/>
        </w:rPr>
        <w:t>ePrints@IISc,</w:t>
      </w:r>
      <w:r>
        <w:rPr>
          <w:color w:val="231F20"/>
          <w:spacing w:val="-8"/>
        </w:rPr>
        <w:t> </w:t>
      </w:r>
      <w:r>
        <w:rPr>
          <w:color w:val="231F20"/>
          <w:spacing w:val="-2"/>
        </w:rPr>
        <w:t>the</w:t>
      </w:r>
      <w:r>
        <w:rPr>
          <w:color w:val="231F20"/>
          <w:spacing w:val="-8"/>
        </w:rPr>
        <w:t> </w:t>
      </w:r>
      <w:r>
        <w:rPr>
          <w:color w:val="231F20"/>
          <w:spacing w:val="-2"/>
        </w:rPr>
        <w:t>research </w:t>
      </w:r>
      <w:r>
        <w:rPr>
          <w:color w:val="231F20"/>
        </w:rPr>
        <w:t>publications repository of IISc. Apart from electronic copies of recently submitted theses, this repository also includes digitized theses, where digitization of old documents is an on-going project</w:t>
      </w:r>
      <w:r>
        <w:rPr>
          <w:color w:val="231F20"/>
          <w:spacing w:val="-2"/>
        </w:rPr>
        <w:t> </w:t>
      </w:r>
      <w:r>
        <w:rPr>
          <w:color w:val="231F20"/>
        </w:rPr>
        <w:t>at</w:t>
      </w:r>
      <w:r>
        <w:rPr>
          <w:color w:val="231F20"/>
          <w:spacing w:val="-2"/>
        </w:rPr>
        <w:t> </w:t>
      </w:r>
      <w:r>
        <w:rPr>
          <w:color w:val="231F20"/>
        </w:rPr>
        <w:t>IISc.</w:t>
      </w:r>
      <w:r>
        <w:rPr>
          <w:color w:val="231F20"/>
          <w:spacing w:val="-6"/>
        </w:rPr>
        <w:t> </w:t>
      </w:r>
      <w:r>
        <w:rPr>
          <w:color w:val="231F20"/>
        </w:rPr>
        <w:t>The</w:t>
      </w:r>
      <w:r>
        <w:rPr>
          <w:color w:val="231F20"/>
          <w:spacing w:val="-2"/>
        </w:rPr>
        <w:t> </w:t>
      </w:r>
      <w:r>
        <w:rPr>
          <w:color w:val="231F20"/>
        </w:rPr>
        <w:t>Indian</w:t>
      </w:r>
      <w:r>
        <w:rPr>
          <w:color w:val="231F20"/>
          <w:spacing w:val="-2"/>
        </w:rPr>
        <w:t> </w:t>
      </w:r>
      <w:r>
        <w:rPr>
          <w:color w:val="231F20"/>
        </w:rPr>
        <w:t>Institute</w:t>
      </w:r>
      <w:r>
        <w:rPr>
          <w:color w:val="231F20"/>
          <w:spacing w:val="-2"/>
        </w:rPr>
        <w:t> </w:t>
      </w:r>
      <w:r>
        <w:rPr>
          <w:color w:val="231F20"/>
        </w:rPr>
        <w:t>of</w:t>
      </w:r>
      <w:r>
        <w:rPr>
          <w:color w:val="231F20"/>
          <w:spacing w:val="-2"/>
        </w:rPr>
        <w:t> </w:t>
      </w:r>
      <w:r>
        <w:rPr>
          <w:color w:val="231F20"/>
        </w:rPr>
        <w:t>Science</w:t>
      </w:r>
      <w:r>
        <w:rPr>
          <w:color w:val="231F20"/>
          <w:spacing w:val="-2"/>
        </w:rPr>
        <w:t> </w:t>
      </w:r>
      <w:r>
        <w:rPr>
          <w:color w:val="231F20"/>
        </w:rPr>
        <w:t>established</w:t>
      </w:r>
      <w:r>
        <w:rPr>
          <w:color w:val="231F20"/>
          <w:spacing w:val="-2"/>
        </w:rPr>
        <w:t> </w:t>
      </w:r>
      <w:r>
        <w:rPr>
          <w:color w:val="231F20"/>
        </w:rPr>
        <w:t>an</w:t>
      </w:r>
      <w:r>
        <w:rPr>
          <w:color w:val="231F20"/>
          <w:spacing w:val="-2"/>
        </w:rPr>
        <w:t> </w:t>
      </w:r>
      <w:r>
        <w:rPr>
          <w:color w:val="231F20"/>
        </w:rPr>
        <w:t>'IISc</w:t>
      </w:r>
      <w:r>
        <w:rPr>
          <w:color w:val="231F20"/>
          <w:spacing w:val="-2"/>
        </w:rPr>
        <w:t> </w:t>
      </w:r>
      <w:r>
        <w:rPr>
          <w:color w:val="231F20"/>
        </w:rPr>
        <w:t>INDEST</w:t>
      </w:r>
      <w:r>
        <w:rPr>
          <w:color w:val="231F20"/>
          <w:spacing w:val="-6"/>
        </w:rPr>
        <w:t> </w:t>
      </w:r>
      <w:r>
        <w:rPr>
          <w:color w:val="231F20"/>
        </w:rPr>
        <w:t>User</w:t>
      </w:r>
      <w:r>
        <w:rPr>
          <w:color w:val="231F20"/>
          <w:spacing w:val="-2"/>
        </w:rPr>
        <w:t> </w:t>
      </w:r>
      <w:r>
        <w:rPr>
          <w:color w:val="231F20"/>
        </w:rPr>
        <w:t>Group'</w:t>
      </w:r>
      <w:r>
        <w:rPr>
          <w:color w:val="231F20"/>
          <w:spacing w:val="-1"/>
        </w:rPr>
        <w:t> </w:t>
      </w:r>
      <w:r>
        <w:rPr>
          <w:color w:val="231F20"/>
        </w:rPr>
        <w:t>that</w:t>
      </w:r>
      <w:r>
        <w:rPr>
          <w:color w:val="231F20"/>
          <w:spacing w:val="-2"/>
        </w:rPr>
        <w:t> </w:t>
      </w:r>
      <w:r>
        <w:rPr>
          <w:color w:val="231F20"/>
        </w:rPr>
        <w:t>has subgroups</w:t>
      </w:r>
      <w:r>
        <w:rPr>
          <w:color w:val="231F20"/>
          <w:spacing w:val="-1"/>
        </w:rPr>
        <w:t> </w:t>
      </w:r>
      <w:r>
        <w:rPr>
          <w:color w:val="231F20"/>
        </w:rPr>
        <w:t>on</w:t>
      </w:r>
      <w:r>
        <w:rPr>
          <w:color w:val="231F20"/>
          <w:spacing w:val="-1"/>
        </w:rPr>
        <w:t> </w:t>
      </w:r>
      <w:r>
        <w:rPr>
          <w:color w:val="231F20"/>
        </w:rPr>
        <w:t>'Thesis</w:t>
      </w:r>
      <w:r>
        <w:rPr>
          <w:color w:val="231F20"/>
          <w:spacing w:val="-1"/>
        </w:rPr>
        <w:t> </w:t>
      </w:r>
      <w:r>
        <w:rPr>
          <w:color w:val="231F20"/>
        </w:rPr>
        <w:t>Format</w:t>
      </w:r>
      <w:r>
        <w:rPr>
          <w:color w:val="231F20"/>
          <w:spacing w:val="-1"/>
        </w:rPr>
        <w:t> </w:t>
      </w:r>
      <w:r>
        <w:rPr>
          <w:color w:val="231F20"/>
        </w:rPr>
        <w:t>Guidelines',</w:t>
      </w:r>
      <w:r>
        <w:rPr>
          <w:color w:val="231F20"/>
          <w:spacing w:val="-1"/>
        </w:rPr>
        <w:t> </w:t>
      </w:r>
      <w:r>
        <w:rPr>
          <w:color w:val="231F20"/>
        </w:rPr>
        <w:t>'Copyright</w:t>
      </w:r>
      <w:r>
        <w:rPr>
          <w:color w:val="231F20"/>
          <w:spacing w:val="-1"/>
        </w:rPr>
        <w:t> </w:t>
      </w:r>
      <w:r>
        <w:rPr>
          <w:color w:val="231F20"/>
        </w:rPr>
        <w:t>Issues'</w:t>
      </w:r>
      <w:r>
        <w:rPr>
          <w:color w:val="231F20"/>
          <w:spacing w:val="-1"/>
        </w:rPr>
        <w:t> </w:t>
      </w:r>
      <w:r>
        <w:rPr>
          <w:color w:val="231F20"/>
        </w:rPr>
        <w:t>and</w:t>
      </w:r>
      <w:r>
        <w:rPr>
          <w:color w:val="231F20"/>
          <w:spacing w:val="-1"/>
        </w:rPr>
        <w:t> </w:t>
      </w:r>
      <w:r>
        <w:rPr>
          <w:color w:val="231F20"/>
        </w:rPr>
        <w:t>'Technology</w:t>
      </w:r>
      <w:r>
        <w:rPr>
          <w:color w:val="231F20"/>
          <w:spacing w:val="-1"/>
        </w:rPr>
        <w:t> </w:t>
      </w:r>
      <w:r>
        <w:rPr>
          <w:color w:val="231F20"/>
        </w:rPr>
        <w:t>Issues</w:t>
      </w:r>
      <w:r>
        <w:rPr>
          <w:color w:val="231F20"/>
          <w:spacing w:val="-1"/>
        </w:rPr>
        <w:t> </w:t>
      </w:r>
      <w:r>
        <w:rPr>
          <w:color w:val="231F20"/>
        </w:rPr>
        <w:t>for</w:t>
      </w:r>
      <w:r>
        <w:rPr>
          <w:color w:val="231F20"/>
          <w:spacing w:val="-14"/>
        </w:rPr>
        <w:t> </w:t>
      </w:r>
      <w:r>
        <w:rPr>
          <w:color w:val="231F20"/>
        </w:rPr>
        <w:t>Archival and</w:t>
      </w:r>
      <w:r>
        <w:rPr>
          <w:color w:val="231F20"/>
          <w:spacing w:val="-9"/>
        </w:rPr>
        <w:t> </w:t>
      </w:r>
      <w:r>
        <w:rPr>
          <w:color w:val="231F20"/>
        </w:rPr>
        <w:t>Online</w:t>
      </w:r>
      <w:r>
        <w:rPr>
          <w:color w:val="231F20"/>
          <w:spacing w:val="-9"/>
        </w:rPr>
        <w:t> </w:t>
      </w:r>
      <w:r>
        <w:rPr>
          <w:color w:val="231F20"/>
        </w:rPr>
        <w:t>Hosting'.</w:t>
      </w:r>
      <w:r>
        <w:rPr>
          <w:color w:val="231F20"/>
          <w:spacing w:val="-9"/>
        </w:rPr>
        <w:t> </w:t>
      </w:r>
      <w:r>
        <w:rPr>
          <w:color w:val="231F20"/>
        </w:rPr>
        <w:t>ETD@IISc</w:t>
      </w:r>
      <w:r>
        <w:rPr>
          <w:color w:val="231F20"/>
          <w:spacing w:val="-9"/>
        </w:rPr>
        <w:t> </w:t>
      </w:r>
      <w:r>
        <w:rPr>
          <w:color w:val="231F20"/>
        </w:rPr>
        <w:t>hosts</w:t>
      </w:r>
      <w:r>
        <w:rPr>
          <w:color w:val="231F20"/>
          <w:spacing w:val="-9"/>
        </w:rPr>
        <w:t> </w:t>
      </w:r>
      <w:r>
        <w:rPr>
          <w:color w:val="231F20"/>
        </w:rPr>
        <w:t>some</w:t>
      </w:r>
      <w:r>
        <w:rPr>
          <w:color w:val="231F20"/>
          <w:spacing w:val="-9"/>
        </w:rPr>
        <w:t> </w:t>
      </w:r>
      <w:r>
        <w:rPr>
          <w:color w:val="231F20"/>
        </w:rPr>
        <w:t>operational</w:t>
      </w:r>
      <w:r>
        <w:rPr>
          <w:color w:val="231F20"/>
          <w:spacing w:val="-9"/>
        </w:rPr>
        <w:t> </w:t>
      </w:r>
      <w:r>
        <w:rPr>
          <w:color w:val="231F20"/>
        </w:rPr>
        <w:t>guidelines</w:t>
      </w:r>
      <w:r>
        <w:rPr>
          <w:color w:val="231F20"/>
          <w:spacing w:val="-9"/>
        </w:rPr>
        <w:t> </w:t>
      </w:r>
      <w:r>
        <w:rPr>
          <w:color w:val="231F20"/>
        </w:rPr>
        <w:t>and</w:t>
      </w:r>
      <w:r>
        <w:rPr>
          <w:color w:val="231F20"/>
          <w:spacing w:val="-9"/>
        </w:rPr>
        <w:t> </w:t>
      </w:r>
      <w:r>
        <w:rPr>
          <w:color w:val="231F20"/>
        </w:rPr>
        <w:t>agreement</w:t>
      </w:r>
      <w:r>
        <w:rPr>
          <w:color w:val="231F20"/>
          <w:spacing w:val="-9"/>
        </w:rPr>
        <w:t> </w:t>
      </w:r>
      <w:r>
        <w:rPr>
          <w:color w:val="231F20"/>
        </w:rPr>
        <w:t>forms,</w:t>
      </w:r>
      <w:r>
        <w:rPr>
          <w:color w:val="231F20"/>
          <w:spacing w:val="-9"/>
        </w:rPr>
        <w:t> </w:t>
      </w:r>
      <w:r>
        <w:rPr>
          <w:color w:val="231F20"/>
        </w:rPr>
        <w:t>derived from</w:t>
      </w:r>
      <w:r>
        <w:rPr>
          <w:color w:val="231F20"/>
          <w:spacing w:val="-6"/>
        </w:rPr>
        <w:t> </w:t>
      </w:r>
      <w:r>
        <w:rPr>
          <w:color w:val="231F20"/>
        </w:rPr>
        <w:t>the</w:t>
      </w:r>
      <w:r>
        <w:rPr>
          <w:color w:val="231F20"/>
          <w:spacing w:val="-6"/>
        </w:rPr>
        <w:t> </w:t>
      </w:r>
      <w:r>
        <w:rPr>
          <w:color w:val="231F20"/>
        </w:rPr>
        <w:t>recommendations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User</w:t>
      </w:r>
      <w:r>
        <w:rPr>
          <w:color w:val="231F20"/>
          <w:spacing w:val="-6"/>
        </w:rPr>
        <w:t> </w:t>
      </w:r>
      <w:r>
        <w:rPr>
          <w:color w:val="231F20"/>
        </w:rPr>
        <w:t>Group,</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perusal</w:t>
      </w:r>
      <w:r>
        <w:rPr>
          <w:color w:val="231F20"/>
          <w:spacing w:val="-6"/>
        </w:rPr>
        <w:t> </w:t>
      </w:r>
      <w:r>
        <w:rPr>
          <w:color w:val="231F20"/>
        </w:rPr>
        <w:t>of</w:t>
      </w:r>
      <w:r>
        <w:rPr>
          <w:color w:val="231F20"/>
          <w:spacing w:val="-6"/>
        </w:rPr>
        <w:t> </w:t>
      </w:r>
      <w:r>
        <w:rPr>
          <w:color w:val="231F20"/>
        </w:rPr>
        <w:t>IISc</w:t>
      </w:r>
      <w:r>
        <w:rPr>
          <w:color w:val="231F20"/>
          <w:spacing w:val="-6"/>
        </w:rPr>
        <w:t> </w:t>
      </w:r>
      <w:r>
        <w:rPr>
          <w:color w:val="231F20"/>
        </w:rPr>
        <w:t>researchers</w:t>
      </w:r>
      <w:r>
        <w:rPr>
          <w:color w:val="231F20"/>
          <w:spacing w:val="-6"/>
        </w:rPr>
        <w:t> </w:t>
      </w:r>
      <w:r>
        <w:rPr>
          <w:color w:val="231F20"/>
        </w:rPr>
        <w:t>and</w:t>
      </w:r>
      <w:r>
        <w:rPr>
          <w:color w:val="231F20"/>
          <w:spacing w:val="-6"/>
        </w:rPr>
        <w:t> </w:t>
      </w:r>
      <w:r>
        <w:rPr>
          <w:color w:val="231F20"/>
        </w:rPr>
        <w:t>members</w:t>
      </w:r>
      <w:r>
        <w:rPr>
          <w:color w:val="231F20"/>
          <w:spacing w:val="-6"/>
        </w:rPr>
        <w:t> </w:t>
      </w:r>
      <w:r>
        <w:rPr>
          <w:color w:val="231F20"/>
        </w:rPr>
        <w:t>of the</w:t>
      </w:r>
      <w:r>
        <w:rPr>
          <w:color w:val="231F20"/>
          <w:spacing w:val="-6"/>
        </w:rPr>
        <w:t> </w:t>
      </w:r>
      <w:r>
        <w:rPr>
          <w:color w:val="231F20"/>
        </w:rPr>
        <w:t>INDEST</w:t>
      </w:r>
      <w:r>
        <w:rPr>
          <w:color w:val="231F20"/>
          <w:spacing w:val="-10"/>
        </w:rPr>
        <w:t> </w:t>
      </w:r>
      <w:r>
        <w:rPr>
          <w:color w:val="231F20"/>
        </w:rPr>
        <w:t>Consortium.</w:t>
      </w:r>
      <w:r>
        <w:rPr>
          <w:color w:val="231F20"/>
          <w:spacing w:val="-6"/>
        </w:rPr>
        <w:t> </w:t>
      </w:r>
      <w:r>
        <w:rPr>
          <w:color w:val="231F20"/>
        </w:rPr>
        <w:t>Over</w:t>
      </w:r>
      <w:r>
        <w:rPr>
          <w:color w:val="231F20"/>
          <w:spacing w:val="-6"/>
        </w:rPr>
        <w:t> </w:t>
      </w:r>
      <w:r>
        <w:rPr>
          <w:color w:val="231F20"/>
        </w:rPr>
        <w:t>the</w:t>
      </w:r>
      <w:r>
        <w:rPr>
          <w:color w:val="231F20"/>
          <w:spacing w:val="-6"/>
        </w:rPr>
        <w:t> </w:t>
      </w:r>
      <w:r>
        <w:rPr>
          <w:color w:val="231F20"/>
        </w:rPr>
        <w:t>time</w:t>
      </w:r>
      <w:r>
        <w:rPr>
          <w:color w:val="231F20"/>
          <w:spacing w:val="-6"/>
        </w:rPr>
        <w:t> </w:t>
      </w:r>
      <w:r>
        <w:rPr>
          <w:color w:val="231F20"/>
        </w:rPr>
        <w:t>this</w:t>
      </w:r>
      <w:r>
        <w:rPr>
          <w:color w:val="231F20"/>
          <w:spacing w:val="-6"/>
        </w:rPr>
        <w:t> </w:t>
      </w:r>
      <w:r>
        <w:rPr>
          <w:color w:val="231F20"/>
        </w:rPr>
        <w:t>ETD</w:t>
      </w:r>
      <w:r>
        <w:rPr>
          <w:color w:val="231F20"/>
          <w:spacing w:val="-6"/>
        </w:rPr>
        <w:t> </w:t>
      </w:r>
      <w:r>
        <w:rPr>
          <w:color w:val="231F20"/>
        </w:rPr>
        <w:t>initiative</w:t>
      </w:r>
      <w:r>
        <w:rPr>
          <w:color w:val="231F20"/>
          <w:spacing w:val="-6"/>
        </w:rPr>
        <w:t> </w:t>
      </w:r>
      <w:r>
        <w:rPr>
          <w:color w:val="231F20"/>
        </w:rPr>
        <w:t>has</w:t>
      </w:r>
      <w:r>
        <w:rPr>
          <w:color w:val="231F20"/>
          <w:spacing w:val="-6"/>
        </w:rPr>
        <w:t> </w:t>
      </w:r>
      <w:r>
        <w:rPr>
          <w:color w:val="231F20"/>
        </w:rPr>
        <w:t>become</w:t>
      </w:r>
      <w:r>
        <w:rPr>
          <w:color w:val="231F20"/>
          <w:spacing w:val="-6"/>
        </w:rPr>
        <w:t> </w:t>
      </w:r>
      <w:r>
        <w:rPr>
          <w:color w:val="231F20"/>
        </w:rPr>
        <w:t>a</w:t>
      </w:r>
      <w:r>
        <w:rPr>
          <w:color w:val="231F20"/>
          <w:spacing w:val="-6"/>
        </w:rPr>
        <w:t> </w:t>
      </w:r>
      <w:r>
        <w:rPr>
          <w:color w:val="231F20"/>
        </w:rPr>
        <w:t>role</w:t>
      </w:r>
      <w:r>
        <w:rPr>
          <w:color w:val="231F20"/>
          <w:spacing w:val="-6"/>
        </w:rPr>
        <w:t> </w:t>
      </w:r>
      <w:r>
        <w:rPr>
          <w:color w:val="231F20"/>
        </w:rPr>
        <w:t>model</w:t>
      </w:r>
      <w:r>
        <w:rPr>
          <w:color w:val="231F20"/>
          <w:spacing w:val="-6"/>
        </w:rPr>
        <w:t> </w:t>
      </w:r>
      <w:r>
        <w:rPr>
          <w:color w:val="231F20"/>
        </w:rPr>
        <w:t>amongst</w:t>
      </w:r>
      <w:r>
        <w:rPr>
          <w:color w:val="231F20"/>
          <w:spacing w:val="-6"/>
        </w:rPr>
        <w:t> </w:t>
      </w:r>
      <w:r>
        <w:rPr>
          <w:color w:val="231F20"/>
        </w:rPr>
        <w:t>the members of INDEST Consortium. The INEDEST Consortium has a strong advocacy role in the formulation of policy for establishment of open access ETD repositories and/or open access institutional repositories in its respective member institutions.</w:t>
      </w:r>
    </w:p>
    <w:p>
      <w:pPr>
        <w:pStyle w:val="BodyText"/>
      </w:pPr>
    </w:p>
    <w:p>
      <w:pPr>
        <w:pStyle w:val="BodyText"/>
        <w:spacing w:line="232" w:lineRule="auto"/>
        <w:ind w:left="202" w:right="200"/>
        <w:jc w:val="both"/>
      </w:pPr>
      <w:r>
        <w:rPr>
          <w:color w:val="231F20"/>
        </w:rPr>
        <w:t>The record display page of individual thesis provides links to full-text objects, along </w:t>
      </w:r>
      <w:r>
        <w:rPr>
          <w:color w:val="231F20"/>
        </w:rPr>
        <w:t>with descriptive metadata such as title, author, subject, keywords, date of submission, publisher, abstract,</w:t>
      </w:r>
      <w:r>
        <w:rPr>
          <w:color w:val="231F20"/>
          <w:spacing w:val="-5"/>
        </w:rPr>
        <w:t> </w:t>
      </w:r>
      <w:r>
        <w:rPr>
          <w:color w:val="231F20"/>
        </w:rPr>
        <w:t>URI,</w:t>
      </w:r>
      <w:r>
        <w:rPr>
          <w:color w:val="231F20"/>
          <w:spacing w:val="-5"/>
        </w:rPr>
        <w:t> </w:t>
      </w:r>
      <w:r>
        <w:rPr>
          <w:color w:val="231F20"/>
        </w:rPr>
        <w:t>and</w:t>
      </w:r>
      <w:r>
        <w:rPr>
          <w:color w:val="231F20"/>
          <w:spacing w:val="-5"/>
        </w:rPr>
        <w:t> </w:t>
      </w:r>
      <w:r>
        <w:rPr>
          <w:color w:val="231F20"/>
        </w:rPr>
        <w:t>the</w:t>
      </w:r>
      <w:r>
        <w:rPr>
          <w:color w:val="231F20"/>
          <w:spacing w:val="-5"/>
        </w:rPr>
        <w:t> </w:t>
      </w:r>
      <w:r>
        <w:rPr>
          <w:color w:val="231F20"/>
        </w:rPr>
        <w:t>name</w:t>
      </w:r>
      <w:r>
        <w:rPr>
          <w:color w:val="231F20"/>
          <w:spacing w:val="-5"/>
        </w:rPr>
        <w:t> </w:t>
      </w:r>
      <w:r>
        <w:rPr>
          <w:color w:val="231F20"/>
        </w:rPr>
        <w:t>of</w:t>
      </w:r>
      <w:r>
        <w:rPr>
          <w:color w:val="231F20"/>
          <w:spacing w:val="-5"/>
        </w:rPr>
        <w:t> </w:t>
      </w:r>
      <w:r>
        <w:rPr>
          <w:color w:val="231F20"/>
        </w:rPr>
        <w:t>collection.</w:t>
      </w:r>
      <w:r>
        <w:rPr>
          <w:color w:val="231F20"/>
          <w:spacing w:val="-5"/>
        </w:rPr>
        <w:t> </w:t>
      </w:r>
      <w:r>
        <w:rPr>
          <w:color w:val="231F20"/>
        </w:rPr>
        <w:t>Figure</w:t>
      </w:r>
      <w:r>
        <w:rPr>
          <w:color w:val="231F20"/>
          <w:spacing w:val="-5"/>
        </w:rPr>
        <w:t> </w:t>
      </w:r>
      <w:r>
        <w:rPr>
          <w:color w:val="231F20"/>
        </w:rPr>
        <w:t>22</w:t>
      </w:r>
      <w:r>
        <w:rPr>
          <w:color w:val="231F20"/>
          <w:spacing w:val="-5"/>
        </w:rPr>
        <w:t> </w:t>
      </w:r>
      <w:r>
        <w:rPr>
          <w:color w:val="231F20"/>
        </w:rPr>
        <w:t>shows</w:t>
      </w:r>
      <w:r>
        <w:rPr>
          <w:color w:val="231F20"/>
          <w:spacing w:val="-5"/>
        </w:rPr>
        <w:t> </w:t>
      </w:r>
      <w:r>
        <w:rPr>
          <w:color w:val="231F20"/>
        </w:rPr>
        <w:t>the</w:t>
      </w:r>
      <w:r>
        <w:rPr>
          <w:color w:val="231F20"/>
          <w:spacing w:val="-5"/>
        </w:rPr>
        <w:t> </w:t>
      </w:r>
      <w:r>
        <w:rPr>
          <w:color w:val="231F20"/>
        </w:rPr>
        <w:t>distribution</w:t>
      </w:r>
      <w:r>
        <w:rPr>
          <w:color w:val="231F20"/>
          <w:spacing w:val="-5"/>
        </w:rPr>
        <w:t> </w:t>
      </w:r>
      <w:r>
        <w:rPr>
          <w:color w:val="231F20"/>
        </w:rPr>
        <w:t>of</w:t>
      </w:r>
      <w:r>
        <w:rPr>
          <w:color w:val="231F20"/>
          <w:spacing w:val="-5"/>
        </w:rPr>
        <w:t> </w:t>
      </w:r>
      <w:r>
        <w:rPr>
          <w:color w:val="231F20"/>
        </w:rPr>
        <w:t>electronic</w:t>
      </w:r>
      <w:r>
        <w:rPr>
          <w:color w:val="231F20"/>
          <w:spacing w:val="-5"/>
        </w:rPr>
        <w:t> </w:t>
      </w:r>
      <w:r>
        <w:rPr>
          <w:color w:val="231F20"/>
        </w:rPr>
        <w:t>theses</w:t>
      </w:r>
      <w:r>
        <w:rPr>
          <w:color w:val="231F20"/>
          <w:spacing w:val="-5"/>
        </w:rPr>
        <w:t> </w:t>
      </w:r>
      <w:r>
        <w:rPr>
          <w:color w:val="231F20"/>
        </w:rPr>
        <w:t>in the</w:t>
      </w:r>
      <w:r>
        <w:rPr>
          <w:color w:val="231F20"/>
          <w:spacing w:val="-16"/>
        </w:rPr>
        <w:t> </w:t>
      </w:r>
      <w:r>
        <w:rPr>
          <w:color w:val="231F20"/>
        </w:rPr>
        <w:t>repository</w:t>
      </w:r>
      <w:r>
        <w:rPr>
          <w:color w:val="231F20"/>
          <w:spacing w:val="-14"/>
        </w:rPr>
        <w:t> </w:t>
      </w:r>
      <w:r>
        <w:rPr>
          <w:color w:val="231F20"/>
        </w:rPr>
        <w:t>by</w:t>
      </w:r>
      <w:r>
        <w:rPr>
          <w:color w:val="231F20"/>
          <w:spacing w:val="-14"/>
        </w:rPr>
        <w:t> </w:t>
      </w:r>
      <w:r>
        <w:rPr>
          <w:color w:val="231F20"/>
        </w:rPr>
        <w:t>subject,</w:t>
      </w:r>
      <w:r>
        <w:rPr>
          <w:color w:val="231F20"/>
          <w:spacing w:val="-13"/>
        </w:rPr>
        <w:t> </w:t>
      </w:r>
      <w:r>
        <w:rPr>
          <w:color w:val="231F20"/>
        </w:rPr>
        <w:t>that</w:t>
      </w:r>
      <w:r>
        <w:rPr>
          <w:color w:val="231F20"/>
          <w:spacing w:val="-14"/>
        </w:rPr>
        <w:t> </w:t>
      </w:r>
      <w:r>
        <w:rPr>
          <w:color w:val="231F20"/>
        </w:rPr>
        <w:t>depicts</w:t>
      </w:r>
      <w:r>
        <w:rPr>
          <w:color w:val="231F20"/>
          <w:spacing w:val="-14"/>
        </w:rPr>
        <w:t> </w:t>
      </w:r>
      <w:r>
        <w:rPr>
          <w:color w:val="231F20"/>
        </w:rPr>
        <w:t>Division</w:t>
      </w:r>
      <w:r>
        <w:rPr>
          <w:color w:val="231F20"/>
          <w:spacing w:val="-14"/>
        </w:rPr>
        <w:t> </w:t>
      </w:r>
      <w:r>
        <w:rPr>
          <w:color w:val="231F20"/>
        </w:rPr>
        <w:t>of</w:t>
      </w:r>
      <w:r>
        <w:rPr>
          <w:color w:val="231F20"/>
          <w:spacing w:val="-13"/>
        </w:rPr>
        <w:t> </w:t>
      </w:r>
      <w:r>
        <w:rPr>
          <w:color w:val="231F20"/>
        </w:rPr>
        <w:t>Mechanical</w:t>
      </w:r>
      <w:r>
        <w:rPr>
          <w:color w:val="231F20"/>
          <w:spacing w:val="-14"/>
        </w:rPr>
        <w:t> </w:t>
      </w:r>
      <w:r>
        <w:rPr>
          <w:color w:val="231F20"/>
        </w:rPr>
        <w:t>Sciences</w:t>
      </w:r>
      <w:r>
        <w:rPr>
          <w:color w:val="231F20"/>
          <w:spacing w:val="-14"/>
        </w:rPr>
        <w:t> </w:t>
      </w:r>
      <w:r>
        <w:rPr>
          <w:color w:val="231F20"/>
        </w:rPr>
        <w:t>has</w:t>
      </w:r>
      <w:r>
        <w:rPr>
          <w:color w:val="231F20"/>
          <w:spacing w:val="-14"/>
        </w:rPr>
        <w:t> </w:t>
      </w:r>
      <w:r>
        <w:rPr>
          <w:color w:val="231F20"/>
        </w:rPr>
        <w:t>maximum</w:t>
      </w:r>
      <w:r>
        <w:rPr>
          <w:color w:val="231F20"/>
          <w:spacing w:val="-13"/>
        </w:rPr>
        <w:t> </w:t>
      </w:r>
      <w:r>
        <w:rPr>
          <w:color w:val="231F20"/>
        </w:rPr>
        <w:t>contribution to this open access archive.</w:t>
      </w:r>
    </w:p>
    <w:p>
      <w:pPr>
        <w:pStyle w:val="BodyText"/>
        <w:spacing w:line="232" w:lineRule="auto" w:before="90"/>
        <w:ind w:left="202" w:right="200"/>
        <w:jc w:val="both"/>
      </w:pPr>
      <w:r>
        <w:rPr>
          <w:color w:val="231F20"/>
        </w:rPr>
        <w:t>This</w:t>
      </w:r>
      <w:r>
        <w:rPr>
          <w:color w:val="231F20"/>
          <w:spacing w:val="-3"/>
        </w:rPr>
        <w:t> </w:t>
      </w:r>
      <w:r>
        <w:rPr>
          <w:color w:val="231F20"/>
        </w:rPr>
        <w:t>repository</w:t>
      </w:r>
      <w:r>
        <w:rPr>
          <w:color w:val="231F20"/>
          <w:spacing w:val="-3"/>
        </w:rPr>
        <w:t> </w:t>
      </w:r>
      <w:r>
        <w:rPr>
          <w:color w:val="231F20"/>
        </w:rPr>
        <w:t>is</w:t>
      </w:r>
      <w:r>
        <w:rPr>
          <w:color w:val="231F20"/>
          <w:spacing w:val="-3"/>
        </w:rPr>
        <w:t> </w:t>
      </w:r>
      <w:r>
        <w:rPr>
          <w:color w:val="231F20"/>
        </w:rPr>
        <w:t>compliant</w:t>
      </w:r>
      <w:r>
        <w:rPr>
          <w:color w:val="231F20"/>
          <w:spacing w:val="-3"/>
        </w:rPr>
        <w:t> </w:t>
      </w:r>
      <w:r>
        <w:rPr>
          <w:color w:val="231F20"/>
        </w:rPr>
        <w:t>to</w:t>
      </w:r>
      <w:r>
        <w:rPr>
          <w:color w:val="231F20"/>
          <w:spacing w:val="-3"/>
        </w:rPr>
        <w:t> </w:t>
      </w:r>
      <w:r>
        <w:rPr>
          <w:color w:val="231F20"/>
        </w:rPr>
        <w:t>OAI-PMH</w:t>
      </w:r>
      <w:r>
        <w:rPr>
          <w:color w:val="231F20"/>
          <w:spacing w:val="-2"/>
        </w:rPr>
        <w:t> </w:t>
      </w:r>
      <w:r>
        <w:rPr>
          <w:color w:val="231F20"/>
        </w:rPr>
        <w:t>(Protocol</w:t>
      </w:r>
      <w:r>
        <w:rPr>
          <w:color w:val="231F20"/>
          <w:spacing w:val="-3"/>
        </w:rPr>
        <w:t> </w:t>
      </w:r>
      <w:r>
        <w:rPr>
          <w:color w:val="231F20"/>
        </w:rPr>
        <w:t>for</w:t>
      </w:r>
      <w:r>
        <w:rPr>
          <w:color w:val="231F20"/>
          <w:spacing w:val="-3"/>
        </w:rPr>
        <w:t> </w:t>
      </w:r>
      <w:r>
        <w:rPr>
          <w:color w:val="231F20"/>
        </w:rPr>
        <w:t>Metadata</w:t>
      </w:r>
      <w:r>
        <w:rPr>
          <w:color w:val="231F20"/>
          <w:spacing w:val="-3"/>
        </w:rPr>
        <w:t> </w:t>
      </w:r>
      <w:r>
        <w:rPr>
          <w:color w:val="231F20"/>
        </w:rPr>
        <w:t>Harvesting)</w:t>
      </w:r>
      <w:r>
        <w:rPr>
          <w:color w:val="231F20"/>
          <w:spacing w:val="-3"/>
        </w:rPr>
        <w:t> </w:t>
      </w:r>
      <w:r>
        <w:rPr>
          <w:color w:val="231F20"/>
        </w:rPr>
        <w:t>and</w:t>
      </w:r>
      <w:r>
        <w:rPr>
          <w:color w:val="231F20"/>
          <w:spacing w:val="-3"/>
        </w:rPr>
        <w:t> </w:t>
      </w:r>
      <w:r>
        <w:rPr>
          <w:color w:val="231F20"/>
        </w:rPr>
        <w:t>indexed</w:t>
      </w:r>
      <w:r>
        <w:rPr>
          <w:color w:val="231F20"/>
          <w:spacing w:val="-3"/>
        </w:rPr>
        <w:t> </w:t>
      </w:r>
      <w:r>
        <w:rPr>
          <w:color w:val="231F20"/>
        </w:rPr>
        <w:t>in</w:t>
      </w:r>
      <w:r>
        <w:rPr>
          <w:color w:val="231F20"/>
          <w:spacing w:val="-3"/>
        </w:rPr>
        <w:t> </w:t>
      </w:r>
      <w:r>
        <w:rPr>
          <w:color w:val="231F20"/>
        </w:rPr>
        <w:t>the CASSIR (Cross Archive Search Service for Indian Repositories), OAIster and </w:t>
      </w:r>
      <w:r>
        <w:rPr>
          <w:color w:val="231F20"/>
        </w:rPr>
        <w:t>OpenDOAR (Directory</w:t>
      </w:r>
      <w:r>
        <w:rPr>
          <w:color w:val="231F20"/>
          <w:spacing w:val="-1"/>
        </w:rPr>
        <w:t> </w:t>
      </w:r>
      <w:r>
        <w:rPr>
          <w:color w:val="231F20"/>
        </w:rPr>
        <w:t>of</w:t>
      </w:r>
      <w:r>
        <w:rPr>
          <w:color w:val="231F20"/>
          <w:spacing w:val="-1"/>
        </w:rPr>
        <w:t> </w:t>
      </w:r>
      <w:r>
        <w:rPr>
          <w:color w:val="231F20"/>
        </w:rPr>
        <w:t>Open</w:t>
      </w:r>
      <w:r>
        <w:rPr>
          <w:color w:val="231F20"/>
          <w:spacing w:val="-22"/>
        </w:rPr>
        <w:t> </w:t>
      </w:r>
      <w:r>
        <w:rPr>
          <w:color w:val="231F20"/>
        </w:rPr>
        <w:t>Access</w:t>
      </w:r>
      <w:r>
        <w:rPr>
          <w:color w:val="231F20"/>
          <w:spacing w:val="-1"/>
        </w:rPr>
        <w:t> </w:t>
      </w:r>
      <w:r>
        <w:rPr>
          <w:color w:val="231F20"/>
        </w:rPr>
        <w:t>Repositories).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3"/>
      </w:pPr>
    </w:p>
    <w:p>
      <w:pPr>
        <w:spacing w:before="0"/>
        <w:ind w:left="0" w:right="72" w:firstLine="0"/>
        <w:jc w:val="center"/>
        <w:rPr>
          <w:rFonts w:ascii="Arial MT"/>
          <w:sz w:val="24"/>
        </w:rPr>
      </w:pPr>
      <w:r>
        <w:rPr>
          <w:rFonts w:ascii="Arial MT"/>
          <w:color w:val="FFFFFF"/>
          <w:spacing w:val="-5"/>
          <w:sz w:val="24"/>
        </w:rPr>
        <w:t>99</w:t>
      </w:r>
    </w:p>
    <w:p>
      <w:pPr>
        <w:spacing w:after="0"/>
        <w:jc w:val="center"/>
        <w:rPr>
          <w:rFonts w:ascii="Arial MT"/>
          <w:sz w:val="24"/>
        </w:rPr>
        <w:sectPr>
          <w:pgSz w:w="10630" w:h="13170"/>
          <w:pgMar w:top="1160" w:bottom="0" w:left="850" w:right="850"/>
        </w:sectPr>
      </w:pPr>
    </w:p>
    <w:p>
      <w:pPr>
        <w:pStyle w:val="BodyText"/>
        <w:rPr>
          <w:rFonts w:ascii="Arial MT"/>
        </w:rPr>
      </w:pPr>
      <w:r>
        <w:rPr>
          <w:rFonts w:ascii="Arial MT"/>
        </w:rPr>
        <mc:AlternateContent>
          <mc:Choice Requires="wps">
            <w:drawing>
              <wp:anchor distT="0" distB="0" distL="0" distR="0" allowOverlap="1" layoutInCell="1" locked="0" behindDoc="1" simplePos="0" relativeHeight="483433472">
                <wp:simplePos x="0" y="0"/>
                <wp:positionH relativeFrom="page">
                  <wp:posOffset>8113</wp:posOffset>
                </wp:positionH>
                <wp:positionV relativeFrom="page">
                  <wp:posOffset>-1263</wp:posOffset>
                </wp:positionV>
                <wp:extent cx="6740525" cy="8365490"/>
                <wp:effectExtent l="0" t="0" r="0" b="0"/>
                <wp:wrapNone/>
                <wp:docPr id="792" name="Group 792"/>
                <wp:cNvGraphicFramePr>
                  <a:graphicFrameLocks/>
                </wp:cNvGraphicFramePr>
                <a:graphic>
                  <a:graphicData uri="http://schemas.microsoft.com/office/word/2010/wordprocessingGroup">
                    <wpg:wgp>
                      <wpg:cNvPr id="792" name="Group 792"/>
                      <wpg:cNvGrpSpPr/>
                      <wpg:grpSpPr>
                        <a:xfrm>
                          <a:off x="0" y="0"/>
                          <a:ext cx="6740525" cy="8365490"/>
                          <a:chExt cx="6740525" cy="8365490"/>
                        </a:xfrm>
                      </wpg:grpSpPr>
                      <pic:pic>
                        <pic:nvPicPr>
                          <pic:cNvPr id="793" name="Image 793"/>
                          <pic:cNvPicPr/>
                        </pic:nvPicPr>
                        <pic:blipFill>
                          <a:blip r:embed="rId11" cstate="print"/>
                          <a:stretch>
                            <a:fillRect/>
                          </a:stretch>
                        </pic:blipFill>
                        <pic:spPr>
                          <a:xfrm>
                            <a:off x="522" y="7964995"/>
                            <a:ext cx="6738215" cy="398818"/>
                          </a:xfrm>
                          <a:prstGeom prst="rect">
                            <a:avLst/>
                          </a:prstGeom>
                        </pic:spPr>
                      </pic:pic>
                      <wps:wsp>
                        <wps:cNvPr id="794" name="Graphic 79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795" name="Graphic 79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796" name="Image 796"/>
                          <pic:cNvPicPr/>
                        </pic:nvPicPr>
                        <pic:blipFill>
                          <a:blip r:embed="rId212" cstate="print"/>
                          <a:stretch>
                            <a:fillRect/>
                          </a:stretch>
                        </pic:blipFill>
                        <pic:spPr>
                          <a:xfrm>
                            <a:off x="1292768" y="1019980"/>
                            <a:ext cx="4176550" cy="2377430"/>
                          </a:xfrm>
                          <a:prstGeom prst="rect">
                            <a:avLst/>
                          </a:prstGeom>
                        </pic:spPr>
                      </pic:pic>
                      <pic:pic>
                        <pic:nvPicPr>
                          <pic:cNvPr id="797" name="Image 797"/>
                          <pic:cNvPicPr/>
                        </pic:nvPicPr>
                        <pic:blipFill>
                          <a:blip r:embed="rId213" cstate="print"/>
                          <a:stretch>
                            <a:fillRect/>
                          </a:stretch>
                        </pic:blipFill>
                        <pic:spPr>
                          <a:xfrm>
                            <a:off x="871656" y="4550230"/>
                            <a:ext cx="5025056" cy="2943788"/>
                          </a:xfrm>
                          <a:prstGeom prst="rect">
                            <a:avLst/>
                          </a:prstGeom>
                        </pic:spPr>
                      </pic:pic>
                      <wps:wsp>
                        <wps:cNvPr id="798" name="Graphic 798"/>
                        <wps:cNvSpPr/>
                        <wps:spPr>
                          <a:xfrm>
                            <a:off x="656497" y="3942794"/>
                            <a:ext cx="5427980" cy="1270"/>
                          </a:xfrm>
                          <a:custGeom>
                            <a:avLst/>
                            <a:gdLst/>
                            <a:ahLst/>
                            <a:cxnLst/>
                            <a:rect l="l" t="t" r="r" b="b"/>
                            <a:pathLst>
                              <a:path w="5427980" h="0">
                                <a:moveTo>
                                  <a:pt x="0" y="0"/>
                                </a:moveTo>
                                <a:lnTo>
                                  <a:pt x="5427623" y="0"/>
                                </a:lnTo>
                              </a:path>
                            </a:pathLst>
                          </a:custGeom>
                          <a:ln w="11698">
                            <a:solidFill>
                              <a:srgbClr val="00AEEF"/>
                            </a:solidFill>
                            <a:prstDash val="solid"/>
                          </a:ln>
                        </wps:spPr>
                        <wps:bodyPr wrap="square" lIns="0" tIns="0" rIns="0" bIns="0" rtlCol="0">
                          <a:prstTxWarp prst="textNoShape">
                            <a:avLst/>
                          </a:prstTxWarp>
                          <a:noAutofit/>
                        </wps:bodyPr>
                      </wps:wsp>
                      <pic:pic>
                        <pic:nvPicPr>
                          <pic:cNvPr id="799" name="Image 799"/>
                          <pic:cNvPicPr/>
                        </pic:nvPicPr>
                        <pic:blipFill>
                          <a:blip r:embed="rId12" cstate="print"/>
                          <a:stretch>
                            <a:fillRect/>
                          </a:stretch>
                        </pic:blipFill>
                        <pic:spPr>
                          <a:xfrm>
                            <a:off x="522" y="1263"/>
                            <a:ext cx="6738215" cy="358973"/>
                          </a:xfrm>
                          <a:prstGeom prst="rect">
                            <a:avLst/>
                          </a:prstGeom>
                        </pic:spPr>
                      </pic:pic>
                      <wps:wsp>
                        <wps:cNvPr id="800" name="Graphic 80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3008" id="docshapegroup647" coordorigin="13,-2" coordsize="10615,13174">
                <v:shape style="position:absolute;left:13;top:12541;width:10612;height:629" type="#_x0000_t75" id="docshape648" stroked="false">
                  <v:imagedata r:id="rId11" o:title=""/>
                </v:shape>
                <v:shape style="position:absolute;left:14;top:12543;width:10611;height:626" id="docshape64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2048;top:1604;width:6578;height:3744" type="#_x0000_t75" id="docshape650" stroked="false">
                  <v:imagedata r:id="rId212" o:title=""/>
                </v:shape>
                <v:shape style="position:absolute;left:1385;top:7163;width:7914;height:4636" type="#_x0000_t75" id="docshape651" stroked="false">
                  <v:imagedata r:id="rId213" o:title=""/>
                </v:shape>
                <v:line style="position:absolute" from="1047,6207" to="9594,6207" stroked="true" strokeweight=".921139pt" strokecolor="#00aeef">
                  <v:stroke dashstyle="solid"/>
                </v:line>
                <v:shape style="position:absolute;left:13;top:0;width:10612;height:566" type="#_x0000_t75" id="docshape652" stroked="false">
                  <v:imagedata r:id="rId12" o:title=""/>
                </v:shape>
                <v:shape style="position:absolute;left:14;top:0;width:10611;height:564" id="docshape653"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179"/>
        <w:rPr>
          <w:rFonts w:ascii="Arial MT"/>
        </w:rPr>
      </w:pPr>
    </w:p>
    <w:p>
      <w:pPr>
        <w:pStyle w:val="BodyText"/>
        <w:spacing w:before="1"/>
        <w:ind w:left="434" w:right="225"/>
        <w:jc w:val="center"/>
      </w:pPr>
      <w:r>
        <w:rPr>
          <w:color w:val="231F20"/>
        </w:rPr>
        <w:t>Figure 22: Distribution of Electronic</w:t>
      </w:r>
      <w:r>
        <w:rPr>
          <w:color w:val="231F20"/>
          <w:spacing w:val="-5"/>
        </w:rPr>
        <w:t> </w:t>
      </w:r>
      <w:r>
        <w:rPr>
          <w:color w:val="231F20"/>
        </w:rPr>
        <w:t>Theses in ETD@IISc by Subject </w:t>
      </w:r>
      <w:r>
        <w:rPr>
          <w:color w:val="231F20"/>
          <w:spacing w:val="-2"/>
        </w:rPr>
        <w:t>Division</w:t>
      </w:r>
    </w:p>
    <w:p>
      <w:pPr>
        <w:pStyle w:val="BodyText"/>
        <w:rPr>
          <w:sz w:val="25"/>
        </w:rPr>
      </w:pPr>
    </w:p>
    <w:p>
      <w:pPr>
        <w:pStyle w:val="BodyText"/>
        <w:rPr>
          <w:sz w:val="25"/>
        </w:rPr>
      </w:pPr>
    </w:p>
    <w:p>
      <w:pPr>
        <w:pStyle w:val="BodyText"/>
        <w:spacing w:before="72"/>
        <w:rPr>
          <w:sz w:val="25"/>
        </w:rPr>
      </w:pPr>
    </w:p>
    <w:p>
      <w:pPr>
        <w:pStyle w:val="Heading3"/>
        <w:spacing w:before="1"/>
        <w:ind w:left="656"/>
        <w:jc w:val="left"/>
      </w:pPr>
      <w:r>
        <w:rPr>
          <w:color w:val="ED1C24"/>
          <w:spacing w:val="-2"/>
        </w:rPr>
        <w:t>Open</w:t>
      </w:r>
      <w:r>
        <w:rPr>
          <w:color w:val="ED1C24"/>
          <w:spacing w:val="-16"/>
        </w:rPr>
        <w:t> </w:t>
      </w:r>
      <w:r>
        <w:rPr>
          <w:color w:val="ED1C24"/>
          <w:spacing w:val="-2"/>
        </w:rPr>
        <w:t>Access</w:t>
      </w:r>
      <w:r>
        <w:rPr>
          <w:color w:val="ED1C24"/>
          <w:spacing w:val="-16"/>
        </w:rPr>
        <w:t> </w:t>
      </w:r>
      <w:r>
        <w:rPr>
          <w:color w:val="ED1C24"/>
          <w:spacing w:val="-2"/>
        </w:rPr>
        <w:t>Repository</w:t>
      </w:r>
      <w:r>
        <w:rPr>
          <w:color w:val="ED1C24"/>
          <w:spacing w:val="-16"/>
        </w:rPr>
        <w:t> </w:t>
      </w:r>
      <w:r>
        <w:rPr>
          <w:color w:val="ED1C24"/>
          <w:spacing w:val="-2"/>
        </w:rPr>
        <w:t>of</w:t>
      </w:r>
      <w:r>
        <w:rPr>
          <w:color w:val="ED1C24"/>
          <w:spacing w:val="-15"/>
        </w:rPr>
        <w:t> </w:t>
      </w:r>
      <w:r>
        <w:rPr>
          <w:color w:val="ED1C24"/>
          <w:spacing w:val="-2"/>
        </w:rPr>
        <w:t>IISc</w:t>
      </w:r>
      <w:r>
        <w:rPr>
          <w:color w:val="ED1C24"/>
          <w:spacing w:val="-16"/>
        </w:rPr>
        <w:t> </w:t>
      </w:r>
      <w:r>
        <w:rPr>
          <w:color w:val="ED1C24"/>
          <w:spacing w:val="-2"/>
        </w:rPr>
        <w:t>Research</w:t>
      </w:r>
      <w:r>
        <w:rPr>
          <w:color w:val="ED1C24"/>
          <w:spacing w:val="-16"/>
        </w:rPr>
        <w:t> </w:t>
      </w:r>
      <w:r>
        <w:rPr>
          <w:color w:val="ED1C24"/>
          <w:spacing w:val="-2"/>
        </w:rPr>
        <w:t>Publications</w:t>
      </w:r>
      <w:r>
        <w:rPr>
          <w:color w:val="ED1C24"/>
          <w:spacing w:val="-16"/>
        </w:rPr>
        <w:t> </w:t>
      </w:r>
      <w:r>
        <w:rPr>
          <w:color w:val="ED1C24"/>
          <w:spacing w:val="-2"/>
        </w:rPr>
        <w:t>(ePrints@IISc)</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187"/>
        <w:rPr>
          <w:rFonts w:ascii="Trebuchet MS"/>
          <w:b/>
          <w:sz w:val="24"/>
        </w:rPr>
      </w:pPr>
    </w:p>
    <w:p>
      <w:pPr>
        <w:spacing w:before="0"/>
        <w:ind w:left="27" w:right="0" w:firstLine="0"/>
        <w:jc w:val="center"/>
        <w:rPr>
          <w:rFonts w:ascii="Arial MT"/>
          <w:sz w:val="24"/>
        </w:rPr>
      </w:pPr>
      <w:r>
        <w:rPr>
          <w:rFonts w:ascii="Arial MT"/>
          <w:color w:val="FFFFFF"/>
          <w:spacing w:val="-5"/>
          <w:sz w:val="24"/>
        </w:rPr>
        <w:t>100</w:t>
      </w:r>
    </w:p>
    <w:p>
      <w:pPr>
        <w:spacing w:after="0"/>
        <w:jc w:val="center"/>
        <w:rPr>
          <w:rFonts w:ascii="Arial MT"/>
          <w:sz w:val="24"/>
        </w:rPr>
        <w:sectPr>
          <w:pgSz w:w="10630" w:h="13170"/>
          <w:pgMar w:top="1500" w:bottom="0" w:left="850" w:right="850"/>
        </w:sectPr>
      </w:pPr>
    </w:p>
    <w:p>
      <w:pPr>
        <w:pStyle w:val="BodyText"/>
        <w:spacing w:before="39"/>
        <w:ind w:left="196"/>
      </w:pPr>
      <w:r>
        <w:rPr/>
        <mc:AlternateContent>
          <mc:Choice Requires="wps">
            <w:drawing>
              <wp:anchor distT="0" distB="0" distL="0" distR="0" allowOverlap="1" layoutInCell="1" locked="0" behindDoc="1" simplePos="0" relativeHeight="483433984">
                <wp:simplePos x="0" y="0"/>
                <wp:positionH relativeFrom="page">
                  <wp:posOffset>8113</wp:posOffset>
                </wp:positionH>
                <wp:positionV relativeFrom="page">
                  <wp:posOffset>-1263</wp:posOffset>
                </wp:positionV>
                <wp:extent cx="6740525" cy="8365490"/>
                <wp:effectExtent l="0" t="0" r="0" b="0"/>
                <wp:wrapNone/>
                <wp:docPr id="801" name="Group 801"/>
                <wp:cNvGraphicFramePr>
                  <a:graphicFrameLocks/>
                </wp:cNvGraphicFramePr>
                <a:graphic>
                  <a:graphicData uri="http://schemas.microsoft.com/office/word/2010/wordprocessingGroup">
                    <wpg:wgp>
                      <wpg:cNvPr id="801" name="Group 801"/>
                      <wpg:cNvGrpSpPr/>
                      <wpg:grpSpPr>
                        <a:xfrm>
                          <a:off x="0" y="0"/>
                          <a:ext cx="6740525" cy="8365490"/>
                          <a:chExt cx="6740525" cy="8365490"/>
                        </a:xfrm>
                      </wpg:grpSpPr>
                      <pic:pic>
                        <pic:nvPicPr>
                          <pic:cNvPr id="802" name="Image 802"/>
                          <pic:cNvPicPr/>
                        </pic:nvPicPr>
                        <pic:blipFill>
                          <a:blip r:embed="rId11" cstate="print"/>
                          <a:stretch>
                            <a:fillRect/>
                          </a:stretch>
                        </pic:blipFill>
                        <pic:spPr>
                          <a:xfrm>
                            <a:off x="522" y="7964995"/>
                            <a:ext cx="6738215" cy="398818"/>
                          </a:xfrm>
                          <a:prstGeom prst="rect">
                            <a:avLst/>
                          </a:prstGeom>
                        </pic:spPr>
                      </pic:pic>
                      <wps:wsp>
                        <wps:cNvPr id="803" name="Graphic 80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04" name="Graphic 80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05" name="Image 805"/>
                          <pic:cNvPicPr/>
                        </pic:nvPicPr>
                        <pic:blipFill>
                          <a:blip r:embed="rId12" cstate="print"/>
                          <a:stretch>
                            <a:fillRect/>
                          </a:stretch>
                        </pic:blipFill>
                        <pic:spPr>
                          <a:xfrm>
                            <a:off x="522" y="1263"/>
                            <a:ext cx="6738215" cy="358973"/>
                          </a:xfrm>
                          <a:prstGeom prst="rect">
                            <a:avLst/>
                          </a:prstGeom>
                        </pic:spPr>
                      </pic:pic>
                      <wps:wsp>
                        <wps:cNvPr id="806" name="Graphic 80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2496" id="docshapegroup654" coordorigin="13,-2" coordsize="10615,13174">
                <v:shape style="position:absolute;left:13;top:12541;width:10612;height:629" type="#_x0000_t75" id="docshape655" stroked="false">
                  <v:imagedata r:id="rId11" o:title=""/>
                </v:shape>
                <v:shape style="position:absolute;left:14;top:12543;width:10611;height:626" id="docshape65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57" stroked="false">
                  <v:imagedata r:id="rId12" o:title=""/>
                </v:shape>
                <v:shape style="position:absolute;left:14;top:0;width:10611;height:564" id="docshape658"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232" w:lineRule="auto" w:before="71"/>
        <w:ind w:left="196" w:right="670"/>
      </w:pPr>
      <w:r>
        <w:rPr>
          <w:color w:val="231F20"/>
        </w:rPr>
        <w:t>Principal Implementing</w:t>
      </w:r>
      <w:r>
        <w:rPr>
          <w:color w:val="231F20"/>
          <w:spacing w:val="-13"/>
        </w:rPr>
        <w:t> </w:t>
      </w:r>
      <w:r>
        <w:rPr>
          <w:color w:val="231F20"/>
        </w:rPr>
        <w:t>Agency: National Centre for Science Information (NCSI), </w:t>
      </w:r>
      <w:r>
        <w:rPr>
          <w:color w:val="231F20"/>
        </w:rPr>
        <w:t>Indian Institute of Science (IISc), Bangalore</w:t>
      </w:r>
    </w:p>
    <w:p>
      <w:pPr>
        <w:pStyle w:val="BodyText"/>
        <w:spacing w:line="232" w:lineRule="auto" w:before="73"/>
        <w:ind w:left="196" w:right="875"/>
      </w:pPr>
      <w:r>
        <w:rPr>
          <w:color w:val="231F20"/>
        </w:rPr>
        <w:t>Supporting</w:t>
      </w:r>
      <w:r>
        <w:rPr>
          <w:color w:val="231F20"/>
          <w:spacing w:val="-12"/>
        </w:rPr>
        <w:t> </w:t>
      </w:r>
      <w:r>
        <w:rPr>
          <w:color w:val="231F20"/>
        </w:rPr>
        <w:t>Agency: Indian Institute of Science (IISc), Ministry of Human </w:t>
      </w:r>
      <w:r>
        <w:rPr>
          <w:color w:val="231F20"/>
        </w:rPr>
        <w:t>Resource Development, Government of India</w:t>
      </w:r>
    </w:p>
    <w:p>
      <w:pPr>
        <w:pStyle w:val="BodyText"/>
        <w:spacing w:before="66"/>
        <w:ind w:left="196"/>
      </w:pPr>
      <w:r>
        <w:rPr>
          <w:color w:val="231F20"/>
        </w:rPr>
        <w:t>Software Used: </w:t>
      </w:r>
      <w:r>
        <w:rPr>
          <w:color w:val="231F20"/>
          <w:spacing w:val="-2"/>
        </w:rPr>
        <w:t>EPrints</w:t>
      </w:r>
    </w:p>
    <w:p>
      <w:pPr>
        <w:pStyle w:val="BodyText"/>
        <w:spacing w:line="320" w:lineRule="atLeast"/>
        <w:ind w:left="196" w:right="4975"/>
      </w:pPr>
      <w:r>
        <w:rPr>
          <w:color w:val="231F20"/>
        </w:rPr>
        <w:t>Web</w:t>
      </w:r>
      <w:r>
        <w:rPr>
          <w:color w:val="231F20"/>
          <w:spacing w:val="-14"/>
        </w:rPr>
        <w:t> </w:t>
      </w:r>
      <w:r>
        <w:rPr>
          <w:color w:val="231F20"/>
        </w:rPr>
        <w:t>Address:</w:t>
      </w:r>
      <w:r>
        <w:rPr>
          <w:color w:val="231F20"/>
          <w:spacing w:val="-14"/>
        </w:rPr>
        <w:t> </w:t>
      </w:r>
      <w:hyperlink r:id="rId99">
        <w:r>
          <w:rPr>
            <w:color w:val="2D3695"/>
          </w:rPr>
          <w:t>http://eprints.iisc.ernet.in/</w:t>
        </w:r>
      </w:hyperlink>
      <w:r>
        <w:rPr>
          <w:color w:val="2D3695"/>
        </w:rPr>
        <w:t> </w:t>
      </w:r>
      <w:r>
        <w:rPr>
          <w:color w:val="231F20"/>
        </w:rPr>
        <w:t>Allied Projects:</w:t>
      </w:r>
    </w:p>
    <w:p>
      <w:pPr>
        <w:pStyle w:val="BodyText"/>
        <w:spacing w:line="269" w:lineRule="exact"/>
        <w:ind w:left="550"/>
      </w:pPr>
      <w:r>
        <w:rPr>
          <w:rFonts w:ascii="Symbol" w:hAnsi="Symbol"/>
          <w:color w:val="231F20"/>
          <w:spacing w:val="-76"/>
          <w:w w:val="160"/>
        </w:rPr>
        <w:t></w:t>
      </w:r>
      <w:r>
        <w:rPr>
          <w:color w:val="231F20"/>
          <w:spacing w:val="-76"/>
          <w:w w:val="160"/>
        </w:rPr>
        <w:t>ETD</w:t>
      </w:r>
      <w:r>
        <w:rPr>
          <w:color w:val="231F20"/>
          <w:spacing w:val="12"/>
          <w:w w:val="160"/>
        </w:rPr>
        <w:t> </w:t>
      </w:r>
      <w:r>
        <w:rPr>
          <w:color w:val="231F20"/>
          <w:w w:val="110"/>
        </w:rPr>
        <w:t>@</w:t>
      </w:r>
      <w:r>
        <w:rPr>
          <w:color w:val="231F20"/>
          <w:spacing w:val="39"/>
          <w:w w:val="110"/>
        </w:rPr>
        <w:t> </w:t>
      </w:r>
      <w:r>
        <w:rPr>
          <w:color w:val="231F20"/>
          <w:w w:val="110"/>
        </w:rPr>
        <w:t>IISc</w:t>
      </w:r>
      <w:r>
        <w:rPr>
          <w:color w:val="231F20"/>
          <w:spacing w:val="38"/>
          <w:w w:val="110"/>
        </w:rPr>
        <w:t> </w:t>
      </w:r>
      <w:hyperlink r:id="rId166">
        <w:r>
          <w:rPr>
            <w:color w:val="2D3695"/>
            <w:spacing w:val="-2"/>
            <w:w w:val="105"/>
          </w:rPr>
          <w:t>http://etd.ncsi.iisc.ernet.in</w:t>
        </w:r>
      </w:hyperlink>
    </w:p>
    <w:p>
      <w:pPr>
        <w:pStyle w:val="BodyText"/>
        <w:spacing w:line="232" w:lineRule="auto" w:before="6"/>
        <w:ind w:left="859" w:right="875" w:hanging="310"/>
      </w:pPr>
      <w:r>
        <w:rPr>
          <w:rFonts w:ascii="Symbol" w:hAnsi="Symbol"/>
          <w:color w:val="231F20"/>
          <w:spacing w:val="-51"/>
        </w:rPr>
        <w:t></w:t>
      </w:r>
      <w:r>
        <w:rPr>
          <w:color w:val="231F20"/>
          <w:spacing w:val="-51"/>
        </w:rPr>
        <w:t>Cross</w:t>
      </w:r>
      <w:r>
        <w:rPr>
          <w:color w:val="231F20"/>
          <w:spacing w:val="26"/>
        </w:rPr>
        <w:t> </w:t>
      </w:r>
      <w:r>
        <w:rPr>
          <w:color w:val="231F20"/>
        </w:rPr>
        <w:t>Archive</w:t>
      </w:r>
      <w:r>
        <w:rPr>
          <w:color w:val="231F20"/>
          <w:spacing w:val="40"/>
        </w:rPr>
        <w:t> </w:t>
      </w:r>
      <w:r>
        <w:rPr>
          <w:color w:val="231F20"/>
        </w:rPr>
        <w:t>Search</w:t>
      </w:r>
      <w:r>
        <w:rPr>
          <w:color w:val="231F20"/>
          <w:spacing w:val="40"/>
        </w:rPr>
        <w:t> </w:t>
      </w:r>
      <w:r>
        <w:rPr>
          <w:color w:val="231F20"/>
        </w:rPr>
        <w:t>Service</w:t>
      </w:r>
      <w:r>
        <w:rPr>
          <w:color w:val="231F20"/>
          <w:spacing w:val="40"/>
        </w:rPr>
        <w:t> </w:t>
      </w:r>
      <w:r>
        <w:rPr>
          <w:color w:val="231F20"/>
        </w:rPr>
        <w:t>for</w:t>
      </w:r>
      <w:r>
        <w:rPr>
          <w:color w:val="231F20"/>
          <w:spacing w:val="40"/>
        </w:rPr>
        <w:t> </w:t>
      </w:r>
      <w:r>
        <w:rPr>
          <w:color w:val="231F20"/>
        </w:rPr>
        <w:t>Indian</w:t>
      </w:r>
      <w:r>
        <w:rPr>
          <w:color w:val="231F20"/>
          <w:spacing w:val="40"/>
        </w:rPr>
        <w:t> </w:t>
      </w:r>
      <w:r>
        <w:rPr>
          <w:color w:val="231F20"/>
        </w:rPr>
        <w:t>Repositories</w:t>
      </w:r>
      <w:r>
        <w:rPr>
          <w:color w:val="231F20"/>
          <w:spacing w:val="40"/>
        </w:rPr>
        <w:t> </w:t>
      </w:r>
      <w:r>
        <w:rPr>
          <w:color w:val="231F20"/>
        </w:rPr>
        <w:t>(CASSIR)</w:t>
      </w:r>
      <w:r>
        <w:rPr>
          <w:color w:val="231F20"/>
          <w:spacing w:val="40"/>
        </w:rPr>
        <w:t> </w:t>
      </w:r>
      <w:hyperlink r:id="rId164">
        <w:r>
          <w:rPr>
            <w:color w:val="2D3695"/>
            <w:spacing w:val="-2"/>
          </w:rPr>
          <w:t>http://casin.ncsi.iisc.ernet.in/oai/</w:t>
        </w:r>
      </w:hyperlink>
    </w:p>
    <w:p>
      <w:pPr>
        <w:pStyle w:val="BodyText"/>
        <w:spacing w:line="232" w:lineRule="auto" w:before="9"/>
        <w:ind w:left="859" w:hanging="310"/>
      </w:pPr>
      <w:r>
        <w:rPr>
          <w:rFonts w:ascii="Symbol" w:hAnsi="Symbol"/>
          <w:color w:val="231F20"/>
          <w:spacing w:val="-4"/>
          <w:w w:val="120"/>
        </w:rPr>
        <w:t></w:t>
      </w:r>
      <w:r>
        <w:rPr>
          <w:color w:val="231F20"/>
          <w:spacing w:val="-4"/>
          <w:w w:val="120"/>
        </w:rPr>
        <w:t>INDEST</w:t>
      </w:r>
      <w:r>
        <w:rPr>
          <w:color w:val="231F20"/>
          <w:spacing w:val="-14"/>
          <w:w w:val="120"/>
        </w:rPr>
        <w:t> </w:t>
      </w:r>
      <w:r>
        <w:rPr>
          <w:color w:val="231F20"/>
          <w:spacing w:val="-4"/>
          <w:w w:val="105"/>
        </w:rPr>
        <w:t>Consortium (Indian National Digital Library in Engineering Sciences </w:t>
      </w:r>
      <w:r>
        <w:rPr>
          <w:color w:val="231F20"/>
          <w:spacing w:val="-4"/>
          <w:w w:val="105"/>
        </w:rPr>
        <w:t>and </w:t>
      </w:r>
      <w:r>
        <w:rPr>
          <w:color w:val="231F20"/>
          <w:w w:val="105"/>
        </w:rPr>
        <w:t>Technology) </w:t>
      </w:r>
      <w:hyperlink r:id="rId76">
        <w:r>
          <w:rPr>
            <w:color w:val="2D3695"/>
            <w:w w:val="105"/>
          </w:rPr>
          <w:t>http://indest.iitd.ac.in/</w:t>
        </w:r>
      </w:hyperlink>
    </w:p>
    <w:p>
      <w:pPr>
        <w:pStyle w:val="BodyText"/>
        <w:spacing w:line="232" w:lineRule="auto" w:before="8"/>
        <w:ind w:left="859" w:right="1357" w:hanging="310"/>
      </w:pPr>
      <w:r>
        <w:rPr>
          <w:rFonts w:ascii="Symbol" w:hAnsi="Symbol"/>
          <w:color w:val="231F20"/>
          <w:spacing w:val="-2"/>
          <w:w w:val="110"/>
        </w:rPr>
        <w:t></w:t>
      </w:r>
      <w:hyperlink r:id="rId76">
        <w:r>
          <w:rPr>
            <w:color w:val="231F20"/>
            <w:spacing w:val="-2"/>
            <w:w w:val="110"/>
          </w:rPr>
          <w:t>PRABHAVI:</w:t>
        </w:r>
        <w:r>
          <w:rPr>
            <w:color w:val="231F20"/>
            <w:spacing w:val="-14"/>
            <w:w w:val="110"/>
          </w:rPr>
          <w:t> </w:t>
        </w:r>
        <w:r>
          <w:rPr>
            <w:color w:val="231F20"/>
            <w:spacing w:val="-2"/>
            <w:w w:val="105"/>
          </w:rPr>
          <w:t>Indian</w:t>
        </w:r>
        <w:r>
          <w:rPr>
            <w:color w:val="231F20"/>
            <w:spacing w:val="-12"/>
            <w:w w:val="105"/>
          </w:rPr>
          <w:t> </w:t>
        </w:r>
        <w:r>
          <w:rPr>
            <w:color w:val="231F20"/>
            <w:spacing w:val="-2"/>
            <w:w w:val="105"/>
          </w:rPr>
          <w:t>Institute</w:t>
        </w:r>
        <w:r>
          <w:rPr>
            <w:color w:val="231F20"/>
            <w:spacing w:val="-12"/>
            <w:w w:val="105"/>
          </w:rPr>
          <w:t> </w:t>
        </w:r>
        <w:r>
          <w:rPr>
            <w:color w:val="231F20"/>
            <w:spacing w:val="-2"/>
            <w:w w:val="105"/>
          </w:rPr>
          <w:t>of</w:t>
        </w:r>
        <w:r>
          <w:rPr>
            <w:color w:val="231F20"/>
            <w:spacing w:val="-13"/>
            <w:w w:val="105"/>
          </w:rPr>
          <w:t> </w:t>
        </w:r>
        <w:r>
          <w:rPr>
            <w:color w:val="231F20"/>
            <w:spacing w:val="-2"/>
            <w:w w:val="105"/>
          </w:rPr>
          <w:t>Science</w:t>
        </w:r>
        <w:r>
          <w:rPr>
            <w:color w:val="231F20"/>
            <w:spacing w:val="-12"/>
            <w:w w:val="105"/>
          </w:rPr>
          <w:t> </w:t>
        </w:r>
        <w:r>
          <w:rPr>
            <w:color w:val="231F20"/>
            <w:spacing w:val="-2"/>
            <w:w w:val="105"/>
          </w:rPr>
          <w:t>Publications</w:t>
        </w:r>
        <w:r>
          <w:rPr>
            <w:color w:val="231F20"/>
            <w:spacing w:val="-13"/>
            <w:w w:val="105"/>
          </w:rPr>
          <w:t> </w:t>
        </w:r>
        <w:r>
          <w:rPr>
            <w:color w:val="231F20"/>
            <w:spacing w:val="-2"/>
            <w:w w:val="105"/>
          </w:rPr>
          <w:t>Database</w:t>
        </w:r>
        <w:r>
          <w:rPr>
            <w:color w:val="231F20"/>
            <w:spacing w:val="-12"/>
            <w:w w:val="105"/>
          </w:rPr>
          <w:t> </w:t>
        </w:r>
        <w:r>
          <w:rPr>
            <w:color w:val="2D3695"/>
            <w:spacing w:val="-2"/>
            <w:w w:val="105"/>
          </w:rPr>
          <w:t>http://vidya- mapak.ncsi.iisc.ernet.in/cgi-bin/library</w:t>
        </w:r>
      </w:hyperlink>
    </w:p>
    <w:p>
      <w:pPr>
        <w:pStyle w:val="BodyText"/>
        <w:spacing w:before="3"/>
        <w:ind w:left="550"/>
      </w:pPr>
      <w:r>
        <w:rPr>
          <w:rFonts w:ascii="Symbol" w:hAnsi="Symbol"/>
          <w:color w:val="231F20"/>
        </w:rPr>
        <w:t></w:t>
      </w:r>
      <w:r>
        <w:rPr>
          <w:color w:val="231F20"/>
        </w:rPr>
        <w:t>Sci-Gate:</w:t>
      </w:r>
      <w:r>
        <w:rPr>
          <w:color w:val="231F20"/>
          <w:spacing w:val="28"/>
        </w:rPr>
        <w:t> </w:t>
      </w:r>
      <w:r>
        <w:rPr>
          <w:color w:val="231F20"/>
        </w:rPr>
        <w:t>The</w:t>
      </w:r>
      <w:r>
        <w:rPr>
          <w:color w:val="231F20"/>
          <w:spacing w:val="34"/>
        </w:rPr>
        <w:t> </w:t>
      </w:r>
      <w:r>
        <w:rPr>
          <w:color w:val="231F20"/>
        </w:rPr>
        <w:t>IISc</w:t>
      </w:r>
      <w:r>
        <w:rPr>
          <w:color w:val="231F20"/>
          <w:spacing w:val="35"/>
        </w:rPr>
        <w:t> </w:t>
      </w:r>
      <w:r>
        <w:rPr>
          <w:color w:val="231F20"/>
        </w:rPr>
        <w:t>Science</w:t>
      </w:r>
      <w:r>
        <w:rPr>
          <w:color w:val="231F20"/>
          <w:spacing w:val="35"/>
        </w:rPr>
        <w:t> </w:t>
      </w:r>
      <w:r>
        <w:rPr>
          <w:color w:val="231F20"/>
        </w:rPr>
        <w:t>Information</w:t>
      </w:r>
      <w:r>
        <w:rPr>
          <w:color w:val="231F20"/>
          <w:spacing w:val="34"/>
        </w:rPr>
        <w:t> </w:t>
      </w:r>
      <w:r>
        <w:rPr>
          <w:color w:val="231F20"/>
        </w:rPr>
        <w:t>Portal</w:t>
      </w:r>
      <w:r>
        <w:rPr>
          <w:color w:val="231F20"/>
          <w:spacing w:val="33"/>
        </w:rPr>
        <w:t> </w:t>
      </w:r>
      <w:hyperlink r:id="rId214">
        <w:r>
          <w:rPr>
            <w:color w:val="2D3695"/>
            <w:spacing w:val="-2"/>
          </w:rPr>
          <w:t>http://www.ncsi.iisc.ernet.in/</w:t>
        </w:r>
      </w:hyperlink>
    </w:p>
    <w:p>
      <w:pPr>
        <w:pStyle w:val="BodyText"/>
        <w:spacing w:line="232" w:lineRule="auto" w:before="7"/>
        <w:ind w:left="859" w:right="875" w:hanging="310"/>
      </w:pPr>
      <w:r>
        <w:rPr>
          <w:rFonts w:ascii="Symbol" w:hAnsi="Symbol"/>
          <w:color w:val="231F20"/>
          <w:spacing w:val="-4"/>
          <w:w w:val="120"/>
        </w:rPr>
        <w:t></w:t>
      </w:r>
      <w:r>
        <w:rPr>
          <w:color w:val="231F20"/>
          <w:spacing w:val="-4"/>
          <w:w w:val="120"/>
        </w:rPr>
        <w:t>Scientific</w:t>
      </w:r>
      <w:r>
        <w:rPr>
          <w:color w:val="231F20"/>
          <w:spacing w:val="-10"/>
          <w:w w:val="120"/>
        </w:rPr>
        <w:t> </w:t>
      </w:r>
      <w:r>
        <w:rPr>
          <w:color w:val="231F20"/>
          <w:spacing w:val="-4"/>
          <w:w w:val="105"/>
        </w:rPr>
        <w:t>Journal Publishing in India: Indexing and Online </w:t>
      </w:r>
      <w:r>
        <w:rPr>
          <w:color w:val="231F20"/>
          <w:spacing w:val="-4"/>
          <w:w w:val="105"/>
        </w:rPr>
        <w:t>Management </w:t>
      </w:r>
      <w:hyperlink r:id="rId169">
        <w:r>
          <w:rPr>
            <w:color w:val="2D3695"/>
            <w:spacing w:val="-2"/>
            <w:w w:val="105"/>
          </w:rPr>
          <w:t>http://sjpi.ncsi.iisc.ernet.in/</w:t>
        </w:r>
      </w:hyperlink>
    </w:p>
    <w:p>
      <w:pPr>
        <w:pStyle w:val="BodyText"/>
        <w:spacing w:line="232" w:lineRule="auto" w:before="9"/>
        <w:ind w:left="859" w:right="781" w:hanging="310"/>
      </w:pPr>
      <w:r>
        <w:rPr>
          <w:rFonts w:ascii="Symbol" w:hAnsi="Symbol"/>
          <w:color w:val="231F20"/>
          <w:spacing w:val="-61"/>
          <w:w w:val="140"/>
        </w:rPr>
        <w:t></w:t>
      </w:r>
      <w:r>
        <w:rPr>
          <w:color w:val="231F20"/>
          <w:spacing w:val="-61"/>
          <w:w w:val="140"/>
        </w:rPr>
        <w:t>LIS-</w:t>
      </w:r>
      <w:r>
        <w:rPr>
          <w:color w:val="231F20"/>
          <w:w w:val="105"/>
        </w:rPr>
        <w:t>Forum</w:t>
      </w:r>
      <w:r>
        <w:rPr>
          <w:color w:val="231F20"/>
          <w:spacing w:val="-3"/>
          <w:w w:val="105"/>
        </w:rPr>
        <w:t> </w:t>
      </w:r>
      <w:r>
        <w:rPr>
          <w:color w:val="231F20"/>
          <w:w w:val="105"/>
        </w:rPr>
        <w:t>-</w:t>
      </w:r>
      <w:r>
        <w:rPr>
          <w:color w:val="231F20"/>
          <w:spacing w:val="-3"/>
          <w:w w:val="105"/>
        </w:rPr>
        <w:t> </w:t>
      </w:r>
      <w:r>
        <w:rPr>
          <w:color w:val="231F20"/>
          <w:w w:val="105"/>
        </w:rPr>
        <w:t>Discussion</w:t>
      </w:r>
      <w:r>
        <w:rPr>
          <w:color w:val="231F20"/>
          <w:spacing w:val="-3"/>
          <w:w w:val="105"/>
        </w:rPr>
        <w:t> </w:t>
      </w:r>
      <w:r>
        <w:rPr>
          <w:color w:val="231F20"/>
          <w:w w:val="105"/>
        </w:rPr>
        <w:t>Forum</w:t>
      </w:r>
      <w:r>
        <w:rPr>
          <w:color w:val="231F20"/>
          <w:spacing w:val="-3"/>
          <w:w w:val="105"/>
        </w:rPr>
        <w:t> </w:t>
      </w:r>
      <w:r>
        <w:rPr>
          <w:color w:val="231F20"/>
          <w:w w:val="105"/>
        </w:rPr>
        <w:t>for</w:t>
      </w:r>
      <w:r>
        <w:rPr>
          <w:color w:val="231F20"/>
          <w:spacing w:val="-3"/>
          <w:w w:val="105"/>
        </w:rPr>
        <w:t> </w:t>
      </w:r>
      <w:r>
        <w:rPr>
          <w:color w:val="231F20"/>
          <w:w w:val="105"/>
        </w:rPr>
        <w:t>Library</w:t>
      </w:r>
      <w:r>
        <w:rPr>
          <w:color w:val="231F20"/>
          <w:spacing w:val="-3"/>
          <w:w w:val="105"/>
        </w:rPr>
        <w:t> </w:t>
      </w:r>
      <w:r>
        <w:rPr>
          <w:color w:val="231F20"/>
          <w:w w:val="105"/>
        </w:rPr>
        <w:t>and</w:t>
      </w:r>
      <w:r>
        <w:rPr>
          <w:color w:val="231F20"/>
          <w:spacing w:val="-3"/>
          <w:w w:val="105"/>
        </w:rPr>
        <w:t> </w:t>
      </w:r>
      <w:r>
        <w:rPr>
          <w:color w:val="231F20"/>
          <w:w w:val="105"/>
        </w:rPr>
        <w:t>Information</w:t>
      </w:r>
      <w:r>
        <w:rPr>
          <w:color w:val="231F20"/>
          <w:spacing w:val="-3"/>
          <w:w w:val="105"/>
        </w:rPr>
        <w:t> </w:t>
      </w:r>
      <w:r>
        <w:rPr>
          <w:color w:val="231F20"/>
          <w:w w:val="105"/>
        </w:rPr>
        <w:t>Professionals</w:t>
      </w:r>
      <w:r>
        <w:rPr>
          <w:color w:val="231F20"/>
          <w:spacing w:val="-3"/>
          <w:w w:val="105"/>
        </w:rPr>
        <w:t> </w:t>
      </w:r>
      <w:r>
        <w:rPr>
          <w:color w:val="231F20"/>
          <w:w w:val="105"/>
        </w:rPr>
        <w:t>in</w:t>
      </w:r>
      <w:r>
        <w:rPr>
          <w:color w:val="231F20"/>
          <w:spacing w:val="-3"/>
          <w:w w:val="105"/>
        </w:rPr>
        <w:t> </w:t>
      </w:r>
      <w:r>
        <w:rPr>
          <w:color w:val="231F20"/>
          <w:w w:val="105"/>
        </w:rPr>
        <w:t>India </w:t>
      </w:r>
      <w:hyperlink r:id="rId170">
        <w:r>
          <w:rPr>
            <w:color w:val="2D3695"/>
            <w:spacing w:val="-2"/>
            <w:w w:val="105"/>
          </w:rPr>
          <w:t>http://ncsi.iisc.ernet.in/mailman/listinfo/lis-forum</w:t>
        </w:r>
      </w:hyperlink>
    </w:p>
    <w:p>
      <w:pPr>
        <w:pStyle w:val="BodyText"/>
        <w:spacing w:line="232" w:lineRule="auto" w:before="9"/>
        <w:ind w:left="859" w:right="1991" w:hanging="310"/>
      </w:pPr>
      <w:r>
        <w:rPr>
          <w:rFonts w:ascii="Symbol" w:hAnsi="Symbol"/>
          <w:color w:val="231F20"/>
          <w:spacing w:val="-76"/>
        </w:rPr>
        <w:t></w:t>
      </w:r>
      <w:r>
        <w:rPr>
          <w:color w:val="231F20"/>
          <w:spacing w:val="-76"/>
        </w:rPr>
        <w:t>KM-</w:t>
      </w:r>
      <w:r>
        <w:rPr>
          <w:color w:val="231F20"/>
        </w:rPr>
        <w:t>Forum</w:t>
      </w:r>
      <w:r>
        <w:rPr>
          <w:color w:val="231F20"/>
          <w:spacing w:val="40"/>
        </w:rPr>
        <w:t> </w:t>
      </w:r>
      <w:r>
        <w:rPr>
          <w:color w:val="231F20"/>
        </w:rPr>
        <w:t>-</w:t>
      </w:r>
      <w:r>
        <w:rPr>
          <w:color w:val="231F20"/>
          <w:spacing w:val="40"/>
        </w:rPr>
        <w:t> </w:t>
      </w:r>
      <w:r>
        <w:rPr>
          <w:color w:val="231F20"/>
        </w:rPr>
        <w:t>Global</w:t>
      </w:r>
      <w:r>
        <w:rPr>
          <w:color w:val="231F20"/>
          <w:spacing w:val="40"/>
        </w:rPr>
        <w:t> </w:t>
      </w:r>
      <w:r>
        <w:rPr>
          <w:color w:val="231F20"/>
        </w:rPr>
        <w:t>Discussion</w:t>
      </w:r>
      <w:r>
        <w:rPr>
          <w:color w:val="231F20"/>
          <w:spacing w:val="40"/>
        </w:rPr>
        <w:t> </w:t>
      </w:r>
      <w:r>
        <w:rPr>
          <w:color w:val="231F20"/>
        </w:rPr>
        <w:t>Forum</w:t>
      </w:r>
      <w:r>
        <w:rPr>
          <w:color w:val="231F20"/>
          <w:spacing w:val="40"/>
        </w:rPr>
        <w:t> </w:t>
      </w:r>
      <w:r>
        <w:rPr>
          <w:color w:val="231F20"/>
        </w:rPr>
        <w:t>for</w:t>
      </w:r>
      <w:r>
        <w:rPr>
          <w:color w:val="231F20"/>
          <w:spacing w:val="40"/>
        </w:rPr>
        <w:t> </w:t>
      </w:r>
      <w:r>
        <w:rPr>
          <w:color w:val="231F20"/>
        </w:rPr>
        <w:t>Knowledge</w:t>
      </w:r>
      <w:r>
        <w:rPr>
          <w:color w:val="231F20"/>
          <w:spacing w:val="40"/>
        </w:rPr>
        <w:t> </w:t>
      </w:r>
      <w:r>
        <w:rPr>
          <w:color w:val="231F20"/>
        </w:rPr>
        <w:t>Management</w:t>
      </w:r>
      <w:r>
        <w:rPr>
          <w:color w:val="231F20"/>
          <w:spacing w:val="40"/>
        </w:rPr>
        <w:t> </w:t>
      </w:r>
      <w:hyperlink r:id="rId171">
        <w:r>
          <w:rPr>
            <w:color w:val="2D3695"/>
            <w:spacing w:val="-2"/>
          </w:rPr>
          <w:t>http://ncsi.iisc.ernet.in/mailman/listinfo/km-forum</w:t>
        </w:r>
      </w:hyperlink>
    </w:p>
    <w:p>
      <w:pPr>
        <w:pStyle w:val="Heading5"/>
        <w:spacing w:before="238"/>
        <w:ind w:left="196"/>
      </w:pPr>
      <w:r>
        <w:rPr>
          <w:color w:val="231F20"/>
        </w:rPr>
        <w:t>Brief </w:t>
      </w:r>
      <w:r>
        <w:rPr>
          <w:color w:val="231F20"/>
          <w:spacing w:val="-2"/>
        </w:rPr>
        <w:t>Description:</w:t>
      </w:r>
    </w:p>
    <w:p>
      <w:pPr>
        <w:pStyle w:val="BodyText"/>
        <w:spacing w:line="232" w:lineRule="auto" w:before="71"/>
        <w:ind w:left="196" w:right="179"/>
        <w:jc w:val="both"/>
      </w:pPr>
      <w:r>
        <w:rPr>
          <w:color w:val="231F20"/>
        </w:rPr>
        <w:t>The Indian Institute of Science (IISc), located at Bangalore, is India's most renounced research institution having a world class reputation in the research areas of applied sciences and technologies.</w:t>
      </w:r>
      <w:r>
        <w:rPr>
          <w:color w:val="231F20"/>
          <w:spacing w:val="-14"/>
        </w:rPr>
        <w:t> </w:t>
      </w:r>
      <w:r>
        <w:rPr>
          <w:color w:val="231F20"/>
        </w:rPr>
        <w:t>The</w:t>
      </w:r>
      <w:r>
        <w:rPr>
          <w:color w:val="231F20"/>
          <w:spacing w:val="-14"/>
        </w:rPr>
        <w:t> </w:t>
      </w:r>
      <w:r>
        <w:rPr>
          <w:color w:val="231F20"/>
        </w:rPr>
        <w:t>Open</w:t>
      </w:r>
      <w:r>
        <w:rPr>
          <w:color w:val="231F20"/>
          <w:spacing w:val="-14"/>
        </w:rPr>
        <w:t> </w:t>
      </w:r>
      <w:r>
        <w:rPr>
          <w:color w:val="231F20"/>
        </w:rPr>
        <w:t>Access</w:t>
      </w:r>
      <w:r>
        <w:rPr>
          <w:color w:val="231F20"/>
          <w:spacing w:val="-13"/>
        </w:rPr>
        <w:t> </w:t>
      </w:r>
      <w:r>
        <w:rPr>
          <w:color w:val="231F20"/>
        </w:rPr>
        <w:t>Repository</w:t>
      </w:r>
      <w:r>
        <w:rPr>
          <w:color w:val="231F20"/>
          <w:spacing w:val="-12"/>
        </w:rPr>
        <w:t> </w:t>
      </w:r>
      <w:r>
        <w:rPr>
          <w:color w:val="231F20"/>
        </w:rPr>
        <w:t>of</w:t>
      </w:r>
      <w:r>
        <w:rPr>
          <w:color w:val="231F20"/>
          <w:spacing w:val="-11"/>
        </w:rPr>
        <w:t> </w:t>
      </w:r>
      <w:r>
        <w:rPr>
          <w:color w:val="231F20"/>
        </w:rPr>
        <w:t>IISc</w:t>
      </w:r>
      <w:r>
        <w:rPr>
          <w:color w:val="231F20"/>
          <w:spacing w:val="-11"/>
        </w:rPr>
        <w:t> </w:t>
      </w:r>
      <w:r>
        <w:rPr>
          <w:color w:val="231F20"/>
        </w:rPr>
        <w:t>Research</w:t>
      </w:r>
      <w:r>
        <w:rPr>
          <w:color w:val="231F20"/>
          <w:spacing w:val="-11"/>
        </w:rPr>
        <w:t> </w:t>
      </w:r>
      <w:r>
        <w:rPr>
          <w:color w:val="231F20"/>
        </w:rPr>
        <w:t>Publications</w:t>
      </w:r>
      <w:r>
        <w:rPr>
          <w:color w:val="231F20"/>
          <w:spacing w:val="-11"/>
        </w:rPr>
        <w:t> </w:t>
      </w:r>
      <w:r>
        <w:rPr>
          <w:color w:val="231F20"/>
        </w:rPr>
        <w:t>(ePrints@IISc)</w:t>
      </w:r>
      <w:r>
        <w:rPr>
          <w:color w:val="231F20"/>
          <w:spacing w:val="-11"/>
        </w:rPr>
        <w:t> </w:t>
      </w:r>
      <w:r>
        <w:rPr>
          <w:color w:val="231F20"/>
        </w:rPr>
        <w:t>is</w:t>
      </w:r>
      <w:r>
        <w:rPr>
          <w:color w:val="231F20"/>
          <w:spacing w:val="-11"/>
        </w:rPr>
        <w:t> </w:t>
      </w:r>
      <w:r>
        <w:rPr>
          <w:color w:val="231F20"/>
        </w:rPr>
        <w:t>one</w:t>
      </w:r>
      <w:r>
        <w:rPr>
          <w:color w:val="231F20"/>
          <w:spacing w:val="-11"/>
        </w:rPr>
        <w:t> </w:t>
      </w:r>
      <w:r>
        <w:rPr>
          <w:color w:val="231F20"/>
        </w:rPr>
        <w:t>of oldest open access channels in India, having about 8700 full-text research literature</w:t>
      </w:r>
      <w:r>
        <w:rPr>
          <w:color w:val="231F20"/>
          <w:spacing w:val="40"/>
        </w:rPr>
        <w:t> </w:t>
      </w:r>
      <w:r>
        <w:rPr>
          <w:color w:val="231F20"/>
        </w:rPr>
        <w:t>largest amongst Indian institutional repositories. This institutional repository collects, preserves and disseminates intellectual outputs of IISc research community, available in digital format. The research community can self-deposit their scholarly publications using a web interface, and organize these publications for easy retrieval. While ePrints@IISc can be accessed by anybody across the world, submission of documents to this repository is limited to the IISc research community. This repository is compliant to OAI-PMH (Protocol for Metadata Harvesting) and indexed</w:t>
      </w:r>
      <w:r>
        <w:rPr>
          <w:color w:val="231F20"/>
          <w:spacing w:val="-12"/>
        </w:rPr>
        <w:t> </w:t>
      </w:r>
      <w:r>
        <w:rPr>
          <w:color w:val="231F20"/>
        </w:rPr>
        <w:t>in</w:t>
      </w:r>
      <w:r>
        <w:rPr>
          <w:color w:val="231F20"/>
          <w:spacing w:val="-7"/>
        </w:rPr>
        <w:t> </w:t>
      </w:r>
      <w:r>
        <w:rPr>
          <w:color w:val="231F20"/>
        </w:rPr>
        <w:t>the</w:t>
      </w:r>
      <w:r>
        <w:rPr>
          <w:color w:val="231F20"/>
          <w:spacing w:val="-7"/>
        </w:rPr>
        <w:t> </w:t>
      </w:r>
      <w:r>
        <w:rPr>
          <w:color w:val="231F20"/>
        </w:rPr>
        <w:t>CASSIR</w:t>
      </w:r>
      <w:r>
        <w:rPr>
          <w:color w:val="231F20"/>
          <w:spacing w:val="-6"/>
        </w:rPr>
        <w:t> </w:t>
      </w:r>
      <w:r>
        <w:rPr>
          <w:color w:val="231F20"/>
        </w:rPr>
        <w:t>(Cross</w:t>
      </w:r>
      <w:r>
        <w:rPr>
          <w:color w:val="231F20"/>
          <w:spacing w:val="-14"/>
        </w:rPr>
        <w:t> </w:t>
      </w:r>
      <w:r>
        <w:rPr>
          <w:color w:val="231F20"/>
        </w:rPr>
        <w:t>Archive</w:t>
      </w:r>
      <w:r>
        <w:rPr>
          <w:color w:val="231F20"/>
          <w:spacing w:val="-7"/>
        </w:rPr>
        <w:t> </w:t>
      </w:r>
      <w:r>
        <w:rPr>
          <w:color w:val="231F20"/>
        </w:rPr>
        <w:t>Search</w:t>
      </w:r>
      <w:r>
        <w:rPr>
          <w:color w:val="231F20"/>
          <w:spacing w:val="-7"/>
        </w:rPr>
        <w:t> </w:t>
      </w:r>
      <w:r>
        <w:rPr>
          <w:color w:val="231F20"/>
        </w:rPr>
        <w:t>Service</w:t>
      </w:r>
      <w:r>
        <w:rPr>
          <w:color w:val="231F20"/>
          <w:spacing w:val="-7"/>
        </w:rPr>
        <w:t> </w:t>
      </w:r>
      <w:r>
        <w:rPr>
          <w:color w:val="231F20"/>
        </w:rPr>
        <w:t>for</w:t>
      </w:r>
      <w:r>
        <w:rPr>
          <w:color w:val="231F20"/>
          <w:spacing w:val="-7"/>
        </w:rPr>
        <w:t> </w:t>
      </w:r>
      <w:r>
        <w:rPr>
          <w:color w:val="231F20"/>
        </w:rPr>
        <w:t>Indian</w:t>
      </w:r>
      <w:r>
        <w:rPr>
          <w:color w:val="231F20"/>
          <w:spacing w:val="-7"/>
        </w:rPr>
        <w:t> </w:t>
      </w:r>
      <w:r>
        <w:rPr>
          <w:color w:val="231F20"/>
        </w:rPr>
        <w:t>Repositories),</w:t>
      </w:r>
      <w:r>
        <w:rPr>
          <w:color w:val="231F20"/>
          <w:spacing w:val="-7"/>
        </w:rPr>
        <w:t> </w:t>
      </w:r>
      <w:r>
        <w:rPr>
          <w:color w:val="231F20"/>
        </w:rPr>
        <w:t>OAISter,</w:t>
      </w:r>
      <w:r>
        <w:rPr>
          <w:color w:val="231F20"/>
          <w:spacing w:val="-7"/>
        </w:rPr>
        <w:t> </w:t>
      </w:r>
      <w:r>
        <w:rPr>
          <w:color w:val="231F20"/>
        </w:rPr>
        <w:t>Google Scholar and OpenDOAR (Directory of Open Access Repositories). While search engines accelerate access to full-text contents in this repository, the international visibility of research publications archived in this repository increases manifold.</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69"/>
        <w:rPr>
          <w:sz w:val="24"/>
        </w:rPr>
      </w:pPr>
    </w:p>
    <w:p>
      <w:pPr>
        <w:spacing w:before="1"/>
        <w:ind w:left="25" w:right="0" w:firstLine="0"/>
        <w:jc w:val="center"/>
        <w:rPr>
          <w:rFonts w:ascii="Arial MT"/>
          <w:sz w:val="24"/>
        </w:rPr>
      </w:pPr>
      <w:r>
        <w:rPr>
          <w:rFonts w:ascii="Arial MT"/>
          <w:color w:val="FFFFFF"/>
          <w:spacing w:val="-5"/>
          <w:sz w:val="24"/>
        </w:rPr>
        <w:t>101</w:t>
      </w:r>
    </w:p>
    <w:p>
      <w:pPr>
        <w:spacing w:after="0"/>
        <w:jc w:val="center"/>
        <w:rPr>
          <w:rFonts w:ascii="Arial MT"/>
          <w:sz w:val="24"/>
        </w:rPr>
        <w:sectPr>
          <w:pgSz w:w="10630" w:h="13170"/>
          <w:pgMar w:top="1160" w:bottom="0" w:left="850" w:right="850"/>
        </w:sectPr>
      </w:pPr>
    </w:p>
    <w:p>
      <w:pPr>
        <w:pStyle w:val="Heading3"/>
        <w:spacing w:before="50"/>
        <w:ind w:left="11"/>
      </w:pPr>
      <w:r>
        <w:rPr/>
        <mc:AlternateContent>
          <mc:Choice Requires="wps">
            <w:drawing>
              <wp:anchor distT="0" distB="0" distL="0" distR="0" allowOverlap="1" layoutInCell="1" locked="0" behindDoc="1" simplePos="0" relativeHeight="483434496">
                <wp:simplePos x="0" y="0"/>
                <wp:positionH relativeFrom="page">
                  <wp:posOffset>8113</wp:posOffset>
                </wp:positionH>
                <wp:positionV relativeFrom="page">
                  <wp:posOffset>-1263</wp:posOffset>
                </wp:positionV>
                <wp:extent cx="6740525" cy="8365490"/>
                <wp:effectExtent l="0" t="0" r="0" b="0"/>
                <wp:wrapNone/>
                <wp:docPr id="807" name="Group 807"/>
                <wp:cNvGraphicFramePr>
                  <a:graphicFrameLocks/>
                </wp:cNvGraphicFramePr>
                <a:graphic>
                  <a:graphicData uri="http://schemas.microsoft.com/office/word/2010/wordprocessingGroup">
                    <wpg:wgp>
                      <wpg:cNvPr id="807" name="Group 807"/>
                      <wpg:cNvGrpSpPr/>
                      <wpg:grpSpPr>
                        <a:xfrm>
                          <a:off x="0" y="0"/>
                          <a:ext cx="6740525" cy="8365490"/>
                          <a:chExt cx="6740525" cy="8365490"/>
                        </a:xfrm>
                      </wpg:grpSpPr>
                      <pic:pic>
                        <pic:nvPicPr>
                          <pic:cNvPr id="808" name="Image 808"/>
                          <pic:cNvPicPr/>
                        </pic:nvPicPr>
                        <pic:blipFill>
                          <a:blip r:embed="rId11" cstate="print"/>
                          <a:stretch>
                            <a:fillRect/>
                          </a:stretch>
                        </pic:blipFill>
                        <pic:spPr>
                          <a:xfrm>
                            <a:off x="522" y="7964995"/>
                            <a:ext cx="6738215" cy="398818"/>
                          </a:xfrm>
                          <a:prstGeom prst="rect">
                            <a:avLst/>
                          </a:prstGeom>
                        </pic:spPr>
                      </pic:pic>
                      <wps:wsp>
                        <wps:cNvPr id="809" name="Graphic 80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10" name="Graphic 81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11" name="Image 811"/>
                          <pic:cNvPicPr/>
                        </pic:nvPicPr>
                        <pic:blipFill>
                          <a:blip r:embed="rId215" cstate="print"/>
                          <a:stretch>
                            <a:fillRect/>
                          </a:stretch>
                        </pic:blipFill>
                        <pic:spPr>
                          <a:xfrm>
                            <a:off x="699185" y="1094850"/>
                            <a:ext cx="5339800" cy="4183684"/>
                          </a:xfrm>
                          <a:prstGeom prst="rect">
                            <a:avLst/>
                          </a:prstGeom>
                        </pic:spPr>
                      </pic:pic>
                      <pic:pic>
                        <pic:nvPicPr>
                          <pic:cNvPr id="812" name="Image 812"/>
                          <pic:cNvPicPr/>
                        </pic:nvPicPr>
                        <pic:blipFill>
                          <a:blip r:embed="rId12" cstate="print"/>
                          <a:stretch>
                            <a:fillRect/>
                          </a:stretch>
                        </pic:blipFill>
                        <pic:spPr>
                          <a:xfrm>
                            <a:off x="522" y="1263"/>
                            <a:ext cx="6738215" cy="358973"/>
                          </a:xfrm>
                          <a:prstGeom prst="rect">
                            <a:avLst/>
                          </a:prstGeom>
                        </pic:spPr>
                      </pic:pic>
                      <wps:wsp>
                        <wps:cNvPr id="813" name="Graphic 81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1984" id="docshapegroup659" coordorigin="13,-2" coordsize="10615,13174">
                <v:shape style="position:absolute;left:13;top:12541;width:10612;height:629" type="#_x0000_t75" id="docshape660" stroked="false">
                  <v:imagedata r:id="rId11" o:title=""/>
                </v:shape>
                <v:shape style="position:absolute;left:14;top:12543;width:10611;height:626" id="docshape66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113;top:1722;width:8410;height:6589" type="#_x0000_t75" id="docshape662" stroked="false">
                  <v:imagedata r:id="rId215" o:title=""/>
                </v:shape>
                <v:shape style="position:absolute;left:13;top:0;width:10612;height:566" type="#_x0000_t75" id="docshape663" stroked="false">
                  <v:imagedata r:id="rId12" o:title=""/>
                </v:shape>
                <v:shape style="position:absolute;left:14;top:0;width:10611;height:564" id="docshape664" coordorigin="15,0" coordsize="10611,564" path="m15,0l15,563,10625,563e" filled="false" stroked="true" strokeweight=".198947pt" strokecolor="#00a650">
                  <v:path arrowok="t"/>
                  <v:stroke dashstyle="solid"/>
                </v:shape>
                <w10:wrap type="none"/>
              </v:group>
            </w:pict>
          </mc:Fallback>
        </mc:AlternateContent>
      </w:r>
      <w:r>
        <w:rPr>
          <w:color w:val="ED1C24"/>
        </w:rPr>
        <w:t>IDRC</w:t>
      </w:r>
      <w:r>
        <w:rPr>
          <w:color w:val="ED1C24"/>
          <w:spacing w:val="1"/>
        </w:rPr>
        <w:t> </w:t>
      </w:r>
      <w:r>
        <w:rPr>
          <w:color w:val="ED1C24"/>
        </w:rPr>
        <w:t>Digital</w:t>
      </w:r>
      <w:r>
        <w:rPr>
          <w:color w:val="ED1C24"/>
          <w:spacing w:val="2"/>
        </w:rPr>
        <w:t> </w:t>
      </w:r>
      <w:r>
        <w:rPr>
          <w:color w:val="ED1C24"/>
          <w:spacing w:val="-2"/>
        </w:rPr>
        <w:t>Library</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87"/>
        <w:rPr>
          <w:rFonts w:ascii="Trebuchet MS"/>
          <w:b/>
        </w:rPr>
      </w:pPr>
    </w:p>
    <w:p>
      <w:pPr>
        <w:pStyle w:val="BodyText"/>
        <w:ind w:left="192"/>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6"/>
        <w:ind w:left="192"/>
      </w:pPr>
      <w:r>
        <w:rPr>
          <w:color w:val="231F20"/>
        </w:rPr>
        <w:t>Principal Implementing</w:t>
      </w:r>
      <w:r>
        <w:rPr>
          <w:color w:val="231F20"/>
          <w:spacing w:val="-13"/>
        </w:rPr>
        <w:t> </w:t>
      </w:r>
      <w:r>
        <w:rPr>
          <w:color w:val="231F20"/>
        </w:rPr>
        <w:t>Agency: International Development Research Centre, Ottawa, </w:t>
      </w:r>
      <w:r>
        <w:rPr>
          <w:color w:val="231F20"/>
          <w:spacing w:val="-2"/>
        </w:rPr>
        <w:t>Canada</w:t>
      </w:r>
    </w:p>
    <w:p>
      <w:pPr>
        <w:pStyle w:val="BodyText"/>
        <w:spacing w:line="232" w:lineRule="auto" w:before="71"/>
        <w:ind w:left="192" w:right="513"/>
      </w:pPr>
      <w:r>
        <w:rPr>
          <w:color w:val="231F20"/>
        </w:rPr>
        <w:t>Participating Institution (Sub-Regional): International Development Research Centre, </w:t>
      </w:r>
      <w:r>
        <w:rPr>
          <w:color w:val="231F20"/>
        </w:rPr>
        <w:t>South Asian Regional Office, New Delhi</w:t>
      </w:r>
    </w:p>
    <w:p>
      <w:pPr>
        <w:pStyle w:val="BodyText"/>
        <w:spacing w:line="302" w:lineRule="auto" w:before="66"/>
        <w:ind w:left="192"/>
      </w:pPr>
      <w:r>
        <w:rPr>
          <w:color w:val="231F20"/>
        </w:rPr>
        <w:t>Supporting</w:t>
      </w:r>
      <w:r>
        <w:rPr>
          <w:color w:val="231F20"/>
          <w:spacing w:val="-12"/>
        </w:rPr>
        <w:t> </w:t>
      </w:r>
      <w:r>
        <w:rPr>
          <w:color w:val="231F20"/>
        </w:rPr>
        <w:t>Agencies (Overseas): International Development Research Centre, Ottawa, </w:t>
      </w:r>
      <w:r>
        <w:rPr>
          <w:color w:val="231F20"/>
        </w:rPr>
        <w:t>Canada Software Used: DSpace</w:t>
      </w:r>
    </w:p>
    <w:p>
      <w:pPr>
        <w:pStyle w:val="BodyText"/>
        <w:spacing w:line="248" w:lineRule="exact"/>
        <w:ind w:left="192"/>
      </w:pPr>
      <w:r>
        <w:rPr>
          <w:color w:val="231F20"/>
        </w:rPr>
        <w:t>Web</w:t>
      </w:r>
      <w:r>
        <w:rPr>
          <w:color w:val="231F20"/>
          <w:spacing w:val="-14"/>
        </w:rPr>
        <w:t> </w:t>
      </w:r>
      <w:r>
        <w:rPr>
          <w:color w:val="231F20"/>
        </w:rPr>
        <w:t>Address</w:t>
      </w:r>
      <w:r>
        <w:rPr>
          <w:color w:val="231F20"/>
          <w:spacing w:val="-10"/>
        </w:rPr>
        <w:t> </w:t>
      </w:r>
      <w:r>
        <w:rPr>
          <w:color w:val="231F20"/>
        </w:rPr>
        <w:t>1:</w:t>
      </w:r>
      <w:r>
        <w:rPr>
          <w:color w:val="231F20"/>
          <w:spacing w:val="-6"/>
        </w:rPr>
        <w:t> </w:t>
      </w:r>
      <w:hyperlink r:id="rId216">
        <w:r>
          <w:rPr>
            <w:color w:val="2D3695"/>
          </w:rPr>
          <w:t>http://idl-</w:t>
        </w:r>
        <w:r>
          <w:rPr>
            <w:color w:val="2D3695"/>
            <w:spacing w:val="-2"/>
          </w:rPr>
          <w:t>bnc.idrc.ca/</w:t>
        </w:r>
      </w:hyperlink>
    </w:p>
    <w:p>
      <w:pPr>
        <w:pStyle w:val="BodyText"/>
        <w:spacing w:line="249" w:lineRule="exact"/>
        <w:ind w:left="192"/>
      </w:pPr>
      <w:r>
        <w:rPr>
          <w:color w:val="231F20"/>
        </w:rPr>
        <w:t>Web</w:t>
      </w:r>
      <w:r>
        <w:rPr>
          <w:color w:val="231F20"/>
          <w:spacing w:val="-14"/>
        </w:rPr>
        <w:t> </w:t>
      </w:r>
      <w:r>
        <w:rPr>
          <w:color w:val="231F20"/>
        </w:rPr>
        <w:t>Address</w:t>
      </w:r>
      <w:r>
        <w:rPr>
          <w:color w:val="231F20"/>
          <w:spacing w:val="-10"/>
        </w:rPr>
        <w:t> </w:t>
      </w:r>
      <w:r>
        <w:rPr>
          <w:color w:val="231F20"/>
        </w:rPr>
        <w:t>2:</w:t>
      </w:r>
      <w:r>
        <w:rPr>
          <w:color w:val="231F20"/>
          <w:spacing w:val="-6"/>
        </w:rPr>
        <w:t> </w:t>
      </w:r>
      <w:hyperlink r:id="rId217">
        <w:r>
          <w:rPr>
            <w:color w:val="2D3695"/>
          </w:rPr>
          <w:t>https://idl-</w:t>
        </w:r>
        <w:r>
          <w:rPr>
            <w:color w:val="2D3695"/>
            <w:spacing w:val="-2"/>
          </w:rPr>
          <w:t>bnc.idrc.ca/dspace/</w:t>
        </w:r>
      </w:hyperlink>
    </w:p>
    <w:p>
      <w:pPr>
        <w:pStyle w:val="Heading5"/>
        <w:spacing w:before="237"/>
        <w:ind w:left="192"/>
        <w:jc w:val="left"/>
      </w:pPr>
      <w:r>
        <w:rPr>
          <w:color w:val="231F20"/>
        </w:rPr>
        <w:t>Brief </w:t>
      </w:r>
      <w:r>
        <w:rPr>
          <w:color w:val="231F20"/>
          <w:spacing w:val="-2"/>
        </w:rPr>
        <w:t>Description:</w:t>
      </w:r>
    </w:p>
    <w:p>
      <w:pPr>
        <w:pStyle w:val="BodyText"/>
        <w:spacing w:line="232" w:lineRule="auto" w:before="71"/>
        <w:ind w:left="192" w:right="82"/>
      </w:pPr>
      <w:r>
        <w:rPr>
          <w:color w:val="231F20"/>
        </w:rPr>
        <w:t>The International Development Research Centre (IDRC) is a Canadian government corporation that</w:t>
      </w:r>
      <w:r>
        <w:rPr>
          <w:color w:val="231F20"/>
          <w:spacing w:val="29"/>
        </w:rPr>
        <w:t> </w:t>
      </w:r>
      <w:r>
        <w:rPr>
          <w:color w:val="231F20"/>
        </w:rPr>
        <w:t>helps</w:t>
      </w:r>
      <w:r>
        <w:rPr>
          <w:color w:val="231F20"/>
          <w:spacing w:val="29"/>
        </w:rPr>
        <w:t> </w:t>
      </w:r>
      <w:r>
        <w:rPr>
          <w:color w:val="231F20"/>
        </w:rPr>
        <w:t>the</w:t>
      </w:r>
      <w:r>
        <w:rPr>
          <w:color w:val="231F20"/>
          <w:spacing w:val="29"/>
        </w:rPr>
        <w:t> </w:t>
      </w:r>
      <w:r>
        <w:rPr>
          <w:color w:val="231F20"/>
        </w:rPr>
        <w:t>people</w:t>
      </w:r>
      <w:r>
        <w:rPr>
          <w:color w:val="231F20"/>
          <w:spacing w:val="29"/>
        </w:rPr>
        <w:t> </w:t>
      </w:r>
      <w:r>
        <w:rPr>
          <w:color w:val="231F20"/>
        </w:rPr>
        <w:t>of</w:t>
      </w:r>
      <w:r>
        <w:rPr>
          <w:color w:val="231F20"/>
          <w:spacing w:val="29"/>
        </w:rPr>
        <w:t> </w:t>
      </w:r>
      <w:r>
        <w:rPr>
          <w:color w:val="231F20"/>
        </w:rPr>
        <w:t>developing</w:t>
      </w:r>
      <w:r>
        <w:rPr>
          <w:color w:val="231F20"/>
          <w:spacing w:val="29"/>
        </w:rPr>
        <w:t> </w:t>
      </w:r>
      <w:r>
        <w:rPr>
          <w:color w:val="231F20"/>
        </w:rPr>
        <w:t>countries</w:t>
      </w:r>
      <w:r>
        <w:rPr>
          <w:color w:val="231F20"/>
          <w:spacing w:val="29"/>
        </w:rPr>
        <w:t> </w:t>
      </w:r>
      <w:r>
        <w:rPr>
          <w:color w:val="231F20"/>
        </w:rPr>
        <w:t>design</w:t>
      </w:r>
      <w:r>
        <w:rPr>
          <w:color w:val="231F20"/>
          <w:spacing w:val="29"/>
        </w:rPr>
        <w:t> </w:t>
      </w:r>
      <w:r>
        <w:rPr>
          <w:color w:val="231F20"/>
        </w:rPr>
        <w:t>and</w:t>
      </w:r>
      <w:r>
        <w:rPr>
          <w:color w:val="231F20"/>
          <w:spacing w:val="29"/>
        </w:rPr>
        <w:t> </w:t>
      </w:r>
      <w:r>
        <w:rPr>
          <w:color w:val="231F20"/>
        </w:rPr>
        <w:t>conduct</w:t>
      </w:r>
      <w:r>
        <w:rPr>
          <w:color w:val="231F20"/>
          <w:spacing w:val="29"/>
        </w:rPr>
        <w:t> </w:t>
      </w:r>
      <w:r>
        <w:rPr>
          <w:color w:val="231F20"/>
        </w:rPr>
        <w:t>research</w:t>
      </w:r>
      <w:r>
        <w:rPr>
          <w:color w:val="231F20"/>
          <w:spacing w:val="29"/>
        </w:rPr>
        <w:t> </w:t>
      </w:r>
      <w:r>
        <w:rPr>
          <w:color w:val="231F20"/>
        </w:rPr>
        <w:t>to</w:t>
      </w:r>
      <w:r>
        <w:rPr>
          <w:color w:val="231F20"/>
          <w:spacing w:val="29"/>
        </w:rPr>
        <w:t> </w:t>
      </w:r>
      <w:r>
        <w:rPr>
          <w:color w:val="231F20"/>
        </w:rPr>
        <w:t>solve</w:t>
      </w:r>
      <w:r>
        <w:rPr>
          <w:color w:val="231F20"/>
          <w:spacing w:val="29"/>
        </w:rPr>
        <w:t> </w:t>
      </w:r>
      <w:r>
        <w:rPr>
          <w:color w:val="231F20"/>
        </w:rPr>
        <w:t>their</w:t>
      </w:r>
      <w:r>
        <w:rPr>
          <w:color w:val="231F20"/>
          <w:spacing w:val="29"/>
        </w:rPr>
        <w:t> </w:t>
      </w:r>
      <w:r>
        <w:rPr>
          <w:color w:val="231F20"/>
          <w:spacing w:val="-5"/>
        </w:rPr>
        <w:t>own</w:t>
      </w:r>
    </w:p>
    <w:p>
      <w:pPr>
        <w:pStyle w:val="BodyText"/>
        <w:rPr>
          <w:sz w:val="24"/>
        </w:rPr>
      </w:pPr>
    </w:p>
    <w:p>
      <w:pPr>
        <w:pStyle w:val="BodyText"/>
        <w:spacing w:before="252"/>
        <w:rPr>
          <w:sz w:val="24"/>
        </w:rPr>
      </w:pPr>
    </w:p>
    <w:p>
      <w:pPr>
        <w:spacing w:before="0"/>
        <w:ind w:left="26" w:right="0" w:firstLine="0"/>
        <w:jc w:val="center"/>
        <w:rPr>
          <w:rFonts w:ascii="Arial MT"/>
          <w:sz w:val="24"/>
        </w:rPr>
      </w:pPr>
      <w:r>
        <w:rPr>
          <w:rFonts w:ascii="Arial MT"/>
          <w:color w:val="FFFFFF"/>
          <w:spacing w:val="-5"/>
          <w:sz w:val="24"/>
        </w:rPr>
        <w:t>102</w:t>
      </w:r>
    </w:p>
    <w:p>
      <w:pPr>
        <w:spacing w:after="0"/>
        <w:jc w:val="center"/>
        <w:rPr>
          <w:rFonts w:ascii="Arial MT"/>
          <w:sz w:val="24"/>
        </w:rPr>
        <w:sectPr>
          <w:pgSz w:w="10630" w:h="13170"/>
          <w:pgMar w:top="1200" w:bottom="0" w:left="850" w:right="850"/>
        </w:sectPr>
      </w:pPr>
    </w:p>
    <w:p>
      <w:pPr>
        <w:pStyle w:val="BodyText"/>
        <w:spacing w:line="232" w:lineRule="auto" w:before="56"/>
        <w:ind w:left="205" w:right="175"/>
        <w:jc w:val="both"/>
      </w:pPr>
      <w:r>
        <w:rPr/>
        <mc:AlternateContent>
          <mc:Choice Requires="wps">
            <w:drawing>
              <wp:anchor distT="0" distB="0" distL="0" distR="0" allowOverlap="1" layoutInCell="1" locked="0" behindDoc="1" simplePos="0" relativeHeight="483435008">
                <wp:simplePos x="0" y="0"/>
                <wp:positionH relativeFrom="page">
                  <wp:posOffset>8113</wp:posOffset>
                </wp:positionH>
                <wp:positionV relativeFrom="page">
                  <wp:posOffset>-1263</wp:posOffset>
                </wp:positionV>
                <wp:extent cx="6740525" cy="8365490"/>
                <wp:effectExtent l="0" t="0" r="0" b="0"/>
                <wp:wrapNone/>
                <wp:docPr id="814" name="Group 814"/>
                <wp:cNvGraphicFramePr>
                  <a:graphicFrameLocks/>
                </wp:cNvGraphicFramePr>
                <a:graphic>
                  <a:graphicData uri="http://schemas.microsoft.com/office/word/2010/wordprocessingGroup">
                    <wpg:wgp>
                      <wpg:cNvPr id="814" name="Group 814"/>
                      <wpg:cNvGrpSpPr/>
                      <wpg:grpSpPr>
                        <a:xfrm>
                          <a:off x="0" y="0"/>
                          <a:ext cx="6740525" cy="8365490"/>
                          <a:chExt cx="6740525" cy="8365490"/>
                        </a:xfrm>
                      </wpg:grpSpPr>
                      <pic:pic>
                        <pic:nvPicPr>
                          <pic:cNvPr id="815" name="Image 815"/>
                          <pic:cNvPicPr/>
                        </pic:nvPicPr>
                        <pic:blipFill>
                          <a:blip r:embed="rId11" cstate="print"/>
                          <a:stretch>
                            <a:fillRect/>
                          </a:stretch>
                        </pic:blipFill>
                        <pic:spPr>
                          <a:xfrm>
                            <a:off x="522" y="7964995"/>
                            <a:ext cx="6738215" cy="398818"/>
                          </a:xfrm>
                          <a:prstGeom prst="rect">
                            <a:avLst/>
                          </a:prstGeom>
                        </pic:spPr>
                      </pic:pic>
                      <wps:wsp>
                        <wps:cNvPr id="816" name="Graphic 81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17" name="Graphic 81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18" name="Image 818"/>
                          <pic:cNvPicPr/>
                        </pic:nvPicPr>
                        <pic:blipFill>
                          <a:blip r:embed="rId12" cstate="print"/>
                          <a:stretch>
                            <a:fillRect/>
                          </a:stretch>
                        </pic:blipFill>
                        <pic:spPr>
                          <a:xfrm>
                            <a:off x="522" y="1263"/>
                            <a:ext cx="6738215" cy="358973"/>
                          </a:xfrm>
                          <a:prstGeom prst="rect">
                            <a:avLst/>
                          </a:prstGeom>
                        </pic:spPr>
                      </pic:pic>
                      <wps:wsp>
                        <wps:cNvPr id="819" name="Graphic 81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1472" id="docshapegroup665" coordorigin="13,-2" coordsize="10615,13174">
                <v:shape style="position:absolute;left:13;top:12541;width:10612;height:629" type="#_x0000_t75" id="docshape666" stroked="false">
                  <v:imagedata r:id="rId11" o:title=""/>
                </v:shape>
                <v:shape style="position:absolute;left:14;top:12543;width:10611;height:626" id="docshape66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68" stroked="false">
                  <v:imagedata r:id="rId12" o:title=""/>
                </v:shape>
                <v:shape style="position:absolute;left:14;top:0;width:10611;height:564" id="docshape669" coordorigin="15,0" coordsize="10611,564" path="m15,0l15,563,10625,563e" filled="false" stroked="true" strokeweight=".198947pt" strokecolor="#00a650">
                  <v:path arrowok="t"/>
                  <v:stroke dashstyle="solid"/>
                </v:shape>
                <w10:wrap type="none"/>
              </v:group>
            </w:pict>
          </mc:Fallback>
        </mc:AlternateContent>
      </w:r>
      <w:r>
        <w:rPr>
          <w:color w:val="231F20"/>
        </w:rPr>
        <w:t>development problems. IDRC emphasizes building the capacity of its partners to be able to creatively respond to the challenges they face, wherever they are. The Regional Office for South Asia</w:t>
      </w:r>
      <w:r>
        <w:rPr>
          <w:color w:val="231F20"/>
          <w:spacing w:val="-4"/>
        </w:rPr>
        <w:t> </w:t>
      </w:r>
      <w:r>
        <w:rPr>
          <w:color w:val="231F20"/>
        </w:rPr>
        <w:t>and</w:t>
      </w:r>
      <w:r>
        <w:rPr>
          <w:color w:val="231F20"/>
          <w:spacing w:val="-4"/>
        </w:rPr>
        <w:t> </w:t>
      </w:r>
      <w:r>
        <w:rPr>
          <w:color w:val="231F20"/>
        </w:rPr>
        <w:t>China</w:t>
      </w:r>
      <w:r>
        <w:rPr>
          <w:color w:val="231F20"/>
          <w:spacing w:val="-4"/>
        </w:rPr>
        <w:t> </w:t>
      </w:r>
      <w:r>
        <w:rPr>
          <w:color w:val="231F20"/>
        </w:rPr>
        <w:t>of</w:t>
      </w:r>
      <w:r>
        <w:rPr>
          <w:color w:val="231F20"/>
          <w:spacing w:val="-3"/>
        </w:rPr>
        <w:t> </w:t>
      </w:r>
      <w:r>
        <w:rPr>
          <w:color w:val="231F20"/>
        </w:rPr>
        <w:t>IDRC</w:t>
      </w:r>
      <w:r>
        <w:rPr>
          <w:color w:val="231F20"/>
          <w:spacing w:val="-4"/>
        </w:rPr>
        <w:t> </w:t>
      </w:r>
      <w:r>
        <w:rPr>
          <w:color w:val="231F20"/>
        </w:rPr>
        <w:t>is</w:t>
      </w:r>
      <w:r>
        <w:rPr>
          <w:color w:val="231F20"/>
          <w:spacing w:val="-4"/>
        </w:rPr>
        <w:t> </w:t>
      </w:r>
      <w:r>
        <w:rPr>
          <w:color w:val="231F20"/>
        </w:rPr>
        <w:t>located</w:t>
      </w:r>
      <w:r>
        <w:rPr>
          <w:color w:val="231F20"/>
          <w:spacing w:val="-4"/>
        </w:rPr>
        <w:t> </w:t>
      </w:r>
      <w:r>
        <w:rPr>
          <w:color w:val="231F20"/>
        </w:rPr>
        <w:t>in</w:t>
      </w:r>
      <w:r>
        <w:rPr>
          <w:color w:val="231F20"/>
          <w:spacing w:val="-4"/>
        </w:rPr>
        <w:t> </w:t>
      </w:r>
      <w:r>
        <w:rPr>
          <w:color w:val="231F20"/>
        </w:rPr>
        <w:t>New</w:t>
      </w:r>
      <w:r>
        <w:rPr>
          <w:color w:val="231F20"/>
          <w:spacing w:val="-3"/>
        </w:rPr>
        <w:t> </w:t>
      </w:r>
      <w:r>
        <w:rPr>
          <w:color w:val="231F20"/>
        </w:rPr>
        <w:t>Delhi</w:t>
      </w:r>
      <w:r>
        <w:rPr>
          <w:color w:val="231F20"/>
          <w:spacing w:val="-4"/>
        </w:rPr>
        <w:t> </w:t>
      </w:r>
      <w:r>
        <w:rPr>
          <w:color w:val="231F20"/>
        </w:rPr>
        <w:t>and</w:t>
      </w:r>
      <w:r>
        <w:rPr>
          <w:color w:val="231F20"/>
          <w:spacing w:val="-4"/>
        </w:rPr>
        <w:t> </w:t>
      </w:r>
      <w:r>
        <w:rPr>
          <w:color w:val="231F20"/>
        </w:rPr>
        <w:t>is</w:t>
      </w:r>
      <w:r>
        <w:rPr>
          <w:color w:val="231F20"/>
          <w:spacing w:val="-4"/>
        </w:rPr>
        <w:t> </w:t>
      </w:r>
      <w:r>
        <w:rPr>
          <w:color w:val="231F20"/>
        </w:rPr>
        <w:t>mainly</w:t>
      </w:r>
      <w:r>
        <w:rPr>
          <w:color w:val="231F20"/>
          <w:spacing w:val="-4"/>
        </w:rPr>
        <w:t> </w:t>
      </w:r>
      <w:r>
        <w:rPr>
          <w:color w:val="231F20"/>
        </w:rPr>
        <w:t>responsible</w:t>
      </w:r>
      <w:r>
        <w:rPr>
          <w:color w:val="231F20"/>
          <w:spacing w:val="-4"/>
        </w:rPr>
        <w:t> </w:t>
      </w:r>
      <w:r>
        <w:rPr>
          <w:color w:val="231F20"/>
        </w:rPr>
        <w:t>for</w:t>
      </w:r>
      <w:r>
        <w:rPr>
          <w:color w:val="231F20"/>
          <w:spacing w:val="-4"/>
        </w:rPr>
        <w:t> </w:t>
      </w:r>
      <w:r>
        <w:rPr>
          <w:color w:val="231F20"/>
        </w:rPr>
        <w:t>delivering</w:t>
      </w:r>
      <w:r>
        <w:rPr>
          <w:color w:val="231F20"/>
          <w:spacing w:val="-4"/>
        </w:rPr>
        <w:t> </w:t>
      </w:r>
      <w:r>
        <w:rPr>
          <w:color w:val="231F20"/>
        </w:rPr>
        <w:t>IDRC's programme of research support to development activities in Afghanistan, Bangladesh, </w:t>
      </w:r>
      <w:r>
        <w:rPr>
          <w:color w:val="231F20"/>
        </w:rPr>
        <w:t>Bhutan, China,</w:t>
      </w:r>
      <w:r>
        <w:rPr>
          <w:color w:val="231F20"/>
          <w:spacing w:val="-10"/>
        </w:rPr>
        <w:t> </w:t>
      </w:r>
      <w:r>
        <w:rPr>
          <w:color w:val="231F20"/>
        </w:rPr>
        <w:t>India,</w:t>
      </w:r>
      <w:r>
        <w:rPr>
          <w:color w:val="231F20"/>
          <w:spacing w:val="-10"/>
        </w:rPr>
        <w:t> </w:t>
      </w:r>
      <w:r>
        <w:rPr>
          <w:color w:val="231F20"/>
        </w:rPr>
        <w:t>Maldives,</w:t>
      </w:r>
      <w:r>
        <w:rPr>
          <w:color w:val="231F20"/>
          <w:spacing w:val="-10"/>
        </w:rPr>
        <w:t> </w:t>
      </w:r>
      <w:r>
        <w:rPr>
          <w:color w:val="231F20"/>
        </w:rPr>
        <w:t>Nepal,</w:t>
      </w:r>
      <w:r>
        <w:rPr>
          <w:color w:val="231F20"/>
          <w:spacing w:val="-10"/>
        </w:rPr>
        <w:t> </w:t>
      </w:r>
      <w:r>
        <w:rPr>
          <w:color w:val="231F20"/>
        </w:rPr>
        <w:t>Pakistan</w:t>
      </w:r>
      <w:r>
        <w:rPr>
          <w:color w:val="231F20"/>
          <w:spacing w:val="-10"/>
        </w:rPr>
        <w:t> </w:t>
      </w:r>
      <w:r>
        <w:rPr>
          <w:color w:val="231F20"/>
        </w:rPr>
        <w:t>and</w:t>
      </w:r>
      <w:r>
        <w:rPr>
          <w:color w:val="231F20"/>
          <w:spacing w:val="-10"/>
        </w:rPr>
        <w:t> </w:t>
      </w:r>
      <w:r>
        <w:rPr>
          <w:color w:val="231F20"/>
        </w:rPr>
        <w:t>Sri</w:t>
      </w:r>
      <w:r>
        <w:rPr>
          <w:color w:val="231F20"/>
          <w:spacing w:val="-10"/>
        </w:rPr>
        <w:t> </w:t>
      </w:r>
      <w:r>
        <w:rPr>
          <w:color w:val="231F20"/>
        </w:rPr>
        <w:t>Lanka.</w:t>
      </w:r>
      <w:r>
        <w:rPr>
          <w:color w:val="231F20"/>
          <w:spacing w:val="-14"/>
        </w:rPr>
        <w:t> </w:t>
      </w:r>
      <w:r>
        <w:rPr>
          <w:color w:val="231F20"/>
        </w:rPr>
        <w:t>The</w:t>
      </w:r>
      <w:r>
        <w:rPr>
          <w:color w:val="231F20"/>
          <w:spacing w:val="-10"/>
        </w:rPr>
        <w:t> </w:t>
      </w:r>
      <w:r>
        <w:rPr>
          <w:color w:val="231F20"/>
        </w:rPr>
        <w:t>IDRC</w:t>
      </w:r>
      <w:r>
        <w:rPr>
          <w:color w:val="231F20"/>
          <w:spacing w:val="-10"/>
        </w:rPr>
        <w:t> </w:t>
      </w:r>
      <w:r>
        <w:rPr>
          <w:color w:val="231F20"/>
        </w:rPr>
        <w:t>Digital</w:t>
      </w:r>
      <w:r>
        <w:rPr>
          <w:color w:val="231F20"/>
          <w:spacing w:val="-10"/>
        </w:rPr>
        <w:t> </w:t>
      </w:r>
      <w:r>
        <w:rPr>
          <w:color w:val="231F20"/>
        </w:rPr>
        <w:t>Library</w:t>
      </w:r>
      <w:r>
        <w:rPr>
          <w:color w:val="231F20"/>
          <w:spacing w:val="-10"/>
        </w:rPr>
        <w:t> </w:t>
      </w:r>
      <w:r>
        <w:rPr>
          <w:color w:val="231F20"/>
        </w:rPr>
        <w:t>provides</w:t>
      </w:r>
      <w:r>
        <w:rPr>
          <w:color w:val="231F20"/>
          <w:spacing w:val="-10"/>
        </w:rPr>
        <w:t> </w:t>
      </w:r>
      <w:r>
        <w:rPr>
          <w:color w:val="231F20"/>
        </w:rPr>
        <w:t>access to</w:t>
      </w:r>
      <w:r>
        <w:rPr>
          <w:color w:val="231F20"/>
          <w:spacing w:val="-4"/>
        </w:rPr>
        <w:t> </w:t>
      </w:r>
      <w:r>
        <w:rPr>
          <w:color w:val="231F20"/>
        </w:rPr>
        <w:t>a</w:t>
      </w:r>
      <w:r>
        <w:rPr>
          <w:color w:val="231F20"/>
          <w:spacing w:val="-4"/>
        </w:rPr>
        <w:t> </w:t>
      </w:r>
      <w:r>
        <w:rPr>
          <w:color w:val="231F20"/>
        </w:rPr>
        <w:t>current</w:t>
      </w:r>
      <w:r>
        <w:rPr>
          <w:color w:val="231F20"/>
          <w:spacing w:val="-4"/>
        </w:rPr>
        <w:t> </w:t>
      </w:r>
      <w:r>
        <w:rPr>
          <w:color w:val="231F20"/>
        </w:rPr>
        <w:t>and</w:t>
      </w:r>
      <w:r>
        <w:rPr>
          <w:color w:val="231F20"/>
          <w:spacing w:val="-4"/>
        </w:rPr>
        <w:t> </w:t>
      </w:r>
      <w:r>
        <w:rPr>
          <w:color w:val="231F20"/>
        </w:rPr>
        <w:t>comprehensive</w:t>
      </w:r>
      <w:r>
        <w:rPr>
          <w:color w:val="231F20"/>
          <w:spacing w:val="-4"/>
        </w:rPr>
        <w:t> </w:t>
      </w:r>
      <w:r>
        <w:rPr>
          <w:color w:val="231F20"/>
        </w:rPr>
        <w:t>collection</w:t>
      </w:r>
      <w:r>
        <w:rPr>
          <w:color w:val="231F20"/>
          <w:spacing w:val="-4"/>
        </w:rPr>
        <w:t> </w:t>
      </w:r>
      <w:r>
        <w:rPr>
          <w:color w:val="231F20"/>
        </w:rPr>
        <w:t>of</w:t>
      </w:r>
      <w:r>
        <w:rPr>
          <w:color w:val="231F20"/>
          <w:spacing w:val="-4"/>
        </w:rPr>
        <w:t> </w:t>
      </w:r>
      <w:r>
        <w:rPr>
          <w:color w:val="231F20"/>
        </w:rPr>
        <w:t>research</w:t>
      </w:r>
      <w:r>
        <w:rPr>
          <w:color w:val="231F20"/>
          <w:spacing w:val="-4"/>
        </w:rPr>
        <w:t> </w:t>
      </w:r>
      <w:r>
        <w:rPr>
          <w:color w:val="231F20"/>
        </w:rPr>
        <w:t>results</w:t>
      </w:r>
      <w:r>
        <w:rPr>
          <w:color w:val="231F20"/>
          <w:spacing w:val="-4"/>
        </w:rPr>
        <w:t> </w:t>
      </w:r>
      <w:r>
        <w:rPr>
          <w:color w:val="231F20"/>
        </w:rPr>
        <w:t>and</w:t>
      </w:r>
      <w:r>
        <w:rPr>
          <w:color w:val="231F20"/>
          <w:spacing w:val="-4"/>
        </w:rPr>
        <w:t> </w:t>
      </w:r>
      <w:r>
        <w:rPr>
          <w:color w:val="231F20"/>
        </w:rPr>
        <w:t>documents</w:t>
      </w:r>
      <w:r>
        <w:rPr>
          <w:color w:val="231F20"/>
          <w:spacing w:val="-4"/>
        </w:rPr>
        <w:t> </w:t>
      </w:r>
      <w:r>
        <w:rPr>
          <w:color w:val="231F20"/>
        </w:rPr>
        <w:t>generated</w:t>
      </w:r>
      <w:r>
        <w:rPr>
          <w:color w:val="231F20"/>
          <w:spacing w:val="-4"/>
        </w:rPr>
        <w:t> </w:t>
      </w:r>
      <w:r>
        <w:rPr>
          <w:color w:val="231F20"/>
        </w:rPr>
        <w:t>by</w:t>
      </w:r>
      <w:r>
        <w:rPr>
          <w:color w:val="231F20"/>
          <w:spacing w:val="-4"/>
        </w:rPr>
        <w:t> </w:t>
      </w:r>
      <w:r>
        <w:rPr>
          <w:color w:val="231F20"/>
        </w:rPr>
        <w:t>IDRC- </w:t>
      </w:r>
      <w:r>
        <w:rPr>
          <w:color w:val="231F20"/>
          <w:spacing w:val="-2"/>
        </w:rPr>
        <w:t>funded</w:t>
      </w:r>
      <w:r>
        <w:rPr>
          <w:color w:val="231F20"/>
          <w:spacing w:val="-7"/>
        </w:rPr>
        <w:t> </w:t>
      </w:r>
      <w:r>
        <w:rPr>
          <w:color w:val="231F20"/>
          <w:spacing w:val="-2"/>
        </w:rPr>
        <w:t>projects,</w:t>
      </w:r>
      <w:r>
        <w:rPr>
          <w:color w:val="231F20"/>
          <w:spacing w:val="-7"/>
        </w:rPr>
        <w:t> </w:t>
      </w:r>
      <w:r>
        <w:rPr>
          <w:color w:val="231F20"/>
          <w:spacing w:val="-2"/>
        </w:rPr>
        <w:t>IDRC-supported</w:t>
      </w:r>
      <w:r>
        <w:rPr>
          <w:color w:val="231F20"/>
          <w:spacing w:val="-7"/>
        </w:rPr>
        <w:t> </w:t>
      </w:r>
      <w:r>
        <w:rPr>
          <w:color w:val="231F20"/>
          <w:spacing w:val="-2"/>
        </w:rPr>
        <w:t>researchers</w:t>
      </w:r>
      <w:r>
        <w:rPr>
          <w:color w:val="231F20"/>
          <w:spacing w:val="-7"/>
        </w:rPr>
        <w:t> </w:t>
      </w:r>
      <w:r>
        <w:rPr>
          <w:color w:val="231F20"/>
          <w:spacing w:val="-2"/>
        </w:rPr>
        <w:t>and</w:t>
      </w:r>
      <w:r>
        <w:rPr>
          <w:color w:val="231F20"/>
          <w:spacing w:val="-7"/>
        </w:rPr>
        <w:t> </w:t>
      </w:r>
      <w:r>
        <w:rPr>
          <w:color w:val="231F20"/>
          <w:spacing w:val="-2"/>
        </w:rPr>
        <w:t>IDRC</w:t>
      </w:r>
      <w:r>
        <w:rPr>
          <w:color w:val="231F20"/>
          <w:spacing w:val="-7"/>
        </w:rPr>
        <w:t> </w:t>
      </w:r>
      <w:r>
        <w:rPr>
          <w:color w:val="231F20"/>
          <w:spacing w:val="-2"/>
        </w:rPr>
        <w:t>staff</w:t>
      </w:r>
      <w:r>
        <w:rPr>
          <w:color w:val="231F20"/>
          <w:spacing w:val="-7"/>
        </w:rPr>
        <w:t> </w:t>
      </w:r>
      <w:r>
        <w:rPr>
          <w:color w:val="231F20"/>
          <w:spacing w:val="-2"/>
        </w:rPr>
        <w:t>about</w:t>
      </w:r>
      <w:r>
        <w:rPr>
          <w:color w:val="231F20"/>
          <w:spacing w:val="-7"/>
        </w:rPr>
        <w:t> </w:t>
      </w:r>
      <w:r>
        <w:rPr>
          <w:color w:val="231F20"/>
          <w:spacing w:val="-2"/>
        </w:rPr>
        <w:t>a</w:t>
      </w:r>
      <w:r>
        <w:rPr>
          <w:color w:val="231F20"/>
          <w:spacing w:val="-7"/>
        </w:rPr>
        <w:t> </w:t>
      </w:r>
      <w:r>
        <w:rPr>
          <w:color w:val="231F20"/>
          <w:spacing w:val="-2"/>
        </w:rPr>
        <w:t>wide</w:t>
      </w:r>
      <w:r>
        <w:rPr>
          <w:color w:val="231F20"/>
          <w:spacing w:val="-7"/>
        </w:rPr>
        <w:t> </w:t>
      </w:r>
      <w:r>
        <w:rPr>
          <w:color w:val="231F20"/>
          <w:spacing w:val="-2"/>
        </w:rPr>
        <w:t>range</w:t>
      </w:r>
      <w:r>
        <w:rPr>
          <w:color w:val="231F20"/>
          <w:spacing w:val="-7"/>
        </w:rPr>
        <w:t> </w:t>
      </w:r>
      <w:r>
        <w:rPr>
          <w:color w:val="231F20"/>
          <w:spacing w:val="-2"/>
        </w:rPr>
        <w:t>of</w:t>
      </w:r>
      <w:r>
        <w:rPr>
          <w:color w:val="231F20"/>
          <w:spacing w:val="-7"/>
        </w:rPr>
        <w:t> </w:t>
      </w:r>
      <w:r>
        <w:rPr>
          <w:color w:val="231F20"/>
          <w:spacing w:val="-2"/>
        </w:rPr>
        <w:t>subjects</w:t>
      </w:r>
      <w:r>
        <w:rPr>
          <w:color w:val="231F20"/>
          <w:spacing w:val="-7"/>
        </w:rPr>
        <w:t> </w:t>
      </w:r>
      <w:r>
        <w:rPr>
          <w:color w:val="231F20"/>
          <w:spacing w:val="-2"/>
        </w:rPr>
        <w:t>related </w:t>
      </w:r>
      <w:r>
        <w:rPr>
          <w:color w:val="231F20"/>
        </w:rPr>
        <w:t>to international development on four broad themes - environment and natural resource management, information and communication technologies for development, innovation policy and</w:t>
      </w:r>
      <w:r>
        <w:rPr>
          <w:color w:val="231F20"/>
          <w:spacing w:val="-5"/>
        </w:rPr>
        <w:t> </w:t>
      </w:r>
      <w:r>
        <w:rPr>
          <w:color w:val="231F20"/>
        </w:rPr>
        <w:t>science,</w:t>
      </w:r>
      <w:r>
        <w:rPr>
          <w:color w:val="231F20"/>
          <w:spacing w:val="-5"/>
        </w:rPr>
        <w:t> </w:t>
      </w:r>
      <w:r>
        <w:rPr>
          <w:color w:val="231F20"/>
        </w:rPr>
        <w:t>and</w:t>
      </w:r>
      <w:r>
        <w:rPr>
          <w:color w:val="231F20"/>
          <w:spacing w:val="-5"/>
        </w:rPr>
        <w:t> </w:t>
      </w:r>
      <w:r>
        <w:rPr>
          <w:color w:val="231F20"/>
        </w:rPr>
        <w:t>social</w:t>
      </w:r>
      <w:r>
        <w:rPr>
          <w:color w:val="231F20"/>
          <w:spacing w:val="-5"/>
        </w:rPr>
        <w:t> </w:t>
      </w:r>
      <w:r>
        <w:rPr>
          <w:color w:val="231F20"/>
        </w:rPr>
        <w:t>and</w:t>
      </w:r>
      <w:r>
        <w:rPr>
          <w:color w:val="231F20"/>
          <w:spacing w:val="-5"/>
        </w:rPr>
        <w:t> </w:t>
      </w:r>
      <w:r>
        <w:rPr>
          <w:color w:val="231F20"/>
        </w:rPr>
        <w:t>economic</w:t>
      </w:r>
      <w:r>
        <w:rPr>
          <w:color w:val="231F20"/>
          <w:spacing w:val="-5"/>
        </w:rPr>
        <w:t> </w:t>
      </w:r>
      <w:r>
        <w:rPr>
          <w:color w:val="231F20"/>
        </w:rPr>
        <w:t>policy.</w:t>
      </w:r>
      <w:r>
        <w:rPr>
          <w:color w:val="231F20"/>
          <w:spacing w:val="-9"/>
        </w:rPr>
        <w:t> </w:t>
      </w:r>
      <w:r>
        <w:rPr>
          <w:color w:val="231F20"/>
        </w:rPr>
        <w:t>This</w:t>
      </w:r>
      <w:r>
        <w:rPr>
          <w:color w:val="231F20"/>
          <w:spacing w:val="-5"/>
        </w:rPr>
        <w:t> </w:t>
      </w:r>
      <w:r>
        <w:rPr>
          <w:color w:val="231F20"/>
        </w:rPr>
        <w:t>digital</w:t>
      </w:r>
      <w:r>
        <w:rPr>
          <w:color w:val="231F20"/>
          <w:spacing w:val="-5"/>
        </w:rPr>
        <w:t> </w:t>
      </w:r>
      <w:r>
        <w:rPr>
          <w:color w:val="231F20"/>
        </w:rPr>
        <w:t>archive</w:t>
      </w:r>
      <w:r>
        <w:rPr>
          <w:color w:val="231F20"/>
          <w:spacing w:val="-5"/>
        </w:rPr>
        <w:t> </w:t>
      </w:r>
      <w:r>
        <w:rPr>
          <w:color w:val="231F20"/>
        </w:rPr>
        <w:t>has</w:t>
      </w:r>
      <w:r>
        <w:rPr>
          <w:color w:val="231F20"/>
          <w:spacing w:val="-5"/>
        </w:rPr>
        <w:t> </w:t>
      </w:r>
      <w:r>
        <w:rPr>
          <w:color w:val="231F20"/>
        </w:rPr>
        <w:t>a</w:t>
      </w:r>
      <w:r>
        <w:rPr>
          <w:color w:val="231F20"/>
          <w:spacing w:val="-5"/>
        </w:rPr>
        <w:t> </w:t>
      </w:r>
      <w:r>
        <w:rPr>
          <w:color w:val="231F20"/>
        </w:rPr>
        <w:t>collection</w:t>
      </w:r>
      <w:r>
        <w:rPr>
          <w:color w:val="231F20"/>
          <w:spacing w:val="-5"/>
        </w:rPr>
        <w:t> </w:t>
      </w:r>
      <w:r>
        <w:rPr>
          <w:color w:val="231F20"/>
        </w:rPr>
        <w:t>called</w:t>
      </w:r>
      <w:r>
        <w:rPr>
          <w:color w:val="231F20"/>
          <w:spacing w:val="-5"/>
        </w:rPr>
        <w:t> </w:t>
      </w:r>
      <w:r>
        <w:rPr>
          <w:i/>
          <w:color w:val="231F20"/>
        </w:rPr>
        <w:t>Pan</w:t>
      </w:r>
      <w:r>
        <w:rPr>
          <w:i/>
          <w:color w:val="231F20"/>
          <w:spacing w:val="-9"/>
        </w:rPr>
        <w:t> </w:t>
      </w:r>
      <w:r>
        <w:rPr>
          <w:i/>
          <w:color w:val="231F20"/>
        </w:rPr>
        <w:t>Asia </w:t>
      </w:r>
      <w:r>
        <w:rPr>
          <w:color w:val="231F20"/>
        </w:rPr>
        <w:t>that provides access to documents depicting results of research conducted in Asian region. The IDRC</w:t>
      </w:r>
      <w:r>
        <w:rPr>
          <w:color w:val="231F20"/>
          <w:spacing w:val="-4"/>
        </w:rPr>
        <w:t> </w:t>
      </w:r>
      <w:r>
        <w:rPr>
          <w:color w:val="231F20"/>
        </w:rPr>
        <w:t>Digital</w:t>
      </w:r>
      <w:r>
        <w:rPr>
          <w:color w:val="231F20"/>
          <w:spacing w:val="-4"/>
        </w:rPr>
        <w:t> </w:t>
      </w:r>
      <w:r>
        <w:rPr>
          <w:color w:val="231F20"/>
        </w:rPr>
        <w:t>Library</w:t>
      </w:r>
      <w:r>
        <w:rPr>
          <w:color w:val="231F20"/>
          <w:spacing w:val="-4"/>
        </w:rPr>
        <w:t> </w:t>
      </w:r>
      <w:r>
        <w:rPr>
          <w:color w:val="231F20"/>
        </w:rPr>
        <w:t>includes</w:t>
      </w:r>
      <w:r>
        <w:rPr>
          <w:color w:val="231F20"/>
          <w:spacing w:val="-4"/>
        </w:rPr>
        <w:t> </w:t>
      </w:r>
      <w:r>
        <w:rPr>
          <w:color w:val="231F20"/>
        </w:rPr>
        <w:t>research</w:t>
      </w:r>
      <w:r>
        <w:rPr>
          <w:color w:val="231F20"/>
          <w:spacing w:val="-4"/>
        </w:rPr>
        <w:t> </w:t>
      </w:r>
      <w:r>
        <w:rPr>
          <w:color w:val="231F20"/>
        </w:rPr>
        <w:t>publications</w:t>
      </w:r>
      <w:r>
        <w:rPr>
          <w:color w:val="231F20"/>
          <w:spacing w:val="-4"/>
        </w:rPr>
        <w:t> </w:t>
      </w:r>
      <w:r>
        <w:rPr>
          <w:color w:val="231F20"/>
        </w:rPr>
        <w:t>in</w:t>
      </w:r>
      <w:r>
        <w:rPr>
          <w:color w:val="231F20"/>
          <w:spacing w:val="-4"/>
        </w:rPr>
        <w:t> </w:t>
      </w:r>
      <w:r>
        <w:rPr>
          <w:color w:val="231F20"/>
        </w:rPr>
        <w:t>different</w:t>
      </w:r>
      <w:r>
        <w:rPr>
          <w:color w:val="231F20"/>
          <w:spacing w:val="-4"/>
        </w:rPr>
        <w:t> </w:t>
      </w:r>
      <w:r>
        <w:rPr>
          <w:color w:val="231F20"/>
        </w:rPr>
        <w:t>formats,</w:t>
      </w:r>
      <w:r>
        <w:rPr>
          <w:color w:val="231F20"/>
          <w:spacing w:val="-4"/>
        </w:rPr>
        <w:t> </w:t>
      </w:r>
      <w:r>
        <w:rPr>
          <w:color w:val="231F20"/>
        </w:rPr>
        <w:t>such</w:t>
      </w:r>
      <w:r>
        <w:rPr>
          <w:color w:val="231F20"/>
          <w:spacing w:val="-4"/>
        </w:rPr>
        <w:t> </w:t>
      </w:r>
      <w:r>
        <w:rPr>
          <w:color w:val="231F20"/>
        </w:rPr>
        <w:t>as:</w:t>
      </w:r>
    </w:p>
    <w:p>
      <w:pPr>
        <w:pStyle w:val="BodyText"/>
        <w:spacing w:line="266" w:lineRule="exact"/>
        <w:ind w:left="527"/>
      </w:pPr>
      <w:r>
        <w:rPr>
          <w:rFonts w:ascii="Symbol" w:hAnsi="Symbol"/>
          <w:color w:val="231F20"/>
          <w:spacing w:val="-24"/>
          <w:w w:val="185"/>
        </w:rPr>
        <w:t></w:t>
      </w:r>
      <w:r>
        <w:rPr>
          <w:color w:val="231F20"/>
          <w:spacing w:val="-24"/>
          <w:w w:val="185"/>
        </w:rPr>
        <w:t>Books</w:t>
      </w:r>
    </w:p>
    <w:p>
      <w:pPr>
        <w:pStyle w:val="BodyText"/>
        <w:spacing w:before="1"/>
        <w:ind w:left="527"/>
      </w:pPr>
      <w:r>
        <w:rPr>
          <w:rFonts w:ascii="Symbol" w:hAnsi="Symbol"/>
          <w:color w:val="231F20"/>
          <w:spacing w:val="-5"/>
          <w:w w:val="125"/>
        </w:rPr>
        <w:t></w:t>
      </w:r>
      <w:r>
        <w:rPr>
          <w:color w:val="231F20"/>
          <w:spacing w:val="-5"/>
          <w:w w:val="125"/>
        </w:rPr>
        <w:t>Conference</w:t>
      </w:r>
      <w:r>
        <w:rPr>
          <w:color w:val="231F20"/>
          <w:spacing w:val="-24"/>
          <w:w w:val="125"/>
        </w:rPr>
        <w:t> </w:t>
      </w:r>
      <w:r>
        <w:rPr>
          <w:color w:val="231F20"/>
          <w:spacing w:val="-2"/>
          <w:w w:val="120"/>
        </w:rPr>
        <w:t>Papers</w:t>
      </w:r>
    </w:p>
    <w:p>
      <w:pPr>
        <w:pStyle w:val="BodyText"/>
        <w:spacing w:before="1"/>
        <w:ind w:left="527"/>
      </w:pPr>
      <w:r>
        <w:rPr>
          <w:rFonts w:ascii="Symbol" w:hAnsi="Symbol"/>
          <w:color w:val="231F20"/>
          <w:spacing w:val="-5"/>
          <w:w w:val="125"/>
        </w:rPr>
        <w:t></w:t>
      </w:r>
      <w:r>
        <w:rPr>
          <w:color w:val="231F20"/>
          <w:spacing w:val="-5"/>
          <w:w w:val="125"/>
        </w:rPr>
        <w:t>Conference</w:t>
      </w:r>
      <w:r>
        <w:rPr>
          <w:color w:val="231F20"/>
          <w:spacing w:val="-24"/>
          <w:w w:val="125"/>
        </w:rPr>
        <w:t> </w:t>
      </w:r>
      <w:r>
        <w:rPr>
          <w:color w:val="231F20"/>
          <w:spacing w:val="-2"/>
          <w:w w:val="115"/>
        </w:rPr>
        <w:t>Proceedings</w:t>
      </w:r>
    </w:p>
    <w:p>
      <w:pPr>
        <w:pStyle w:val="BodyText"/>
        <w:spacing w:before="2"/>
        <w:ind w:left="527"/>
      </w:pPr>
      <w:r>
        <w:rPr>
          <w:rFonts w:ascii="Symbol" w:hAnsi="Symbol"/>
          <w:color w:val="231F20"/>
          <w:spacing w:val="-4"/>
          <w:w w:val="125"/>
        </w:rPr>
        <w:t></w:t>
      </w:r>
      <w:r>
        <w:rPr>
          <w:color w:val="231F20"/>
          <w:spacing w:val="-4"/>
          <w:w w:val="125"/>
        </w:rPr>
        <w:t>Evaluation</w:t>
      </w:r>
      <w:r>
        <w:rPr>
          <w:color w:val="231F20"/>
          <w:spacing w:val="-21"/>
          <w:w w:val="125"/>
        </w:rPr>
        <w:t> </w:t>
      </w:r>
      <w:r>
        <w:rPr>
          <w:color w:val="231F20"/>
          <w:spacing w:val="-2"/>
          <w:w w:val="120"/>
        </w:rPr>
        <w:t>Reports</w:t>
      </w:r>
    </w:p>
    <w:p>
      <w:pPr>
        <w:pStyle w:val="BodyText"/>
        <w:spacing w:before="1"/>
        <w:ind w:left="527"/>
      </w:pPr>
      <w:r>
        <w:rPr>
          <w:rFonts w:ascii="Symbol" w:hAnsi="Symbol"/>
          <w:color w:val="231F20"/>
          <w:spacing w:val="-14"/>
          <w:w w:val="145"/>
        </w:rPr>
        <w:t></w:t>
      </w:r>
      <w:r>
        <w:rPr>
          <w:color w:val="231F20"/>
          <w:spacing w:val="-14"/>
          <w:w w:val="145"/>
        </w:rPr>
        <w:t>Journal</w:t>
      </w:r>
      <w:r>
        <w:rPr>
          <w:color w:val="231F20"/>
          <w:spacing w:val="-49"/>
          <w:w w:val="145"/>
        </w:rPr>
        <w:t> </w:t>
      </w:r>
      <w:r>
        <w:rPr>
          <w:color w:val="231F20"/>
          <w:spacing w:val="-2"/>
          <w:w w:val="120"/>
        </w:rPr>
        <w:t>Articles</w:t>
      </w:r>
    </w:p>
    <w:p>
      <w:pPr>
        <w:pStyle w:val="BodyText"/>
        <w:spacing w:before="1"/>
        <w:ind w:left="527"/>
      </w:pPr>
      <w:r>
        <w:rPr>
          <w:rFonts w:ascii="Symbol" w:hAnsi="Symbol"/>
          <w:color w:val="231F20"/>
          <w:spacing w:val="-13"/>
          <w:w w:val="145"/>
        </w:rPr>
        <w:t></w:t>
      </w:r>
      <w:r>
        <w:rPr>
          <w:color w:val="231F20"/>
          <w:spacing w:val="-13"/>
          <w:w w:val="145"/>
        </w:rPr>
        <w:t>Project</w:t>
      </w:r>
      <w:r>
        <w:rPr>
          <w:color w:val="231F20"/>
          <w:spacing w:val="-33"/>
          <w:w w:val="145"/>
        </w:rPr>
        <w:t> </w:t>
      </w:r>
      <w:r>
        <w:rPr>
          <w:color w:val="231F20"/>
          <w:spacing w:val="-2"/>
          <w:w w:val="120"/>
        </w:rPr>
        <w:t>Reports</w:t>
      </w:r>
    </w:p>
    <w:p>
      <w:pPr>
        <w:pStyle w:val="BodyText"/>
        <w:spacing w:before="1"/>
        <w:ind w:left="527"/>
      </w:pPr>
      <w:r>
        <w:rPr>
          <w:rFonts w:ascii="Symbol" w:hAnsi="Symbol"/>
          <w:color w:val="231F20"/>
          <w:spacing w:val="-9"/>
          <w:w w:val="130"/>
        </w:rPr>
        <w:t></w:t>
      </w:r>
      <w:r>
        <w:rPr>
          <w:color w:val="231F20"/>
          <w:spacing w:val="-9"/>
          <w:w w:val="130"/>
        </w:rPr>
        <w:t>Technical</w:t>
      </w:r>
      <w:r>
        <w:rPr>
          <w:color w:val="231F20"/>
          <w:spacing w:val="-21"/>
          <w:w w:val="130"/>
        </w:rPr>
        <w:t> </w:t>
      </w:r>
      <w:r>
        <w:rPr>
          <w:color w:val="231F20"/>
          <w:spacing w:val="-2"/>
          <w:w w:val="120"/>
        </w:rPr>
        <w:t>Reports</w:t>
      </w:r>
    </w:p>
    <w:p>
      <w:pPr>
        <w:pStyle w:val="BodyText"/>
        <w:spacing w:before="2"/>
        <w:ind w:left="527"/>
      </w:pPr>
      <w:r>
        <w:rPr>
          <w:rFonts w:ascii="Symbol" w:hAnsi="Symbol"/>
          <w:color w:val="231F20"/>
          <w:spacing w:val="-12"/>
          <w:w w:val="145"/>
        </w:rPr>
        <w:t></w:t>
      </w:r>
      <w:r>
        <w:rPr>
          <w:color w:val="231F20"/>
          <w:spacing w:val="-12"/>
          <w:w w:val="145"/>
        </w:rPr>
        <w:t>Theses</w:t>
      </w:r>
      <w:r>
        <w:rPr>
          <w:color w:val="231F20"/>
          <w:spacing w:val="-45"/>
          <w:w w:val="145"/>
        </w:rPr>
        <w:t> </w:t>
      </w:r>
      <w:r>
        <w:rPr>
          <w:color w:val="231F20"/>
          <w:spacing w:val="-12"/>
          <w:w w:val="110"/>
        </w:rPr>
        <w:t>and</w:t>
      </w:r>
      <w:r>
        <w:rPr>
          <w:color w:val="231F20"/>
          <w:spacing w:val="-26"/>
          <w:w w:val="110"/>
        </w:rPr>
        <w:t> </w:t>
      </w:r>
      <w:r>
        <w:rPr>
          <w:color w:val="231F20"/>
          <w:spacing w:val="-12"/>
          <w:w w:val="105"/>
        </w:rPr>
        <w:t>Dissertations</w:t>
      </w:r>
    </w:p>
    <w:p>
      <w:pPr>
        <w:pStyle w:val="BodyText"/>
        <w:spacing w:before="1"/>
        <w:ind w:left="527"/>
      </w:pPr>
      <w:r>
        <w:rPr>
          <w:rFonts w:ascii="Symbol" w:hAnsi="Symbol"/>
          <w:color w:val="231F20"/>
          <w:spacing w:val="-18"/>
          <w:w w:val="140"/>
        </w:rPr>
        <w:t></w:t>
      </w:r>
      <w:r>
        <w:rPr>
          <w:color w:val="231F20"/>
          <w:spacing w:val="-18"/>
          <w:w w:val="140"/>
        </w:rPr>
        <w:t>Working</w:t>
      </w:r>
      <w:r>
        <w:rPr>
          <w:color w:val="231F20"/>
          <w:spacing w:val="-36"/>
          <w:w w:val="140"/>
        </w:rPr>
        <w:t> </w:t>
      </w:r>
      <w:r>
        <w:rPr>
          <w:color w:val="231F20"/>
          <w:spacing w:val="-2"/>
          <w:w w:val="120"/>
        </w:rPr>
        <w:t>Papers</w:t>
      </w:r>
    </w:p>
    <w:p>
      <w:pPr>
        <w:pStyle w:val="BodyText"/>
        <w:spacing w:before="1"/>
        <w:ind w:left="536"/>
      </w:pPr>
      <w:r>
        <w:rPr>
          <w:rFonts w:ascii="Symbol" w:hAnsi="Symbol"/>
          <w:color w:val="231F20"/>
          <w:spacing w:val="-18"/>
          <w:w w:val="135"/>
        </w:rPr>
        <w:t></w:t>
      </w:r>
      <w:r>
        <w:rPr>
          <w:color w:val="231F20"/>
          <w:spacing w:val="-18"/>
          <w:w w:val="135"/>
        </w:rPr>
        <w:t>Workshop</w:t>
      </w:r>
      <w:r>
        <w:rPr>
          <w:color w:val="231F20"/>
          <w:spacing w:val="-5"/>
          <w:w w:val="135"/>
        </w:rPr>
        <w:t> </w:t>
      </w:r>
      <w:r>
        <w:rPr>
          <w:color w:val="231F20"/>
          <w:spacing w:val="-2"/>
          <w:w w:val="120"/>
        </w:rPr>
        <w:t>Reports</w:t>
      </w:r>
    </w:p>
    <w:p>
      <w:pPr>
        <w:pStyle w:val="BodyText"/>
        <w:spacing w:line="232" w:lineRule="auto" w:before="243"/>
        <w:ind w:left="205" w:right="177"/>
        <w:jc w:val="both"/>
      </w:pPr>
      <w:r>
        <w:rPr>
          <w:color w:val="231F20"/>
        </w:rPr>
        <w:t>This repository</w:t>
      </w:r>
      <w:r>
        <w:rPr>
          <w:color w:val="231F20"/>
          <w:spacing w:val="-4"/>
        </w:rPr>
        <w:t> </w:t>
      </w:r>
      <w:r>
        <w:rPr>
          <w:color w:val="231F20"/>
        </w:rPr>
        <w:t>is compliant to</w:t>
      </w:r>
      <w:r>
        <w:rPr>
          <w:color w:val="231F20"/>
          <w:spacing w:val="-4"/>
        </w:rPr>
        <w:t> </w:t>
      </w:r>
      <w:r>
        <w:rPr>
          <w:color w:val="231F20"/>
        </w:rPr>
        <w:t>OAI-PMH (Protocol</w:t>
      </w:r>
      <w:r>
        <w:rPr>
          <w:color w:val="231F20"/>
          <w:spacing w:val="-4"/>
        </w:rPr>
        <w:t> </w:t>
      </w:r>
      <w:r>
        <w:rPr>
          <w:color w:val="231F20"/>
        </w:rPr>
        <w:t>for Metadata Harvesting)</w:t>
      </w:r>
      <w:r>
        <w:rPr>
          <w:color w:val="231F20"/>
          <w:spacing w:val="-4"/>
        </w:rPr>
        <w:t> </w:t>
      </w:r>
      <w:r>
        <w:rPr>
          <w:color w:val="231F20"/>
        </w:rPr>
        <w:t>and indexed in</w:t>
      </w:r>
      <w:r>
        <w:rPr>
          <w:color w:val="231F20"/>
          <w:spacing w:val="-4"/>
        </w:rPr>
        <w:t> </w:t>
      </w:r>
      <w:r>
        <w:rPr>
          <w:color w:val="231F20"/>
        </w:rPr>
        <w:t>the OpenDOAR</w:t>
      </w:r>
      <w:r>
        <w:rPr>
          <w:color w:val="231F20"/>
          <w:spacing w:val="-2"/>
        </w:rPr>
        <w:t> </w:t>
      </w:r>
      <w:r>
        <w:rPr>
          <w:color w:val="231F20"/>
        </w:rPr>
        <w:t>(Directory</w:t>
      </w:r>
      <w:r>
        <w:rPr>
          <w:color w:val="231F20"/>
          <w:spacing w:val="-2"/>
        </w:rPr>
        <w:t> </w:t>
      </w:r>
      <w:r>
        <w:rPr>
          <w:color w:val="231F20"/>
        </w:rPr>
        <w:t>of</w:t>
      </w:r>
      <w:r>
        <w:rPr>
          <w:color w:val="231F20"/>
          <w:spacing w:val="-2"/>
        </w:rPr>
        <w:t> </w:t>
      </w:r>
      <w:r>
        <w:rPr>
          <w:color w:val="231F20"/>
        </w:rPr>
        <w:t>Open</w:t>
      </w:r>
      <w:r>
        <w:rPr>
          <w:color w:val="231F20"/>
          <w:spacing w:val="-23"/>
        </w:rPr>
        <w:t> </w:t>
      </w:r>
      <w:r>
        <w:rPr>
          <w:color w:val="231F20"/>
        </w:rPr>
        <w:t>Access</w:t>
      </w:r>
      <w:r>
        <w:rPr>
          <w:color w:val="231F20"/>
          <w:spacing w:val="-2"/>
        </w:rPr>
        <w:t> </w:t>
      </w:r>
      <w:r>
        <w:rPr>
          <w:color w:val="231F20"/>
        </w:rPr>
        <w:t>Repositories),</w:t>
      </w:r>
      <w:r>
        <w:rPr>
          <w:color w:val="231F20"/>
          <w:spacing w:val="-2"/>
        </w:rPr>
        <w:t> </w:t>
      </w:r>
      <w:r>
        <w:rPr>
          <w:color w:val="231F20"/>
        </w:rPr>
        <w:t>Google</w:t>
      </w:r>
      <w:r>
        <w:rPr>
          <w:color w:val="231F20"/>
          <w:spacing w:val="-2"/>
        </w:rPr>
        <w:t> </w:t>
      </w:r>
      <w:r>
        <w:rPr>
          <w:color w:val="231F20"/>
        </w:rPr>
        <w:t>Scholar</w:t>
      </w:r>
      <w:r>
        <w:rPr>
          <w:color w:val="231F20"/>
          <w:spacing w:val="-2"/>
        </w:rPr>
        <w:t> </w:t>
      </w:r>
      <w:r>
        <w:rPr>
          <w:color w:val="231F20"/>
        </w:rPr>
        <w:t>and</w:t>
      </w:r>
      <w:r>
        <w:rPr>
          <w:color w:val="231F20"/>
          <w:spacing w:val="-2"/>
        </w:rPr>
        <w:t> </w:t>
      </w:r>
      <w:r>
        <w:rPr>
          <w:color w:val="231F20"/>
        </w:rPr>
        <w:t>OAIster.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7"/>
      </w:pPr>
    </w:p>
    <w:p>
      <w:pPr>
        <w:spacing w:before="0"/>
        <w:ind w:left="24" w:right="0" w:firstLine="0"/>
        <w:jc w:val="center"/>
        <w:rPr>
          <w:rFonts w:ascii="Arial MT"/>
          <w:sz w:val="24"/>
        </w:rPr>
      </w:pPr>
      <w:r>
        <w:rPr>
          <w:rFonts w:ascii="Arial MT"/>
          <w:color w:val="FFFFFF"/>
          <w:spacing w:val="-5"/>
          <w:sz w:val="24"/>
        </w:rPr>
        <w:t>103</w:t>
      </w:r>
    </w:p>
    <w:p>
      <w:pPr>
        <w:spacing w:after="0"/>
        <w:jc w:val="center"/>
        <w:rPr>
          <w:rFonts w:ascii="Arial MT"/>
          <w:sz w:val="24"/>
        </w:rPr>
        <w:sectPr>
          <w:pgSz w:w="10630" w:h="13170"/>
          <w:pgMar w:top="1160" w:bottom="0" w:left="850" w:right="850"/>
        </w:sectPr>
      </w:pPr>
    </w:p>
    <w:p>
      <w:pPr>
        <w:pStyle w:val="Heading3"/>
        <w:spacing w:before="51"/>
        <w:ind w:left="36"/>
      </w:pPr>
      <w:r>
        <w:rPr/>
        <mc:AlternateContent>
          <mc:Choice Requires="wps">
            <w:drawing>
              <wp:anchor distT="0" distB="0" distL="0" distR="0" allowOverlap="1" layoutInCell="1" locked="0" behindDoc="1" simplePos="0" relativeHeight="483435520">
                <wp:simplePos x="0" y="0"/>
                <wp:positionH relativeFrom="page">
                  <wp:posOffset>8113</wp:posOffset>
                </wp:positionH>
                <wp:positionV relativeFrom="page">
                  <wp:posOffset>-1263</wp:posOffset>
                </wp:positionV>
                <wp:extent cx="6740525" cy="8365490"/>
                <wp:effectExtent l="0" t="0" r="0" b="0"/>
                <wp:wrapNone/>
                <wp:docPr id="820" name="Group 820"/>
                <wp:cNvGraphicFramePr>
                  <a:graphicFrameLocks/>
                </wp:cNvGraphicFramePr>
                <a:graphic>
                  <a:graphicData uri="http://schemas.microsoft.com/office/word/2010/wordprocessingGroup">
                    <wpg:wgp>
                      <wpg:cNvPr id="820" name="Group 820"/>
                      <wpg:cNvGrpSpPr/>
                      <wpg:grpSpPr>
                        <a:xfrm>
                          <a:off x="0" y="0"/>
                          <a:ext cx="6740525" cy="8365490"/>
                          <a:chExt cx="6740525" cy="8365490"/>
                        </a:xfrm>
                      </wpg:grpSpPr>
                      <pic:pic>
                        <pic:nvPicPr>
                          <pic:cNvPr id="821" name="Image 821"/>
                          <pic:cNvPicPr/>
                        </pic:nvPicPr>
                        <pic:blipFill>
                          <a:blip r:embed="rId11" cstate="print"/>
                          <a:stretch>
                            <a:fillRect/>
                          </a:stretch>
                        </pic:blipFill>
                        <pic:spPr>
                          <a:xfrm>
                            <a:off x="522" y="7964995"/>
                            <a:ext cx="6738215" cy="398818"/>
                          </a:xfrm>
                          <a:prstGeom prst="rect">
                            <a:avLst/>
                          </a:prstGeom>
                        </pic:spPr>
                      </pic:pic>
                      <wps:wsp>
                        <wps:cNvPr id="822" name="Graphic 82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23" name="Graphic 82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24" name="Image 824"/>
                          <pic:cNvPicPr/>
                        </pic:nvPicPr>
                        <pic:blipFill>
                          <a:blip r:embed="rId218" cstate="print"/>
                          <a:stretch>
                            <a:fillRect/>
                          </a:stretch>
                        </pic:blipFill>
                        <pic:spPr>
                          <a:xfrm>
                            <a:off x="700328" y="1014992"/>
                            <a:ext cx="5352213" cy="3521156"/>
                          </a:xfrm>
                          <a:prstGeom prst="rect">
                            <a:avLst/>
                          </a:prstGeom>
                        </pic:spPr>
                      </pic:pic>
                      <pic:pic>
                        <pic:nvPicPr>
                          <pic:cNvPr id="825" name="Image 825"/>
                          <pic:cNvPicPr/>
                        </pic:nvPicPr>
                        <pic:blipFill>
                          <a:blip r:embed="rId12" cstate="print"/>
                          <a:stretch>
                            <a:fillRect/>
                          </a:stretch>
                        </pic:blipFill>
                        <pic:spPr>
                          <a:xfrm>
                            <a:off x="522" y="1263"/>
                            <a:ext cx="6738215" cy="358973"/>
                          </a:xfrm>
                          <a:prstGeom prst="rect">
                            <a:avLst/>
                          </a:prstGeom>
                        </pic:spPr>
                      </pic:pic>
                      <wps:wsp>
                        <wps:cNvPr id="826" name="Graphic 82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80960" id="docshapegroup670" coordorigin="13,-2" coordsize="10615,13174">
                <v:shape style="position:absolute;left:13;top:12541;width:10612;height:629" type="#_x0000_t75" id="docshape671" stroked="false">
                  <v:imagedata r:id="rId11" o:title=""/>
                </v:shape>
                <v:shape style="position:absolute;left:14;top:12543;width:10611;height:626" id="docshape67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115;top:1596;width:8429;height:5546" type="#_x0000_t75" id="docshape673" stroked="false">
                  <v:imagedata r:id="rId218" o:title=""/>
                </v:shape>
                <v:shape style="position:absolute;left:13;top:0;width:10612;height:566" type="#_x0000_t75" id="docshape674" stroked="false">
                  <v:imagedata r:id="rId12" o:title=""/>
                </v:shape>
                <v:shape style="position:absolute;left:14;top:0;width:10611;height:564" id="docshape675" coordorigin="15,0" coordsize="10611,564" path="m15,0l15,563,10625,563e" filled="false" stroked="true" strokeweight=".198947pt" strokecolor="#00a650">
                  <v:path arrowok="t"/>
                  <v:stroke dashstyle="solid"/>
                </v:shape>
                <w10:wrap type="none"/>
              </v:group>
            </w:pict>
          </mc:Fallback>
        </mc:AlternateContent>
      </w:r>
      <w:r>
        <w:rPr>
          <w:color w:val="ED1C24"/>
        </w:rPr>
        <w:t>Digital</w:t>
      </w:r>
      <w:r>
        <w:rPr>
          <w:color w:val="ED1C24"/>
          <w:spacing w:val="-17"/>
        </w:rPr>
        <w:t> </w:t>
      </w:r>
      <w:r>
        <w:rPr>
          <w:color w:val="ED1C24"/>
        </w:rPr>
        <w:t>Repository</w:t>
      </w:r>
      <w:r>
        <w:rPr>
          <w:color w:val="ED1C24"/>
          <w:spacing w:val="-16"/>
        </w:rPr>
        <w:t> </w:t>
      </w:r>
      <w:r>
        <w:rPr>
          <w:color w:val="ED1C24"/>
        </w:rPr>
        <w:t>of</w:t>
      </w:r>
      <w:r>
        <w:rPr>
          <w:color w:val="ED1C24"/>
          <w:spacing w:val="-16"/>
        </w:rPr>
        <w:t> </w:t>
      </w:r>
      <w:r>
        <w:rPr>
          <w:color w:val="ED1C24"/>
        </w:rPr>
        <w:t>IIT</w:t>
      </w:r>
      <w:r>
        <w:rPr>
          <w:color w:val="ED1C24"/>
          <w:spacing w:val="-16"/>
        </w:rPr>
        <w:t> </w:t>
      </w:r>
      <w:r>
        <w:rPr>
          <w:color w:val="ED1C24"/>
          <w:spacing w:val="-2"/>
        </w:rPr>
        <w:t>Bombay</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12"/>
        <w:rPr>
          <w:rFonts w:ascii="Trebuchet MS"/>
          <w:b/>
        </w:rPr>
      </w:pPr>
    </w:p>
    <w:p>
      <w:pPr>
        <w:pStyle w:val="BodyText"/>
        <w:ind w:left="178"/>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6"/>
        <w:ind w:left="178"/>
      </w:pPr>
      <w:r>
        <w:rPr>
          <w:color w:val="231F20"/>
        </w:rPr>
        <w:t>Principal</w:t>
      </w:r>
      <w:r>
        <w:rPr>
          <w:color w:val="231F20"/>
          <w:spacing w:val="-6"/>
        </w:rPr>
        <w:t> </w:t>
      </w:r>
      <w:r>
        <w:rPr>
          <w:color w:val="231F20"/>
        </w:rPr>
        <w:t>Implementing</w:t>
      </w:r>
      <w:r>
        <w:rPr>
          <w:color w:val="231F20"/>
          <w:spacing w:val="-14"/>
        </w:rPr>
        <w:t> </w:t>
      </w:r>
      <w:r>
        <w:rPr>
          <w:color w:val="231F20"/>
        </w:rPr>
        <w:t>Agency:</w:t>
      </w:r>
      <w:r>
        <w:rPr>
          <w:color w:val="231F20"/>
          <w:spacing w:val="-3"/>
        </w:rPr>
        <w:t> </w:t>
      </w:r>
      <w:r>
        <w:rPr>
          <w:color w:val="231F20"/>
        </w:rPr>
        <w:t>Central</w:t>
      </w:r>
      <w:r>
        <w:rPr>
          <w:color w:val="231F20"/>
          <w:spacing w:val="-4"/>
        </w:rPr>
        <w:t> </w:t>
      </w:r>
      <w:r>
        <w:rPr>
          <w:color w:val="231F20"/>
        </w:rPr>
        <w:t>Library,</w:t>
      </w:r>
      <w:r>
        <w:rPr>
          <w:color w:val="231F20"/>
          <w:spacing w:val="-3"/>
        </w:rPr>
        <w:t> </w:t>
      </w:r>
      <w:r>
        <w:rPr>
          <w:color w:val="231F20"/>
        </w:rPr>
        <w:t>Indian</w:t>
      </w:r>
      <w:r>
        <w:rPr>
          <w:color w:val="231F20"/>
          <w:spacing w:val="-4"/>
        </w:rPr>
        <w:t> </w:t>
      </w:r>
      <w:r>
        <w:rPr>
          <w:color w:val="231F20"/>
        </w:rPr>
        <w:t>Institute</w:t>
      </w:r>
      <w:r>
        <w:rPr>
          <w:color w:val="231F20"/>
          <w:spacing w:val="-4"/>
        </w:rPr>
        <w:t> </w:t>
      </w:r>
      <w:r>
        <w:rPr>
          <w:color w:val="231F20"/>
        </w:rPr>
        <w:t>of</w:t>
      </w:r>
      <w:r>
        <w:rPr>
          <w:color w:val="231F20"/>
          <w:spacing w:val="-7"/>
        </w:rPr>
        <w:t> </w:t>
      </w:r>
      <w:r>
        <w:rPr>
          <w:color w:val="231F20"/>
        </w:rPr>
        <w:t>Technology</w:t>
      </w:r>
      <w:r>
        <w:rPr>
          <w:color w:val="231F20"/>
          <w:spacing w:val="-3"/>
        </w:rPr>
        <w:t> </w:t>
      </w:r>
      <w:r>
        <w:rPr>
          <w:color w:val="231F20"/>
          <w:spacing w:val="-2"/>
        </w:rPr>
        <w:t>Bombay</w:t>
      </w:r>
    </w:p>
    <w:p>
      <w:pPr>
        <w:pStyle w:val="BodyText"/>
        <w:spacing w:line="232" w:lineRule="auto" w:before="71"/>
        <w:ind w:left="178" w:right="875"/>
      </w:pPr>
      <w:r>
        <w:rPr>
          <w:color w:val="231F20"/>
        </w:rPr>
        <w:t>Supporting</w:t>
      </w:r>
      <w:r>
        <w:rPr>
          <w:color w:val="231F20"/>
          <w:spacing w:val="-13"/>
        </w:rPr>
        <w:t> </w:t>
      </w:r>
      <w:r>
        <w:rPr>
          <w:color w:val="231F20"/>
        </w:rPr>
        <w:t>Agency:</w:t>
      </w:r>
      <w:r>
        <w:rPr>
          <w:color w:val="231F20"/>
          <w:spacing w:val="-2"/>
        </w:rPr>
        <w:t> </w:t>
      </w:r>
      <w:r>
        <w:rPr>
          <w:color w:val="231F20"/>
        </w:rPr>
        <w:t>Indian</w:t>
      </w:r>
      <w:r>
        <w:rPr>
          <w:color w:val="231F20"/>
          <w:spacing w:val="-2"/>
        </w:rPr>
        <w:t> </w:t>
      </w:r>
      <w:r>
        <w:rPr>
          <w:color w:val="231F20"/>
        </w:rPr>
        <w:t>Institute</w:t>
      </w:r>
      <w:r>
        <w:rPr>
          <w:color w:val="231F20"/>
          <w:spacing w:val="-2"/>
        </w:rPr>
        <w:t> </w:t>
      </w:r>
      <w:r>
        <w:rPr>
          <w:color w:val="231F20"/>
        </w:rPr>
        <w:t>of</w:t>
      </w:r>
      <w:r>
        <w:rPr>
          <w:color w:val="231F20"/>
          <w:spacing w:val="-6"/>
        </w:rPr>
        <w:t> </w:t>
      </w:r>
      <w:r>
        <w:rPr>
          <w:color w:val="231F20"/>
        </w:rPr>
        <w:t>Technology</w:t>
      </w:r>
      <w:r>
        <w:rPr>
          <w:color w:val="231F20"/>
          <w:spacing w:val="-2"/>
        </w:rPr>
        <w:t> </w:t>
      </w:r>
      <w:r>
        <w:rPr>
          <w:color w:val="231F20"/>
        </w:rPr>
        <w:t>Bombay</w:t>
      </w:r>
      <w:r>
        <w:rPr>
          <w:color w:val="231F20"/>
          <w:spacing w:val="-2"/>
        </w:rPr>
        <w:t> </w:t>
      </w:r>
      <w:r>
        <w:rPr>
          <w:color w:val="231F20"/>
        </w:rPr>
        <w:t>(IITB),</w:t>
      </w:r>
      <w:r>
        <w:rPr>
          <w:color w:val="231F20"/>
          <w:spacing w:val="-2"/>
        </w:rPr>
        <w:t> </w:t>
      </w:r>
      <w:r>
        <w:rPr>
          <w:color w:val="231F20"/>
        </w:rPr>
        <w:t>Ministry</w:t>
      </w:r>
      <w:r>
        <w:rPr>
          <w:color w:val="231F20"/>
          <w:spacing w:val="-2"/>
        </w:rPr>
        <w:t> </w:t>
      </w:r>
      <w:r>
        <w:rPr>
          <w:color w:val="231F20"/>
        </w:rPr>
        <w:t>of</w:t>
      </w:r>
      <w:r>
        <w:rPr>
          <w:color w:val="231F20"/>
          <w:spacing w:val="-2"/>
        </w:rPr>
        <w:t> </w:t>
      </w:r>
      <w:r>
        <w:rPr>
          <w:color w:val="231F20"/>
        </w:rPr>
        <w:t>Human Resource Development, Government of India</w:t>
      </w:r>
    </w:p>
    <w:p>
      <w:pPr>
        <w:pStyle w:val="BodyText"/>
        <w:spacing w:before="66"/>
        <w:ind w:left="178"/>
      </w:pPr>
      <w:r>
        <w:rPr>
          <w:color w:val="231F20"/>
        </w:rPr>
        <w:t>Software Used: </w:t>
      </w:r>
      <w:r>
        <w:rPr>
          <w:color w:val="231F20"/>
          <w:spacing w:val="-2"/>
        </w:rPr>
        <w:t>DSpace</w:t>
      </w:r>
    </w:p>
    <w:p>
      <w:pPr>
        <w:pStyle w:val="BodyText"/>
        <w:spacing w:before="65"/>
        <w:ind w:left="178"/>
      </w:pPr>
      <w:r>
        <w:rPr>
          <w:color w:val="231F20"/>
          <w:spacing w:val="-2"/>
        </w:rPr>
        <w:t>Web</w:t>
      </w:r>
      <w:r>
        <w:rPr>
          <w:color w:val="231F20"/>
          <w:spacing w:val="-11"/>
        </w:rPr>
        <w:t> </w:t>
      </w:r>
      <w:r>
        <w:rPr>
          <w:color w:val="231F20"/>
          <w:spacing w:val="-2"/>
        </w:rPr>
        <w:t>Address:</w:t>
      </w:r>
      <w:r>
        <w:rPr>
          <w:color w:val="231F20"/>
          <w:spacing w:val="3"/>
        </w:rPr>
        <w:t> </w:t>
      </w:r>
      <w:hyperlink r:id="rId219">
        <w:r>
          <w:rPr>
            <w:color w:val="2D3695"/>
            <w:spacing w:val="-2"/>
          </w:rPr>
          <w:t>http://dspace.library.iitb.ac.in/dspace/</w:t>
        </w:r>
      </w:hyperlink>
    </w:p>
    <w:p>
      <w:pPr>
        <w:pStyle w:val="Heading5"/>
        <w:spacing w:before="237"/>
        <w:ind w:left="178"/>
      </w:pPr>
      <w:r>
        <w:rPr>
          <w:color w:val="231F20"/>
        </w:rPr>
        <w:t>Brief </w:t>
      </w:r>
      <w:r>
        <w:rPr>
          <w:color w:val="231F20"/>
          <w:spacing w:val="-2"/>
        </w:rPr>
        <w:t>Description:</w:t>
      </w:r>
    </w:p>
    <w:p>
      <w:pPr>
        <w:pStyle w:val="BodyText"/>
        <w:spacing w:line="232" w:lineRule="auto" w:before="71"/>
        <w:ind w:left="178" w:right="187"/>
        <w:jc w:val="both"/>
      </w:pPr>
      <w:r>
        <w:rPr>
          <w:color w:val="231F20"/>
        </w:rPr>
        <w:t>The Indian Institute of Technology Bombay is an internationally acclaimed </w:t>
      </w:r>
      <w:r>
        <w:rPr>
          <w:color w:val="231F20"/>
        </w:rPr>
        <w:t>technological institution in India. The Digital Repository of IIT Bombay is now a prototype system, providing </w:t>
      </w:r>
      <w:r>
        <w:rPr>
          <w:color w:val="231F20"/>
          <w:spacing w:val="-2"/>
        </w:rPr>
        <w:t>access</w:t>
      </w:r>
      <w:r>
        <w:rPr>
          <w:color w:val="231F20"/>
          <w:spacing w:val="-11"/>
        </w:rPr>
        <w:t> </w:t>
      </w:r>
      <w:r>
        <w:rPr>
          <w:color w:val="231F20"/>
          <w:spacing w:val="-2"/>
        </w:rPr>
        <w:t>to</w:t>
      </w:r>
      <w:r>
        <w:rPr>
          <w:color w:val="231F20"/>
          <w:spacing w:val="-9"/>
        </w:rPr>
        <w:t> </w:t>
      </w:r>
      <w:r>
        <w:rPr>
          <w:color w:val="231F20"/>
          <w:spacing w:val="-2"/>
        </w:rPr>
        <w:t>faculty</w:t>
      </w:r>
      <w:r>
        <w:rPr>
          <w:color w:val="231F20"/>
          <w:spacing w:val="-9"/>
        </w:rPr>
        <w:t> </w:t>
      </w:r>
      <w:r>
        <w:rPr>
          <w:color w:val="231F20"/>
          <w:spacing w:val="-2"/>
        </w:rPr>
        <w:t>publications.</w:t>
      </w:r>
      <w:r>
        <w:rPr>
          <w:color w:val="231F20"/>
          <w:spacing w:val="-12"/>
        </w:rPr>
        <w:t> </w:t>
      </w:r>
      <w:r>
        <w:rPr>
          <w:color w:val="231F20"/>
          <w:spacing w:val="-2"/>
        </w:rPr>
        <w:t>This</w:t>
      </w:r>
      <w:r>
        <w:rPr>
          <w:color w:val="231F20"/>
          <w:spacing w:val="-9"/>
        </w:rPr>
        <w:t> </w:t>
      </w:r>
      <w:r>
        <w:rPr>
          <w:color w:val="231F20"/>
          <w:spacing w:val="-2"/>
        </w:rPr>
        <w:t>repository</w:t>
      </w:r>
      <w:r>
        <w:rPr>
          <w:color w:val="231F20"/>
          <w:spacing w:val="-9"/>
        </w:rPr>
        <w:t> </w:t>
      </w:r>
      <w:r>
        <w:rPr>
          <w:color w:val="231F20"/>
          <w:spacing w:val="-2"/>
        </w:rPr>
        <w:t>strives</w:t>
      </w:r>
      <w:r>
        <w:rPr>
          <w:color w:val="231F20"/>
          <w:spacing w:val="-9"/>
        </w:rPr>
        <w:t> </w:t>
      </w:r>
      <w:r>
        <w:rPr>
          <w:color w:val="231F20"/>
          <w:spacing w:val="-2"/>
        </w:rPr>
        <w:t>to</w:t>
      </w:r>
      <w:r>
        <w:rPr>
          <w:color w:val="231F20"/>
          <w:spacing w:val="-9"/>
        </w:rPr>
        <w:t> </w:t>
      </w:r>
      <w:r>
        <w:rPr>
          <w:color w:val="231F20"/>
          <w:spacing w:val="-2"/>
        </w:rPr>
        <w:t>become</w:t>
      </w:r>
      <w:r>
        <w:rPr>
          <w:color w:val="231F20"/>
          <w:spacing w:val="-9"/>
        </w:rPr>
        <w:t> </w:t>
      </w:r>
      <w:r>
        <w:rPr>
          <w:color w:val="231F20"/>
          <w:spacing w:val="-2"/>
        </w:rPr>
        <w:t>a</w:t>
      </w:r>
      <w:r>
        <w:rPr>
          <w:color w:val="231F20"/>
          <w:spacing w:val="-9"/>
        </w:rPr>
        <w:t> </w:t>
      </w:r>
      <w:r>
        <w:rPr>
          <w:color w:val="231F20"/>
          <w:spacing w:val="-2"/>
        </w:rPr>
        <w:t>reliable</w:t>
      </w:r>
      <w:r>
        <w:rPr>
          <w:color w:val="231F20"/>
          <w:spacing w:val="-10"/>
        </w:rPr>
        <w:t> </w:t>
      </w:r>
      <w:r>
        <w:rPr>
          <w:color w:val="231F20"/>
          <w:spacing w:val="-2"/>
        </w:rPr>
        <w:t>and</w:t>
      </w:r>
      <w:r>
        <w:rPr>
          <w:color w:val="231F20"/>
          <w:spacing w:val="-9"/>
        </w:rPr>
        <w:t> </w:t>
      </w:r>
      <w:r>
        <w:rPr>
          <w:color w:val="231F20"/>
          <w:spacing w:val="-2"/>
        </w:rPr>
        <w:t>open</w:t>
      </w:r>
      <w:r>
        <w:rPr>
          <w:color w:val="231F20"/>
          <w:spacing w:val="-9"/>
        </w:rPr>
        <w:t> </w:t>
      </w:r>
      <w:r>
        <w:rPr>
          <w:color w:val="231F20"/>
          <w:spacing w:val="-2"/>
        </w:rPr>
        <w:t>access</w:t>
      </w:r>
      <w:r>
        <w:rPr>
          <w:color w:val="231F20"/>
          <w:spacing w:val="-9"/>
        </w:rPr>
        <w:t> </w:t>
      </w:r>
      <w:r>
        <w:rPr>
          <w:color w:val="231F20"/>
          <w:spacing w:val="-2"/>
        </w:rPr>
        <w:t>scholarly </w:t>
      </w:r>
      <w:r>
        <w:rPr>
          <w:color w:val="231F20"/>
        </w:rPr>
        <w:t>communication channel for disseminating research publications produced by the research community</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institute.</w:t>
      </w:r>
      <w:r>
        <w:rPr>
          <w:color w:val="231F20"/>
          <w:spacing w:val="-9"/>
        </w:rPr>
        <w:t> </w:t>
      </w:r>
      <w:r>
        <w:rPr>
          <w:color w:val="231F20"/>
        </w:rPr>
        <w:t>This</w:t>
      </w:r>
      <w:r>
        <w:rPr>
          <w:color w:val="231F20"/>
          <w:spacing w:val="-5"/>
        </w:rPr>
        <w:t> </w:t>
      </w:r>
      <w:r>
        <w:rPr>
          <w:color w:val="231F20"/>
        </w:rPr>
        <w:t>repository</w:t>
      </w:r>
      <w:r>
        <w:rPr>
          <w:color w:val="231F20"/>
          <w:spacing w:val="-5"/>
        </w:rPr>
        <w:t> </w:t>
      </w:r>
      <w:r>
        <w:rPr>
          <w:color w:val="231F20"/>
        </w:rPr>
        <w:t>covers</w:t>
      </w:r>
      <w:r>
        <w:rPr>
          <w:color w:val="231F20"/>
          <w:spacing w:val="-5"/>
        </w:rPr>
        <w:t> </w:t>
      </w:r>
      <w:r>
        <w:rPr>
          <w:color w:val="231F20"/>
        </w:rPr>
        <w:t>in</w:t>
      </w:r>
      <w:r>
        <w:rPr>
          <w:color w:val="231F20"/>
          <w:spacing w:val="-5"/>
        </w:rPr>
        <w:t> </w:t>
      </w:r>
      <w:r>
        <w:rPr>
          <w:color w:val="231F20"/>
        </w:rPr>
        <w:t>applied</w:t>
      </w:r>
      <w:r>
        <w:rPr>
          <w:color w:val="231F20"/>
          <w:spacing w:val="-5"/>
        </w:rPr>
        <w:t> </w:t>
      </w:r>
      <w:r>
        <w:rPr>
          <w:color w:val="231F20"/>
        </w:rPr>
        <w:t>science,</w:t>
      </w:r>
      <w:r>
        <w:rPr>
          <w:color w:val="231F20"/>
          <w:spacing w:val="-5"/>
        </w:rPr>
        <w:t> </w:t>
      </w:r>
      <w:r>
        <w:rPr>
          <w:color w:val="231F20"/>
        </w:rPr>
        <w:t>engineering</w:t>
      </w:r>
      <w:r>
        <w:rPr>
          <w:color w:val="231F20"/>
          <w:spacing w:val="-5"/>
        </w:rPr>
        <w:t> </w:t>
      </w:r>
      <w:r>
        <w:rPr>
          <w:color w:val="231F20"/>
        </w:rPr>
        <w:t>and</w:t>
      </w:r>
      <w:r>
        <w:rPr>
          <w:color w:val="231F20"/>
          <w:spacing w:val="-5"/>
        </w:rPr>
        <w:t> </w:t>
      </w:r>
      <w:r>
        <w:rPr>
          <w:color w:val="231F20"/>
        </w:rPr>
        <w:t>technology </w:t>
      </w:r>
      <w:r>
        <w:rPr>
          <w:color w:val="231F20"/>
          <w:spacing w:val="-2"/>
        </w:rPr>
        <w:t>areas.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1"/>
        <w:rPr>
          <w:sz w:val="24"/>
        </w:rPr>
      </w:pPr>
    </w:p>
    <w:p>
      <w:pPr>
        <w:spacing w:before="0"/>
        <w:ind w:left="25" w:right="0" w:firstLine="0"/>
        <w:jc w:val="center"/>
        <w:rPr>
          <w:rFonts w:ascii="Arial MT"/>
          <w:sz w:val="24"/>
        </w:rPr>
      </w:pPr>
      <w:r>
        <w:rPr>
          <w:rFonts w:ascii="Arial MT"/>
          <w:color w:val="FFFFFF"/>
          <w:spacing w:val="-5"/>
          <w:sz w:val="24"/>
        </w:rPr>
        <w:t>104</w:t>
      </w:r>
    </w:p>
    <w:p>
      <w:pPr>
        <w:spacing w:after="0"/>
        <w:jc w:val="center"/>
        <w:rPr>
          <w:rFonts w:ascii="Arial MT"/>
          <w:sz w:val="24"/>
        </w:rPr>
        <w:sectPr>
          <w:pgSz w:w="10630" w:h="13170"/>
          <w:pgMar w:top="1160" w:bottom="0" w:left="850" w:right="850"/>
        </w:sectPr>
      </w:pPr>
    </w:p>
    <w:p>
      <w:pPr>
        <w:pStyle w:val="Heading3"/>
        <w:spacing w:before="50"/>
        <w:ind w:left="37"/>
      </w:pPr>
      <w:r>
        <w:rPr/>
        <mc:AlternateContent>
          <mc:Choice Requires="wps">
            <w:drawing>
              <wp:anchor distT="0" distB="0" distL="0" distR="0" allowOverlap="1" layoutInCell="1" locked="0" behindDoc="1" simplePos="0" relativeHeight="483436544">
                <wp:simplePos x="0" y="0"/>
                <wp:positionH relativeFrom="page">
                  <wp:posOffset>8113</wp:posOffset>
                </wp:positionH>
                <wp:positionV relativeFrom="page">
                  <wp:posOffset>-1263</wp:posOffset>
                </wp:positionV>
                <wp:extent cx="6740525" cy="8365490"/>
                <wp:effectExtent l="0" t="0" r="0" b="0"/>
                <wp:wrapNone/>
                <wp:docPr id="827" name="Group 827"/>
                <wp:cNvGraphicFramePr>
                  <a:graphicFrameLocks/>
                </wp:cNvGraphicFramePr>
                <a:graphic>
                  <a:graphicData uri="http://schemas.microsoft.com/office/word/2010/wordprocessingGroup">
                    <wpg:wgp>
                      <wpg:cNvPr id="827" name="Group 827"/>
                      <wpg:cNvGrpSpPr/>
                      <wpg:grpSpPr>
                        <a:xfrm>
                          <a:off x="0" y="0"/>
                          <a:ext cx="6740525" cy="8365490"/>
                          <a:chExt cx="6740525" cy="8365490"/>
                        </a:xfrm>
                      </wpg:grpSpPr>
                      <pic:pic>
                        <pic:nvPicPr>
                          <pic:cNvPr id="828" name="Image 828"/>
                          <pic:cNvPicPr/>
                        </pic:nvPicPr>
                        <pic:blipFill>
                          <a:blip r:embed="rId11" cstate="print"/>
                          <a:stretch>
                            <a:fillRect/>
                          </a:stretch>
                        </pic:blipFill>
                        <pic:spPr>
                          <a:xfrm>
                            <a:off x="522" y="7964995"/>
                            <a:ext cx="6738215" cy="398818"/>
                          </a:xfrm>
                          <a:prstGeom prst="rect">
                            <a:avLst/>
                          </a:prstGeom>
                        </pic:spPr>
                      </pic:pic>
                      <wps:wsp>
                        <wps:cNvPr id="829" name="Graphic 82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30" name="Graphic 83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31" name="Image 831"/>
                          <pic:cNvPicPr/>
                        </pic:nvPicPr>
                        <pic:blipFill>
                          <a:blip r:embed="rId12" cstate="print"/>
                          <a:stretch>
                            <a:fillRect/>
                          </a:stretch>
                        </pic:blipFill>
                        <pic:spPr>
                          <a:xfrm>
                            <a:off x="522" y="1263"/>
                            <a:ext cx="6738215" cy="358973"/>
                          </a:xfrm>
                          <a:prstGeom prst="rect">
                            <a:avLst/>
                          </a:prstGeom>
                        </pic:spPr>
                      </pic:pic>
                      <wps:wsp>
                        <wps:cNvPr id="832" name="Graphic 83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9936" id="docshapegroup676" coordorigin="13,-2" coordsize="10615,13174">
                <v:shape style="position:absolute;left:13;top:12541;width:10612;height:629" type="#_x0000_t75" id="docshape677" stroked="false">
                  <v:imagedata r:id="rId11" o:title=""/>
                </v:shape>
                <v:shape style="position:absolute;left:14;top:12543;width:10611;height:626" id="docshape67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79" stroked="false">
                  <v:imagedata r:id="rId12" o:title=""/>
                </v:shape>
                <v:shape style="position:absolute;left:14;top:0;width:10611;height:564" id="docshape680" coordorigin="15,0" coordsize="10611,564" path="m15,0l15,563,10625,563e" filled="false" stroked="true" strokeweight=".198947pt" strokecolor="#00a650">
                  <v:path arrowok="t"/>
                  <v:stroke dashstyle="solid"/>
                </v:shape>
                <w10:wrap type="none"/>
              </v:group>
            </w:pict>
          </mc:Fallback>
        </mc:AlternateContent>
      </w:r>
      <w:r>
        <w:rPr>
          <w:color w:val="ED1C24"/>
          <w:spacing w:val="-2"/>
        </w:rPr>
        <w:t>DSpace</w:t>
      </w:r>
      <w:r>
        <w:rPr>
          <w:color w:val="ED1C24"/>
          <w:spacing w:val="-16"/>
        </w:rPr>
        <w:t> </w:t>
      </w:r>
      <w:r>
        <w:rPr>
          <w:color w:val="ED1C24"/>
          <w:spacing w:val="-2"/>
        </w:rPr>
        <w:t>at</w:t>
      </w:r>
      <w:r>
        <w:rPr>
          <w:color w:val="ED1C24"/>
          <w:spacing w:val="-16"/>
        </w:rPr>
        <w:t> </w:t>
      </w:r>
      <w:r>
        <w:rPr>
          <w:color w:val="ED1C24"/>
          <w:spacing w:val="-2"/>
        </w:rPr>
        <w:t>National</w:t>
      </w:r>
      <w:r>
        <w:rPr>
          <w:color w:val="ED1C24"/>
          <w:spacing w:val="-16"/>
        </w:rPr>
        <w:t> </w:t>
      </w:r>
      <w:r>
        <w:rPr>
          <w:color w:val="ED1C24"/>
          <w:spacing w:val="-2"/>
        </w:rPr>
        <w:t>Centre</w:t>
      </w:r>
      <w:r>
        <w:rPr>
          <w:color w:val="ED1C24"/>
          <w:spacing w:val="-16"/>
        </w:rPr>
        <w:t> </w:t>
      </w:r>
      <w:r>
        <w:rPr>
          <w:color w:val="ED1C24"/>
          <w:spacing w:val="-2"/>
        </w:rPr>
        <w:t>for</w:t>
      </w:r>
      <w:r>
        <w:rPr>
          <w:color w:val="ED1C24"/>
          <w:spacing w:val="-16"/>
        </w:rPr>
        <w:t> </w:t>
      </w:r>
      <w:r>
        <w:rPr>
          <w:color w:val="ED1C24"/>
          <w:spacing w:val="-2"/>
        </w:rPr>
        <w:t>Radio</w:t>
      </w:r>
      <w:r>
        <w:rPr>
          <w:color w:val="ED1C24"/>
          <w:spacing w:val="-15"/>
        </w:rPr>
        <w:t> </w:t>
      </w:r>
      <w:r>
        <w:rPr>
          <w:color w:val="ED1C24"/>
          <w:spacing w:val="-2"/>
        </w:rPr>
        <w:t>Astrophysics</w:t>
      </w:r>
    </w:p>
    <w:p>
      <w:pPr>
        <w:pStyle w:val="BodyText"/>
        <w:spacing w:before="6"/>
        <w:rPr>
          <w:rFonts w:ascii="Trebuchet MS"/>
          <w:b/>
          <w:sz w:val="19"/>
        </w:rPr>
      </w:pPr>
      <w:r>
        <w:rPr>
          <w:rFonts w:ascii="Trebuchet MS"/>
          <w:b/>
          <w:sz w:val="19"/>
        </w:rPr>
        <w:drawing>
          <wp:anchor distT="0" distB="0" distL="0" distR="0" allowOverlap="1" layoutInCell="1" locked="0" behindDoc="1" simplePos="0" relativeHeight="487670272">
            <wp:simplePos x="0" y="0"/>
            <wp:positionH relativeFrom="page">
              <wp:posOffset>682213</wp:posOffset>
            </wp:positionH>
            <wp:positionV relativeFrom="paragraph">
              <wp:posOffset>159639</wp:posOffset>
            </wp:positionV>
            <wp:extent cx="5420216" cy="4190619"/>
            <wp:effectExtent l="0" t="0" r="0" b="0"/>
            <wp:wrapTopAndBottom/>
            <wp:docPr id="833" name="Image 833"/>
            <wp:cNvGraphicFramePr>
              <a:graphicFrameLocks/>
            </wp:cNvGraphicFramePr>
            <a:graphic>
              <a:graphicData uri="http://schemas.openxmlformats.org/drawingml/2006/picture">
                <pic:pic>
                  <pic:nvPicPr>
                    <pic:cNvPr id="833" name="Image 833"/>
                    <pic:cNvPicPr/>
                  </pic:nvPicPr>
                  <pic:blipFill>
                    <a:blip r:embed="rId220" cstate="print"/>
                    <a:stretch>
                      <a:fillRect/>
                    </a:stretch>
                  </pic:blipFill>
                  <pic:spPr>
                    <a:xfrm>
                      <a:off x="0" y="0"/>
                      <a:ext cx="5420216" cy="4190619"/>
                    </a:xfrm>
                    <a:prstGeom prst="rect">
                      <a:avLst/>
                    </a:prstGeom>
                  </pic:spPr>
                </pic:pic>
              </a:graphicData>
            </a:graphic>
          </wp:anchor>
        </w:drawing>
      </w:r>
    </w:p>
    <w:p>
      <w:pPr>
        <w:pStyle w:val="BodyText"/>
        <w:spacing w:before="137"/>
        <w:ind w:left="201"/>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302" w:lineRule="auto" w:before="65"/>
        <w:ind w:left="201" w:right="875"/>
      </w:pPr>
      <w:r>
        <w:rPr>
          <w:color w:val="231F20"/>
        </w:rPr>
        <w:t>Principal Implementing</w:t>
      </w:r>
      <w:r>
        <w:rPr>
          <w:color w:val="231F20"/>
          <w:spacing w:val="-13"/>
        </w:rPr>
        <w:t> </w:t>
      </w:r>
      <w:r>
        <w:rPr>
          <w:color w:val="231F20"/>
        </w:rPr>
        <w:t>Agency: National Centre for Radio</w:t>
      </w:r>
      <w:r>
        <w:rPr>
          <w:color w:val="231F20"/>
          <w:spacing w:val="-13"/>
        </w:rPr>
        <w:t> </w:t>
      </w:r>
      <w:r>
        <w:rPr>
          <w:color w:val="231F20"/>
        </w:rPr>
        <w:t>Astrophysics (NCRA), </w:t>
      </w:r>
      <w:r>
        <w:rPr>
          <w:color w:val="231F20"/>
        </w:rPr>
        <w:t>Pune Participating Institution: Giant Metrewave Radio Telescope (GMRT), Pune</w:t>
      </w:r>
    </w:p>
    <w:p>
      <w:pPr>
        <w:pStyle w:val="BodyText"/>
        <w:spacing w:line="232" w:lineRule="auto" w:before="5"/>
        <w:ind w:left="201"/>
      </w:pPr>
      <w:r>
        <w:rPr>
          <w:color w:val="231F20"/>
        </w:rPr>
        <w:t>Supporting</w:t>
      </w:r>
      <w:r>
        <w:rPr>
          <w:color w:val="231F20"/>
          <w:spacing w:val="-13"/>
        </w:rPr>
        <w:t> </w:t>
      </w:r>
      <w:r>
        <w:rPr>
          <w:color w:val="231F20"/>
        </w:rPr>
        <w:t>Agency:</w:t>
      </w:r>
      <w:r>
        <w:rPr>
          <w:color w:val="231F20"/>
          <w:spacing w:val="-5"/>
        </w:rPr>
        <w:t> </w:t>
      </w:r>
      <w:r>
        <w:rPr>
          <w:color w:val="231F20"/>
        </w:rPr>
        <w:t>Tata</w:t>
      </w:r>
      <w:r>
        <w:rPr>
          <w:color w:val="231F20"/>
          <w:spacing w:val="-1"/>
        </w:rPr>
        <w:t> </w:t>
      </w:r>
      <w:r>
        <w:rPr>
          <w:color w:val="231F20"/>
        </w:rPr>
        <w:t>Institute</w:t>
      </w:r>
      <w:r>
        <w:rPr>
          <w:color w:val="231F20"/>
          <w:spacing w:val="-1"/>
        </w:rPr>
        <w:t> </w:t>
      </w:r>
      <w:r>
        <w:rPr>
          <w:color w:val="231F20"/>
        </w:rPr>
        <w:t>of</w:t>
      </w:r>
      <w:r>
        <w:rPr>
          <w:color w:val="231F20"/>
          <w:spacing w:val="-1"/>
        </w:rPr>
        <w:t> </w:t>
      </w:r>
      <w:r>
        <w:rPr>
          <w:color w:val="231F20"/>
        </w:rPr>
        <w:t>Fundamental</w:t>
      </w:r>
      <w:r>
        <w:rPr>
          <w:color w:val="231F20"/>
          <w:spacing w:val="-1"/>
        </w:rPr>
        <w:t> </w:t>
      </w:r>
      <w:r>
        <w:rPr>
          <w:color w:val="231F20"/>
        </w:rPr>
        <w:t>Research</w:t>
      </w:r>
      <w:r>
        <w:rPr>
          <w:color w:val="231F20"/>
          <w:spacing w:val="-1"/>
        </w:rPr>
        <w:t> </w:t>
      </w:r>
      <w:r>
        <w:rPr>
          <w:color w:val="231F20"/>
        </w:rPr>
        <w:t>(TIFR),</w:t>
      </w:r>
      <w:r>
        <w:rPr>
          <w:color w:val="231F20"/>
          <w:spacing w:val="-1"/>
        </w:rPr>
        <w:t> </w:t>
      </w:r>
      <w:r>
        <w:rPr>
          <w:color w:val="231F20"/>
        </w:rPr>
        <w:t>Department</w:t>
      </w:r>
      <w:r>
        <w:rPr>
          <w:color w:val="231F20"/>
          <w:spacing w:val="-1"/>
        </w:rPr>
        <w:t> </w:t>
      </w:r>
      <w:r>
        <w:rPr>
          <w:color w:val="231F20"/>
        </w:rPr>
        <w:t>of</w:t>
      </w:r>
      <w:r>
        <w:rPr>
          <w:color w:val="231F20"/>
          <w:spacing w:val="-14"/>
        </w:rPr>
        <w:t> </w:t>
      </w:r>
      <w:r>
        <w:rPr>
          <w:color w:val="231F20"/>
        </w:rPr>
        <w:t>Atomic Research (DAE), Government of India</w:t>
      </w:r>
    </w:p>
    <w:p>
      <w:pPr>
        <w:pStyle w:val="BodyText"/>
        <w:spacing w:before="66"/>
        <w:ind w:left="201"/>
      </w:pPr>
      <w:r>
        <w:rPr>
          <w:color w:val="231F20"/>
        </w:rPr>
        <w:t>Software Used: </w:t>
      </w:r>
      <w:r>
        <w:rPr>
          <w:color w:val="231F20"/>
          <w:spacing w:val="-2"/>
        </w:rPr>
        <w:t>DSpace</w:t>
      </w:r>
    </w:p>
    <w:p>
      <w:pPr>
        <w:pStyle w:val="BodyText"/>
        <w:spacing w:before="66"/>
        <w:ind w:left="201"/>
      </w:pPr>
      <w:r>
        <w:rPr>
          <w:color w:val="231F20"/>
          <w:spacing w:val="-2"/>
        </w:rPr>
        <w:t>Web</w:t>
      </w:r>
      <w:r>
        <w:rPr>
          <w:color w:val="231F20"/>
          <w:spacing w:val="-11"/>
        </w:rPr>
        <w:t> </w:t>
      </w:r>
      <w:r>
        <w:rPr>
          <w:color w:val="231F20"/>
          <w:spacing w:val="-2"/>
        </w:rPr>
        <w:t>Address:</w:t>
      </w:r>
      <w:r>
        <w:rPr>
          <w:color w:val="231F20"/>
          <w:spacing w:val="3"/>
        </w:rPr>
        <w:t> </w:t>
      </w:r>
      <w:hyperlink r:id="rId221">
        <w:r>
          <w:rPr>
            <w:color w:val="2D3695"/>
            <w:spacing w:val="-2"/>
          </w:rPr>
          <w:t>http://ncralib.ncra.tifr.res.in:8080/dspace/</w:t>
        </w:r>
      </w:hyperlink>
    </w:p>
    <w:p>
      <w:pPr>
        <w:pStyle w:val="Heading5"/>
        <w:spacing w:before="236"/>
        <w:ind w:left="201"/>
        <w:jc w:val="left"/>
      </w:pPr>
      <w:r>
        <w:rPr>
          <w:color w:val="231F20"/>
        </w:rPr>
        <w:t>Brief </w:t>
      </w:r>
      <w:r>
        <w:rPr>
          <w:color w:val="231F20"/>
          <w:spacing w:val="-2"/>
        </w:rPr>
        <w:t>Description:</w:t>
      </w:r>
    </w:p>
    <w:p>
      <w:pPr>
        <w:pStyle w:val="BodyText"/>
        <w:spacing w:line="232" w:lineRule="auto" w:before="72"/>
        <w:ind w:left="201" w:right="82"/>
      </w:pPr>
      <w:r>
        <w:rPr>
          <w:color w:val="231F20"/>
        </w:rPr>
        <w:t>The</w:t>
      </w:r>
      <w:r>
        <w:rPr>
          <w:color w:val="231F20"/>
          <w:spacing w:val="-18"/>
        </w:rPr>
        <w:t> </w:t>
      </w:r>
      <w:r>
        <w:rPr>
          <w:color w:val="231F20"/>
        </w:rPr>
        <w:t>National</w:t>
      </w:r>
      <w:r>
        <w:rPr>
          <w:color w:val="231F20"/>
          <w:spacing w:val="-18"/>
        </w:rPr>
        <w:t> </w:t>
      </w:r>
      <w:r>
        <w:rPr>
          <w:color w:val="231F20"/>
        </w:rPr>
        <w:t>Centre</w:t>
      </w:r>
      <w:r>
        <w:rPr>
          <w:color w:val="231F20"/>
          <w:spacing w:val="-18"/>
        </w:rPr>
        <w:t> </w:t>
      </w:r>
      <w:r>
        <w:rPr>
          <w:color w:val="231F20"/>
        </w:rPr>
        <w:t>for</w:t>
      </w:r>
      <w:r>
        <w:rPr>
          <w:color w:val="231F20"/>
          <w:spacing w:val="-18"/>
        </w:rPr>
        <w:t> </w:t>
      </w:r>
      <w:r>
        <w:rPr>
          <w:color w:val="231F20"/>
        </w:rPr>
        <w:t>Radio</w:t>
      </w:r>
      <w:r>
        <w:rPr>
          <w:color w:val="231F20"/>
          <w:spacing w:val="-31"/>
        </w:rPr>
        <w:t> </w:t>
      </w:r>
      <w:r>
        <w:rPr>
          <w:color w:val="231F20"/>
        </w:rPr>
        <w:t>Astrophysics</w:t>
      </w:r>
      <w:r>
        <w:rPr>
          <w:color w:val="231F20"/>
          <w:spacing w:val="-18"/>
        </w:rPr>
        <w:t> </w:t>
      </w:r>
      <w:r>
        <w:rPr>
          <w:color w:val="231F20"/>
        </w:rPr>
        <w:t>(NCRA)</w:t>
      </w:r>
      <w:r>
        <w:rPr>
          <w:color w:val="231F20"/>
          <w:spacing w:val="-18"/>
        </w:rPr>
        <w:t> </w:t>
      </w:r>
      <w:r>
        <w:rPr>
          <w:color w:val="231F20"/>
        </w:rPr>
        <w:t>is</w:t>
      </w:r>
      <w:r>
        <w:rPr>
          <w:color w:val="231F20"/>
          <w:spacing w:val="-18"/>
        </w:rPr>
        <w:t> </w:t>
      </w:r>
      <w:r>
        <w:rPr>
          <w:color w:val="231F20"/>
        </w:rPr>
        <w:t>a</w:t>
      </w:r>
      <w:r>
        <w:rPr>
          <w:color w:val="231F20"/>
          <w:spacing w:val="-18"/>
        </w:rPr>
        <w:t> </w:t>
      </w:r>
      <w:r>
        <w:rPr>
          <w:color w:val="231F20"/>
        </w:rPr>
        <w:t>premier</w:t>
      </w:r>
      <w:r>
        <w:rPr>
          <w:color w:val="231F20"/>
          <w:spacing w:val="-18"/>
        </w:rPr>
        <w:t> </w:t>
      </w:r>
      <w:r>
        <w:rPr>
          <w:color w:val="231F20"/>
        </w:rPr>
        <w:t>Indian</w:t>
      </w:r>
      <w:r>
        <w:rPr>
          <w:color w:val="231F20"/>
          <w:spacing w:val="-18"/>
        </w:rPr>
        <w:t> </w:t>
      </w:r>
      <w:r>
        <w:rPr>
          <w:color w:val="231F20"/>
        </w:rPr>
        <w:t>research</w:t>
      </w:r>
      <w:r>
        <w:rPr>
          <w:color w:val="231F20"/>
          <w:spacing w:val="-18"/>
        </w:rPr>
        <w:t> </w:t>
      </w:r>
      <w:r>
        <w:rPr>
          <w:color w:val="231F20"/>
        </w:rPr>
        <w:t>centre</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rPr>
        <w:t>area </w:t>
      </w:r>
      <w:r>
        <w:rPr>
          <w:color w:val="2D3695"/>
        </w:rPr>
        <w:t>of</w:t>
      </w:r>
      <w:r>
        <w:rPr>
          <w:color w:val="2D3695"/>
          <w:spacing w:val="20"/>
        </w:rPr>
        <w:t> </w:t>
      </w:r>
      <w:r>
        <w:rPr>
          <w:color w:val="231F20"/>
        </w:rPr>
        <w:t>radio</w:t>
      </w:r>
      <w:r>
        <w:rPr>
          <w:color w:val="231F20"/>
          <w:spacing w:val="23"/>
        </w:rPr>
        <w:t> </w:t>
      </w:r>
      <w:r>
        <w:rPr>
          <w:color w:val="231F20"/>
        </w:rPr>
        <w:t>astrophysics</w:t>
      </w:r>
      <w:r>
        <w:rPr>
          <w:color w:val="231F20"/>
          <w:spacing w:val="23"/>
        </w:rPr>
        <w:t> </w:t>
      </w:r>
      <w:r>
        <w:rPr>
          <w:color w:val="231F20"/>
        </w:rPr>
        <w:t>and</w:t>
      </w:r>
      <w:r>
        <w:rPr>
          <w:color w:val="231F20"/>
          <w:spacing w:val="22"/>
        </w:rPr>
        <w:t> </w:t>
      </w:r>
      <w:r>
        <w:rPr>
          <w:color w:val="231F20"/>
        </w:rPr>
        <w:t>astronomy.</w:t>
      </w:r>
      <w:r>
        <w:rPr>
          <w:color w:val="231F20"/>
          <w:spacing w:val="23"/>
        </w:rPr>
        <w:t> </w:t>
      </w:r>
      <w:r>
        <w:rPr>
          <w:color w:val="231F20"/>
        </w:rPr>
        <w:t>NCRA</w:t>
      </w:r>
      <w:r>
        <w:rPr>
          <w:color w:val="231F20"/>
          <w:spacing w:val="11"/>
        </w:rPr>
        <w:t> </w:t>
      </w:r>
      <w:r>
        <w:rPr>
          <w:color w:val="231F20"/>
        </w:rPr>
        <w:t>provides</w:t>
      </w:r>
      <w:r>
        <w:rPr>
          <w:color w:val="231F20"/>
          <w:spacing w:val="23"/>
        </w:rPr>
        <w:t> </w:t>
      </w:r>
      <w:r>
        <w:rPr>
          <w:color w:val="231F20"/>
        </w:rPr>
        <w:t>a</w:t>
      </w:r>
      <w:r>
        <w:rPr>
          <w:color w:val="231F20"/>
          <w:spacing w:val="23"/>
        </w:rPr>
        <w:t> </w:t>
      </w:r>
      <w:r>
        <w:rPr>
          <w:color w:val="231F20"/>
        </w:rPr>
        <w:t>unique</w:t>
      </w:r>
      <w:r>
        <w:rPr>
          <w:color w:val="231F20"/>
          <w:spacing w:val="22"/>
        </w:rPr>
        <w:t> </w:t>
      </w:r>
      <w:r>
        <w:rPr>
          <w:color w:val="231F20"/>
        </w:rPr>
        <w:t>facility</w:t>
      </w:r>
      <w:r>
        <w:rPr>
          <w:color w:val="231F20"/>
          <w:spacing w:val="23"/>
        </w:rPr>
        <w:t> </w:t>
      </w:r>
      <w:r>
        <w:rPr>
          <w:color w:val="231F20"/>
        </w:rPr>
        <w:t>for</w:t>
      </w:r>
      <w:r>
        <w:rPr>
          <w:color w:val="231F20"/>
          <w:spacing w:val="23"/>
        </w:rPr>
        <w:t> </w:t>
      </w:r>
      <w:r>
        <w:rPr>
          <w:color w:val="231F20"/>
        </w:rPr>
        <w:t>radio</w:t>
      </w:r>
      <w:r>
        <w:rPr>
          <w:color w:val="231F20"/>
          <w:spacing w:val="23"/>
        </w:rPr>
        <w:t> </w:t>
      </w:r>
      <w:r>
        <w:rPr>
          <w:color w:val="231F20"/>
          <w:spacing w:val="-2"/>
        </w:rPr>
        <w:t>astronomical</w:t>
      </w:r>
    </w:p>
    <w:p>
      <w:pPr>
        <w:pStyle w:val="BodyText"/>
        <w:rPr>
          <w:sz w:val="24"/>
        </w:rPr>
      </w:pPr>
    </w:p>
    <w:p>
      <w:pPr>
        <w:pStyle w:val="BodyText"/>
        <w:rPr>
          <w:sz w:val="24"/>
        </w:rPr>
      </w:pPr>
    </w:p>
    <w:p>
      <w:pPr>
        <w:pStyle w:val="BodyText"/>
        <w:spacing w:before="237"/>
        <w:rPr>
          <w:sz w:val="24"/>
        </w:rPr>
      </w:pPr>
    </w:p>
    <w:p>
      <w:pPr>
        <w:spacing w:before="0"/>
        <w:ind w:left="25" w:right="0" w:firstLine="0"/>
        <w:jc w:val="center"/>
        <w:rPr>
          <w:rFonts w:ascii="Arial MT"/>
          <w:sz w:val="24"/>
        </w:rPr>
      </w:pPr>
      <w:r>
        <w:rPr>
          <w:rFonts w:ascii="Arial MT"/>
          <w:color w:val="FFFFFF"/>
          <w:spacing w:val="-5"/>
          <w:sz w:val="24"/>
        </w:rPr>
        <w:t>105</w:t>
      </w:r>
    </w:p>
    <w:p>
      <w:pPr>
        <w:spacing w:after="0"/>
        <w:jc w:val="center"/>
        <w:rPr>
          <w:rFonts w:ascii="Arial MT"/>
          <w:sz w:val="24"/>
        </w:rPr>
        <w:sectPr>
          <w:pgSz w:w="10630" w:h="13170"/>
          <w:pgMar w:top="1180" w:bottom="0" w:left="850" w:right="850"/>
        </w:sectPr>
      </w:pPr>
    </w:p>
    <w:p>
      <w:pPr>
        <w:pStyle w:val="BodyText"/>
        <w:spacing w:line="232" w:lineRule="auto" w:before="47"/>
        <w:ind w:left="200" w:right="192"/>
        <w:jc w:val="both"/>
      </w:pPr>
      <w:r>
        <w:rPr/>
        <mc:AlternateContent>
          <mc:Choice Requires="wps">
            <w:drawing>
              <wp:anchor distT="0" distB="0" distL="0" distR="0" allowOverlap="1" layoutInCell="1" locked="0" behindDoc="1" simplePos="0" relativeHeight="483437056">
                <wp:simplePos x="0" y="0"/>
                <wp:positionH relativeFrom="page">
                  <wp:posOffset>8113</wp:posOffset>
                </wp:positionH>
                <wp:positionV relativeFrom="page">
                  <wp:posOffset>-1263</wp:posOffset>
                </wp:positionV>
                <wp:extent cx="6740525" cy="8365490"/>
                <wp:effectExtent l="0" t="0" r="0" b="0"/>
                <wp:wrapNone/>
                <wp:docPr id="834" name="Group 834"/>
                <wp:cNvGraphicFramePr>
                  <a:graphicFrameLocks/>
                </wp:cNvGraphicFramePr>
                <a:graphic>
                  <a:graphicData uri="http://schemas.microsoft.com/office/word/2010/wordprocessingGroup">
                    <wpg:wgp>
                      <wpg:cNvPr id="834" name="Group 834"/>
                      <wpg:cNvGrpSpPr/>
                      <wpg:grpSpPr>
                        <a:xfrm>
                          <a:off x="0" y="0"/>
                          <a:ext cx="6740525" cy="8365490"/>
                          <a:chExt cx="6740525" cy="8365490"/>
                        </a:xfrm>
                      </wpg:grpSpPr>
                      <pic:pic>
                        <pic:nvPicPr>
                          <pic:cNvPr id="835" name="Image 835"/>
                          <pic:cNvPicPr/>
                        </pic:nvPicPr>
                        <pic:blipFill>
                          <a:blip r:embed="rId11" cstate="print"/>
                          <a:stretch>
                            <a:fillRect/>
                          </a:stretch>
                        </pic:blipFill>
                        <pic:spPr>
                          <a:xfrm>
                            <a:off x="522" y="7964995"/>
                            <a:ext cx="6738215" cy="398818"/>
                          </a:xfrm>
                          <a:prstGeom prst="rect">
                            <a:avLst/>
                          </a:prstGeom>
                        </pic:spPr>
                      </pic:pic>
                      <wps:wsp>
                        <wps:cNvPr id="836" name="Graphic 83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37" name="Graphic 83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38" name="Image 838"/>
                          <pic:cNvPicPr/>
                        </pic:nvPicPr>
                        <pic:blipFill>
                          <a:blip r:embed="rId222" cstate="print"/>
                          <a:stretch>
                            <a:fillRect/>
                          </a:stretch>
                        </pic:blipFill>
                        <pic:spPr>
                          <a:xfrm>
                            <a:off x="672454" y="1911119"/>
                            <a:ext cx="5394612" cy="4046037"/>
                          </a:xfrm>
                          <a:prstGeom prst="rect">
                            <a:avLst/>
                          </a:prstGeom>
                        </pic:spPr>
                      </pic:pic>
                      <pic:pic>
                        <pic:nvPicPr>
                          <pic:cNvPr id="839" name="Image 839"/>
                          <pic:cNvPicPr/>
                        </pic:nvPicPr>
                        <pic:blipFill>
                          <a:blip r:embed="rId12" cstate="print"/>
                          <a:stretch>
                            <a:fillRect/>
                          </a:stretch>
                        </pic:blipFill>
                        <pic:spPr>
                          <a:xfrm>
                            <a:off x="522" y="1263"/>
                            <a:ext cx="6738215" cy="358973"/>
                          </a:xfrm>
                          <a:prstGeom prst="rect">
                            <a:avLst/>
                          </a:prstGeom>
                        </pic:spPr>
                      </pic:pic>
                      <wps:wsp>
                        <wps:cNvPr id="840" name="Graphic 84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9424" id="docshapegroup681" coordorigin="13,-2" coordsize="10615,13174">
                <v:shape style="position:absolute;left:13;top:12541;width:10612;height:629" type="#_x0000_t75" id="docshape682" stroked="false">
                  <v:imagedata r:id="rId11" o:title=""/>
                </v:shape>
                <v:shape style="position:absolute;left:14;top:12543;width:10611;height:626" id="docshape68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71;top:3007;width:8496;height:6372" type="#_x0000_t75" id="docshape684" stroked="false">
                  <v:imagedata r:id="rId222" o:title=""/>
                </v:shape>
                <v:shape style="position:absolute;left:13;top:0;width:10612;height:566" type="#_x0000_t75" id="docshape685" stroked="false">
                  <v:imagedata r:id="rId12" o:title=""/>
                </v:shape>
                <v:shape style="position:absolute;left:14;top:0;width:10611;height:564" id="docshape686" coordorigin="15,0" coordsize="10611,564" path="m15,0l15,563,10625,563e" filled="false" stroked="true" strokeweight=".198947pt" strokecolor="#00a650">
                  <v:path arrowok="t"/>
                  <v:stroke dashstyle="solid"/>
                </v:shape>
                <w10:wrap type="none"/>
              </v:group>
            </w:pict>
          </mc:Fallback>
        </mc:AlternateContent>
      </w:r>
      <w:r>
        <w:rPr>
          <w:color w:val="231F20"/>
          <w:spacing w:val="-2"/>
        </w:rPr>
        <w:t>research</w:t>
      </w:r>
      <w:r>
        <w:rPr>
          <w:color w:val="231F20"/>
          <w:spacing w:val="-12"/>
        </w:rPr>
        <w:t> </w:t>
      </w:r>
      <w:r>
        <w:rPr>
          <w:color w:val="231F20"/>
          <w:spacing w:val="-2"/>
        </w:rPr>
        <w:t>at</w:t>
      </w:r>
      <w:r>
        <w:rPr>
          <w:color w:val="231F20"/>
          <w:spacing w:val="-12"/>
        </w:rPr>
        <w:t> </w:t>
      </w:r>
      <w:r>
        <w:rPr>
          <w:color w:val="231F20"/>
          <w:spacing w:val="-2"/>
        </w:rPr>
        <w:t>metre</w:t>
      </w:r>
      <w:r>
        <w:rPr>
          <w:color w:val="231F20"/>
          <w:spacing w:val="-11"/>
        </w:rPr>
        <w:t> </w:t>
      </w:r>
      <w:r>
        <w:rPr>
          <w:color w:val="231F20"/>
          <w:spacing w:val="-2"/>
        </w:rPr>
        <w:t>wavelengths,</w:t>
      </w:r>
      <w:r>
        <w:rPr>
          <w:color w:val="231F20"/>
          <w:spacing w:val="-10"/>
        </w:rPr>
        <w:t> </w:t>
      </w:r>
      <w:r>
        <w:rPr>
          <w:color w:val="231F20"/>
          <w:spacing w:val="-2"/>
        </w:rPr>
        <w:t>called</w:t>
      </w:r>
      <w:r>
        <w:rPr>
          <w:color w:val="231F20"/>
          <w:spacing w:val="-10"/>
        </w:rPr>
        <w:t> </w:t>
      </w:r>
      <w:r>
        <w:rPr>
          <w:color w:val="231F20"/>
          <w:spacing w:val="-2"/>
        </w:rPr>
        <w:t>Giant</w:t>
      </w:r>
      <w:r>
        <w:rPr>
          <w:color w:val="231F20"/>
          <w:spacing w:val="-10"/>
        </w:rPr>
        <w:t> </w:t>
      </w:r>
      <w:r>
        <w:rPr>
          <w:color w:val="231F20"/>
          <w:spacing w:val="-2"/>
        </w:rPr>
        <w:t>Metrewave</w:t>
      </w:r>
      <w:r>
        <w:rPr>
          <w:color w:val="231F20"/>
          <w:spacing w:val="-10"/>
        </w:rPr>
        <w:t> </w:t>
      </w:r>
      <w:r>
        <w:rPr>
          <w:color w:val="231F20"/>
          <w:spacing w:val="-2"/>
        </w:rPr>
        <w:t>Radio</w:t>
      </w:r>
      <w:r>
        <w:rPr>
          <w:color w:val="231F20"/>
          <w:spacing w:val="-12"/>
        </w:rPr>
        <w:t> </w:t>
      </w:r>
      <w:r>
        <w:rPr>
          <w:color w:val="231F20"/>
          <w:spacing w:val="-2"/>
        </w:rPr>
        <w:t>Telescope</w:t>
      </w:r>
      <w:r>
        <w:rPr>
          <w:color w:val="231F20"/>
          <w:spacing w:val="-10"/>
        </w:rPr>
        <w:t> </w:t>
      </w:r>
      <w:r>
        <w:rPr>
          <w:color w:val="231F20"/>
          <w:spacing w:val="-2"/>
        </w:rPr>
        <w:t>(GMRT).</w:t>
      </w:r>
      <w:r>
        <w:rPr>
          <w:color w:val="231F20"/>
          <w:spacing w:val="-10"/>
        </w:rPr>
        <w:t> </w:t>
      </w:r>
      <w:r>
        <w:rPr>
          <w:color w:val="231F20"/>
          <w:spacing w:val="-2"/>
        </w:rPr>
        <w:t>GMRT</w:t>
      </w:r>
      <w:r>
        <w:rPr>
          <w:color w:val="231F20"/>
          <w:spacing w:val="-12"/>
        </w:rPr>
        <w:t> </w:t>
      </w:r>
      <w:r>
        <w:rPr>
          <w:color w:val="231F20"/>
          <w:spacing w:val="-2"/>
        </w:rPr>
        <w:t>is</w:t>
      </w:r>
      <w:r>
        <w:rPr>
          <w:color w:val="231F20"/>
          <w:spacing w:val="-10"/>
        </w:rPr>
        <w:t> </w:t>
      </w:r>
      <w:r>
        <w:rPr>
          <w:color w:val="231F20"/>
          <w:spacing w:val="-2"/>
        </w:rPr>
        <w:t>a</w:t>
      </w:r>
      <w:r>
        <w:rPr>
          <w:color w:val="231F20"/>
          <w:spacing w:val="-10"/>
        </w:rPr>
        <w:t> </w:t>
      </w:r>
      <w:r>
        <w:rPr>
          <w:color w:val="231F20"/>
          <w:spacing w:val="-2"/>
        </w:rPr>
        <w:t>very </w:t>
      </w:r>
      <w:r>
        <w:rPr>
          <w:color w:val="231F20"/>
        </w:rPr>
        <w:t>versatile instrument for investigating a variety of radio astrophysical problems ranging </w:t>
      </w:r>
      <w:r>
        <w:rPr>
          <w:color w:val="231F20"/>
        </w:rPr>
        <w:t>from nearby Solar system to the edge of observable Universe. DSpace at NCRA provides access to research</w:t>
      </w:r>
      <w:r>
        <w:rPr>
          <w:color w:val="231F20"/>
          <w:spacing w:val="-16"/>
        </w:rPr>
        <w:t> </w:t>
      </w:r>
      <w:r>
        <w:rPr>
          <w:color w:val="231F20"/>
        </w:rPr>
        <w:t>publications</w:t>
      </w:r>
      <w:r>
        <w:rPr>
          <w:color w:val="231F20"/>
          <w:spacing w:val="-14"/>
        </w:rPr>
        <w:t> </w:t>
      </w:r>
      <w:r>
        <w:rPr>
          <w:color w:val="231F20"/>
        </w:rPr>
        <w:t>produced</w:t>
      </w:r>
      <w:r>
        <w:rPr>
          <w:color w:val="231F20"/>
          <w:spacing w:val="-14"/>
        </w:rPr>
        <w:t> </w:t>
      </w:r>
      <w:r>
        <w:rPr>
          <w:color w:val="231F20"/>
        </w:rPr>
        <w:t>by</w:t>
      </w:r>
      <w:r>
        <w:rPr>
          <w:color w:val="231F20"/>
          <w:spacing w:val="-13"/>
        </w:rPr>
        <w:t> </w:t>
      </w:r>
      <w:r>
        <w:rPr>
          <w:color w:val="231F20"/>
        </w:rPr>
        <w:t>researchers</w:t>
      </w:r>
      <w:r>
        <w:rPr>
          <w:color w:val="231F20"/>
          <w:spacing w:val="-14"/>
        </w:rPr>
        <w:t> </w:t>
      </w:r>
      <w:r>
        <w:rPr>
          <w:color w:val="231F20"/>
        </w:rPr>
        <w:t>of</w:t>
      </w:r>
      <w:r>
        <w:rPr>
          <w:color w:val="231F20"/>
          <w:spacing w:val="-14"/>
        </w:rPr>
        <w:t> </w:t>
      </w:r>
      <w:r>
        <w:rPr>
          <w:color w:val="231F20"/>
        </w:rPr>
        <w:t>this</w:t>
      </w:r>
      <w:r>
        <w:rPr>
          <w:color w:val="231F20"/>
          <w:spacing w:val="-14"/>
        </w:rPr>
        <w:t> </w:t>
      </w:r>
      <w:r>
        <w:rPr>
          <w:color w:val="231F20"/>
        </w:rPr>
        <w:t>centre.</w:t>
      </w:r>
      <w:r>
        <w:rPr>
          <w:color w:val="231F20"/>
          <w:spacing w:val="-13"/>
        </w:rPr>
        <w:t> </w:t>
      </w:r>
      <w:r>
        <w:rPr>
          <w:color w:val="231F20"/>
        </w:rPr>
        <w:t>Presently</w:t>
      </w:r>
      <w:r>
        <w:rPr>
          <w:color w:val="231F20"/>
          <w:spacing w:val="-14"/>
        </w:rPr>
        <w:t> </w:t>
      </w:r>
      <w:r>
        <w:rPr>
          <w:color w:val="231F20"/>
        </w:rPr>
        <w:t>major</w:t>
      </w:r>
      <w:r>
        <w:rPr>
          <w:color w:val="231F20"/>
          <w:spacing w:val="-14"/>
        </w:rPr>
        <w:t> </w:t>
      </w:r>
      <w:r>
        <w:rPr>
          <w:color w:val="231F20"/>
        </w:rPr>
        <w:t>collections</w:t>
      </w:r>
      <w:r>
        <w:rPr>
          <w:color w:val="231F20"/>
          <w:spacing w:val="-14"/>
        </w:rPr>
        <w:t> </w:t>
      </w:r>
      <w:r>
        <w:rPr>
          <w:color w:val="231F20"/>
        </w:rPr>
        <w:t>consist</w:t>
      </w:r>
      <w:r>
        <w:rPr>
          <w:color w:val="231F20"/>
          <w:spacing w:val="-13"/>
        </w:rPr>
        <w:t> </w:t>
      </w:r>
      <w:r>
        <w:rPr>
          <w:color w:val="231F20"/>
        </w:rPr>
        <w:t>of technical reports, theses</w:t>
      </w:r>
      <w:r>
        <w:rPr>
          <w:color w:val="231F20"/>
          <w:spacing w:val="-3"/>
        </w:rPr>
        <w:t> </w:t>
      </w:r>
      <w:r>
        <w:rPr>
          <w:color w:val="231F20"/>
        </w:rPr>
        <w:t>and journal</w:t>
      </w:r>
      <w:r>
        <w:rPr>
          <w:color w:val="231F20"/>
          <w:spacing w:val="-3"/>
        </w:rPr>
        <w:t> </w:t>
      </w:r>
      <w:r>
        <w:rPr>
          <w:color w:val="231F20"/>
        </w:rPr>
        <w:t>articles, where</w:t>
      </w:r>
      <w:r>
        <w:rPr>
          <w:color w:val="231F20"/>
          <w:spacing w:val="-4"/>
        </w:rPr>
        <w:t> </w:t>
      </w:r>
      <w:r>
        <w:rPr>
          <w:color w:val="231F20"/>
        </w:rPr>
        <w:t>some research</w:t>
      </w:r>
      <w:r>
        <w:rPr>
          <w:color w:val="231F20"/>
          <w:spacing w:val="-4"/>
        </w:rPr>
        <w:t> </w:t>
      </w:r>
      <w:r>
        <w:rPr>
          <w:color w:val="231F20"/>
        </w:rPr>
        <w:t>publications are</w:t>
      </w:r>
      <w:r>
        <w:rPr>
          <w:color w:val="231F20"/>
          <w:spacing w:val="-4"/>
        </w:rPr>
        <w:t> </w:t>
      </w:r>
      <w:r>
        <w:rPr>
          <w:color w:val="231F20"/>
        </w:rPr>
        <w:t>based on</w:t>
      </w:r>
      <w:r>
        <w:rPr>
          <w:color w:val="231F20"/>
          <w:spacing w:val="-3"/>
        </w:rPr>
        <w:t> </w:t>
      </w:r>
      <w:r>
        <w:rPr>
          <w:color w:val="231F20"/>
        </w:rPr>
        <w:t>data from</w:t>
      </w:r>
      <w:r>
        <w:rPr>
          <w:color w:val="231F20"/>
          <w:spacing w:val="-3"/>
        </w:rPr>
        <w:t> </w:t>
      </w:r>
      <w:r>
        <w:rPr>
          <w:color w:val="231F20"/>
        </w:rPr>
        <w:t>the</w:t>
      </w:r>
      <w:r>
        <w:rPr>
          <w:color w:val="231F20"/>
          <w:spacing w:val="-3"/>
        </w:rPr>
        <w:t> </w:t>
      </w:r>
      <w:r>
        <w:rPr>
          <w:color w:val="231F20"/>
        </w:rPr>
        <w:t>GMRT</w:t>
      </w:r>
      <w:r>
        <w:rPr>
          <w:color w:val="231F20"/>
          <w:spacing w:val="-10"/>
        </w:rPr>
        <w:t> </w:t>
      </w:r>
      <w:r>
        <w:rPr>
          <w:color w:val="231F20"/>
        </w:rPr>
        <w:t>facility.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pStyle w:val="BodyText"/>
        <w:ind w:left="958"/>
      </w:pPr>
      <w:r>
        <w:rPr>
          <w:color w:val="231F20"/>
        </w:rPr>
        <w:t>Figure</w:t>
      </w:r>
      <w:r>
        <w:rPr>
          <w:color w:val="231F20"/>
          <w:spacing w:val="-6"/>
        </w:rPr>
        <w:t> </w:t>
      </w:r>
      <w:r>
        <w:rPr>
          <w:color w:val="231F20"/>
        </w:rPr>
        <w:t>23:</w:t>
      </w:r>
      <w:r>
        <w:rPr>
          <w:color w:val="231F20"/>
          <w:spacing w:val="-3"/>
        </w:rPr>
        <w:t> </w:t>
      </w:r>
      <w:r>
        <w:rPr>
          <w:color w:val="231F20"/>
        </w:rPr>
        <w:t>Giant</w:t>
      </w:r>
      <w:r>
        <w:rPr>
          <w:color w:val="231F20"/>
          <w:spacing w:val="-3"/>
        </w:rPr>
        <w:t> </w:t>
      </w:r>
      <w:r>
        <w:rPr>
          <w:color w:val="231F20"/>
        </w:rPr>
        <w:t>Metrewave</w:t>
      </w:r>
      <w:r>
        <w:rPr>
          <w:color w:val="231F20"/>
          <w:spacing w:val="-3"/>
        </w:rPr>
        <w:t> </w:t>
      </w:r>
      <w:r>
        <w:rPr>
          <w:color w:val="231F20"/>
        </w:rPr>
        <w:t>Radio</w:t>
      </w:r>
      <w:r>
        <w:rPr>
          <w:color w:val="231F20"/>
          <w:spacing w:val="-7"/>
        </w:rPr>
        <w:t> </w:t>
      </w:r>
      <w:r>
        <w:rPr>
          <w:color w:val="231F20"/>
        </w:rPr>
        <w:t>Telescope</w:t>
      </w:r>
      <w:r>
        <w:rPr>
          <w:color w:val="231F20"/>
          <w:spacing w:val="-3"/>
        </w:rPr>
        <w:t> </w:t>
      </w:r>
      <w:r>
        <w:rPr>
          <w:color w:val="231F20"/>
        </w:rPr>
        <w:t>(GMRT)</w:t>
      </w:r>
      <w:r>
        <w:rPr>
          <w:color w:val="231F20"/>
          <w:spacing w:val="-3"/>
        </w:rPr>
        <w:t> </w:t>
      </w:r>
      <w:r>
        <w:rPr>
          <w:color w:val="231F20"/>
        </w:rPr>
        <w:t>Facility</w:t>
      </w:r>
      <w:r>
        <w:rPr>
          <w:color w:val="231F20"/>
          <w:spacing w:val="-3"/>
        </w:rPr>
        <w:t> </w:t>
      </w:r>
      <w:r>
        <w:rPr>
          <w:color w:val="231F20"/>
        </w:rPr>
        <w:t>at</w:t>
      </w:r>
      <w:r>
        <w:rPr>
          <w:color w:val="231F20"/>
          <w:spacing w:val="-3"/>
        </w:rPr>
        <w:t> </w:t>
      </w:r>
      <w:r>
        <w:rPr>
          <w:color w:val="231F20"/>
        </w:rPr>
        <w:t>NCRA,</w:t>
      </w:r>
      <w:r>
        <w:rPr>
          <w:color w:val="231F20"/>
          <w:spacing w:val="-3"/>
        </w:rPr>
        <w:t> </w:t>
      </w:r>
      <w:r>
        <w:rPr>
          <w:color w:val="231F20"/>
          <w:spacing w:val="-4"/>
        </w:rPr>
        <w:t>Pune</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68"/>
        <w:rPr>
          <w:sz w:val="24"/>
        </w:rPr>
      </w:pPr>
    </w:p>
    <w:p>
      <w:pPr>
        <w:spacing w:before="0"/>
        <w:ind w:left="25" w:right="0" w:firstLine="0"/>
        <w:jc w:val="center"/>
        <w:rPr>
          <w:rFonts w:ascii="Arial MT"/>
          <w:sz w:val="24"/>
        </w:rPr>
      </w:pPr>
      <w:r>
        <w:rPr>
          <w:rFonts w:ascii="Arial MT"/>
          <w:color w:val="FFFFFF"/>
          <w:spacing w:val="-5"/>
          <w:sz w:val="24"/>
        </w:rPr>
        <w:t>106</w:t>
      </w:r>
    </w:p>
    <w:p>
      <w:pPr>
        <w:spacing w:after="0"/>
        <w:jc w:val="center"/>
        <w:rPr>
          <w:rFonts w:ascii="Arial MT"/>
          <w:sz w:val="24"/>
        </w:rPr>
        <w:sectPr>
          <w:pgSz w:w="10630" w:h="13170"/>
          <w:pgMar w:top="1160" w:bottom="0" w:left="850" w:right="850"/>
        </w:sectPr>
      </w:pPr>
    </w:p>
    <w:p>
      <w:pPr>
        <w:pStyle w:val="Heading3"/>
        <w:spacing w:before="46"/>
        <w:ind w:left="875"/>
        <w:jc w:val="left"/>
      </w:pPr>
      <w:r>
        <w:rPr/>
        <mc:AlternateContent>
          <mc:Choice Requires="wps">
            <w:drawing>
              <wp:anchor distT="0" distB="0" distL="0" distR="0" allowOverlap="1" layoutInCell="1" locked="0" behindDoc="1" simplePos="0" relativeHeight="483438080">
                <wp:simplePos x="0" y="0"/>
                <wp:positionH relativeFrom="page">
                  <wp:posOffset>8113</wp:posOffset>
                </wp:positionH>
                <wp:positionV relativeFrom="page">
                  <wp:posOffset>-1263</wp:posOffset>
                </wp:positionV>
                <wp:extent cx="6740525" cy="8365490"/>
                <wp:effectExtent l="0" t="0" r="0" b="0"/>
                <wp:wrapNone/>
                <wp:docPr id="841" name="Group 841"/>
                <wp:cNvGraphicFramePr>
                  <a:graphicFrameLocks/>
                </wp:cNvGraphicFramePr>
                <a:graphic>
                  <a:graphicData uri="http://schemas.microsoft.com/office/word/2010/wordprocessingGroup">
                    <wpg:wgp>
                      <wpg:cNvPr id="841" name="Group 841"/>
                      <wpg:cNvGrpSpPr/>
                      <wpg:grpSpPr>
                        <a:xfrm>
                          <a:off x="0" y="0"/>
                          <a:ext cx="6740525" cy="8365490"/>
                          <a:chExt cx="6740525" cy="8365490"/>
                        </a:xfrm>
                      </wpg:grpSpPr>
                      <pic:pic>
                        <pic:nvPicPr>
                          <pic:cNvPr id="842" name="Image 842"/>
                          <pic:cNvPicPr/>
                        </pic:nvPicPr>
                        <pic:blipFill>
                          <a:blip r:embed="rId11" cstate="print"/>
                          <a:stretch>
                            <a:fillRect/>
                          </a:stretch>
                        </pic:blipFill>
                        <pic:spPr>
                          <a:xfrm>
                            <a:off x="522" y="7964995"/>
                            <a:ext cx="6738215" cy="398818"/>
                          </a:xfrm>
                          <a:prstGeom prst="rect">
                            <a:avLst/>
                          </a:prstGeom>
                        </pic:spPr>
                      </pic:pic>
                      <wps:wsp>
                        <wps:cNvPr id="843" name="Graphic 84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44" name="Graphic 84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45" name="Image 845"/>
                          <pic:cNvPicPr/>
                        </pic:nvPicPr>
                        <pic:blipFill>
                          <a:blip r:embed="rId12" cstate="print"/>
                          <a:stretch>
                            <a:fillRect/>
                          </a:stretch>
                        </pic:blipFill>
                        <pic:spPr>
                          <a:xfrm>
                            <a:off x="522" y="1263"/>
                            <a:ext cx="6738215" cy="358973"/>
                          </a:xfrm>
                          <a:prstGeom prst="rect">
                            <a:avLst/>
                          </a:prstGeom>
                        </pic:spPr>
                      </pic:pic>
                      <wps:wsp>
                        <wps:cNvPr id="846" name="Graphic 84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8400" id="docshapegroup687" coordorigin="13,-2" coordsize="10615,13174">
                <v:shape style="position:absolute;left:13;top:12541;width:10612;height:629" type="#_x0000_t75" id="docshape688" stroked="false">
                  <v:imagedata r:id="rId11" o:title=""/>
                </v:shape>
                <v:shape style="position:absolute;left:14;top:12543;width:10611;height:626" id="docshape68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690" stroked="false">
                  <v:imagedata r:id="rId12" o:title=""/>
                </v:shape>
                <v:shape style="position:absolute;left:14;top:0;width:10611;height:564" id="docshape691" coordorigin="15,0" coordsize="10611,564" path="m15,0l15,563,10625,563e" filled="false" stroked="true" strokeweight=".198947pt" strokecolor="#00a650">
                  <v:path arrowok="t"/>
                  <v:stroke dashstyle="solid"/>
                </v:shape>
                <w10:wrap type="none"/>
              </v:group>
            </w:pict>
          </mc:Fallback>
        </mc:AlternateContent>
      </w:r>
      <w:r>
        <w:rPr>
          <w:color w:val="ED1C24"/>
          <w:spacing w:val="-2"/>
        </w:rPr>
        <w:t>Digital</w:t>
      </w:r>
      <w:r>
        <w:rPr>
          <w:color w:val="ED1C24"/>
          <w:spacing w:val="-12"/>
        </w:rPr>
        <w:t> </w:t>
      </w:r>
      <w:r>
        <w:rPr>
          <w:color w:val="ED1C24"/>
          <w:spacing w:val="-2"/>
        </w:rPr>
        <w:t>Repository</w:t>
      </w:r>
      <w:r>
        <w:rPr>
          <w:color w:val="ED1C24"/>
          <w:spacing w:val="-12"/>
        </w:rPr>
        <w:t> </w:t>
      </w:r>
      <w:r>
        <w:rPr>
          <w:color w:val="ED1C24"/>
          <w:spacing w:val="-2"/>
        </w:rPr>
        <w:t>Service</w:t>
      </w:r>
      <w:r>
        <w:rPr>
          <w:color w:val="ED1C24"/>
          <w:spacing w:val="-12"/>
        </w:rPr>
        <w:t> </w:t>
      </w:r>
      <w:r>
        <w:rPr>
          <w:color w:val="ED1C24"/>
          <w:spacing w:val="-2"/>
        </w:rPr>
        <w:t>at</w:t>
      </w:r>
      <w:r>
        <w:rPr>
          <w:color w:val="ED1C24"/>
          <w:spacing w:val="-12"/>
        </w:rPr>
        <w:t> </w:t>
      </w:r>
      <w:r>
        <w:rPr>
          <w:color w:val="ED1C24"/>
          <w:spacing w:val="-2"/>
        </w:rPr>
        <w:t>National</w:t>
      </w:r>
      <w:r>
        <w:rPr>
          <w:color w:val="ED1C24"/>
          <w:spacing w:val="-12"/>
        </w:rPr>
        <w:t> </w:t>
      </w:r>
      <w:r>
        <w:rPr>
          <w:color w:val="ED1C24"/>
          <w:spacing w:val="-2"/>
        </w:rPr>
        <w:t>Institute</w:t>
      </w:r>
      <w:r>
        <w:rPr>
          <w:color w:val="ED1C24"/>
          <w:spacing w:val="-12"/>
        </w:rPr>
        <w:t> </w:t>
      </w:r>
      <w:r>
        <w:rPr>
          <w:color w:val="ED1C24"/>
          <w:spacing w:val="-2"/>
        </w:rPr>
        <w:t>of</w:t>
      </w:r>
      <w:r>
        <w:rPr>
          <w:color w:val="ED1C24"/>
          <w:spacing w:val="-12"/>
        </w:rPr>
        <w:t> </w:t>
      </w:r>
      <w:r>
        <w:rPr>
          <w:color w:val="ED1C24"/>
          <w:spacing w:val="-2"/>
        </w:rPr>
        <w:t>Oceanography</w:t>
      </w:r>
    </w:p>
    <w:p>
      <w:pPr>
        <w:pStyle w:val="BodyText"/>
        <w:spacing w:before="4"/>
        <w:rPr>
          <w:rFonts w:ascii="Trebuchet MS"/>
          <w:b/>
          <w:sz w:val="10"/>
        </w:rPr>
      </w:pPr>
      <w:r>
        <w:rPr>
          <w:rFonts w:ascii="Trebuchet MS"/>
          <w:b/>
          <w:sz w:val="10"/>
        </w:rPr>
        <w:drawing>
          <wp:anchor distT="0" distB="0" distL="0" distR="0" allowOverlap="1" layoutInCell="1" locked="0" behindDoc="1" simplePos="0" relativeHeight="487671808">
            <wp:simplePos x="0" y="0"/>
            <wp:positionH relativeFrom="page">
              <wp:posOffset>687197</wp:posOffset>
            </wp:positionH>
            <wp:positionV relativeFrom="paragraph">
              <wp:posOffset>91715</wp:posOffset>
            </wp:positionV>
            <wp:extent cx="5401725" cy="3338131"/>
            <wp:effectExtent l="0" t="0" r="0" b="0"/>
            <wp:wrapTopAndBottom/>
            <wp:docPr id="847" name="Image 847"/>
            <wp:cNvGraphicFramePr>
              <a:graphicFrameLocks/>
            </wp:cNvGraphicFramePr>
            <a:graphic>
              <a:graphicData uri="http://schemas.openxmlformats.org/drawingml/2006/picture">
                <pic:pic>
                  <pic:nvPicPr>
                    <pic:cNvPr id="847" name="Image 847"/>
                    <pic:cNvPicPr/>
                  </pic:nvPicPr>
                  <pic:blipFill>
                    <a:blip r:embed="rId223" cstate="print"/>
                    <a:stretch>
                      <a:fillRect/>
                    </a:stretch>
                  </pic:blipFill>
                  <pic:spPr>
                    <a:xfrm>
                      <a:off x="0" y="0"/>
                      <a:ext cx="5401725" cy="3338131"/>
                    </a:xfrm>
                    <a:prstGeom prst="rect">
                      <a:avLst/>
                    </a:prstGeom>
                  </pic:spPr>
                </pic:pic>
              </a:graphicData>
            </a:graphic>
          </wp:anchor>
        </w:drawing>
      </w:r>
    </w:p>
    <w:p>
      <w:pPr>
        <w:pStyle w:val="BodyText"/>
        <w:spacing w:before="71"/>
        <w:ind w:left="199"/>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232" w:lineRule="auto" w:before="71"/>
        <w:ind w:left="199"/>
      </w:pPr>
      <w:r>
        <w:rPr>
          <w:color w:val="231F20"/>
        </w:rPr>
        <w:t>Principal Implementing</w:t>
      </w:r>
      <w:r>
        <w:rPr>
          <w:color w:val="231F20"/>
          <w:spacing w:val="-13"/>
        </w:rPr>
        <w:t> </w:t>
      </w:r>
      <w:r>
        <w:rPr>
          <w:color w:val="231F20"/>
        </w:rPr>
        <w:t>Agency: National Information Centre for Marine Sciences </w:t>
      </w:r>
      <w:r>
        <w:rPr>
          <w:color w:val="231F20"/>
        </w:rPr>
        <w:t>(NICMAS), National Institute of Oceanography, Goa</w:t>
      </w:r>
    </w:p>
    <w:p>
      <w:pPr>
        <w:pStyle w:val="BodyText"/>
        <w:spacing w:line="232" w:lineRule="auto" w:before="73"/>
        <w:ind w:left="199"/>
      </w:pPr>
      <w:r>
        <w:rPr>
          <w:color w:val="231F20"/>
        </w:rPr>
        <w:t>Supporting</w:t>
      </w:r>
      <w:r>
        <w:rPr>
          <w:color w:val="231F20"/>
          <w:spacing w:val="-13"/>
        </w:rPr>
        <w:t> </w:t>
      </w:r>
      <w:r>
        <w:rPr>
          <w:color w:val="231F20"/>
        </w:rPr>
        <w:t>Agency:</w:t>
      </w:r>
      <w:r>
        <w:rPr>
          <w:color w:val="231F20"/>
          <w:spacing w:val="-1"/>
        </w:rPr>
        <w:t> </w:t>
      </w:r>
      <w:r>
        <w:rPr>
          <w:color w:val="231F20"/>
        </w:rPr>
        <w:t>National</w:t>
      </w:r>
      <w:r>
        <w:rPr>
          <w:color w:val="231F20"/>
          <w:spacing w:val="-1"/>
        </w:rPr>
        <w:t> </w:t>
      </w:r>
      <w:r>
        <w:rPr>
          <w:color w:val="231F20"/>
        </w:rPr>
        <w:t>Institute</w:t>
      </w:r>
      <w:r>
        <w:rPr>
          <w:color w:val="231F20"/>
          <w:spacing w:val="-1"/>
        </w:rPr>
        <w:t> </w:t>
      </w:r>
      <w:r>
        <w:rPr>
          <w:color w:val="231F20"/>
        </w:rPr>
        <w:t>of</w:t>
      </w:r>
      <w:r>
        <w:rPr>
          <w:color w:val="231F20"/>
          <w:spacing w:val="-1"/>
        </w:rPr>
        <w:t> </w:t>
      </w:r>
      <w:r>
        <w:rPr>
          <w:color w:val="231F20"/>
        </w:rPr>
        <w:t>Oceanography,</w:t>
      </w:r>
      <w:r>
        <w:rPr>
          <w:color w:val="231F20"/>
          <w:spacing w:val="-1"/>
        </w:rPr>
        <w:t> </w:t>
      </w:r>
      <w:r>
        <w:rPr>
          <w:color w:val="231F20"/>
        </w:rPr>
        <w:t>Council</w:t>
      </w:r>
      <w:r>
        <w:rPr>
          <w:color w:val="231F20"/>
          <w:spacing w:val="-1"/>
        </w:rPr>
        <w:t> </w:t>
      </w:r>
      <w:r>
        <w:rPr>
          <w:color w:val="231F20"/>
        </w:rPr>
        <w:t>of</w:t>
      </w:r>
      <w:r>
        <w:rPr>
          <w:color w:val="231F20"/>
          <w:spacing w:val="-1"/>
        </w:rPr>
        <w:t> </w:t>
      </w:r>
      <w:r>
        <w:rPr>
          <w:color w:val="231F20"/>
        </w:rPr>
        <w:t>Scientific</w:t>
      </w:r>
      <w:r>
        <w:rPr>
          <w:color w:val="231F20"/>
          <w:spacing w:val="-1"/>
        </w:rPr>
        <w:t> </w:t>
      </w:r>
      <w:r>
        <w:rPr>
          <w:color w:val="231F20"/>
        </w:rPr>
        <w:t>and</w:t>
      </w:r>
      <w:r>
        <w:rPr>
          <w:color w:val="231F20"/>
          <w:spacing w:val="-1"/>
        </w:rPr>
        <w:t> </w:t>
      </w:r>
      <w:r>
        <w:rPr>
          <w:color w:val="231F20"/>
        </w:rPr>
        <w:t>Industrial Research (CSIR), Government of India</w:t>
      </w:r>
    </w:p>
    <w:p>
      <w:pPr>
        <w:pStyle w:val="BodyText"/>
        <w:spacing w:before="66"/>
        <w:ind w:left="199"/>
      </w:pPr>
      <w:r>
        <w:rPr>
          <w:color w:val="231F20"/>
        </w:rPr>
        <w:t>Software Used: </w:t>
      </w:r>
      <w:r>
        <w:rPr>
          <w:color w:val="231F20"/>
          <w:spacing w:val="-2"/>
        </w:rPr>
        <w:t>DSpace</w:t>
      </w:r>
    </w:p>
    <w:p>
      <w:pPr>
        <w:pStyle w:val="BodyText"/>
        <w:spacing w:before="65"/>
        <w:ind w:left="199"/>
      </w:pPr>
      <w:r>
        <w:rPr>
          <w:color w:val="231F20"/>
          <w:spacing w:val="-2"/>
        </w:rPr>
        <w:t>Web</w:t>
      </w:r>
      <w:r>
        <w:rPr>
          <w:color w:val="231F20"/>
          <w:spacing w:val="-11"/>
        </w:rPr>
        <w:t> </w:t>
      </w:r>
      <w:r>
        <w:rPr>
          <w:color w:val="231F20"/>
          <w:spacing w:val="-2"/>
        </w:rPr>
        <w:t>Address:</w:t>
      </w:r>
      <w:r>
        <w:rPr>
          <w:color w:val="231F20"/>
          <w:spacing w:val="3"/>
        </w:rPr>
        <w:t> </w:t>
      </w:r>
      <w:hyperlink r:id="rId224">
        <w:r>
          <w:rPr>
            <w:color w:val="2D3695"/>
            <w:spacing w:val="-2"/>
          </w:rPr>
          <w:t>http://drs.nio.org/</w:t>
        </w:r>
      </w:hyperlink>
    </w:p>
    <w:p>
      <w:pPr>
        <w:pStyle w:val="BodyText"/>
        <w:spacing w:before="65"/>
        <w:ind w:left="199"/>
      </w:pPr>
      <w:r>
        <w:rPr>
          <w:color w:val="231F20"/>
        </w:rPr>
        <w:t>Related Project: CSIR Explorations</w:t>
      </w:r>
      <w:r>
        <w:rPr>
          <w:color w:val="231F20"/>
          <w:spacing w:val="-1"/>
        </w:rPr>
        <w:t> </w:t>
      </w:r>
      <w:hyperlink r:id="rId41">
        <w:r>
          <w:rPr>
            <w:color w:val="2D3695"/>
            <w:spacing w:val="-2"/>
          </w:rPr>
          <w:t>http://csirexplorations.com/</w:t>
        </w:r>
      </w:hyperlink>
    </w:p>
    <w:p>
      <w:pPr>
        <w:pStyle w:val="Heading5"/>
        <w:spacing w:before="237"/>
        <w:ind w:left="199"/>
      </w:pPr>
      <w:r>
        <w:rPr>
          <w:color w:val="231F20"/>
        </w:rPr>
        <w:t>Brief </w:t>
      </w:r>
      <w:r>
        <w:rPr>
          <w:color w:val="231F20"/>
          <w:spacing w:val="-2"/>
        </w:rPr>
        <w:t>Description:</w:t>
      </w:r>
    </w:p>
    <w:p>
      <w:pPr>
        <w:pStyle w:val="BodyText"/>
        <w:spacing w:line="232" w:lineRule="auto" w:before="71"/>
        <w:ind w:left="199" w:right="189"/>
        <w:jc w:val="both"/>
      </w:pPr>
      <w:r>
        <w:rPr>
          <w:color w:val="231F20"/>
        </w:rPr>
        <w:t>The National Institute of Oceanography (NIO), India is a premier research institution devoted </w:t>
      </w:r>
      <w:r>
        <w:rPr>
          <w:color w:val="231F20"/>
        </w:rPr>
        <w:t>to interdisciplinary research in oceanography, marine sciences and Antarctic sciences. The NIO Digital</w:t>
      </w:r>
      <w:r>
        <w:rPr>
          <w:color w:val="231F20"/>
          <w:spacing w:val="-14"/>
        </w:rPr>
        <w:t> </w:t>
      </w:r>
      <w:r>
        <w:rPr>
          <w:color w:val="231F20"/>
        </w:rPr>
        <w:t>Repository</w:t>
      </w:r>
      <w:r>
        <w:rPr>
          <w:color w:val="231F20"/>
          <w:spacing w:val="-14"/>
        </w:rPr>
        <w:t> </w:t>
      </w:r>
      <w:r>
        <w:rPr>
          <w:color w:val="231F20"/>
        </w:rPr>
        <w:t>Service</w:t>
      </w:r>
      <w:r>
        <w:rPr>
          <w:color w:val="231F20"/>
          <w:spacing w:val="-14"/>
        </w:rPr>
        <w:t> </w:t>
      </w:r>
      <w:r>
        <w:rPr>
          <w:color w:val="231F20"/>
        </w:rPr>
        <w:t>(DRS)</w:t>
      </w:r>
      <w:r>
        <w:rPr>
          <w:color w:val="231F20"/>
          <w:spacing w:val="-13"/>
        </w:rPr>
        <w:t> </w:t>
      </w:r>
      <w:r>
        <w:rPr>
          <w:color w:val="231F20"/>
        </w:rPr>
        <w:t>is</w:t>
      </w:r>
      <w:r>
        <w:rPr>
          <w:color w:val="231F20"/>
          <w:spacing w:val="-14"/>
        </w:rPr>
        <w:t> </w:t>
      </w:r>
      <w:r>
        <w:rPr>
          <w:color w:val="231F20"/>
        </w:rPr>
        <w:t>an</w:t>
      </w:r>
      <w:r>
        <w:rPr>
          <w:color w:val="231F20"/>
          <w:spacing w:val="-14"/>
        </w:rPr>
        <w:t> </w:t>
      </w:r>
      <w:r>
        <w:rPr>
          <w:color w:val="231F20"/>
        </w:rPr>
        <w:t>institutional</w:t>
      </w:r>
      <w:r>
        <w:rPr>
          <w:color w:val="231F20"/>
          <w:spacing w:val="-14"/>
        </w:rPr>
        <w:t> </w:t>
      </w:r>
      <w:r>
        <w:rPr>
          <w:color w:val="231F20"/>
        </w:rPr>
        <w:t>repository</w:t>
      </w:r>
      <w:r>
        <w:rPr>
          <w:color w:val="231F20"/>
          <w:spacing w:val="-13"/>
        </w:rPr>
        <w:t> </w:t>
      </w:r>
      <w:r>
        <w:rPr>
          <w:color w:val="231F20"/>
        </w:rPr>
        <w:t>disseminating</w:t>
      </w:r>
      <w:r>
        <w:rPr>
          <w:color w:val="231F20"/>
          <w:spacing w:val="-14"/>
        </w:rPr>
        <w:t> </w:t>
      </w:r>
      <w:r>
        <w:rPr>
          <w:color w:val="231F20"/>
        </w:rPr>
        <w:t>full-text</w:t>
      </w:r>
      <w:r>
        <w:rPr>
          <w:color w:val="231F20"/>
          <w:spacing w:val="-14"/>
        </w:rPr>
        <w:t> </w:t>
      </w:r>
      <w:r>
        <w:rPr>
          <w:color w:val="231F20"/>
        </w:rPr>
        <w:t>institutional publications, such as journal articles, conference papers, conference proceedings, technical reports, theses, and dissertations. The publications are self-archived by its researchers and scientists.</w:t>
      </w:r>
      <w:r>
        <w:rPr>
          <w:color w:val="231F20"/>
          <w:spacing w:val="35"/>
        </w:rPr>
        <w:t> </w:t>
      </w:r>
      <w:r>
        <w:rPr>
          <w:color w:val="231F20"/>
        </w:rPr>
        <w:t>This</w:t>
      </w:r>
      <w:r>
        <w:rPr>
          <w:color w:val="231F20"/>
          <w:spacing w:val="39"/>
        </w:rPr>
        <w:t> </w:t>
      </w:r>
      <w:r>
        <w:rPr>
          <w:color w:val="231F20"/>
        </w:rPr>
        <w:t>repository</w:t>
      </w:r>
      <w:r>
        <w:rPr>
          <w:color w:val="231F20"/>
          <w:spacing w:val="39"/>
        </w:rPr>
        <w:t> </w:t>
      </w:r>
      <w:r>
        <w:rPr>
          <w:color w:val="231F20"/>
        </w:rPr>
        <w:t>covers</w:t>
      </w:r>
      <w:r>
        <w:rPr>
          <w:color w:val="231F20"/>
          <w:spacing w:val="39"/>
        </w:rPr>
        <w:t> </w:t>
      </w:r>
      <w:r>
        <w:rPr>
          <w:color w:val="231F20"/>
        </w:rPr>
        <w:t>interdisciplinary</w:t>
      </w:r>
      <w:r>
        <w:rPr>
          <w:color w:val="231F20"/>
          <w:spacing w:val="39"/>
        </w:rPr>
        <w:t> </w:t>
      </w:r>
      <w:r>
        <w:rPr>
          <w:color w:val="231F20"/>
        </w:rPr>
        <w:t>subject</w:t>
      </w:r>
      <w:r>
        <w:rPr>
          <w:color w:val="231F20"/>
          <w:spacing w:val="39"/>
        </w:rPr>
        <w:t> </w:t>
      </w:r>
      <w:r>
        <w:rPr>
          <w:color w:val="231F20"/>
        </w:rPr>
        <w:t>areas</w:t>
      </w:r>
      <w:r>
        <w:rPr>
          <w:color w:val="231F20"/>
          <w:spacing w:val="39"/>
        </w:rPr>
        <w:t> </w:t>
      </w:r>
      <w:r>
        <w:rPr>
          <w:color w:val="231F20"/>
        </w:rPr>
        <w:t>related</w:t>
      </w:r>
      <w:r>
        <w:rPr>
          <w:color w:val="231F20"/>
          <w:spacing w:val="39"/>
        </w:rPr>
        <w:t> </w:t>
      </w:r>
      <w:r>
        <w:rPr>
          <w:color w:val="231F20"/>
        </w:rPr>
        <w:t>to</w:t>
      </w:r>
      <w:r>
        <w:rPr>
          <w:color w:val="231F20"/>
          <w:spacing w:val="39"/>
        </w:rPr>
        <w:t> </w:t>
      </w:r>
      <w:r>
        <w:rPr>
          <w:color w:val="231F20"/>
        </w:rPr>
        <w:t>oceanography</w:t>
      </w:r>
      <w:r>
        <w:rPr>
          <w:color w:val="231F20"/>
          <w:spacing w:val="39"/>
        </w:rPr>
        <w:t> </w:t>
      </w:r>
      <w:r>
        <w:rPr>
          <w:color w:val="231F20"/>
          <w:spacing w:val="-5"/>
        </w:rPr>
        <w:t>and</w:t>
      </w:r>
    </w:p>
    <w:p>
      <w:pPr>
        <w:pStyle w:val="BodyText"/>
        <w:rPr>
          <w:sz w:val="24"/>
        </w:rPr>
      </w:pPr>
    </w:p>
    <w:p>
      <w:pPr>
        <w:pStyle w:val="BodyText"/>
        <w:rPr>
          <w:sz w:val="24"/>
        </w:rPr>
      </w:pPr>
    </w:p>
    <w:p>
      <w:pPr>
        <w:pStyle w:val="BodyText"/>
        <w:rPr>
          <w:sz w:val="24"/>
        </w:rPr>
      </w:pPr>
    </w:p>
    <w:p>
      <w:pPr>
        <w:pStyle w:val="BodyText"/>
        <w:spacing w:before="274"/>
        <w:rPr>
          <w:sz w:val="24"/>
        </w:rPr>
      </w:pPr>
    </w:p>
    <w:p>
      <w:pPr>
        <w:spacing w:before="1"/>
        <w:ind w:left="25" w:right="0" w:firstLine="0"/>
        <w:jc w:val="center"/>
        <w:rPr>
          <w:rFonts w:ascii="Arial MT"/>
          <w:sz w:val="24"/>
        </w:rPr>
      </w:pPr>
      <w:r>
        <w:rPr>
          <w:rFonts w:ascii="Arial MT"/>
          <w:color w:val="FFFFFF"/>
          <w:spacing w:val="-5"/>
          <w:sz w:val="24"/>
        </w:rPr>
        <w:t>107</w:t>
      </w:r>
    </w:p>
    <w:p>
      <w:pPr>
        <w:spacing w:after="0"/>
        <w:jc w:val="center"/>
        <w:rPr>
          <w:rFonts w:ascii="Arial MT"/>
          <w:sz w:val="24"/>
        </w:rPr>
        <w:sectPr>
          <w:pgSz w:w="10630" w:h="13170"/>
          <w:pgMar w:top="1160" w:bottom="0" w:left="850" w:right="850"/>
        </w:sectPr>
      </w:pPr>
    </w:p>
    <w:p>
      <w:pPr>
        <w:pStyle w:val="BodyText"/>
        <w:spacing w:line="250" w:lineRule="exact" w:before="46"/>
        <w:ind w:left="229"/>
        <w:jc w:val="both"/>
      </w:pPr>
      <w:r>
        <w:rPr/>
        <mc:AlternateContent>
          <mc:Choice Requires="wps">
            <w:drawing>
              <wp:anchor distT="0" distB="0" distL="0" distR="0" allowOverlap="1" layoutInCell="1" locked="0" behindDoc="1" simplePos="0" relativeHeight="483438592">
                <wp:simplePos x="0" y="0"/>
                <wp:positionH relativeFrom="page">
                  <wp:posOffset>8113</wp:posOffset>
                </wp:positionH>
                <wp:positionV relativeFrom="page">
                  <wp:posOffset>-1263</wp:posOffset>
                </wp:positionV>
                <wp:extent cx="6740525" cy="8365490"/>
                <wp:effectExtent l="0" t="0" r="0" b="0"/>
                <wp:wrapNone/>
                <wp:docPr id="848" name="Group 848"/>
                <wp:cNvGraphicFramePr>
                  <a:graphicFrameLocks/>
                </wp:cNvGraphicFramePr>
                <a:graphic>
                  <a:graphicData uri="http://schemas.microsoft.com/office/word/2010/wordprocessingGroup">
                    <wpg:wgp>
                      <wpg:cNvPr id="848" name="Group 848"/>
                      <wpg:cNvGrpSpPr/>
                      <wpg:grpSpPr>
                        <a:xfrm>
                          <a:off x="0" y="0"/>
                          <a:ext cx="6740525" cy="8365490"/>
                          <a:chExt cx="6740525" cy="8365490"/>
                        </a:xfrm>
                      </wpg:grpSpPr>
                      <pic:pic>
                        <pic:nvPicPr>
                          <pic:cNvPr id="849" name="Image 849"/>
                          <pic:cNvPicPr/>
                        </pic:nvPicPr>
                        <pic:blipFill>
                          <a:blip r:embed="rId11" cstate="print"/>
                          <a:stretch>
                            <a:fillRect/>
                          </a:stretch>
                        </pic:blipFill>
                        <pic:spPr>
                          <a:xfrm>
                            <a:off x="522" y="7964995"/>
                            <a:ext cx="6738215" cy="398818"/>
                          </a:xfrm>
                          <a:prstGeom prst="rect">
                            <a:avLst/>
                          </a:prstGeom>
                        </pic:spPr>
                      </pic:pic>
                      <wps:wsp>
                        <wps:cNvPr id="850" name="Graphic 85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51" name="Graphic 85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52" name="Image 852"/>
                          <pic:cNvPicPr/>
                        </pic:nvPicPr>
                        <pic:blipFill>
                          <a:blip r:embed="rId225" cstate="print"/>
                          <a:stretch>
                            <a:fillRect/>
                          </a:stretch>
                        </pic:blipFill>
                        <pic:spPr>
                          <a:xfrm>
                            <a:off x="794648" y="3511319"/>
                            <a:ext cx="5102063" cy="3809557"/>
                          </a:xfrm>
                          <a:prstGeom prst="rect">
                            <a:avLst/>
                          </a:prstGeom>
                        </pic:spPr>
                      </pic:pic>
                      <wps:wsp>
                        <wps:cNvPr id="853" name="Graphic 853"/>
                        <wps:cNvSpPr/>
                        <wps:spPr>
                          <a:xfrm>
                            <a:off x="656497" y="3100586"/>
                            <a:ext cx="5427980" cy="1270"/>
                          </a:xfrm>
                          <a:custGeom>
                            <a:avLst/>
                            <a:gdLst/>
                            <a:ahLst/>
                            <a:cxnLst/>
                            <a:rect l="l" t="t" r="r" b="b"/>
                            <a:pathLst>
                              <a:path w="5427980" h="0">
                                <a:moveTo>
                                  <a:pt x="0" y="0"/>
                                </a:moveTo>
                                <a:lnTo>
                                  <a:pt x="5427623" y="0"/>
                                </a:lnTo>
                              </a:path>
                            </a:pathLst>
                          </a:custGeom>
                          <a:ln w="11698">
                            <a:solidFill>
                              <a:srgbClr val="00AEEF"/>
                            </a:solidFill>
                            <a:prstDash val="solid"/>
                          </a:ln>
                        </wps:spPr>
                        <wps:bodyPr wrap="square" lIns="0" tIns="0" rIns="0" bIns="0" rtlCol="0">
                          <a:prstTxWarp prst="textNoShape">
                            <a:avLst/>
                          </a:prstTxWarp>
                          <a:noAutofit/>
                        </wps:bodyPr>
                      </wps:wsp>
                      <pic:pic>
                        <pic:nvPicPr>
                          <pic:cNvPr id="854" name="Image 854"/>
                          <pic:cNvPicPr/>
                        </pic:nvPicPr>
                        <pic:blipFill>
                          <a:blip r:embed="rId12" cstate="print"/>
                          <a:stretch>
                            <a:fillRect/>
                          </a:stretch>
                        </pic:blipFill>
                        <pic:spPr>
                          <a:xfrm>
                            <a:off x="522" y="1263"/>
                            <a:ext cx="6738215" cy="358973"/>
                          </a:xfrm>
                          <a:prstGeom prst="rect">
                            <a:avLst/>
                          </a:prstGeom>
                        </pic:spPr>
                      </pic:pic>
                      <wps:wsp>
                        <wps:cNvPr id="855" name="Graphic 85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7888" id="docshapegroup692" coordorigin="13,-2" coordsize="10615,13174">
                <v:shape style="position:absolute;left:13;top:12541;width:10612;height:629" type="#_x0000_t75" id="docshape693" stroked="false">
                  <v:imagedata r:id="rId11" o:title=""/>
                </v:shape>
                <v:shape style="position:absolute;left:14;top:12543;width:10611;height:626" id="docshape69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264;top:5527;width:8035;height:6000" type="#_x0000_t75" id="docshape695" stroked="false">
                  <v:imagedata r:id="rId225" o:title=""/>
                </v:shape>
                <v:line style="position:absolute" from="1047,4881" to="9594,4881" stroked="true" strokeweight=".921139pt" strokecolor="#00aeef">
                  <v:stroke dashstyle="solid"/>
                </v:line>
                <v:shape style="position:absolute;left:13;top:0;width:10612;height:566" type="#_x0000_t75" id="docshape696" stroked="false">
                  <v:imagedata r:id="rId12" o:title=""/>
                </v:shape>
                <v:shape style="position:absolute;left:14;top:0;width:10611;height:564" id="docshape697" coordorigin="15,0" coordsize="10611,564" path="m15,0l15,563,10625,563e" filled="false" stroked="true" strokeweight=".198947pt" strokecolor="#00a650">
                  <v:path arrowok="t"/>
                  <v:stroke dashstyle="solid"/>
                </v:shape>
                <w10:wrap type="none"/>
              </v:group>
            </w:pict>
          </mc:Fallback>
        </mc:AlternateContent>
      </w:r>
      <w:r>
        <w:rPr>
          <w:color w:val="231F20"/>
        </w:rPr>
        <w:t>marine</w:t>
      </w:r>
      <w:r>
        <w:rPr>
          <w:color w:val="231F20"/>
          <w:spacing w:val="-22"/>
        </w:rPr>
        <w:t> </w:t>
      </w:r>
      <w:r>
        <w:rPr>
          <w:color w:val="231F20"/>
        </w:rPr>
        <w:t>sciences.</w:t>
      </w:r>
      <w:r>
        <w:rPr>
          <w:color w:val="231F20"/>
          <w:spacing w:val="29"/>
        </w:rPr>
        <w:t> </w:t>
      </w:r>
      <w:r>
        <w:rPr>
          <w:color w:val="231F20"/>
        </w:rPr>
        <w:t>The</w:t>
      </w:r>
      <w:r>
        <w:rPr>
          <w:color w:val="231F20"/>
          <w:spacing w:val="-22"/>
        </w:rPr>
        <w:t> </w:t>
      </w:r>
      <w:r>
        <w:rPr>
          <w:color w:val="231F20"/>
        </w:rPr>
        <w:t>collections</w:t>
      </w:r>
      <w:r>
        <w:rPr>
          <w:color w:val="231F20"/>
          <w:spacing w:val="-23"/>
        </w:rPr>
        <w:t> </w:t>
      </w:r>
      <w:r>
        <w:rPr>
          <w:color w:val="231F20"/>
        </w:rPr>
        <w:t>of</w:t>
      </w:r>
      <w:r>
        <w:rPr>
          <w:color w:val="231F20"/>
          <w:spacing w:val="-22"/>
        </w:rPr>
        <w:t> </w:t>
      </w:r>
      <w:r>
        <w:rPr>
          <w:color w:val="231F20"/>
        </w:rPr>
        <w:t>this</w:t>
      </w:r>
      <w:r>
        <w:rPr>
          <w:color w:val="231F20"/>
          <w:spacing w:val="-22"/>
        </w:rPr>
        <w:t> </w:t>
      </w:r>
      <w:r>
        <w:rPr>
          <w:color w:val="231F20"/>
        </w:rPr>
        <w:t>repository</w:t>
      </w:r>
      <w:r>
        <w:rPr>
          <w:color w:val="231F20"/>
          <w:spacing w:val="-22"/>
        </w:rPr>
        <w:t> </w:t>
      </w:r>
      <w:r>
        <w:rPr>
          <w:color w:val="231F20"/>
        </w:rPr>
        <w:t>are</w:t>
      </w:r>
      <w:r>
        <w:rPr>
          <w:color w:val="231F20"/>
          <w:spacing w:val="-22"/>
        </w:rPr>
        <w:t> </w:t>
      </w:r>
      <w:r>
        <w:rPr>
          <w:color w:val="231F20"/>
        </w:rPr>
        <w:t>arranged</w:t>
      </w:r>
      <w:r>
        <w:rPr>
          <w:color w:val="231F20"/>
          <w:spacing w:val="-22"/>
        </w:rPr>
        <w:t> </w:t>
      </w:r>
      <w:r>
        <w:rPr>
          <w:color w:val="231F20"/>
        </w:rPr>
        <w:t>by</w:t>
      </w:r>
      <w:r>
        <w:rPr>
          <w:color w:val="231F20"/>
          <w:spacing w:val="-22"/>
        </w:rPr>
        <w:t> </w:t>
      </w:r>
      <w:r>
        <w:rPr>
          <w:color w:val="231F20"/>
        </w:rPr>
        <w:t>basic</w:t>
      </w:r>
      <w:r>
        <w:rPr>
          <w:color w:val="231F20"/>
          <w:spacing w:val="-22"/>
        </w:rPr>
        <w:t> </w:t>
      </w:r>
      <w:r>
        <w:rPr>
          <w:color w:val="231F20"/>
        </w:rPr>
        <w:t>subjects,</w:t>
      </w:r>
      <w:r>
        <w:rPr>
          <w:color w:val="231F20"/>
          <w:spacing w:val="-22"/>
        </w:rPr>
        <w:t> </w:t>
      </w:r>
      <w:r>
        <w:rPr>
          <w:color w:val="231F20"/>
        </w:rPr>
        <w:t>such</w:t>
      </w:r>
      <w:r>
        <w:rPr>
          <w:color w:val="231F20"/>
          <w:spacing w:val="-22"/>
        </w:rPr>
        <w:t> </w:t>
      </w:r>
      <w:r>
        <w:rPr>
          <w:color w:val="231F20"/>
          <w:spacing w:val="-5"/>
        </w:rPr>
        <w:t>as:</w:t>
      </w:r>
    </w:p>
    <w:p>
      <w:pPr>
        <w:pStyle w:val="BodyText"/>
        <w:spacing w:line="247" w:lineRule="exact"/>
        <w:ind w:left="580"/>
      </w:pPr>
      <w:r>
        <w:rPr>
          <w:rFonts w:ascii="Wingdings" w:hAnsi="Wingdings"/>
          <w:color w:val="231F20"/>
          <w:spacing w:val="-14"/>
          <w:w w:val="125"/>
        </w:rPr>
        <w:t></w:t>
      </w:r>
      <w:r>
        <w:rPr>
          <w:color w:val="231F20"/>
          <w:spacing w:val="-14"/>
          <w:w w:val="125"/>
        </w:rPr>
        <w:t>Biological</w:t>
      </w:r>
      <w:r>
        <w:rPr>
          <w:color w:val="231F20"/>
          <w:spacing w:val="-24"/>
          <w:w w:val="125"/>
        </w:rPr>
        <w:t> </w:t>
      </w:r>
      <w:r>
        <w:rPr>
          <w:color w:val="231F20"/>
          <w:spacing w:val="-2"/>
          <w:w w:val="120"/>
        </w:rPr>
        <w:t>Sciences</w:t>
      </w:r>
    </w:p>
    <w:p>
      <w:pPr>
        <w:pStyle w:val="BodyText"/>
        <w:spacing w:line="247" w:lineRule="exact"/>
        <w:ind w:left="580"/>
      </w:pPr>
      <w:r>
        <w:rPr>
          <w:rFonts w:ascii="Wingdings" w:hAnsi="Wingdings"/>
          <w:color w:val="231F20"/>
          <w:spacing w:val="-27"/>
          <w:w w:val="135"/>
        </w:rPr>
        <w:t></w:t>
      </w:r>
      <w:r>
        <w:rPr>
          <w:color w:val="231F20"/>
          <w:spacing w:val="-27"/>
          <w:w w:val="135"/>
        </w:rPr>
        <w:t>Chemical</w:t>
      </w:r>
      <w:r>
        <w:rPr>
          <w:color w:val="231F20"/>
          <w:spacing w:val="-24"/>
          <w:w w:val="135"/>
        </w:rPr>
        <w:t> </w:t>
      </w:r>
      <w:r>
        <w:rPr>
          <w:color w:val="231F20"/>
          <w:spacing w:val="-2"/>
          <w:w w:val="120"/>
        </w:rPr>
        <w:t>Sciences</w:t>
      </w:r>
    </w:p>
    <w:p>
      <w:pPr>
        <w:pStyle w:val="BodyText"/>
        <w:spacing w:line="247" w:lineRule="exact"/>
        <w:ind w:left="580"/>
      </w:pPr>
      <w:r>
        <w:rPr>
          <w:rFonts w:ascii="Wingdings" w:hAnsi="Wingdings"/>
          <w:color w:val="231F20"/>
          <w:spacing w:val="-22"/>
          <w:w w:val="125"/>
        </w:rPr>
        <w:t></w:t>
      </w:r>
      <w:r>
        <w:rPr>
          <w:color w:val="231F20"/>
          <w:spacing w:val="-22"/>
          <w:w w:val="125"/>
        </w:rPr>
        <w:t>Engineering</w:t>
      </w:r>
      <w:r>
        <w:rPr>
          <w:color w:val="231F20"/>
          <w:spacing w:val="-10"/>
          <w:w w:val="125"/>
        </w:rPr>
        <w:t> </w:t>
      </w:r>
      <w:r>
        <w:rPr>
          <w:color w:val="231F20"/>
          <w:w w:val="110"/>
        </w:rPr>
        <w:t>and</w:t>
      </w:r>
      <w:r>
        <w:rPr>
          <w:color w:val="231F20"/>
          <w:spacing w:val="-2"/>
          <w:w w:val="110"/>
        </w:rPr>
        <w:t> Instrumentation</w:t>
      </w:r>
    </w:p>
    <w:p>
      <w:pPr>
        <w:pStyle w:val="BodyText"/>
        <w:spacing w:line="247" w:lineRule="exact"/>
        <w:ind w:left="580"/>
      </w:pPr>
      <w:r>
        <w:rPr>
          <w:rFonts w:ascii="Wingdings" w:hAnsi="Wingdings"/>
          <w:color w:val="231F20"/>
          <w:spacing w:val="-35"/>
          <w:w w:val="120"/>
        </w:rPr>
        <w:t></w:t>
      </w:r>
      <w:r>
        <w:rPr>
          <w:color w:val="231F20"/>
          <w:spacing w:val="-35"/>
          <w:w w:val="120"/>
        </w:rPr>
        <w:t>Geology</w:t>
      </w:r>
      <w:r>
        <w:rPr>
          <w:color w:val="231F20"/>
          <w:spacing w:val="-6"/>
          <w:w w:val="120"/>
        </w:rPr>
        <w:t> </w:t>
      </w:r>
      <w:r>
        <w:rPr>
          <w:color w:val="231F20"/>
          <w:w w:val="110"/>
        </w:rPr>
        <w:t>and</w:t>
      </w:r>
      <w:r>
        <w:rPr>
          <w:color w:val="231F20"/>
          <w:spacing w:val="1"/>
          <w:w w:val="110"/>
        </w:rPr>
        <w:t> </w:t>
      </w:r>
      <w:r>
        <w:rPr>
          <w:color w:val="231F20"/>
          <w:w w:val="110"/>
        </w:rPr>
        <w:t>Geophysical </w:t>
      </w:r>
      <w:r>
        <w:rPr>
          <w:color w:val="231F20"/>
          <w:spacing w:val="-2"/>
          <w:w w:val="110"/>
        </w:rPr>
        <w:t>Sciences</w:t>
      </w:r>
    </w:p>
    <w:p>
      <w:pPr>
        <w:pStyle w:val="BodyText"/>
        <w:spacing w:line="247" w:lineRule="exact"/>
        <w:ind w:left="580"/>
      </w:pPr>
      <w:r>
        <w:rPr>
          <w:rFonts w:ascii="Wingdings" w:hAnsi="Wingdings"/>
          <w:color w:val="231F20"/>
          <w:spacing w:val="-8"/>
          <w:w w:val="115"/>
        </w:rPr>
        <w:t></w:t>
      </w:r>
      <w:r>
        <w:rPr>
          <w:color w:val="231F20"/>
          <w:spacing w:val="-8"/>
          <w:w w:val="115"/>
        </w:rPr>
        <w:t>Interdisciplinary</w:t>
      </w:r>
      <w:r>
        <w:rPr>
          <w:color w:val="231F20"/>
          <w:w w:val="115"/>
        </w:rPr>
        <w:t> </w:t>
      </w:r>
      <w:r>
        <w:rPr>
          <w:color w:val="231F20"/>
          <w:spacing w:val="-2"/>
          <w:w w:val="115"/>
        </w:rPr>
        <w:t>Oceanography</w:t>
      </w:r>
    </w:p>
    <w:p>
      <w:pPr>
        <w:pStyle w:val="BodyText"/>
        <w:spacing w:line="247" w:lineRule="exact"/>
        <w:ind w:left="580"/>
      </w:pPr>
      <w:r>
        <w:rPr>
          <w:rFonts w:ascii="Wingdings" w:hAnsi="Wingdings"/>
          <w:color w:val="231F20"/>
          <w:spacing w:val="-36"/>
          <w:w w:val="145"/>
        </w:rPr>
        <w:t></w:t>
      </w:r>
      <w:r>
        <w:rPr>
          <w:color w:val="231F20"/>
          <w:spacing w:val="-36"/>
          <w:w w:val="145"/>
        </w:rPr>
        <w:t>Marine</w:t>
      </w:r>
      <w:r>
        <w:rPr>
          <w:color w:val="231F20"/>
          <w:spacing w:val="-41"/>
          <w:w w:val="145"/>
        </w:rPr>
        <w:t> </w:t>
      </w:r>
      <w:r>
        <w:rPr>
          <w:color w:val="231F20"/>
          <w:spacing w:val="-2"/>
          <w:w w:val="115"/>
        </w:rPr>
        <w:t>Archaeology</w:t>
      </w:r>
    </w:p>
    <w:p>
      <w:pPr>
        <w:pStyle w:val="BodyText"/>
        <w:spacing w:line="247" w:lineRule="exact"/>
        <w:ind w:left="580"/>
      </w:pPr>
      <w:r>
        <w:rPr>
          <w:rFonts w:ascii="Wingdings" w:hAnsi="Wingdings"/>
          <w:color w:val="231F20"/>
          <w:spacing w:val="-19"/>
          <w:w w:val="130"/>
        </w:rPr>
        <w:t></w:t>
      </w:r>
      <w:r>
        <w:rPr>
          <w:color w:val="231F20"/>
          <w:spacing w:val="-19"/>
          <w:w w:val="130"/>
        </w:rPr>
        <w:t>Materials </w:t>
      </w:r>
      <w:r>
        <w:rPr>
          <w:color w:val="231F20"/>
          <w:spacing w:val="-2"/>
          <w:w w:val="120"/>
        </w:rPr>
        <w:t>Sciences</w:t>
      </w:r>
    </w:p>
    <w:p>
      <w:pPr>
        <w:pStyle w:val="BodyText"/>
        <w:spacing w:line="247" w:lineRule="exact"/>
        <w:ind w:left="580"/>
      </w:pPr>
      <w:r>
        <w:rPr>
          <w:rFonts w:ascii="Wingdings" w:hAnsi="Wingdings"/>
          <w:color w:val="231F20"/>
          <w:spacing w:val="-55"/>
          <w:w w:val="135"/>
        </w:rPr>
        <w:t></w:t>
      </w:r>
      <w:r>
        <w:rPr>
          <w:color w:val="231F20"/>
          <w:spacing w:val="-55"/>
          <w:w w:val="135"/>
        </w:rPr>
        <w:t>Miscellaneous</w:t>
      </w:r>
    </w:p>
    <w:p>
      <w:pPr>
        <w:pStyle w:val="BodyText"/>
        <w:spacing w:line="250" w:lineRule="exact"/>
        <w:ind w:left="580"/>
      </w:pPr>
      <w:r>
        <w:rPr>
          <w:rFonts w:ascii="Wingdings" w:hAnsi="Wingdings"/>
          <w:color w:val="231F20"/>
          <w:spacing w:val="-23"/>
          <w:w w:val="135"/>
        </w:rPr>
        <w:t></w:t>
      </w:r>
      <w:r>
        <w:rPr>
          <w:color w:val="231F20"/>
          <w:spacing w:val="-23"/>
          <w:w w:val="135"/>
        </w:rPr>
        <w:t>Physical</w:t>
      </w:r>
      <w:r>
        <w:rPr>
          <w:color w:val="231F20"/>
          <w:spacing w:val="-25"/>
          <w:w w:val="135"/>
        </w:rPr>
        <w:t> </w:t>
      </w:r>
      <w:r>
        <w:rPr>
          <w:color w:val="231F20"/>
          <w:spacing w:val="-2"/>
          <w:w w:val="120"/>
        </w:rPr>
        <w:t>Sciences</w:t>
      </w:r>
    </w:p>
    <w:p>
      <w:pPr>
        <w:pStyle w:val="BodyText"/>
        <w:spacing w:line="232" w:lineRule="auto" w:before="90"/>
        <w:ind w:left="229" w:right="198"/>
        <w:jc w:val="both"/>
      </w:pPr>
      <w:r>
        <w:rPr>
          <w:color w:val="231F20"/>
        </w:rPr>
        <w:t>This</w:t>
      </w:r>
      <w:r>
        <w:rPr>
          <w:color w:val="231F20"/>
          <w:spacing w:val="-5"/>
        </w:rPr>
        <w:t> </w:t>
      </w:r>
      <w:r>
        <w:rPr>
          <w:color w:val="231F20"/>
        </w:rPr>
        <w:t>repository</w:t>
      </w:r>
      <w:r>
        <w:rPr>
          <w:color w:val="231F20"/>
          <w:spacing w:val="-5"/>
        </w:rPr>
        <w:t> </w:t>
      </w:r>
      <w:r>
        <w:rPr>
          <w:color w:val="231F20"/>
        </w:rPr>
        <w:t>is</w:t>
      </w:r>
      <w:r>
        <w:rPr>
          <w:color w:val="231F20"/>
          <w:spacing w:val="-5"/>
        </w:rPr>
        <w:t> </w:t>
      </w:r>
      <w:r>
        <w:rPr>
          <w:color w:val="231F20"/>
        </w:rPr>
        <w:t>compliant</w:t>
      </w:r>
      <w:r>
        <w:rPr>
          <w:color w:val="231F20"/>
          <w:spacing w:val="-5"/>
        </w:rPr>
        <w:t> </w:t>
      </w:r>
      <w:r>
        <w:rPr>
          <w:color w:val="231F20"/>
        </w:rPr>
        <w:t>to</w:t>
      </w:r>
      <w:r>
        <w:rPr>
          <w:color w:val="231F20"/>
          <w:spacing w:val="-5"/>
        </w:rPr>
        <w:t> </w:t>
      </w:r>
      <w:r>
        <w:rPr>
          <w:color w:val="231F20"/>
        </w:rPr>
        <w:t>OAI-PMH</w:t>
      </w:r>
      <w:r>
        <w:rPr>
          <w:color w:val="231F20"/>
          <w:spacing w:val="-4"/>
        </w:rPr>
        <w:t> </w:t>
      </w:r>
      <w:r>
        <w:rPr>
          <w:color w:val="231F20"/>
        </w:rPr>
        <w:t>(Protocol</w:t>
      </w:r>
      <w:r>
        <w:rPr>
          <w:color w:val="231F20"/>
          <w:spacing w:val="-5"/>
        </w:rPr>
        <w:t> </w:t>
      </w:r>
      <w:r>
        <w:rPr>
          <w:color w:val="231F20"/>
        </w:rPr>
        <w:t>for</w:t>
      </w:r>
      <w:r>
        <w:rPr>
          <w:color w:val="231F20"/>
          <w:spacing w:val="-5"/>
        </w:rPr>
        <w:t> </w:t>
      </w:r>
      <w:r>
        <w:rPr>
          <w:color w:val="231F20"/>
        </w:rPr>
        <w:t>Metadata</w:t>
      </w:r>
      <w:r>
        <w:rPr>
          <w:color w:val="231F20"/>
          <w:spacing w:val="-5"/>
        </w:rPr>
        <w:t> </w:t>
      </w:r>
      <w:r>
        <w:rPr>
          <w:color w:val="231F20"/>
        </w:rPr>
        <w:t>Harvesting)</w:t>
      </w:r>
      <w:r>
        <w:rPr>
          <w:color w:val="231F20"/>
          <w:spacing w:val="-5"/>
        </w:rPr>
        <w:t> </w:t>
      </w:r>
      <w:r>
        <w:rPr>
          <w:color w:val="231F20"/>
        </w:rPr>
        <w:t>and</w:t>
      </w:r>
      <w:r>
        <w:rPr>
          <w:color w:val="231F20"/>
          <w:spacing w:val="-5"/>
        </w:rPr>
        <w:t> </w:t>
      </w:r>
      <w:r>
        <w:rPr>
          <w:color w:val="231F20"/>
        </w:rPr>
        <w:t>indexed</w:t>
      </w:r>
      <w:r>
        <w:rPr>
          <w:color w:val="231F20"/>
          <w:spacing w:val="-5"/>
        </w:rPr>
        <w:t> </w:t>
      </w:r>
      <w:r>
        <w:rPr>
          <w:color w:val="231F20"/>
        </w:rPr>
        <w:t>in</w:t>
      </w:r>
      <w:r>
        <w:rPr>
          <w:color w:val="231F20"/>
          <w:spacing w:val="-5"/>
        </w:rPr>
        <w:t> </w:t>
      </w:r>
      <w:r>
        <w:rPr>
          <w:color w:val="231F20"/>
        </w:rPr>
        <w:t>the CASSIR (Cross</w:t>
      </w:r>
      <w:r>
        <w:rPr>
          <w:color w:val="231F20"/>
          <w:spacing w:val="-14"/>
        </w:rPr>
        <w:t> </w:t>
      </w:r>
      <w:r>
        <w:rPr>
          <w:color w:val="231F20"/>
        </w:rPr>
        <w:t>Archive Search</w:t>
      </w:r>
      <w:r>
        <w:rPr>
          <w:color w:val="231F20"/>
          <w:spacing w:val="-3"/>
        </w:rPr>
        <w:t> </w:t>
      </w:r>
      <w:r>
        <w:rPr>
          <w:color w:val="231F20"/>
        </w:rPr>
        <w:t>Service for</w:t>
      </w:r>
      <w:r>
        <w:rPr>
          <w:color w:val="231F20"/>
          <w:spacing w:val="-3"/>
        </w:rPr>
        <w:t> </w:t>
      </w:r>
      <w:r>
        <w:rPr>
          <w:color w:val="231F20"/>
        </w:rPr>
        <w:t>Indian Repositories),</w:t>
      </w:r>
      <w:r>
        <w:rPr>
          <w:color w:val="231F20"/>
          <w:spacing w:val="-3"/>
        </w:rPr>
        <w:t> </w:t>
      </w:r>
      <w:r>
        <w:rPr>
          <w:color w:val="231F20"/>
        </w:rPr>
        <w:t>and OpenDOAR</w:t>
      </w:r>
      <w:r>
        <w:rPr>
          <w:color w:val="231F20"/>
          <w:spacing w:val="-3"/>
        </w:rPr>
        <w:t> </w:t>
      </w:r>
      <w:r>
        <w:rPr>
          <w:color w:val="231F20"/>
        </w:rPr>
        <w:t>(Directory </w:t>
      </w:r>
      <w:r>
        <w:rPr>
          <w:color w:val="231F20"/>
        </w:rPr>
        <w:t>of Open</w:t>
      </w:r>
      <w:r>
        <w:rPr>
          <w:color w:val="231F20"/>
          <w:spacing w:val="-31"/>
        </w:rPr>
        <w:t> </w:t>
      </w:r>
      <w:r>
        <w:rPr>
          <w:color w:val="231F20"/>
        </w:rPr>
        <w:t>Access</w:t>
      </w:r>
      <w:r>
        <w:rPr>
          <w:color w:val="231F20"/>
          <w:spacing w:val="-15"/>
        </w:rPr>
        <w:t> </w:t>
      </w:r>
      <w:r>
        <w:rPr>
          <w:color w:val="231F20"/>
        </w:rPr>
        <w:t>Repositories).</w:t>
      </w:r>
    </w:p>
    <w:p>
      <w:pPr>
        <w:pStyle w:val="BodyText"/>
      </w:pPr>
    </w:p>
    <w:p>
      <w:pPr>
        <w:pStyle w:val="BodyText"/>
        <w:spacing w:before="131"/>
      </w:pPr>
    </w:p>
    <w:p>
      <w:pPr>
        <w:pStyle w:val="Heading3"/>
        <w:ind w:left="11"/>
      </w:pPr>
      <w:r>
        <w:rPr>
          <w:color w:val="ED1C24"/>
        </w:rPr>
        <w:t>ICFAI</w:t>
      </w:r>
      <w:r>
        <w:rPr>
          <w:color w:val="ED1C24"/>
          <w:spacing w:val="-9"/>
        </w:rPr>
        <w:t> </w:t>
      </w:r>
      <w:r>
        <w:rPr>
          <w:color w:val="ED1C24"/>
        </w:rPr>
        <w:t>Business</w:t>
      </w:r>
      <w:r>
        <w:rPr>
          <w:color w:val="ED1C24"/>
          <w:spacing w:val="-9"/>
        </w:rPr>
        <w:t> </w:t>
      </w:r>
      <w:r>
        <w:rPr>
          <w:color w:val="ED1C24"/>
        </w:rPr>
        <w:t>School</w:t>
      </w:r>
      <w:r>
        <w:rPr>
          <w:color w:val="ED1C24"/>
          <w:spacing w:val="-9"/>
        </w:rPr>
        <w:t> </w:t>
      </w:r>
      <w:r>
        <w:rPr>
          <w:color w:val="ED1C24"/>
        </w:rPr>
        <w:t>Ahmedabad</w:t>
      </w:r>
      <w:r>
        <w:rPr>
          <w:color w:val="ED1C24"/>
          <w:spacing w:val="-8"/>
        </w:rPr>
        <w:t> </w:t>
      </w:r>
      <w:r>
        <w:rPr>
          <w:color w:val="ED1C24"/>
        </w:rPr>
        <w:t>Digital</w:t>
      </w:r>
      <w:r>
        <w:rPr>
          <w:color w:val="ED1C24"/>
          <w:spacing w:val="-9"/>
        </w:rPr>
        <w:t> </w:t>
      </w:r>
      <w:r>
        <w:rPr>
          <w:color w:val="ED1C24"/>
          <w:spacing w:val="-2"/>
        </w:rPr>
        <w:t>Repository</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37"/>
        <w:rPr>
          <w:rFonts w:ascii="Trebuchet MS"/>
          <w:b/>
          <w:sz w:val="24"/>
        </w:rPr>
      </w:pPr>
    </w:p>
    <w:p>
      <w:pPr>
        <w:spacing w:before="0"/>
        <w:ind w:left="44" w:right="0" w:firstLine="0"/>
        <w:jc w:val="center"/>
        <w:rPr>
          <w:rFonts w:ascii="Arial MT"/>
          <w:sz w:val="24"/>
        </w:rPr>
      </w:pPr>
      <w:r>
        <w:rPr>
          <w:rFonts w:ascii="Arial MT"/>
          <w:color w:val="FFFFFF"/>
          <w:spacing w:val="-5"/>
          <w:sz w:val="24"/>
        </w:rPr>
        <w:t>108</w:t>
      </w:r>
    </w:p>
    <w:p>
      <w:pPr>
        <w:spacing w:after="0"/>
        <w:jc w:val="center"/>
        <w:rPr>
          <w:rFonts w:ascii="Arial MT"/>
          <w:sz w:val="24"/>
        </w:rPr>
        <w:sectPr>
          <w:pgSz w:w="10630" w:h="13170"/>
          <w:pgMar w:top="1160" w:bottom="0" w:left="850" w:right="850"/>
        </w:sectPr>
      </w:pPr>
    </w:p>
    <w:p>
      <w:pPr>
        <w:pStyle w:val="BodyText"/>
        <w:spacing w:before="54"/>
        <w:ind w:left="200"/>
      </w:pPr>
      <w:r>
        <w:rPr/>
        <mc:AlternateContent>
          <mc:Choice Requires="wps">
            <w:drawing>
              <wp:anchor distT="0" distB="0" distL="0" distR="0" allowOverlap="1" layoutInCell="1" locked="0" behindDoc="1" simplePos="0" relativeHeight="483440128">
                <wp:simplePos x="0" y="0"/>
                <wp:positionH relativeFrom="page">
                  <wp:posOffset>8113</wp:posOffset>
                </wp:positionH>
                <wp:positionV relativeFrom="page">
                  <wp:posOffset>-1263</wp:posOffset>
                </wp:positionV>
                <wp:extent cx="6740525" cy="8365490"/>
                <wp:effectExtent l="0" t="0" r="0" b="0"/>
                <wp:wrapNone/>
                <wp:docPr id="856" name="Group 856"/>
                <wp:cNvGraphicFramePr>
                  <a:graphicFrameLocks/>
                </wp:cNvGraphicFramePr>
                <a:graphic>
                  <a:graphicData uri="http://schemas.microsoft.com/office/word/2010/wordprocessingGroup">
                    <wpg:wgp>
                      <wpg:cNvPr id="856" name="Group 856"/>
                      <wpg:cNvGrpSpPr/>
                      <wpg:grpSpPr>
                        <a:xfrm>
                          <a:off x="0" y="0"/>
                          <a:ext cx="6740525" cy="8365490"/>
                          <a:chExt cx="6740525" cy="8365490"/>
                        </a:xfrm>
                      </wpg:grpSpPr>
                      <pic:pic>
                        <pic:nvPicPr>
                          <pic:cNvPr id="857" name="Image 857"/>
                          <pic:cNvPicPr/>
                        </pic:nvPicPr>
                        <pic:blipFill>
                          <a:blip r:embed="rId11" cstate="print"/>
                          <a:stretch>
                            <a:fillRect/>
                          </a:stretch>
                        </pic:blipFill>
                        <pic:spPr>
                          <a:xfrm>
                            <a:off x="522" y="7964995"/>
                            <a:ext cx="6738215" cy="398818"/>
                          </a:xfrm>
                          <a:prstGeom prst="rect">
                            <a:avLst/>
                          </a:prstGeom>
                        </pic:spPr>
                      </pic:pic>
                      <wps:wsp>
                        <wps:cNvPr id="858" name="Graphic 85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59" name="Graphic 85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60" name="Image 860"/>
                          <pic:cNvPicPr/>
                        </pic:nvPicPr>
                        <pic:blipFill>
                          <a:blip r:embed="rId12" cstate="print"/>
                          <a:stretch>
                            <a:fillRect/>
                          </a:stretch>
                        </pic:blipFill>
                        <pic:spPr>
                          <a:xfrm>
                            <a:off x="522" y="1263"/>
                            <a:ext cx="6738215" cy="358973"/>
                          </a:xfrm>
                          <a:prstGeom prst="rect">
                            <a:avLst/>
                          </a:prstGeom>
                        </pic:spPr>
                      </pic:pic>
                      <wps:wsp>
                        <wps:cNvPr id="861" name="Graphic 86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6352" id="docshapegroup698" coordorigin="13,-2" coordsize="10615,13174">
                <v:shape style="position:absolute;left:13;top:12541;width:10612;height:629" type="#_x0000_t75" id="docshape699" stroked="false">
                  <v:imagedata r:id="rId11" o:title=""/>
                </v:shape>
                <v:shape style="position:absolute;left:14;top:12543;width:10611;height:626" id="docshape70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01" stroked="false">
                  <v:imagedata r:id="rId12" o:title=""/>
                </v:shape>
                <v:shape style="position:absolute;left:14;top:0;width:10611;height:564" id="docshape702"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302" w:lineRule="auto" w:before="65"/>
        <w:ind w:left="200" w:right="1297"/>
      </w:pPr>
      <w:r>
        <w:rPr>
          <w:color w:val="231F20"/>
        </w:rPr>
        <w:t>Principal Implementing Agency: ICFAI Business School, Ahmedabad, India Supporting</w:t>
      </w:r>
      <w:r>
        <w:rPr>
          <w:color w:val="231F20"/>
          <w:spacing w:val="-14"/>
        </w:rPr>
        <w:t> </w:t>
      </w:r>
      <w:r>
        <w:rPr>
          <w:color w:val="231F20"/>
        </w:rPr>
        <w:t>Agency:</w:t>
      </w:r>
      <w:r>
        <w:rPr>
          <w:color w:val="231F20"/>
          <w:spacing w:val="-2"/>
        </w:rPr>
        <w:t> </w:t>
      </w:r>
      <w:r>
        <w:rPr>
          <w:color w:val="231F20"/>
        </w:rPr>
        <w:t>Institute</w:t>
      </w:r>
      <w:r>
        <w:rPr>
          <w:color w:val="231F20"/>
          <w:spacing w:val="-2"/>
        </w:rPr>
        <w:t> </w:t>
      </w:r>
      <w:r>
        <w:rPr>
          <w:color w:val="231F20"/>
        </w:rPr>
        <w:t>of</w:t>
      </w:r>
      <w:r>
        <w:rPr>
          <w:color w:val="231F20"/>
          <w:spacing w:val="-2"/>
        </w:rPr>
        <w:t> </w:t>
      </w:r>
      <w:r>
        <w:rPr>
          <w:color w:val="231F20"/>
        </w:rPr>
        <w:t>Chartered</w:t>
      </w:r>
      <w:r>
        <w:rPr>
          <w:color w:val="231F20"/>
          <w:spacing w:val="-2"/>
        </w:rPr>
        <w:t> </w:t>
      </w:r>
      <w:r>
        <w:rPr>
          <w:color w:val="231F20"/>
        </w:rPr>
        <w:t>Financial</w:t>
      </w:r>
      <w:r>
        <w:rPr>
          <w:color w:val="231F20"/>
          <w:spacing w:val="-14"/>
        </w:rPr>
        <w:t> </w:t>
      </w:r>
      <w:r>
        <w:rPr>
          <w:color w:val="231F20"/>
        </w:rPr>
        <w:t>Analysts</w:t>
      </w:r>
      <w:r>
        <w:rPr>
          <w:color w:val="231F20"/>
          <w:spacing w:val="-2"/>
        </w:rPr>
        <w:t> </w:t>
      </w:r>
      <w:r>
        <w:rPr>
          <w:color w:val="231F20"/>
        </w:rPr>
        <w:t>of</w:t>
      </w:r>
      <w:r>
        <w:rPr>
          <w:color w:val="231F20"/>
          <w:spacing w:val="-2"/>
        </w:rPr>
        <w:t> </w:t>
      </w:r>
      <w:r>
        <w:rPr>
          <w:color w:val="231F20"/>
        </w:rPr>
        <w:t>India</w:t>
      </w:r>
      <w:r>
        <w:rPr>
          <w:color w:val="231F20"/>
          <w:spacing w:val="-2"/>
        </w:rPr>
        <w:t> </w:t>
      </w:r>
      <w:r>
        <w:rPr>
          <w:color w:val="231F20"/>
        </w:rPr>
        <w:t>(ICFAI) Software Used: DSpace</w:t>
      </w:r>
    </w:p>
    <w:p>
      <w:pPr>
        <w:pStyle w:val="BodyText"/>
        <w:spacing w:line="252" w:lineRule="exact"/>
        <w:ind w:left="200"/>
      </w:pPr>
      <w:r>
        <w:rPr>
          <w:color w:val="231F20"/>
        </w:rPr>
        <w:t>Web</w:t>
      </w:r>
      <w:r>
        <w:rPr>
          <w:color w:val="231F20"/>
          <w:spacing w:val="-14"/>
        </w:rPr>
        <w:t> </w:t>
      </w:r>
      <w:r>
        <w:rPr>
          <w:color w:val="231F20"/>
        </w:rPr>
        <w:t>Address:</w:t>
      </w:r>
      <w:r>
        <w:rPr>
          <w:color w:val="231F20"/>
          <w:spacing w:val="39"/>
        </w:rPr>
        <w:t> </w:t>
      </w:r>
      <w:hyperlink r:id="rId226">
        <w:r>
          <w:rPr>
            <w:color w:val="2D3695"/>
            <w:spacing w:val="-2"/>
          </w:rPr>
          <w:t>http://202.131.96.59:8080/dspace</w:t>
        </w:r>
      </w:hyperlink>
    </w:p>
    <w:p>
      <w:pPr>
        <w:pStyle w:val="Heading5"/>
        <w:spacing w:before="236"/>
      </w:pPr>
      <w:r>
        <w:rPr>
          <w:color w:val="231F20"/>
        </w:rPr>
        <w:t>Brief </w:t>
      </w:r>
      <w:r>
        <w:rPr>
          <w:color w:val="231F20"/>
          <w:spacing w:val="-2"/>
        </w:rPr>
        <w:t>Description:</w:t>
      </w:r>
    </w:p>
    <w:p>
      <w:pPr>
        <w:pStyle w:val="BodyText"/>
        <w:spacing w:line="232" w:lineRule="auto" w:before="72"/>
        <w:ind w:left="200" w:right="183"/>
        <w:jc w:val="both"/>
      </w:pPr>
      <w:r>
        <w:rPr>
          <w:color w:val="231F20"/>
        </w:rPr>
        <w:t>The</w:t>
      </w:r>
      <w:r>
        <w:rPr>
          <w:color w:val="231F20"/>
          <w:spacing w:val="-4"/>
        </w:rPr>
        <w:t> </w:t>
      </w:r>
      <w:r>
        <w:rPr>
          <w:color w:val="231F20"/>
        </w:rPr>
        <w:t>ICFAI</w:t>
      </w:r>
      <w:r>
        <w:rPr>
          <w:color w:val="231F20"/>
          <w:spacing w:val="-4"/>
        </w:rPr>
        <w:t> </w:t>
      </w:r>
      <w:r>
        <w:rPr>
          <w:color w:val="231F20"/>
        </w:rPr>
        <w:t>Business</w:t>
      </w:r>
      <w:r>
        <w:rPr>
          <w:color w:val="231F20"/>
          <w:spacing w:val="-4"/>
        </w:rPr>
        <w:t> </w:t>
      </w:r>
      <w:r>
        <w:rPr>
          <w:color w:val="231F20"/>
        </w:rPr>
        <w:t>School</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private</w:t>
      </w:r>
      <w:r>
        <w:rPr>
          <w:color w:val="231F20"/>
          <w:spacing w:val="-4"/>
        </w:rPr>
        <w:t> </w:t>
      </w:r>
      <w:r>
        <w:rPr>
          <w:color w:val="231F20"/>
        </w:rPr>
        <w:t>sector</w:t>
      </w:r>
      <w:r>
        <w:rPr>
          <w:color w:val="231F20"/>
          <w:spacing w:val="-4"/>
        </w:rPr>
        <w:t> </w:t>
      </w:r>
      <w:r>
        <w:rPr>
          <w:color w:val="231F20"/>
        </w:rPr>
        <w:t>management</w:t>
      </w:r>
      <w:r>
        <w:rPr>
          <w:color w:val="231F20"/>
          <w:spacing w:val="-4"/>
        </w:rPr>
        <w:t> </w:t>
      </w:r>
      <w:r>
        <w:rPr>
          <w:color w:val="231F20"/>
        </w:rPr>
        <w:t>institute</w:t>
      </w:r>
      <w:r>
        <w:rPr>
          <w:color w:val="231F20"/>
          <w:spacing w:val="-4"/>
        </w:rPr>
        <w:t> </w:t>
      </w:r>
      <w:r>
        <w:rPr>
          <w:color w:val="231F20"/>
        </w:rPr>
        <w:t>having</w:t>
      </w:r>
      <w:r>
        <w:rPr>
          <w:color w:val="231F20"/>
          <w:spacing w:val="-4"/>
        </w:rPr>
        <w:t> </w:t>
      </w:r>
      <w:r>
        <w:rPr>
          <w:color w:val="231F20"/>
        </w:rPr>
        <w:t>branches</w:t>
      </w:r>
      <w:r>
        <w:rPr>
          <w:color w:val="231F20"/>
          <w:spacing w:val="-4"/>
        </w:rPr>
        <w:t> </w:t>
      </w:r>
      <w:r>
        <w:rPr>
          <w:color w:val="231F20"/>
        </w:rPr>
        <w:t>all</w:t>
      </w:r>
      <w:r>
        <w:rPr>
          <w:color w:val="231F20"/>
          <w:spacing w:val="-4"/>
        </w:rPr>
        <w:t> </w:t>
      </w:r>
      <w:r>
        <w:rPr>
          <w:color w:val="231F20"/>
        </w:rPr>
        <w:t>over</w:t>
      </w:r>
      <w:r>
        <w:rPr>
          <w:color w:val="231F20"/>
          <w:spacing w:val="-4"/>
        </w:rPr>
        <w:t> </w:t>
      </w:r>
      <w:r>
        <w:rPr>
          <w:color w:val="231F20"/>
        </w:rPr>
        <w:t>the </w:t>
      </w:r>
      <w:r>
        <w:rPr>
          <w:color w:val="231F20"/>
          <w:spacing w:val="-2"/>
        </w:rPr>
        <w:t>country.</w:t>
      </w:r>
      <w:r>
        <w:rPr>
          <w:color w:val="231F20"/>
          <w:spacing w:val="-12"/>
        </w:rPr>
        <w:t> </w:t>
      </w:r>
      <w:r>
        <w:rPr>
          <w:color w:val="231F20"/>
          <w:spacing w:val="-2"/>
        </w:rPr>
        <w:t>ICFAI</w:t>
      </w:r>
      <w:r>
        <w:rPr>
          <w:color w:val="231F20"/>
          <w:spacing w:val="-10"/>
        </w:rPr>
        <w:t> </w:t>
      </w:r>
      <w:r>
        <w:rPr>
          <w:color w:val="231F20"/>
          <w:spacing w:val="-2"/>
        </w:rPr>
        <w:t>Business</w:t>
      </w:r>
      <w:r>
        <w:rPr>
          <w:color w:val="231F20"/>
          <w:spacing w:val="-6"/>
        </w:rPr>
        <w:t> </w:t>
      </w:r>
      <w:r>
        <w:rPr>
          <w:color w:val="231F20"/>
          <w:spacing w:val="-2"/>
        </w:rPr>
        <w:t>School,</w:t>
      </w:r>
      <w:r>
        <w:rPr>
          <w:color w:val="231F20"/>
          <w:spacing w:val="-12"/>
        </w:rPr>
        <w:t> </w:t>
      </w:r>
      <w:r>
        <w:rPr>
          <w:color w:val="231F20"/>
          <w:spacing w:val="-2"/>
        </w:rPr>
        <w:t>Ahmedabad</w:t>
      </w:r>
      <w:r>
        <w:rPr>
          <w:color w:val="231F20"/>
          <w:spacing w:val="-6"/>
        </w:rPr>
        <w:t> </w:t>
      </w:r>
      <w:r>
        <w:rPr>
          <w:color w:val="231F20"/>
          <w:spacing w:val="-2"/>
        </w:rPr>
        <w:t>has</w:t>
      </w:r>
      <w:r>
        <w:rPr>
          <w:color w:val="231F20"/>
          <w:spacing w:val="-6"/>
        </w:rPr>
        <w:t> </w:t>
      </w:r>
      <w:r>
        <w:rPr>
          <w:color w:val="231F20"/>
          <w:spacing w:val="-2"/>
        </w:rPr>
        <w:t>established</w:t>
      </w:r>
      <w:r>
        <w:rPr>
          <w:color w:val="231F20"/>
          <w:spacing w:val="-6"/>
        </w:rPr>
        <w:t> </w:t>
      </w:r>
      <w:r>
        <w:rPr>
          <w:color w:val="231F20"/>
          <w:spacing w:val="-2"/>
        </w:rPr>
        <w:t>an</w:t>
      </w:r>
      <w:r>
        <w:rPr>
          <w:color w:val="231F20"/>
          <w:spacing w:val="-6"/>
        </w:rPr>
        <w:t> </w:t>
      </w:r>
      <w:r>
        <w:rPr>
          <w:color w:val="231F20"/>
          <w:spacing w:val="-2"/>
        </w:rPr>
        <w:t>institutional</w:t>
      </w:r>
      <w:r>
        <w:rPr>
          <w:color w:val="231F20"/>
          <w:spacing w:val="-6"/>
        </w:rPr>
        <w:t> </w:t>
      </w:r>
      <w:r>
        <w:rPr>
          <w:color w:val="231F20"/>
          <w:spacing w:val="-2"/>
        </w:rPr>
        <w:t>repository</w:t>
      </w:r>
      <w:r>
        <w:rPr>
          <w:color w:val="231F20"/>
          <w:spacing w:val="-6"/>
        </w:rPr>
        <w:t> </w:t>
      </w:r>
      <w:r>
        <w:rPr>
          <w:color w:val="231F20"/>
          <w:spacing w:val="-2"/>
        </w:rPr>
        <w:t>harbouring </w:t>
      </w:r>
      <w:r>
        <w:rPr>
          <w:color w:val="231F20"/>
        </w:rPr>
        <w:t>publications</w:t>
      </w:r>
      <w:r>
        <w:rPr>
          <w:color w:val="231F20"/>
          <w:spacing w:val="-8"/>
        </w:rPr>
        <w:t> </w:t>
      </w:r>
      <w:r>
        <w:rPr>
          <w:color w:val="231F20"/>
        </w:rPr>
        <w:t>produced</w:t>
      </w:r>
      <w:r>
        <w:rPr>
          <w:color w:val="231F20"/>
          <w:spacing w:val="-8"/>
        </w:rPr>
        <w:t> </w:t>
      </w:r>
      <w:r>
        <w:rPr>
          <w:color w:val="231F20"/>
        </w:rPr>
        <w:t>by</w:t>
      </w:r>
      <w:r>
        <w:rPr>
          <w:color w:val="231F20"/>
          <w:spacing w:val="-8"/>
        </w:rPr>
        <w:t> </w:t>
      </w:r>
      <w:r>
        <w:rPr>
          <w:color w:val="231F20"/>
        </w:rPr>
        <w:t>the</w:t>
      </w:r>
      <w:r>
        <w:rPr>
          <w:color w:val="231F20"/>
          <w:spacing w:val="-8"/>
        </w:rPr>
        <w:t> </w:t>
      </w:r>
      <w:r>
        <w:rPr>
          <w:color w:val="231F20"/>
        </w:rPr>
        <w:t>Institute's</w:t>
      </w:r>
      <w:r>
        <w:rPr>
          <w:color w:val="231F20"/>
          <w:spacing w:val="-8"/>
        </w:rPr>
        <w:t> </w:t>
      </w:r>
      <w:r>
        <w:rPr>
          <w:color w:val="231F20"/>
        </w:rPr>
        <w:t>students</w:t>
      </w:r>
      <w:r>
        <w:rPr>
          <w:color w:val="231F20"/>
          <w:spacing w:val="-8"/>
        </w:rPr>
        <w:t> </w:t>
      </w:r>
      <w:r>
        <w:rPr>
          <w:color w:val="231F20"/>
        </w:rPr>
        <w:t>and</w:t>
      </w:r>
      <w:r>
        <w:rPr>
          <w:color w:val="231F20"/>
          <w:spacing w:val="-8"/>
        </w:rPr>
        <w:t> </w:t>
      </w:r>
      <w:r>
        <w:rPr>
          <w:color w:val="231F20"/>
        </w:rPr>
        <w:t>faculty</w:t>
      </w:r>
      <w:r>
        <w:rPr>
          <w:color w:val="231F20"/>
          <w:spacing w:val="-8"/>
        </w:rPr>
        <w:t> </w:t>
      </w:r>
      <w:r>
        <w:rPr>
          <w:color w:val="231F20"/>
        </w:rPr>
        <w:t>members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areas</w:t>
      </w:r>
      <w:r>
        <w:rPr>
          <w:color w:val="231F20"/>
          <w:spacing w:val="-8"/>
        </w:rPr>
        <w:t> </w:t>
      </w:r>
      <w:r>
        <w:rPr>
          <w:color w:val="231F20"/>
        </w:rPr>
        <w:t>of</w:t>
      </w:r>
      <w:r>
        <w:rPr>
          <w:color w:val="231F20"/>
          <w:spacing w:val="-8"/>
        </w:rPr>
        <w:t> </w:t>
      </w:r>
      <w:r>
        <w:rPr>
          <w:color w:val="231F20"/>
        </w:rPr>
        <w:t>management sciences, economics, planning, mathematics, statistics, and information science. This repository stores publications such as journal articles, case studies, conference papers, conference proceedings, unpublished documents, research reports, books and learning materials. It is compliant to OAI-PMH (Protocol for Metadata Harvesting) and indexed in the CASSIR (Cross Archive Search Service for Indian Repositories), and OpenDOAR (Directory of Open Access </w:t>
      </w:r>
      <w:r>
        <w:rPr>
          <w:color w:val="231F20"/>
          <w:spacing w:val="-2"/>
        </w:rPr>
        <w:t>Repositories).</w:t>
      </w:r>
    </w:p>
    <w:p>
      <w:pPr>
        <w:pStyle w:val="BodyText"/>
        <w:spacing w:before="117"/>
        <w:rPr>
          <w:sz w:val="20"/>
        </w:rPr>
      </w:pPr>
      <w:r>
        <w:rPr>
          <w:sz w:val="20"/>
        </w:rPr>
        <mc:AlternateContent>
          <mc:Choice Requires="wps">
            <w:drawing>
              <wp:anchor distT="0" distB="0" distL="0" distR="0" allowOverlap="1" layoutInCell="1" locked="0" behindDoc="1" simplePos="0" relativeHeight="487673344">
                <wp:simplePos x="0" y="0"/>
                <wp:positionH relativeFrom="page">
                  <wp:posOffset>664276</wp:posOffset>
                </wp:positionH>
                <wp:positionV relativeFrom="paragraph">
                  <wp:posOffset>235808</wp:posOffset>
                </wp:positionV>
                <wp:extent cx="5427980" cy="1270"/>
                <wp:effectExtent l="0" t="0" r="0" b="0"/>
                <wp:wrapTopAndBottom/>
                <wp:docPr id="862" name="Graphic 862"/>
                <wp:cNvGraphicFramePr>
                  <a:graphicFrameLocks/>
                </wp:cNvGraphicFramePr>
                <a:graphic>
                  <a:graphicData uri="http://schemas.microsoft.com/office/word/2010/wordprocessingShape">
                    <wps:wsp>
                      <wps:cNvPr id="862" name="Graphic 862"/>
                      <wps:cNvSpPr/>
                      <wps:spPr>
                        <a:xfrm>
                          <a:off x="0" y="0"/>
                          <a:ext cx="5427980" cy="1270"/>
                        </a:xfrm>
                        <a:custGeom>
                          <a:avLst/>
                          <a:gdLst/>
                          <a:ahLst/>
                          <a:cxnLst/>
                          <a:rect l="l" t="t" r="r" b="b"/>
                          <a:pathLst>
                            <a:path w="5427980" h="0">
                              <a:moveTo>
                                <a:pt x="0" y="0"/>
                              </a:moveTo>
                              <a:lnTo>
                                <a:pt x="5427620"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2.30521pt;margin-top:18.567617pt;width:427.4pt;height:.1pt;mso-position-horizontal-relative:page;mso-position-vertical-relative:paragraph;z-index:-15643136;mso-wrap-distance-left:0;mso-wrap-distance-right:0" id="docshape703" coordorigin="1046,371" coordsize="8548,0" path="m1046,371l9594,371e" filled="false" stroked="true" strokeweight=".921139pt" strokecolor="#00aeef">
                <v:path arrowok="t"/>
                <v:stroke dashstyle="solid"/>
                <w10:wrap type="topAndBottom"/>
              </v:shape>
            </w:pict>
          </mc:Fallback>
        </mc:AlternateContent>
      </w:r>
    </w:p>
    <w:p>
      <w:pPr>
        <w:pStyle w:val="BodyText"/>
        <w:spacing w:before="102"/>
        <w:rPr>
          <w:sz w:val="25"/>
        </w:rPr>
      </w:pPr>
    </w:p>
    <w:p>
      <w:pPr>
        <w:pStyle w:val="Heading3"/>
        <w:ind w:left="27"/>
      </w:pPr>
      <w:r>
        <w:rPr>
          <w:color w:val="ED1C24"/>
          <w:spacing w:val="-2"/>
          <w:w w:val="105"/>
        </w:rPr>
        <w:t>DSpace@IIMK</w:t>
      </w:r>
    </w:p>
    <w:p>
      <w:pPr>
        <w:pStyle w:val="BodyText"/>
        <w:spacing w:before="9"/>
        <w:rPr>
          <w:rFonts w:ascii="Trebuchet MS"/>
          <w:b/>
          <w:sz w:val="12"/>
        </w:rPr>
      </w:pPr>
      <w:r>
        <w:rPr>
          <w:rFonts w:ascii="Trebuchet MS"/>
          <w:b/>
          <w:sz w:val="12"/>
        </w:rPr>
        <w:drawing>
          <wp:anchor distT="0" distB="0" distL="0" distR="0" allowOverlap="1" layoutInCell="1" locked="0" behindDoc="1" simplePos="0" relativeHeight="487673856">
            <wp:simplePos x="0" y="0"/>
            <wp:positionH relativeFrom="page">
              <wp:posOffset>909228</wp:posOffset>
            </wp:positionH>
            <wp:positionV relativeFrom="paragraph">
              <wp:posOffset>109939</wp:posOffset>
            </wp:positionV>
            <wp:extent cx="4940140" cy="3215640"/>
            <wp:effectExtent l="0" t="0" r="0" b="0"/>
            <wp:wrapTopAndBottom/>
            <wp:docPr id="863" name="Image 863"/>
            <wp:cNvGraphicFramePr>
              <a:graphicFrameLocks/>
            </wp:cNvGraphicFramePr>
            <a:graphic>
              <a:graphicData uri="http://schemas.openxmlformats.org/drawingml/2006/picture">
                <pic:pic>
                  <pic:nvPicPr>
                    <pic:cNvPr id="863" name="Image 863"/>
                    <pic:cNvPicPr/>
                  </pic:nvPicPr>
                  <pic:blipFill>
                    <a:blip r:embed="rId227" cstate="print"/>
                    <a:stretch>
                      <a:fillRect/>
                    </a:stretch>
                  </pic:blipFill>
                  <pic:spPr>
                    <a:xfrm>
                      <a:off x="0" y="0"/>
                      <a:ext cx="4940140" cy="3215640"/>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spacing w:before="37"/>
        <w:rPr>
          <w:rFonts w:ascii="Trebuchet MS"/>
          <w:b/>
          <w:sz w:val="25"/>
        </w:rPr>
      </w:pPr>
    </w:p>
    <w:p>
      <w:pPr>
        <w:spacing w:before="1"/>
        <w:ind w:left="94" w:right="0" w:firstLine="0"/>
        <w:jc w:val="center"/>
        <w:rPr>
          <w:rFonts w:ascii="Arial MT"/>
          <w:sz w:val="24"/>
        </w:rPr>
      </w:pPr>
      <w:r>
        <w:rPr>
          <w:rFonts w:ascii="Arial MT"/>
          <w:color w:val="FFFFFF"/>
          <w:spacing w:val="-5"/>
          <w:sz w:val="24"/>
        </w:rPr>
        <w:t>109</w:t>
      </w:r>
    </w:p>
    <w:p>
      <w:pPr>
        <w:spacing w:after="0"/>
        <w:jc w:val="center"/>
        <w:rPr>
          <w:rFonts w:ascii="Arial MT"/>
          <w:sz w:val="24"/>
        </w:rPr>
        <w:sectPr>
          <w:pgSz w:w="10630" w:h="13170"/>
          <w:pgMar w:top="1160" w:bottom="0" w:left="850" w:right="850"/>
        </w:sectPr>
      </w:pPr>
    </w:p>
    <w:p>
      <w:pPr>
        <w:pStyle w:val="BodyText"/>
        <w:spacing w:before="47"/>
        <w:ind w:left="199"/>
      </w:pPr>
      <w:r>
        <w:rPr/>
        <mc:AlternateContent>
          <mc:Choice Requires="wps">
            <w:drawing>
              <wp:anchor distT="0" distB="0" distL="0" distR="0" allowOverlap="1" layoutInCell="1" locked="0" behindDoc="1" simplePos="0" relativeHeight="483440640">
                <wp:simplePos x="0" y="0"/>
                <wp:positionH relativeFrom="page">
                  <wp:posOffset>8113</wp:posOffset>
                </wp:positionH>
                <wp:positionV relativeFrom="page">
                  <wp:posOffset>-1263</wp:posOffset>
                </wp:positionV>
                <wp:extent cx="6740525" cy="8365490"/>
                <wp:effectExtent l="0" t="0" r="0" b="0"/>
                <wp:wrapNone/>
                <wp:docPr id="864" name="Group 864"/>
                <wp:cNvGraphicFramePr>
                  <a:graphicFrameLocks/>
                </wp:cNvGraphicFramePr>
                <a:graphic>
                  <a:graphicData uri="http://schemas.microsoft.com/office/word/2010/wordprocessingGroup">
                    <wpg:wgp>
                      <wpg:cNvPr id="864" name="Group 864"/>
                      <wpg:cNvGrpSpPr/>
                      <wpg:grpSpPr>
                        <a:xfrm>
                          <a:off x="0" y="0"/>
                          <a:ext cx="6740525" cy="8365490"/>
                          <a:chExt cx="6740525" cy="8365490"/>
                        </a:xfrm>
                      </wpg:grpSpPr>
                      <pic:pic>
                        <pic:nvPicPr>
                          <pic:cNvPr id="865" name="Image 865"/>
                          <pic:cNvPicPr/>
                        </pic:nvPicPr>
                        <pic:blipFill>
                          <a:blip r:embed="rId11" cstate="print"/>
                          <a:stretch>
                            <a:fillRect/>
                          </a:stretch>
                        </pic:blipFill>
                        <pic:spPr>
                          <a:xfrm>
                            <a:off x="522" y="7964995"/>
                            <a:ext cx="6738215" cy="398818"/>
                          </a:xfrm>
                          <a:prstGeom prst="rect">
                            <a:avLst/>
                          </a:prstGeom>
                        </pic:spPr>
                      </pic:pic>
                      <wps:wsp>
                        <wps:cNvPr id="866" name="Graphic 86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67" name="Graphic 86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68" name="Image 868"/>
                          <pic:cNvPicPr/>
                        </pic:nvPicPr>
                        <pic:blipFill>
                          <a:blip r:embed="rId228" cstate="print"/>
                          <a:stretch>
                            <a:fillRect/>
                          </a:stretch>
                        </pic:blipFill>
                        <pic:spPr>
                          <a:xfrm>
                            <a:off x="1169278" y="4492760"/>
                            <a:ext cx="4394850" cy="2663525"/>
                          </a:xfrm>
                          <a:prstGeom prst="rect">
                            <a:avLst/>
                          </a:prstGeom>
                        </pic:spPr>
                      </pic:pic>
                      <pic:pic>
                        <pic:nvPicPr>
                          <pic:cNvPr id="869" name="Image 869"/>
                          <pic:cNvPicPr/>
                        </pic:nvPicPr>
                        <pic:blipFill>
                          <a:blip r:embed="rId12" cstate="print"/>
                          <a:stretch>
                            <a:fillRect/>
                          </a:stretch>
                        </pic:blipFill>
                        <pic:spPr>
                          <a:xfrm>
                            <a:off x="522" y="1263"/>
                            <a:ext cx="6738215" cy="358973"/>
                          </a:xfrm>
                          <a:prstGeom prst="rect">
                            <a:avLst/>
                          </a:prstGeom>
                        </pic:spPr>
                      </pic:pic>
                      <wps:wsp>
                        <wps:cNvPr id="870" name="Graphic 87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5840" id="docshapegroup704" coordorigin="13,-2" coordsize="10615,13174">
                <v:shape style="position:absolute;left:13;top:12541;width:10612;height:629" type="#_x0000_t75" id="docshape705" stroked="false">
                  <v:imagedata r:id="rId11" o:title=""/>
                </v:shape>
                <v:shape style="position:absolute;left:14;top:12543;width:10611;height:626" id="docshape70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854;top:7073;width:6922;height:4195" type="#_x0000_t75" id="docshape707" stroked="false">
                  <v:imagedata r:id="rId228" o:title=""/>
                </v:shape>
                <v:shape style="position:absolute;left:13;top:0;width:10612;height:566" type="#_x0000_t75" id="docshape708" stroked="false">
                  <v:imagedata r:id="rId12" o:title=""/>
                </v:shape>
                <v:shape style="position:absolute;left:14;top:0;width:10611;height:564" id="docshape709"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6"/>
        <w:ind w:left="199"/>
      </w:pPr>
      <w:r>
        <w:rPr>
          <w:color w:val="231F20"/>
        </w:rPr>
        <w:t>Principal</w:t>
      </w:r>
      <w:r>
        <w:rPr>
          <w:color w:val="231F20"/>
          <w:spacing w:val="-1"/>
        </w:rPr>
        <w:t> </w:t>
      </w:r>
      <w:r>
        <w:rPr>
          <w:color w:val="231F20"/>
        </w:rPr>
        <w:t>Implementing</w:t>
      </w:r>
      <w:r>
        <w:rPr>
          <w:color w:val="231F20"/>
          <w:spacing w:val="-13"/>
        </w:rPr>
        <w:t> </w:t>
      </w:r>
      <w:r>
        <w:rPr>
          <w:color w:val="231F20"/>
        </w:rPr>
        <w:t>Agency: Indian Institute of Management Kozhikode</w:t>
      </w:r>
      <w:r>
        <w:rPr>
          <w:b/>
          <w:color w:val="231F20"/>
        </w:rPr>
        <w:t>, </w:t>
      </w:r>
      <w:r>
        <w:rPr>
          <w:color w:val="231F20"/>
          <w:spacing w:val="-2"/>
        </w:rPr>
        <w:t>India</w:t>
      </w:r>
    </w:p>
    <w:p>
      <w:pPr>
        <w:pStyle w:val="BodyText"/>
        <w:spacing w:line="232" w:lineRule="auto" w:before="71"/>
        <w:ind w:left="199"/>
      </w:pPr>
      <w:r>
        <w:rPr>
          <w:color w:val="231F20"/>
        </w:rPr>
        <w:t>Supporting</w:t>
      </w:r>
      <w:r>
        <w:rPr>
          <w:color w:val="231F20"/>
          <w:spacing w:val="-12"/>
        </w:rPr>
        <w:t> </w:t>
      </w:r>
      <w:r>
        <w:rPr>
          <w:color w:val="231F20"/>
        </w:rPr>
        <w:t>Agency: Indian Institute of Management Kozhikode, Ministry of Human </w:t>
      </w:r>
      <w:r>
        <w:rPr>
          <w:color w:val="231F20"/>
        </w:rPr>
        <w:t>Resource Development, Government of India</w:t>
      </w:r>
    </w:p>
    <w:p>
      <w:pPr>
        <w:pStyle w:val="BodyText"/>
        <w:spacing w:before="66"/>
        <w:ind w:left="199"/>
      </w:pPr>
      <w:r>
        <w:rPr>
          <w:color w:val="231F20"/>
        </w:rPr>
        <w:t>Software Used: </w:t>
      </w:r>
      <w:r>
        <w:rPr>
          <w:color w:val="231F20"/>
          <w:spacing w:val="-2"/>
        </w:rPr>
        <w:t>DSpace</w:t>
      </w:r>
    </w:p>
    <w:p>
      <w:pPr>
        <w:pStyle w:val="BodyText"/>
        <w:spacing w:before="66"/>
        <w:ind w:left="199"/>
      </w:pPr>
      <w:r>
        <w:rPr>
          <w:color w:val="231F20"/>
          <w:spacing w:val="-2"/>
        </w:rPr>
        <w:t>Web</w:t>
      </w:r>
      <w:r>
        <w:rPr>
          <w:color w:val="231F20"/>
          <w:spacing w:val="-11"/>
        </w:rPr>
        <w:t> </w:t>
      </w:r>
      <w:r>
        <w:rPr>
          <w:color w:val="231F20"/>
          <w:spacing w:val="-2"/>
        </w:rPr>
        <w:t>Address:</w:t>
      </w:r>
      <w:r>
        <w:rPr>
          <w:color w:val="231F20"/>
          <w:spacing w:val="3"/>
        </w:rPr>
        <w:t> </w:t>
      </w:r>
      <w:hyperlink r:id="rId229">
        <w:r>
          <w:rPr>
            <w:color w:val="2D3695"/>
            <w:spacing w:val="-2"/>
          </w:rPr>
          <w:t>http://dspace.iimk.ac.in/</w:t>
        </w:r>
      </w:hyperlink>
    </w:p>
    <w:p>
      <w:pPr>
        <w:pStyle w:val="BodyText"/>
        <w:spacing w:line="302" w:lineRule="auto" w:before="65"/>
        <w:ind w:left="199" w:right="875"/>
      </w:pPr>
      <w:r>
        <w:rPr>
          <w:color w:val="231F20"/>
        </w:rPr>
        <w:t>Allied Projects: Greenstone Support for South</w:t>
      </w:r>
      <w:r>
        <w:rPr>
          <w:color w:val="231F20"/>
          <w:spacing w:val="-13"/>
        </w:rPr>
        <w:t> </w:t>
      </w:r>
      <w:r>
        <w:rPr>
          <w:color w:val="231F20"/>
        </w:rPr>
        <w:t>Asia</w:t>
      </w:r>
      <w:r>
        <w:rPr>
          <w:color w:val="231F20"/>
          <w:spacing w:val="-1"/>
        </w:rPr>
        <w:t> </w:t>
      </w:r>
      <w:hyperlink r:id="rId230">
        <w:r>
          <w:rPr>
            <w:color w:val="2D3695"/>
          </w:rPr>
          <w:t>http://greenstonesupport.iimk.ac.in/</w:t>
        </w:r>
      </w:hyperlink>
      <w:r>
        <w:rPr>
          <w:color w:val="231F20"/>
        </w:rPr>
        <w:t>; IIMK Digital Library </w:t>
      </w:r>
      <w:hyperlink r:id="rId231">
        <w:r>
          <w:rPr>
            <w:color w:val="2D3695"/>
          </w:rPr>
          <w:t>http://www.iimk.ac.in/gsdl/cgi-bin/library</w:t>
        </w:r>
      </w:hyperlink>
    </w:p>
    <w:p>
      <w:pPr>
        <w:pStyle w:val="Heading5"/>
        <w:spacing w:before="170"/>
        <w:ind w:left="199"/>
      </w:pPr>
      <w:r>
        <w:rPr>
          <w:color w:val="231F20"/>
        </w:rPr>
        <w:t>Brief </w:t>
      </w:r>
      <w:r>
        <w:rPr>
          <w:color w:val="231F20"/>
          <w:spacing w:val="-2"/>
        </w:rPr>
        <w:t>Description:</w:t>
      </w:r>
    </w:p>
    <w:p>
      <w:pPr>
        <w:pStyle w:val="BodyText"/>
        <w:spacing w:line="232" w:lineRule="auto" w:before="72"/>
        <w:ind w:left="199" w:right="203"/>
        <w:jc w:val="both"/>
      </w:pPr>
      <w:r>
        <w:rPr>
          <w:color w:val="231F20"/>
          <w:spacing w:val="-2"/>
        </w:rPr>
        <w:t>The</w:t>
      </w:r>
      <w:r>
        <w:rPr>
          <w:color w:val="231F20"/>
          <w:spacing w:val="-8"/>
        </w:rPr>
        <w:t> </w:t>
      </w:r>
      <w:r>
        <w:rPr>
          <w:color w:val="231F20"/>
          <w:spacing w:val="-2"/>
        </w:rPr>
        <w:t>Indian</w:t>
      </w:r>
      <w:r>
        <w:rPr>
          <w:color w:val="231F20"/>
          <w:spacing w:val="-8"/>
        </w:rPr>
        <w:t> </w:t>
      </w:r>
      <w:r>
        <w:rPr>
          <w:color w:val="231F20"/>
          <w:spacing w:val="-2"/>
        </w:rPr>
        <w:t>Institute</w:t>
      </w:r>
      <w:r>
        <w:rPr>
          <w:color w:val="231F20"/>
          <w:spacing w:val="-8"/>
        </w:rPr>
        <w:t> </w:t>
      </w:r>
      <w:r>
        <w:rPr>
          <w:color w:val="231F20"/>
          <w:spacing w:val="-2"/>
        </w:rPr>
        <w:t>of</w:t>
      </w:r>
      <w:r>
        <w:rPr>
          <w:color w:val="231F20"/>
          <w:spacing w:val="-8"/>
        </w:rPr>
        <w:t> </w:t>
      </w:r>
      <w:r>
        <w:rPr>
          <w:color w:val="231F20"/>
          <w:spacing w:val="-2"/>
        </w:rPr>
        <w:t>Management</w:t>
      </w:r>
      <w:r>
        <w:rPr>
          <w:color w:val="231F20"/>
          <w:spacing w:val="-8"/>
        </w:rPr>
        <w:t> </w:t>
      </w:r>
      <w:r>
        <w:rPr>
          <w:color w:val="231F20"/>
          <w:spacing w:val="-2"/>
        </w:rPr>
        <w:t>Kozhikode</w:t>
      </w:r>
      <w:r>
        <w:rPr>
          <w:color w:val="231F20"/>
          <w:spacing w:val="-8"/>
        </w:rPr>
        <w:t> </w:t>
      </w:r>
      <w:r>
        <w:rPr>
          <w:color w:val="231F20"/>
          <w:spacing w:val="-2"/>
        </w:rPr>
        <w:t>(IIM</w:t>
      </w:r>
      <w:r>
        <w:rPr>
          <w:color w:val="231F20"/>
          <w:spacing w:val="-8"/>
        </w:rPr>
        <w:t> </w:t>
      </w:r>
      <w:r>
        <w:rPr>
          <w:color w:val="231F20"/>
          <w:spacing w:val="-2"/>
        </w:rPr>
        <w:t>Kozhikode)</w:t>
      </w:r>
      <w:r>
        <w:rPr>
          <w:color w:val="231F20"/>
          <w:spacing w:val="-8"/>
        </w:rPr>
        <w:t> </w:t>
      </w:r>
      <w:r>
        <w:rPr>
          <w:color w:val="231F20"/>
          <w:spacing w:val="-2"/>
        </w:rPr>
        <w:t>is</w:t>
      </w:r>
      <w:r>
        <w:rPr>
          <w:color w:val="231F20"/>
          <w:spacing w:val="-8"/>
        </w:rPr>
        <w:t> </w:t>
      </w:r>
      <w:r>
        <w:rPr>
          <w:color w:val="231F20"/>
          <w:spacing w:val="-2"/>
        </w:rPr>
        <w:t>one</w:t>
      </w:r>
      <w:r>
        <w:rPr>
          <w:color w:val="231F20"/>
          <w:spacing w:val="-8"/>
        </w:rPr>
        <w:t> </w:t>
      </w:r>
      <w:r>
        <w:rPr>
          <w:color w:val="231F20"/>
          <w:spacing w:val="-2"/>
        </w:rPr>
        <w:t>of</w:t>
      </w:r>
      <w:r>
        <w:rPr>
          <w:color w:val="231F20"/>
          <w:spacing w:val="-8"/>
        </w:rPr>
        <w:t> </w:t>
      </w:r>
      <w:r>
        <w:rPr>
          <w:color w:val="231F20"/>
          <w:spacing w:val="-2"/>
        </w:rPr>
        <w:t>the</w:t>
      </w:r>
      <w:r>
        <w:rPr>
          <w:color w:val="231F20"/>
          <w:spacing w:val="-8"/>
        </w:rPr>
        <w:t> </w:t>
      </w:r>
      <w:r>
        <w:rPr>
          <w:color w:val="231F20"/>
          <w:spacing w:val="-2"/>
        </w:rPr>
        <w:t>top</w:t>
      </w:r>
      <w:r>
        <w:rPr>
          <w:color w:val="231F20"/>
          <w:spacing w:val="-8"/>
        </w:rPr>
        <w:t> </w:t>
      </w:r>
      <w:r>
        <w:rPr>
          <w:color w:val="231F20"/>
          <w:spacing w:val="-2"/>
        </w:rPr>
        <w:t>business</w:t>
      </w:r>
      <w:r>
        <w:rPr>
          <w:color w:val="231F20"/>
          <w:spacing w:val="-8"/>
        </w:rPr>
        <w:t> </w:t>
      </w:r>
      <w:r>
        <w:rPr>
          <w:color w:val="231F20"/>
          <w:spacing w:val="-2"/>
        </w:rPr>
        <w:t>schools </w:t>
      </w:r>
      <w:r>
        <w:rPr>
          <w:color w:val="231F20"/>
        </w:rPr>
        <w:t>in the country, involved in academic and sponsored research in the interdisciplinary areas of economics,</w:t>
      </w:r>
      <w:r>
        <w:rPr>
          <w:color w:val="231F20"/>
          <w:spacing w:val="-12"/>
        </w:rPr>
        <w:t> </w:t>
      </w:r>
      <w:r>
        <w:rPr>
          <w:color w:val="231F20"/>
        </w:rPr>
        <w:t>management,</w:t>
      </w:r>
      <w:r>
        <w:rPr>
          <w:color w:val="231F20"/>
          <w:spacing w:val="-11"/>
        </w:rPr>
        <w:t> </w:t>
      </w:r>
      <w:r>
        <w:rPr>
          <w:color w:val="231F20"/>
        </w:rPr>
        <w:t>trade,</w:t>
      </w:r>
      <w:r>
        <w:rPr>
          <w:color w:val="231F20"/>
          <w:spacing w:val="-10"/>
        </w:rPr>
        <w:t> </w:t>
      </w:r>
      <w:r>
        <w:rPr>
          <w:color w:val="231F20"/>
        </w:rPr>
        <w:t>commerce,</w:t>
      </w:r>
      <w:r>
        <w:rPr>
          <w:color w:val="231F20"/>
          <w:spacing w:val="-11"/>
        </w:rPr>
        <w:t> </w:t>
      </w:r>
      <w:r>
        <w:rPr>
          <w:color w:val="231F20"/>
        </w:rPr>
        <w:t>industries</w:t>
      </w:r>
      <w:r>
        <w:rPr>
          <w:color w:val="231F20"/>
          <w:spacing w:val="-10"/>
        </w:rPr>
        <w:t> </w:t>
      </w:r>
      <w:r>
        <w:rPr>
          <w:color w:val="231F20"/>
        </w:rPr>
        <w:t>and</w:t>
      </w:r>
      <w:r>
        <w:rPr>
          <w:color w:val="231F20"/>
          <w:spacing w:val="-10"/>
        </w:rPr>
        <w:t> </w:t>
      </w:r>
      <w:r>
        <w:rPr>
          <w:color w:val="231F20"/>
        </w:rPr>
        <w:t>related</w:t>
      </w:r>
      <w:r>
        <w:rPr>
          <w:color w:val="231F20"/>
          <w:spacing w:val="-11"/>
        </w:rPr>
        <w:t> </w:t>
      </w:r>
      <w:r>
        <w:rPr>
          <w:color w:val="231F20"/>
        </w:rPr>
        <w:t>areas.</w:t>
      </w:r>
      <w:r>
        <w:rPr>
          <w:color w:val="231F20"/>
          <w:spacing w:val="-14"/>
        </w:rPr>
        <w:t> </w:t>
      </w:r>
      <w:r>
        <w:rPr>
          <w:color w:val="231F20"/>
        </w:rPr>
        <w:t>The</w:t>
      </w:r>
      <w:r>
        <w:rPr>
          <w:color w:val="231F20"/>
          <w:spacing w:val="-10"/>
        </w:rPr>
        <w:t> </w:t>
      </w:r>
      <w:r>
        <w:rPr>
          <w:color w:val="231F20"/>
        </w:rPr>
        <w:t>DSpace@IIMK</w:t>
      </w:r>
      <w:r>
        <w:rPr>
          <w:color w:val="231F20"/>
          <w:spacing w:val="-13"/>
        </w:rPr>
        <w:t> </w:t>
      </w:r>
      <w:r>
        <w:rPr>
          <w:color w:val="231F20"/>
        </w:rPr>
        <w:t>is</w:t>
      </w:r>
      <w:r>
        <w:rPr>
          <w:color w:val="231F20"/>
          <w:spacing w:val="-10"/>
        </w:rPr>
        <w:t> </w:t>
      </w:r>
      <w:r>
        <w:rPr>
          <w:color w:val="231F20"/>
        </w:rPr>
        <w:t>an institutional repository of the IIM Kozhikode. This repository provides open access archiving facilities to the IIMK communities such as faculty members, students and researchers, to reach worldwide</w:t>
      </w:r>
      <w:r>
        <w:rPr>
          <w:color w:val="231F20"/>
          <w:spacing w:val="-14"/>
        </w:rPr>
        <w:t> </w:t>
      </w:r>
      <w:r>
        <w:rPr>
          <w:color w:val="231F20"/>
        </w:rPr>
        <w:t>audiences</w:t>
      </w:r>
      <w:r>
        <w:rPr>
          <w:color w:val="231F20"/>
          <w:spacing w:val="-14"/>
        </w:rPr>
        <w:t> </w:t>
      </w:r>
      <w:r>
        <w:rPr>
          <w:color w:val="231F20"/>
        </w:rPr>
        <w:t>and</w:t>
      </w:r>
      <w:r>
        <w:rPr>
          <w:color w:val="231F20"/>
          <w:spacing w:val="-14"/>
        </w:rPr>
        <w:t> </w:t>
      </w:r>
      <w:r>
        <w:rPr>
          <w:color w:val="231F20"/>
        </w:rPr>
        <w:t>to</w:t>
      </w:r>
      <w:r>
        <w:rPr>
          <w:color w:val="231F20"/>
          <w:spacing w:val="-13"/>
        </w:rPr>
        <w:t> </w:t>
      </w:r>
      <w:r>
        <w:rPr>
          <w:color w:val="231F20"/>
        </w:rPr>
        <w:t>improve</w:t>
      </w:r>
      <w:r>
        <w:rPr>
          <w:color w:val="231F20"/>
          <w:spacing w:val="-14"/>
        </w:rPr>
        <w:t> </w:t>
      </w:r>
      <w:r>
        <w:rPr>
          <w:color w:val="231F20"/>
        </w:rPr>
        <w:t>impact</w:t>
      </w:r>
      <w:r>
        <w:rPr>
          <w:color w:val="231F20"/>
          <w:spacing w:val="-14"/>
        </w:rPr>
        <w:t> </w:t>
      </w:r>
      <w:r>
        <w:rPr>
          <w:color w:val="231F20"/>
        </w:rPr>
        <w:t>of</w:t>
      </w:r>
      <w:r>
        <w:rPr>
          <w:color w:val="231F20"/>
          <w:spacing w:val="-14"/>
        </w:rPr>
        <w:t> </w:t>
      </w:r>
      <w:r>
        <w:rPr>
          <w:color w:val="231F20"/>
        </w:rPr>
        <w:t>their</w:t>
      </w:r>
      <w:r>
        <w:rPr>
          <w:color w:val="231F20"/>
          <w:spacing w:val="-13"/>
        </w:rPr>
        <w:t> </w:t>
      </w:r>
      <w:r>
        <w:rPr>
          <w:color w:val="231F20"/>
        </w:rPr>
        <w:t>research.</w:t>
      </w:r>
      <w:r>
        <w:rPr>
          <w:color w:val="231F20"/>
          <w:spacing w:val="-14"/>
        </w:rPr>
        <w:t> </w:t>
      </w:r>
      <w:r>
        <w:rPr>
          <w:color w:val="231F20"/>
        </w:rPr>
        <w:t>It</w:t>
      </w:r>
      <w:r>
        <w:rPr>
          <w:color w:val="231F20"/>
          <w:spacing w:val="-14"/>
        </w:rPr>
        <w:t> </w:t>
      </w:r>
      <w:r>
        <w:rPr>
          <w:color w:val="231F20"/>
        </w:rPr>
        <w:t>covers</w:t>
      </w:r>
      <w:r>
        <w:rPr>
          <w:color w:val="231F20"/>
          <w:spacing w:val="-14"/>
        </w:rPr>
        <w:t> </w:t>
      </w:r>
      <w:r>
        <w:rPr>
          <w:color w:val="231F20"/>
        </w:rPr>
        <w:t>book</w:t>
      </w:r>
      <w:r>
        <w:rPr>
          <w:color w:val="231F20"/>
          <w:spacing w:val="-13"/>
        </w:rPr>
        <w:t> </w:t>
      </w:r>
      <w:r>
        <w:rPr>
          <w:color w:val="231F20"/>
        </w:rPr>
        <w:t>reviews,</w:t>
      </w:r>
      <w:r>
        <w:rPr>
          <w:color w:val="231F20"/>
          <w:spacing w:val="-14"/>
        </w:rPr>
        <w:t> </w:t>
      </w:r>
      <w:r>
        <w:rPr>
          <w:color w:val="231F20"/>
        </w:rPr>
        <w:t>case</w:t>
      </w:r>
      <w:r>
        <w:rPr>
          <w:color w:val="231F20"/>
          <w:spacing w:val="-14"/>
        </w:rPr>
        <w:t> </w:t>
      </w:r>
      <w:r>
        <w:rPr>
          <w:color w:val="231F20"/>
        </w:rPr>
        <w:t>studies, journal articles, conference papers, working papers and conference proceedings in the areas of management, business, economics, communication, and social sciences. It facilitates self- archiving and long-term preservation of scholarly publications. It is compliant to OAI-PMH (Protocol</w:t>
      </w:r>
      <w:r>
        <w:rPr>
          <w:color w:val="231F20"/>
          <w:spacing w:val="-14"/>
        </w:rPr>
        <w:t> </w:t>
      </w:r>
      <w:r>
        <w:rPr>
          <w:color w:val="231F20"/>
        </w:rPr>
        <w:t>for</w:t>
      </w:r>
      <w:r>
        <w:rPr>
          <w:color w:val="231F20"/>
          <w:spacing w:val="-14"/>
        </w:rPr>
        <w:t> </w:t>
      </w:r>
      <w:r>
        <w:rPr>
          <w:color w:val="231F20"/>
        </w:rPr>
        <w:t>Metadata</w:t>
      </w:r>
      <w:r>
        <w:rPr>
          <w:color w:val="231F20"/>
          <w:spacing w:val="-14"/>
        </w:rPr>
        <w:t> </w:t>
      </w:r>
      <w:r>
        <w:rPr>
          <w:color w:val="231F20"/>
        </w:rPr>
        <w:t>Harvesting)</w:t>
      </w:r>
      <w:r>
        <w:rPr>
          <w:color w:val="231F20"/>
          <w:spacing w:val="-13"/>
        </w:rPr>
        <w:t> </w:t>
      </w:r>
      <w:r>
        <w:rPr>
          <w:color w:val="231F20"/>
        </w:rPr>
        <w:t>and</w:t>
      </w:r>
      <w:r>
        <w:rPr>
          <w:color w:val="231F20"/>
          <w:spacing w:val="-14"/>
        </w:rPr>
        <w:t> </w:t>
      </w:r>
      <w:r>
        <w:rPr>
          <w:color w:val="231F20"/>
        </w:rPr>
        <w:t>indexed</w:t>
      </w:r>
      <w:r>
        <w:rPr>
          <w:color w:val="231F20"/>
          <w:spacing w:val="-14"/>
        </w:rPr>
        <w:t> </w:t>
      </w:r>
      <w:r>
        <w:rPr>
          <w:color w:val="231F20"/>
        </w:rPr>
        <w:t>in</w:t>
      </w:r>
      <w:r>
        <w:rPr>
          <w:color w:val="231F20"/>
          <w:spacing w:val="-14"/>
        </w:rPr>
        <w:t> </w:t>
      </w:r>
      <w:r>
        <w:rPr>
          <w:color w:val="231F20"/>
        </w:rPr>
        <w:t>the</w:t>
      </w:r>
      <w:r>
        <w:rPr>
          <w:color w:val="231F20"/>
          <w:spacing w:val="-13"/>
        </w:rPr>
        <w:t> </w:t>
      </w:r>
      <w:r>
        <w:rPr>
          <w:color w:val="231F20"/>
        </w:rPr>
        <w:t>CASSIR</w:t>
      </w:r>
      <w:r>
        <w:rPr>
          <w:color w:val="231F20"/>
          <w:spacing w:val="-14"/>
        </w:rPr>
        <w:t> </w:t>
      </w:r>
      <w:r>
        <w:rPr>
          <w:color w:val="231F20"/>
        </w:rPr>
        <w:t>(Cross</w:t>
      </w:r>
      <w:r>
        <w:rPr>
          <w:color w:val="231F20"/>
          <w:spacing w:val="-14"/>
        </w:rPr>
        <w:t> </w:t>
      </w:r>
      <w:r>
        <w:rPr>
          <w:color w:val="231F20"/>
        </w:rPr>
        <w:t>Archive</w:t>
      </w:r>
      <w:r>
        <w:rPr>
          <w:color w:val="231F20"/>
          <w:spacing w:val="-14"/>
        </w:rPr>
        <w:t> </w:t>
      </w:r>
      <w:r>
        <w:rPr>
          <w:color w:val="231F20"/>
        </w:rPr>
        <w:t>Search</w:t>
      </w:r>
      <w:r>
        <w:rPr>
          <w:color w:val="231F20"/>
          <w:spacing w:val="-13"/>
        </w:rPr>
        <w:t> </w:t>
      </w:r>
      <w:r>
        <w:rPr>
          <w:color w:val="231F20"/>
        </w:rPr>
        <w:t>Service</w:t>
      </w:r>
      <w:r>
        <w:rPr>
          <w:color w:val="231F20"/>
          <w:spacing w:val="-14"/>
        </w:rPr>
        <w:t> </w:t>
      </w:r>
      <w:r>
        <w:rPr>
          <w:color w:val="231F20"/>
        </w:rPr>
        <w:t>for Indian Repositories), and OpenDOAR (Directory of Open</w:t>
      </w:r>
      <w:r>
        <w:rPr>
          <w:color w:val="231F20"/>
          <w:spacing w:val="-20"/>
        </w:rPr>
        <w:t> </w:t>
      </w:r>
      <w:r>
        <w:rPr>
          <w:color w:val="231F20"/>
        </w:rPr>
        <w:t>Access Repositories).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BodyText"/>
        <w:ind w:left="137"/>
        <w:jc w:val="center"/>
      </w:pPr>
      <w:r>
        <w:rPr>
          <w:color w:val="231F20"/>
        </w:rPr>
        <w:t>Figure 24: IIMK Campus, hosting </w:t>
      </w:r>
      <w:r>
        <w:rPr>
          <w:color w:val="231F20"/>
          <w:spacing w:val="-2"/>
        </w:rPr>
        <w:t>DSpace@IIMK</w:t>
      </w:r>
    </w:p>
    <w:p>
      <w:pPr>
        <w:pStyle w:val="BodyText"/>
        <w:rPr>
          <w:sz w:val="24"/>
        </w:rPr>
      </w:pPr>
    </w:p>
    <w:p>
      <w:pPr>
        <w:pStyle w:val="BodyText"/>
        <w:rPr>
          <w:sz w:val="24"/>
        </w:rPr>
      </w:pPr>
    </w:p>
    <w:p>
      <w:pPr>
        <w:pStyle w:val="BodyText"/>
        <w:spacing w:before="192"/>
        <w:rPr>
          <w:sz w:val="24"/>
        </w:rPr>
      </w:pPr>
    </w:p>
    <w:p>
      <w:pPr>
        <w:spacing w:before="0"/>
        <w:ind w:left="27" w:right="0" w:firstLine="0"/>
        <w:jc w:val="center"/>
        <w:rPr>
          <w:rFonts w:ascii="Arial MT"/>
          <w:sz w:val="24"/>
        </w:rPr>
      </w:pPr>
      <w:r>
        <w:rPr>
          <w:rFonts w:ascii="Arial MT"/>
          <w:color w:val="FFFFFF"/>
          <w:spacing w:val="-5"/>
          <w:sz w:val="24"/>
        </w:rPr>
        <w:t>110</w:t>
      </w:r>
    </w:p>
    <w:p>
      <w:pPr>
        <w:spacing w:after="0"/>
        <w:jc w:val="center"/>
        <w:rPr>
          <w:rFonts w:ascii="Arial MT"/>
          <w:sz w:val="24"/>
        </w:rPr>
        <w:sectPr>
          <w:pgSz w:w="10630" w:h="13170"/>
          <w:pgMar w:top="1160" w:bottom="0" w:left="850" w:right="850"/>
        </w:sectPr>
      </w:pPr>
    </w:p>
    <w:p>
      <w:pPr>
        <w:pStyle w:val="Heading3"/>
        <w:spacing w:before="36"/>
        <w:ind w:left="394" w:right="230"/>
      </w:pPr>
      <w:r>
        <w:rPr/>
        <mc:AlternateContent>
          <mc:Choice Requires="wps">
            <w:drawing>
              <wp:anchor distT="0" distB="0" distL="0" distR="0" allowOverlap="1" layoutInCell="1" locked="0" behindDoc="1" simplePos="0" relativeHeight="483441664">
                <wp:simplePos x="0" y="0"/>
                <wp:positionH relativeFrom="page">
                  <wp:posOffset>8113</wp:posOffset>
                </wp:positionH>
                <wp:positionV relativeFrom="page">
                  <wp:posOffset>-1263</wp:posOffset>
                </wp:positionV>
                <wp:extent cx="6740525" cy="8365490"/>
                <wp:effectExtent l="0" t="0" r="0" b="0"/>
                <wp:wrapNone/>
                <wp:docPr id="871" name="Group 871"/>
                <wp:cNvGraphicFramePr>
                  <a:graphicFrameLocks/>
                </wp:cNvGraphicFramePr>
                <a:graphic>
                  <a:graphicData uri="http://schemas.microsoft.com/office/word/2010/wordprocessingGroup">
                    <wpg:wgp>
                      <wpg:cNvPr id="871" name="Group 871"/>
                      <wpg:cNvGrpSpPr/>
                      <wpg:grpSpPr>
                        <a:xfrm>
                          <a:off x="0" y="0"/>
                          <a:ext cx="6740525" cy="8365490"/>
                          <a:chExt cx="6740525" cy="8365490"/>
                        </a:xfrm>
                      </wpg:grpSpPr>
                      <pic:pic>
                        <pic:nvPicPr>
                          <pic:cNvPr id="872" name="Image 872"/>
                          <pic:cNvPicPr/>
                        </pic:nvPicPr>
                        <pic:blipFill>
                          <a:blip r:embed="rId11" cstate="print"/>
                          <a:stretch>
                            <a:fillRect/>
                          </a:stretch>
                        </pic:blipFill>
                        <pic:spPr>
                          <a:xfrm>
                            <a:off x="522" y="7964995"/>
                            <a:ext cx="6738215" cy="398818"/>
                          </a:xfrm>
                          <a:prstGeom prst="rect">
                            <a:avLst/>
                          </a:prstGeom>
                        </pic:spPr>
                      </pic:pic>
                      <wps:wsp>
                        <wps:cNvPr id="873" name="Graphic 873"/>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74" name="Graphic 874"/>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75" name="Image 875"/>
                          <pic:cNvPicPr/>
                        </pic:nvPicPr>
                        <pic:blipFill>
                          <a:blip r:embed="rId12" cstate="print"/>
                          <a:stretch>
                            <a:fillRect/>
                          </a:stretch>
                        </pic:blipFill>
                        <pic:spPr>
                          <a:xfrm>
                            <a:off x="522" y="1263"/>
                            <a:ext cx="6738215" cy="358973"/>
                          </a:xfrm>
                          <a:prstGeom prst="rect">
                            <a:avLst/>
                          </a:prstGeom>
                        </pic:spPr>
                      </pic:pic>
                      <wps:wsp>
                        <wps:cNvPr id="876" name="Graphic 87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4816" id="docshapegroup710" coordorigin="13,-2" coordsize="10615,13174">
                <v:shape style="position:absolute;left:13;top:12541;width:10612;height:629" type="#_x0000_t75" id="docshape711" stroked="false">
                  <v:imagedata r:id="rId11" o:title=""/>
                </v:shape>
                <v:shape style="position:absolute;left:14;top:12543;width:10611;height:626" id="docshape71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13" stroked="false">
                  <v:imagedata r:id="rId12" o:title=""/>
                </v:shape>
                <v:shape style="position:absolute;left:14;top:0;width:10611;height:564" id="docshape714" coordorigin="15,0" coordsize="10611,564" path="m15,0l15,563,10625,563e" filled="false" stroked="true" strokeweight=".198947pt" strokecolor="#00a650">
                  <v:path arrowok="t"/>
                  <v:stroke dashstyle="solid"/>
                </v:shape>
                <w10:wrap type="none"/>
              </v:group>
            </w:pict>
          </mc:Fallback>
        </mc:AlternateContent>
      </w:r>
      <w:r>
        <w:rPr>
          <w:color w:val="ED1C24"/>
          <w:spacing w:val="-2"/>
        </w:rPr>
        <w:t>Indian</w:t>
      </w:r>
      <w:r>
        <w:rPr>
          <w:color w:val="ED1C24"/>
          <w:spacing w:val="-12"/>
        </w:rPr>
        <w:t> </w:t>
      </w:r>
      <w:r>
        <w:rPr>
          <w:color w:val="ED1C24"/>
          <w:spacing w:val="-2"/>
        </w:rPr>
        <w:t>Institute</w:t>
      </w:r>
      <w:r>
        <w:rPr>
          <w:color w:val="ED1C24"/>
          <w:spacing w:val="-11"/>
        </w:rPr>
        <w:t> </w:t>
      </w:r>
      <w:r>
        <w:rPr>
          <w:color w:val="ED1C24"/>
          <w:spacing w:val="-2"/>
        </w:rPr>
        <w:t>of</w:t>
      </w:r>
      <w:r>
        <w:rPr>
          <w:color w:val="ED1C24"/>
          <w:spacing w:val="-11"/>
        </w:rPr>
        <w:t> </w:t>
      </w:r>
      <w:r>
        <w:rPr>
          <w:color w:val="ED1C24"/>
          <w:spacing w:val="-2"/>
        </w:rPr>
        <w:t>Astrophysics</w:t>
      </w:r>
      <w:r>
        <w:rPr>
          <w:color w:val="ED1C24"/>
          <w:spacing w:val="-11"/>
        </w:rPr>
        <w:t> </w:t>
      </w:r>
      <w:r>
        <w:rPr>
          <w:color w:val="ED1C24"/>
          <w:spacing w:val="-2"/>
        </w:rPr>
        <w:t>Repository</w:t>
      </w:r>
    </w:p>
    <w:p>
      <w:pPr>
        <w:pStyle w:val="BodyText"/>
        <w:spacing w:before="10"/>
        <w:rPr>
          <w:rFonts w:ascii="Trebuchet MS"/>
          <w:b/>
          <w:sz w:val="16"/>
        </w:rPr>
      </w:pPr>
      <w:r>
        <w:rPr>
          <w:rFonts w:ascii="Trebuchet MS"/>
          <w:b/>
          <w:sz w:val="16"/>
        </w:rPr>
        <w:drawing>
          <wp:anchor distT="0" distB="0" distL="0" distR="0" allowOverlap="1" layoutInCell="1" locked="0" behindDoc="1" simplePos="0" relativeHeight="487675392">
            <wp:simplePos x="0" y="0"/>
            <wp:positionH relativeFrom="page">
              <wp:posOffset>676696</wp:posOffset>
            </wp:positionH>
            <wp:positionV relativeFrom="paragraph">
              <wp:posOffset>140096</wp:posOffset>
            </wp:positionV>
            <wp:extent cx="5401680" cy="3764279"/>
            <wp:effectExtent l="0" t="0" r="0" b="0"/>
            <wp:wrapTopAndBottom/>
            <wp:docPr id="877" name="Image 877"/>
            <wp:cNvGraphicFramePr>
              <a:graphicFrameLocks/>
            </wp:cNvGraphicFramePr>
            <a:graphic>
              <a:graphicData uri="http://schemas.openxmlformats.org/drawingml/2006/picture">
                <pic:pic>
                  <pic:nvPicPr>
                    <pic:cNvPr id="877" name="Image 877"/>
                    <pic:cNvPicPr/>
                  </pic:nvPicPr>
                  <pic:blipFill>
                    <a:blip r:embed="rId232" cstate="print"/>
                    <a:stretch>
                      <a:fillRect/>
                    </a:stretch>
                  </pic:blipFill>
                  <pic:spPr>
                    <a:xfrm>
                      <a:off x="0" y="0"/>
                      <a:ext cx="5401680" cy="3764279"/>
                    </a:xfrm>
                    <a:prstGeom prst="rect">
                      <a:avLst/>
                    </a:prstGeom>
                  </pic:spPr>
                </pic:pic>
              </a:graphicData>
            </a:graphic>
          </wp:anchor>
        </w:drawing>
      </w:r>
    </w:p>
    <w:p>
      <w:pPr>
        <w:pStyle w:val="BodyText"/>
        <w:spacing w:before="13"/>
        <w:rPr>
          <w:rFonts w:ascii="Trebuchet MS"/>
          <w:b/>
          <w:sz w:val="25"/>
        </w:rPr>
      </w:pPr>
    </w:p>
    <w:p>
      <w:pPr>
        <w:pStyle w:val="BodyText"/>
        <w:spacing w:before="1"/>
        <w:ind w:left="218"/>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218"/>
      </w:pPr>
      <w:r>
        <w:rPr>
          <w:color w:val="231F20"/>
        </w:rPr>
        <w:t>Principal Implementing</w:t>
      </w:r>
      <w:r>
        <w:rPr>
          <w:color w:val="231F20"/>
          <w:spacing w:val="-13"/>
        </w:rPr>
        <w:t> </w:t>
      </w:r>
      <w:r>
        <w:rPr>
          <w:color w:val="231F20"/>
        </w:rPr>
        <w:t>Agency: Indian Institute of</w:t>
      </w:r>
      <w:r>
        <w:rPr>
          <w:color w:val="231F20"/>
          <w:spacing w:val="-13"/>
        </w:rPr>
        <w:t> </w:t>
      </w:r>
      <w:r>
        <w:rPr>
          <w:color w:val="231F20"/>
        </w:rPr>
        <w:t>Astrophysics, </w:t>
      </w:r>
      <w:r>
        <w:rPr>
          <w:color w:val="231F20"/>
          <w:spacing w:val="-2"/>
        </w:rPr>
        <w:t>Bangalore</w:t>
      </w:r>
    </w:p>
    <w:p>
      <w:pPr>
        <w:pStyle w:val="BodyText"/>
        <w:spacing w:line="232" w:lineRule="auto" w:before="71"/>
        <w:ind w:left="218"/>
      </w:pPr>
      <w:r>
        <w:rPr>
          <w:color w:val="231F20"/>
        </w:rPr>
        <w:t>Participating</w:t>
      </w:r>
      <w:r>
        <w:rPr>
          <w:color w:val="231F20"/>
          <w:spacing w:val="-6"/>
        </w:rPr>
        <w:t> </w:t>
      </w:r>
      <w:r>
        <w:rPr>
          <w:color w:val="231F20"/>
        </w:rPr>
        <w:t>Institutions:</w:t>
      </w:r>
      <w:r>
        <w:rPr>
          <w:color w:val="231F20"/>
          <w:spacing w:val="-14"/>
        </w:rPr>
        <w:t> </w:t>
      </w:r>
      <w:r>
        <w:rPr>
          <w:color w:val="231F20"/>
        </w:rPr>
        <w:t>Astronomical</w:t>
      </w:r>
      <w:r>
        <w:rPr>
          <w:color w:val="231F20"/>
          <w:spacing w:val="-4"/>
        </w:rPr>
        <w:t> </w:t>
      </w:r>
      <w:r>
        <w:rPr>
          <w:color w:val="231F20"/>
        </w:rPr>
        <w:t>Society</w:t>
      </w:r>
      <w:r>
        <w:rPr>
          <w:color w:val="231F20"/>
          <w:spacing w:val="-4"/>
        </w:rPr>
        <w:t> </w:t>
      </w:r>
      <w:r>
        <w:rPr>
          <w:color w:val="231F20"/>
        </w:rPr>
        <w:t>of</w:t>
      </w:r>
      <w:r>
        <w:rPr>
          <w:color w:val="231F20"/>
          <w:spacing w:val="-4"/>
        </w:rPr>
        <w:t> </w:t>
      </w:r>
      <w:r>
        <w:rPr>
          <w:color w:val="231F20"/>
        </w:rPr>
        <w:t>India;</w:t>
      </w:r>
      <w:r>
        <w:rPr>
          <w:color w:val="231F20"/>
          <w:spacing w:val="-9"/>
        </w:rPr>
        <w:t> </w:t>
      </w:r>
      <w:r>
        <w:rPr>
          <w:color w:val="231F20"/>
        </w:rPr>
        <w:t>Vainu</w:t>
      </w:r>
      <w:r>
        <w:rPr>
          <w:color w:val="231F20"/>
          <w:spacing w:val="-4"/>
        </w:rPr>
        <w:t> </w:t>
      </w:r>
      <w:r>
        <w:rPr>
          <w:color w:val="231F20"/>
        </w:rPr>
        <w:t>Bappu</w:t>
      </w:r>
      <w:r>
        <w:rPr>
          <w:color w:val="231F20"/>
          <w:spacing w:val="-4"/>
        </w:rPr>
        <w:t> </w:t>
      </w:r>
      <w:r>
        <w:rPr>
          <w:color w:val="231F20"/>
        </w:rPr>
        <w:t>Observatory,</w:t>
      </w:r>
      <w:r>
        <w:rPr>
          <w:color w:val="231F20"/>
          <w:spacing w:val="-4"/>
        </w:rPr>
        <w:t> </w:t>
      </w:r>
      <w:r>
        <w:rPr>
          <w:color w:val="231F20"/>
        </w:rPr>
        <w:t>Kavalur; Madras Observatory, Chennai; Kodaikanal Solar Observatory, Kodaikanal</w:t>
      </w:r>
    </w:p>
    <w:p>
      <w:pPr>
        <w:pStyle w:val="BodyText"/>
        <w:spacing w:line="232" w:lineRule="auto" w:before="73"/>
        <w:ind w:left="218"/>
      </w:pPr>
      <w:r>
        <w:rPr>
          <w:color w:val="231F20"/>
        </w:rPr>
        <w:t>Supporting</w:t>
      </w:r>
      <w:r>
        <w:rPr>
          <w:color w:val="231F20"/>
          <w:spacing w:val="-14"/>
        </w:rPr>
        <w:t> </w:t>
      </w:r>
      <w:r>
        <w:rPr>
          <w:color w:val="231F20"/>
        </w:rPr>
        <w:t>Agency:</w:t>
      </w:r>
      <w:r>
        <w:rPr>
          <w:color w:val="231F20"/>
          <w:spacing w:val="-4"/>
        </w:rPr>
        <w:t> </w:t>
      </w:r>
      <w:r>
        <w:rPr>
          <w:color w:val="231F20"/>
        </w:rPr>
        <w:t>Indian</w:t>
      </w:r>
      <w:r>
        <w:rPr>
          <w:color w:val="231F20"/>
          <w:spacing w:val="-3"/>
        </w:rPr>
        <w:t> </w:t>
      </w:r>
      <w:r>
        <w:rPr>
          <w:color w:val="231F20"/>
        </w:rPr>
        <w:t>Institute</w:t>
      </w:r>
      <w:r>
        <w:rPr>
          <w:color w:val="231F20"/>
          <w:spacing w:val="-3"/>
        </w:rPr>
        <w:t> </w:t>
      </w:r>
      <w:r>
        <w:rPr>
          <w:color w:val="231F20"/>
        </w:rPr>
        <w:t>of</w:t>
      </w:r>
      <w:r>
        <w:rPr>
          <w:color w:val="231F20"/>
          <w:spacing w:val="-14"/>
        </w:rPr>
        <w:t> </w:t>
      </w:r>
      <w:r>
        <w:rPr>
          <w:color w:val="231F20"/>
        </w:rPr>
        <w:t>Astrophysics,</w:t>
      </w:r>
      <w:r>
        <w:rPr>
          <w:color w:val="231F20"/>
          <w:spacing w:val="-3"/>
        </w:rPr>
        <w:t> </w:t>
      </w:r>
      <w:r>
        <w:rPr>
          <w:color w:val="231F20"/>
        </w:rPr>
        <w:t>Ministry</w:t>
      </w:r>
      <w:r>
        <w:rPr>
          <w:color w:val="231F20"/>
          <w:spacing w:val="-3"/>
        </w:rPr>
        <w:t> </w:t>
      </w:r>
      <w:r>
        <w:rPr>
          <w:color w:val="231F20"/>
        </w:rPr>
        <w:t>of</w:t>
      </w:r>
      <w:r>
        <w:rPr>
          <w:color w:val="231F20"/>
          <w:spacing w:val="-3"/>
        </w:rPr>
        <w:t> </w:t>
      </w:r>
      <w:r>
        <w:rPr>
          <w:color w:val="231F20"/>
        </w:rPr>
        <w:t>Science</w:t>
      </w:r>
      <w:r>
        <w:rPr>
          <w:color w:val="231F20"/>
          <w:spacing w:val="-3"/>
        </w:rPr>
        <w:t> </w:t>
      </w:r>
      <w:r>
        <w:rPr>
          <w:color w:val="231F20"/>
        </w:rPr>
        <w:t>and</w:t>
      </w:r>
      <w:r>
        <w:rPr>
          <w:color w:val="231F20"/>
          <w:spacing w:val="-7"/>
        </w:rPr>
        <w:t> </w:t>
      </w:r>
      <w:r>
        <w:rPr>
          <w:color w:val="231F20"/>
        </w:rPr>
        <w:t>Technology, Government of India</w:t>
      </w:r>
    </w:p>
    <w:p>
      <w:pPr>
        <w:pStyle w:val="BodyText"/>
        <w:spacing w:before="66"/>
        <w:ind w:left="218"/>
      </w:pPr>
      <w:r>
        <w:rPr>
          <w:color w:val="231F20"/>
        </w:rPr>
        <w:t>Software Used: </w:t>
      </w:r>
      <w:r>
        <w:rPr>
          <w:color w:val="231F20"/>
          <w:spacing w:val="-2"/>
        </w:rPr>
        <w:t>DSpace</w:t>
      </w:r>
    </w:p>
    <w:p>
      <w:pPr>
        <w:pStyle w:val="BodyText"/>
        <w:spacing w:before="65"/>
        <w:ind w:left="218"/>
      </w:pPr>
      <w:r>
        <w:rPr>
          <w:color w:val="231F20"/>
          <w:spacing w:val="-2"/>
        </w:rPr>
        <w:t>Web</w:t>
      </w:r>
      <w:r>
        <w:rPr>
          <w:color w:val="231F20"/>
          <w:spacing w:val="-11"/>
        </w:rPr>
        <w:t> </w:t>
      </w:r>
      <w:r>
        <w:rPr>
          <w:color w:val="231F20"/>
          <w:spacing w:val="-2"/>
        </w:rPr>
        <w:t>Address:</w:t>
      </w:r>
      <w:r>
        <w:rPr>
          <w:color w:val="231F20"/>
          <w:spacing w:val="3"/>
        </w:rPr>
        <w:t> </w:t>
      </w:r>
      <w:hyperlink r:id="rId233">
        <w:r>
          <w:rPr>
            <w:color w:val="2D3695"/>
            <w:spacing w:val="-2"/>
          </w:rPr>
          <w:t>http://prints.iiap.res.in/</w:t>
        </w:r>
      </w:hyperlink>
    </w:p>
    <w:p>
      <w:pPr>
        <w:pStyle w:val="Heading5"/>
        <w:spacing w:before="237"/>
        <w:ind w:left="218"/>
      </w:pPr>
      <w:r>
        <w:rPr>
          <w:color w:val="231F20"/>
        </w:rPr>
        <w:t>Brief </w:t>
      </w:r>
      <w:r>
        <w:rPr>
          <w:color w:val="231F20"/>
          <w:spacing w:val="-2"/>
        </w:rPr>
        <w:t>Description:</w:t>
      </w:r>
    </w:p>
    <w:p>
      <w:pPr>
        <w:pStyle w:val="BodyText"/>
        <w:spacing w:line="232" w:lineRule="auto" w:before="71"/>
        <w:ind w:left="218" w:right="171"/>
        <w:jc w:val="both"/>
      </w:pPr>
      <w:r>
        <w:rPr>
          <w:color w:val="231F20"/>
        </w:rPr>
        <w:t>The</w:t>
      </w:r>
      <w:r>
        <w:rPr>
          <w:color w:val="231F20"/>
          <w:spacing w:val="-14"/>
        </w:rPr>
        <w:t> </w:t>
      </w:r>
      <w:r>
        <w:rPr>
          <w:color w:val="231F20"/>
        </w:rPr>
        <w:t>Indian</w:t>
      </w:r>
      <w:r>
        <w:rPr>
          <w:color w:val="231F20"/>
          <w:spacing w:val="-9"/>
        </w:rPr>
        <w:t> </w:t>
      </w:r>
      <w:r>
        <w:rPr>
          <w:color w:val="231F20"/>
        </w:rPr>
        <w:t>Institute</w:t>
      </w:r>
      <w:r>
        <w:rPr>
          <w:color w:val="231F20"/>
          <w:spacing w:val="-9"/>
        </w:rPr>
        <w:t> </w:t>
      </w:r>
      <w:r>
        <w:rPr>
          <w:color w:val="231F20"/>
        </w:rPr>
        <w:t>of</w:t>
      </w:r>
      <w:r>
        <w:rPr>
          <w:color w:val="231F20"/>
          <w:spacing w:val="-14"/>
        </w:rPr>
        <w:t> </w:t>
      </w:r>
      <w:r>
        <w:rPr>
          <w:color w:val="231F20"/>
        </w:rPr>
        <w:t>Astrophysics</w:t>
      </w:r>
      <w:r>
        <w:rPr>
          <w:color w:val="231F20"/>
          <w:spacing w:val="-8"/>
        </w:rPr>
        <w:t> </w:t>
      </w:r>
      <w:r>
        <w:rPr>
          <w:color w:val="231F20"/>
        </w:rPr>
        <w:t>(IIAP)</w:t>
      </w:r>
      <w:r>
        <w:rPr>
          <w:color w:val="231F20"/>
          <w:spacing w:val="-9"/>
        </w:rPr>
        <w:t> </w:t>
      </w:r>
      <w:r>
        <w:rPr>
          <w:color w:val="231F20"/>
        </w:rPr>
        <w:t>is</w:t>
      </w:r>
      <w:r>
        <w:rPr>
          <w:color w:val="231F20"/>
          <w:spacing w:val="-9"/>
        </w:rPr>
        <w:t> </w:t>
      </w:r>
      <w:r>
        <w:rPr>
          <w:color w:val="231F20"/>
        </w:rPr>
        <w:t>a</w:t>
      </w:r>
      <w:r>
        <w:rPr>
          <w:color w:val="231F20"/>
          <w:spacing w:val="-9"/>
        </w:rPr>
        <w:t> </w:t>
      </w:r>
      <w:r>
        <w:rPr>
          <w:color w:val="231F20"/>
        </w:rPr>
        <w:t>premier</w:t>
      </w:r>
      <w:r>
        <w:rPr>
          <w:color w:val="231F20"/>
          <w:spacing w:val="-9"/>
        </w:rPr>
        <w:t> </w:t>
      </w:r>
      <w:r>
        <w:rPr>
          <w:color w:val="231F20"/>
        </w:rPr>
        <w:t>research</w:t>
      </w:r>
      <w:r>
        <w:rPr>
          <w:color w:val="231F20"/>
          <w:spacing w:val="-9"/>
        </w:rPr>
        <w:t> </w:t>
      </w:r>
      <w:r>
        <w:rPr>
          <w:color w:val="231F20"/>
        </w:rPr>
        <w:t>institution</w:t>
      </w:r>
      <w:r>
        <w:rPr>
          <w:color w:val="231F20"/>
          <w:spacing w:val="-9"/>
        </w:rPr>
        <w:t> </w:t>
      </w:r>
      <w:r>
        <w:rPr>
          <w:color w:val="231F20"/>
        </w:rPr>
        <w:t>devoted</w:t>
      </w:r>
      <w:r>
        <w:rPr>
          <w:color w:val="231F20"/>
          <w:spacing w:val="-9"/>
        </w:rPr>
        <w:t> </w:t>
      </w:r>
      <w:r>
        <w:rPr>
          <w:color w:val="231F20"/>
        </w:rPr>
        <w:t>to</w:t>
      </w:r>
      <w:r>
        <w:rPr>
          <w:color w:val="231F20"/>
          <w:spacing w:val="-9"/>
        </w:rPr>
        <w:t> </w:t>
      </w:r>
      <w:r>
        <w:rPr>
          <w:color w:val="231F20"/>
        </w:rPr>
        <w:t>research</w:t>
      </w:r>
      <w:r>
        <w:rPr>
          <w:color w:val="231F20"/>
          <w:spacing w:val="-9"/>
        </w:rPr>
        <w:t> </w:t>
      </w:r>
      <w:r>
        <w:rPr>
          <w:color w:val="231F20"/>
        </w:rPr>
        <w:t>in astronomy, astrophysics and related physics. IIAP hosts Asia's finest astronomical observing facilities, located at Gauribidanur, Hanle, Kavalur and Kodaikanal. The IIAP Repository is the open</w:t>
      </w:r>
      <w:r>
        <w:rPr>
          <w:color w:val="231F20"/>
          <w:spacing w:val="34"/>
        </w:rPr>
        <w:t> </w:t>
      </w:r>
      <w:r>
        <w:rPr>
          <w:color w:val="231F20"/>
        </w:rPr>
        <w:t>access</w:t>
      </w:r>
      <w:r>
        <w:rPr>
          <w:color w:val="231F20"/>
          <w:spacing w:val="34"/>
        </w:rPr>
        <w:t> </w:t>
      </w:r>
      <w:r>
        <w:rPr>
          <w:color w:val="231F20"/>
        </w:rPr>
        <w:t>institutional</w:t>
      </w:r>
      <w:r>
        <w:rPr>
          <w:color w:val="231F20"/>
          <w:spacing w:val="34"/>
        </w:rPr>
        <w:t> </w:t>
      </w:r>
      <w:r>
        <w:rPr>
          <w:color w:val="231F20"/>
        </w:rPr>
        <w:t>repository,</w:t>
      </w:r>
      <w:r>
        <w:rPr>
          <w:color w:val="231F20"/>
          <w:spacing w:val="35"/>
        </w:rPr>
        <w:t> </w:t>
      </w:r>
      <w:r>
        <w:rPr>
          <w:color w:val="231F20"/>
        </w:rPr>
        <w:t>developed</w:t>
      </w:r>
      <w:r>
        <w:rPr>
          <w:color w:val="231F20"/>
          <w:spacing w:val="33"/>
        </w:rPr>
        <w:t> </w:t>
      </w:r>
      <w:r>
        <w:rPr>
          <w:color w:val="231F20"/>
        </w:rPr>
        <w:t>to</w:t>
      </w:r>
      <w:r>
        <w:rPr>
          <w:color w:val="231F20"/>
          <w:spacing w:val="35"/>
        </w:rPr>
        <w:t> </w:t>
      </w:r>
      <w:r>
        <w:rPr>
          <w:color w:val="231F20"/>
        </w:rPr>
        <w:t>capture,</w:t>
      </w:r>
      <w:r>
        <w:rPr>
          <w:color w:val="231F20"/>
          <w:spacing w:val="33"/>
        </w:rPr>
        <w:t> </w:t>
      </w:r>
      <w:r>
        <w:rPr>
          <w:color w:val="231F20"/>
        </w:rPr>
        <w:t>disseminate</w:t>
      </w:r>
      <w:r>
        <w:rPr>
          <w:color w:val="231F20"/>
          <w:spacing w:val="34"/>
        </w:rPr>
        <w:t> </w:t>
      </w:r>
      <w:r>
        <w:rPr>
          <w:color w:val="231F20"/>
        </w:rPr>
        <w:t>and</w:t>
      </w:r>
      <w:r>
        <w:rPr>
          <w:color w:val="231F20"/>
          <w:spacing w:val="34"/>
        </w:rPr>
        <w:t> </w:t>
      </w:r>
      <w:r>
        <w:rPr>
          <w:color w:val="231F20"/>
        </w:rPr>
        <w:t>preserve</w:t>
      </w:r>
      <w:r>
        <w:rPr>
          <w:color w:val="231F20"/>
          <w:spacing w:val="35"/>
        </w:rPr>
        <w:t> </w:t>
      </w:r>
      <w:r>
        <w:rPr>
          <w:color w:val="231F20"/>
          <w:spacing w:val="-2"/>
        </w:rPr>
        <w:t>research</w:t>
      </w:r>
    </w:p>
    <w:p>
      <w:pPr>
        <w:pStyle w:val="BodyText"/>
        <w:rPr>
          <w:sz w:val="24"/>
        </w:rPr>
      </w:pPr>
    </w:p>
    <w:p>
      <w:pPr>
        <w:pStyle w:val="BodyText"/>
        <w:rPr>
          <w:sz w:val="24"/>
        </w:rPr>
      </w:pPr>
    </w:p>
    <w:p>
      <w:pPr>
        <w:pStyle w:val="BodyText"/>
        <w:spacing w:before="71"/>
        <w:rPr>
          <w:sz w:val="24"/>
        </w:rPr>
      </w:pPr>
    </w:p>
    <w:p>
      <w:pPr>
        <w:spacing w:before="0"/>
        <w:ind w:left="8" w:right="0" w:firstLine="0"/>
        <w:jc w:val="center"/>
        <w:rPr>
          <w:rFonts w:ascii="Arial MT"/>
          <w:sz w:val="24"/>
        </w:rPr>
      </w:pPr>
      <w:r>
        <w:rPr>
          <w:rFonts w:ascii="Arial MT"/>
          <w:color w:val="FFFFFF"/>
          <w:spacing w:val="-5"/>
          <w:sz w:val="24"/>
        </w:rPr>
        <w:t>111</w:t>
      </w:r>
    </w:p>
    <w:p>
      <w:pPr>
        <w:spacing w:after="0"/>
        <w:jc w:val="center"/>
        <w:rPr>
          <w:rFonts w:ascii="Arial MT"/>
          <w:sz w:val="24"/>
        </w:rPr>
        <w:sectPr>
          <w:pgSz w:w="10630" w:h="13170"/>
          <w:pgMar w:top="1160" w:bottom="0" w:left="850" w:right="850"/>
        </w:sectPr>
      </w:pPr>
    </w:p>
    <w:p>
      <w:pPr>
        <w:spacing w:line="232" w:lineRule="auto" w:before="52"/>
        <w:ind w:left="193" w:right="158" w:firstLine="0"/>
        <w:jc w:val="both"/>
        <w:rPr>
          <w:sz w:val="22"/>
        </w:rPr>
      </w:pPr>
      <w:r>
        <w:rPr>
          <w:sz w:val="22"/>
        </w:rPr>
        <mc:AlternateContent>
          <mc:Choice Requires="wps">
            <w:drawing>
              <wp:anchor distT="0" distB="0" distL="0" distR="0" allowOverlap="1" layoutInCell="1" locked="0" behindDoc="1" simplePos="0" relativeHeight="483442688">
                <wp:simplePos x="0" y="0"/>
                <wp:positionH relativeFrom="page">
                  <wp:posOffset>8113</wp:posOffset>
                </wp:positionH>
                <wp:positionV relativeFrom="page">
                  <wp:posOffset>-1263</wp:posOffset>
                </wp:positionV>
                <wp:extent cx="6740525" cy="8365490"/>
                <wp:effectExtent l="0" t="0" r="0" b="0"/>
                <wp:wrapNone/>
                <wp:docPr id="878" name="Group 878"/>
                <wp:cNvGraphicFramePr>
                  <a:graphicFrameLocks/>
                </wp:cNvGraphicFramePr>
                <a:graphic>
                  <a:graphicData uri="http://schemas.microsoft.com/office/word/2010/wordprocessingGroup">
                    <wpg:wgp>
                      <wpg:cNvPr id="878" name="Group 878"/>
                      <wpg:cNvGrpSpPr/>
                      <wpg:grpSpPr>
                        <a:xfrm>
                          <a:off x="0" y="0"/>
                          <a:ext cx="6740525" cy="8365490"/>
                          <a:chExt cx="6740525" cy="8365490"/>
                        </a:xfrm>
                      </wpg:grpSpPr>
                      <pic:pic>
                        <pic:nvPicPr>
                          <pic:cNvPr id="879" name="Image 879"/>
                          <pic:cNvPicPr/>
                        </pic:nvPicPr>
                        <pic:blipFill>
                          <a:blip r:embed="rId11" cstate="print"/>
                          <a:stretch>
                            <a:fillRect/>
                          </a:stretch>
                        </pic:blipFill>
                        <pic:spPr>
                          <a:xfrm>
                            <a:off x="522" y="7964995"/>
                            <a:ext cx="6738215" cy="398818"/>
                          </a:xfrm>
                          <a:prstGeom prst="rect">
                            <a:avLst/>
                          </a:prstGeom>
                        </pic:spPr>
                      </pic:pic>
                      <wps:wsp>
                        <wps:cNvPr id="880" name="Graphic 88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81" name="Graphic 88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82" name="Image 882"/>
                          <pic:cNvPicPr/>
                        </pic:nvPicPr>
                        <pic:blipFill>
                          <a:blip r:embed="rId12" cstate="print"/>
                          <a:stretch>
                            <a:fillRect/>
                          </a:stretch>
                        </pic:blipFill>
                        <pic:spPr>
                          <a:xfrm>
                            <a:off x="522" y="1263"/>
                            <a:ext cx="6738215" cy="358973"/>
                          </a:xfrm>
                          <a:prstGeom prst="rect">
                            <a:avLst/>
                          </a:prstGeom>
                        </pic:spPr>
                      </pic:pic>
                      <wps:wsp>
                        <wps:cNvPr id="883" name="Graphic 88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3792" id="docshapegroup715" coordorigin="13,-2" coordsize="10615,13174">
                <v:shape style="position:absolute;left:13;top:12541;width:10612;height:629" type="#_x0000_t75" id="docshape716" stroked="false">
                  <v:imagedata r:id="rId11" o:title=""/>
                </v:shape>
                <v:shape style="position:absolute;left:14;top:12543;width:10611;height:626" id="docshape71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18" stroked="false">
                  <v:imagedata r:id="rId12" o:title=""/>
                </v:shape>
                <v:shape style="position:absolute;left:14;top:0;width:10611;height:564" id="docshape719" coordorigin="15,0" coordsize="10611,564" path="m15,0l15,563,10625,563e" filled="false" stroked="true" strokeweight=".198947pt" strokecolor="#00a650">
                  <v:path arrowok="t"/>
                  <v:stroke dashstyle="solid"/>
                </v:shape>
                <w10:wrap type="none"/>
              </v:group>
            </w:pict>
          </mc:Fallback>
        </mc:AlternateContent>
      </w:r>
      <w:r>
        <w:rPr>
          <w:color w:val="231F20"/>
          <w:sz w:val="22"/>
        </w:rPr>
        <w:t>publications</w:t>
      </w:r>
      <w:r>
        <w:rPr>
          <w:color w:val="231F20"/>
          <w:spacing w:val="-4"/>
          <w:sz w:val="22"/>
        </w:rPr>
        <w:t> </w:t>
      </w:r>
      <w:r>
        <w:rPr>
          <w:color w:val="231F20"/>
          <w:sz w:val="22"/>
        </w:rPr>
        <w:t>of</w:t>
      </w:r>
      <w:r>
        <w:rPr>
          <w:color w:val="231F20"/>
          <w:spacing w:val="-4"/>
          <w:sz w:val="22"/>
        </w:rPr>
        <w:t> </w:t>
      </w:r>
      <w:r>
        <w:rPr>
          <w:color w:val="231F20"/>
          <w:sz w:val="22"/>
        </w:rPr>
        <w:t>the</w:t>
      </w:r>
      <w:r>
        <w:rPr>
          <w:color w:val="231F20"/>
          <w:spacing w:val="-4"/>
          <w:sz w:val="22"/>
        </w:rPr>
        <w:t> </w:t>
      </w:r>
      <w:r>
        <w:rPr>
          <w:color w:val="231F20"/>
          <w:sz w:val="22"/>
        </w:rPr>
        <w:t>IIAP.</w:t>
      </w:r>
      <w:r>
        <w:rPr>
          <w:color w:val="231F20"/>
          <w:spacing w:val="-8"/>
          <w:sz w:val="22"/>
        </w:rPr>
        <w:t> </w:t>
      </w:r>
      <w:r>
        <w:rPr>
          <w:color w:val="231F20"/>
          <w:sz w:val="22"/>
        </w:rPr>
        <w:t>The</w:t>
      </w:r>
      <w:r>
        <w:rPr>
          <w:color w:val="231F20"/>
          <w:spacing w:val="-4"/>
          <w:sz w:val="22"/>
        </w:rPr>
        <w:t> </w:t>
      </w:r>
      <w:r>
        <w:rPr>
          <w:color w:val="231F20"/>
          <w:sz w:val="22"/>
        </w:rPr>
        <w:t>repository</w:t>
      </w:r>
      <w:r>
        <w:rPr>
          <w:color w:val="231F20"/>
          <w:spacing w:val="-4"/>
          <w:sz w:val="22"/>
        </w:rPr>
        <w:t> </w:t>
      </w:r>
      <w:r>
        <w:rPr>
          <w:color w:val="231F20"/>
          <w:sz w:val="22"/>
        </w:rPr>
        <w:t>also</w:t>
      </w:r>
      <w:r>
        <w:rPr>
          <w:color w:val="231F20"/>
          <w:spacing w:val="-4"/>
          <w:sz w:val="22"/>
        </w:rPr>
        <w:t> </w:t>
      </w:r>
      <w:r>
        <w:rPr>
          <w:color w:val="231F20"/>
          <w:sz w:val="22"/>
        </w:rPr>
        <w:t>gives</w:t>
      </w:r>
      <w:r>
        <w:rPr>
          <w:color w:val="231F20"/>
          <w:spacing w:val="-4"/>
          <w:sz w:val="22"/>
        </w:rPr>
        <w:t> </w:t>
      </w:r>
      <w:r>
        <w:rPr>
          <w:color w:val="231F20"/>
          <w:sz w:val="22"/>
        </w:rPr>
        <w:t>access</w:t>
      </w:r>
      <w:r>
        <w:rPr>
          <w:color w:val="231F20"/>
          <w:spacing w:val="-4"/>
          <w:sz w:val="22"/>
        </w:rPr>
        <w:t> </w:t>
      </w:r>
      <w:r>
        <w:rPr>
          <w:color w:val="231F20"/>
          <w:sz w:val="22"/>
        </w:rPr>
        <w:t>to</w:t>
      </w:r>
      <w:r>
        <w:rPr>
          <w:color w:val="231F20"/>
          <w:spacing w:val="-4"/>
          <w:sz w:val="22"/>
        </w:rPr>
        <w:t> </w:t>
      </w:r>
      <w:r>
        <w:rPr>
          <w:color w:val="231F20"/>
          <w:sz w:val="22"/>
        </w:rPr>
        <w:t>full-text</w:t>
      </w:r>
      <w:r>
        <w:rPr>
          <w:color w:val="231F20"/>
          <w:spacing w:val="-4"/>
          <w:sz w:val="22"/>
        </w:rPr>
        <w:t> </w:t>
      </w:r>
      <w:r>
        <w:rPr>
          <w:color w:val="231F20"/>
          <w:sz w:val="22"/>
        </w:rPr>
        <w:t>contents</w:t>
      </w:r>
      <w:r>
        <w:rPr>
          <w:color w:val="231F20"/>
          <w:spacing w:val="-4"/>
          <w:sz w:val="22"/>
        </w:rPr>
        <w:t> </w:t>
      </w:r>
      <w:r>
        <w:rPr>
          <w:color w:val="231F20"/>
          <w:sz w:val="22"/>
        </w:rPr>
        <w:t>of</w:t>
      </w:r>
      <w:r>
        <w:rPr>
          <w:color w:val="231F20"/>
          <w:spacing w:val="-4"/>
          <w:sz w:val="22"/>
        </w:rPr>
        <w:t> </w:t>
      </w:r>
      <w:r>
        <w:rPr>
          <w:color w:val="231F20"/>
          <w:sz w:val="22"/>
        </w:rPr>
        <w:t>current</w:t>
      </w:r>
      <w:r>
        <w:rPr>
          <w:color w:val="231F20"/>
          <w:spacing w:val="-4"/>
          <w:sz w:val="22"/>
        </w:rPr>
        <w:t> </w:t>
      </w:r>
      <w:r>
        <w:rPr>
          <w:color w:val="231F20"/>
          <w:sz w:val="22"/>
        </w:rPr>
        <w:t>and</w:t>
      </w:r>
      <w:r>
        <w:rPr>
          <w:color w:val="231F20"/>
          <w:spacing w:val="-4"/>
          <w:sz w:val="22"/>
        </w:rPr>
        <w:t> </w:t>
      </w:r>
      <w:r>
        <w:rPr>
          <w:color w:val="231F20"/>
          <w:sz w:val="22"/>
        </w:rPr>
        <w:t>back volumes</w:t>
      </w:r>
      <w:r>
        <w:rPr>
          <w:color w:val="231F20"/>
          <w:spacing w:val="-8"/>
          <w:sz w:val="22"/>
        </w:rPr>
        <w:t> </w:t>
      </w:r>
      <w:r>
        <w:rPr>
          <w:color w:val="231F20"/>
          <w:sz w:val="22"/>
        </w:rPr>
        <w:t>of</w:t>
      </w:r>
      <w:r>
        <w:rPr>
          <w:color w:val="231F20"/>
          <w:spacing w:val="-8"/>
          <w:sz w:val="22"/>
        </w:rPr>
        <w:t> </w:t>
      </w:r>
      <w:r>
        <w:rPr>
          <w:i/>
          <w:color w:val="231F20"/>
          <w:sz w:val="22"/>
        </w:rPr>
        <w:t>Bulletin</w:t>
      </w:r>
      <w:r>
        <w:rPr>
          <w:i/>
          <w:color w:val="231F20"/>
          <w:spacing w:val="-8"/>
          <w:sz w:val="22"/>
        </w:rPr>
        <w:t> </w:t>
      </w:r>
      <w:r>
        <w:rPr>
          <w:i/>
          <w:color w:val="231F20"/>
          <w:sz w:val="22"/>
        </w:rPr>
        <w:t>of</w:t>
      </w:r>
      <w:r>
        <w:rPr>
          <w:i/>
          <w:color w:val="231F20"/>
          <w:spacing w:val="-8"/>
          <w:sz w:val="22"/>
        </w:rPr>
        <w:t> </w:t>
      </w:r>
      <w:r>
        <w:rPr>
          <w:i/>
          <w:color w:val="231F20"/>
          <w:sz w:val="22"/>
        </w:rPr>
        <w:t>the</w:t>
      </w:r>
      <w:r>
        <w:rPr>
          <w:i/>
          <w:color w:val="231F20"/>
          <w:spacing w:val="-12"/>
          <w:sz w:val="22"/>
        </w:rPr>
        <w:t> </w:t>
      </w:r>
      <w:r>
        <w:rPr>
          <w:i/>
          <w:color w:val="231F20"/>
          <w:sz w:val="22"/>
        </w:rPr>
        <w:t>Astronomical</w:t>
      </w:r>
      <w:r>
        <w:rPr>
          <w:i/>
          <w:color w:val="231F20"/>
          <w:spacing w:val="-8"/>
          <w:sz w:val="22"/>
        </w:rPr>
        <w:t> </w:t>
      </w:r>
      <w:r>
        <w:rPr>
          <w:i/>
          <w:color w:val="231F20"/>
          <w:sz w:val="22"/>
        </w:rPr>
        <w:t>Society</w:t>
      </w:r>
      <w:r>
        <w:rPr>
          <w:i/>
          <w:color w:val="231F20"/>
          <w:spacing w:val="-8"/>
          <w:sz w:val="22"/>
        </w:rPr>
        <w:t> </w:t>
      </w:r>
      <w:r>
        <w:rPr>
          <w:i/>
          <w:color w:val="231F20"/>
          <w:sz w:val="22"/>
        </w:rPr>
        <w:t>of</w:t>
      </w:r>
      <w:r>
        <w:rPr>
          <w:i/>
          <w:color w:val="231F20"/>
          <w:spacing w:val="-8"/>
          <w:sz w:val="22"/>
        </w:rPr>
        <w:t> </w:t>
      </w:r>
      <w:r>
        <w:rPr>
          <w:i/>
          <w:color w:val="231F20"/>
          <w:sz w:val="22"/>
        </w:rPr>
        <w:t>India</w:t>
      </w:r>
      <w:r>
        <w:rPr>
          <w:i/>
          <w:color w:val="231F20"/>
          <w:spacing w:val="-8"/>
          <w:sz w:val="22"/>
        </w:rPr>
        <w:t> </w:t>
      </w:r>
      <w:r>
        <w:rPr>
          <w:color w:val="231F20"/>
          <w:sz w:val="22"/>
        </w:rPr>
        <w:t>from</w:t>
      </w:r>
      <w:r>
        <w:rPr>
          <w:color w:val="231F20"/>
          <w:spacing w:val="-8"/>
          <w:sz w:val="22"/>
        </w:rPr>
        <w:t> </w:t>
      </w:r>
      <w:r>
        <w:rPr>
          <w:color w:val="231F20"/>
          <w:sz w:val="22"/>
        </w:rPr>
        <w:t>volume</w:t>
      </w:r>
      <w:r>
        <w:rPr>
          <w:color w:val="231F20"/>
          <w:spacing w:val="-8"/>
          <w:sz w:val="22"/>
        </w:rPr>
        <w:t> </w:t>
      </w:r>
      <w:r>
        <w:rPr>
          <w:color w:val="231F20"/>
          <w:sz w:val="22"/>
        </w:rPr>
        <w:t>one</w:t>
      </w:r>
      <w:r>
        <w:rPr>
          <w:color w:val="231F20"/>
          <w:spacing w:val="-8"/>
          <w:sz w:val="22"/>
        </w:rPr>
        <w:t> </w:t>
      </w:r>
      <w:r>
        <w:rPr>
          <w:color w:val="231F20"/>
          <w:sz w:val="22"/>
        </w:rPr>
        <w:t>in</w:t>
      </w:r>
      <w:r>
        <w:rPr>
          <w:color w:val="231F20"/>
          <w:spacing w:val="-8"/>
          <w:sz w:val="22"/>
        </w:rPr>
        <w:t> </w:t>
      </w:r>
      <w:r>
        <w:rPr>
          <w:color w:val="231F20"/>
          <w:sz w:val="20"/>
        </w:rPr>
        <w:t>1973</w:t>
      </w:r>
      <w:r>
        <w:rPr>
          <w:color w:val="231F20"/>
          <w:sz w:val="22"/>
        </w:rPr>
        <w:t>.</w:t>
      </w:r>
      <w:r>
        <w:rPr>
          <w:color w:val="231F20"/>
          <w:spacing w:val="-12"/>
          <w:sz w:val="22"/>
        </w:rPr>
        <w:t> </w:t>
      </w:r>
      <w:r>
        <w:rPr>
          <w:color w:val="231F20"/>
          <w:sz w:val="22"/>
        </w:rPr>
        <w:t>This</w:t>
      </w:r>
      <w:r>
        <w:rPr>
          <w:color w:val="231F20"/>
          <w:spacing w:val="-8"/>
          <w:sz w:val="22"/>
        </w:rPr>
        <w:t> </w:t>
      </w:r>
      <w:r>
        <w:rPr>
          <w:color w:val="231F20"/>
          <w:sz w:val="22"/>
        </w:rPr>
        <w:t>repository hosts</w:t>
      </w:r>
      <w:r>
        <w:rPr>
          <w:color w:val="231F20"/>
          <w:spacing w:val="-3"/>
          <w:sz w:val="22"/>
        </w:rPr>
        <w:t> </w:t>
      </w:r>
      <w:r>
        <w:rPr>
          <w:color w:val="231F20"/>
          <w:sz w:val="22"/>
        </w:rPr>
        <w:t>the</w:t>
      </w:r>
      <w:r>
        <w:rPr>
          <w:color w:val="231F20"/>
          <w:spacing w:val="-3"/>
          <w:sz w:val="22"/>
        </w:rPr>
        <w:t> </w:t>
      </w:r>
      <w:r>
        <w:rPr>
          <w:color w:val="231F20"/>
          <w:sz w:val="22"/>
        </w:rPr>
        <w:t>following</w:t>
      </w:r>
      <w:r>
        <w:rPr>
          <w:color w:val="231F20"/>
          <w:spacing w:val="-3"/>
          <w:sz w:val="22"/>
        </w:rPr>
        <w:t> </w:t>
      </w:r>
      <w:r>
        <w:rPr>
          <w:color w:val="231F20"/>
          <w:sz w:val="22"/>
        </w:rPr>
        <w:t>collections:</w:t>
      </w:r>
    </w:p>
    <w:p>
      <w:pPr>
        <w:pStyle w:val="ListParagraph"/>
        <w:numPr>
          <w:ilvl w:val="0"/>
          <w:numId w:val="4"/>
        </w:numPr>
        <w:tabs>
          <w:tab w:pos="855" w:val="left" w:leader="none"/>
        </w:tabs>
        <w:spacing w:line="240" w:lineRule="auto" w:before="84" w:after="0"/>
        <w:ind w:left="855" w:right="0" w:hanging="319"/>
        <w:jc w:val="both"/>
        <w:rPr>
          <w:sz w:val="22"/>
        </w:rPr>
      </w:pPr>
      <w:r>
        <w:rPr>
          <w:color w:val="231F20"/>
          <w:sz w:val="22"/>
        </w:rPr>
        <w:t>Archival</w:t>
      </w:r>
      <w:r>
        <w:rPr>
          <w:color w:val="231F20"/>
          <w:spacing w:val="-22"/>
          <w:sz w:val="22"/>
        </w:rPr>
        <w:t> </w:t>
      </w:r>
      <w:r>
        <w:rPr>
          <w:color w:val="231F20"/>
          <w:spacing w:val="-2"/>
          <w:sz w:val="22"/>
        </w:rPr>
        <w:t>Collections</w:t>
      </w:r>
    </w:p>
    <w:p>
      <w:pPr>
        <w:pStyle w:val="ListParagraph"/>
        <w:numPr>
          <w:ilvl w:val="0"/>
          <w:numId w:val="4"/>
        </w:numPr>
        <w:tabs>
          <w:tab w:pos="854" w:val="left" w:leader="none"/>
        </w:tabs>
        <w:spacing w:line="240" w:lineRule="auto" w:before="91" w:after="0"/>
        <w:ind w:left="854" w:right="0" w:hanging="330"/>
        <w:jc w:val="both"/>
        <w:rPr>
          <w:sz w:val="22"/>
        </w:rPr>
      </w:pPr>
      <w:r>
        <w:rPr>
          <w:color w:val="231F20"/>
          <w:sz w:val="22"/>
        </w:rPr>
        <w:t>IIAP</w:t>
      </w:r>
      <w:r>
        <w:rPr>
          <w:color w:val="231F20"/>
          <w:spacing w:val="-8"/>
          <w:sz w:val="22"/>
        </w:rPr>
        <w:t> </w:t>
      </w:r>
      <w:r>
        <w:rPr>
          <w:color w:val="231F20"/>
          <w:sz w:val="22"/>
        </w:rPr>
        <w:t>PhD</w:t>
      </w:r>
      <w:r>
        <w:rPr>
          <w:color w:val="231F20"/>
          <w:spacing w:val="-4"/>
          <w:sz w:val="22"/>
        </w:rPr>
        <w:t> </w:t>
      </w:r>
      <w:r>
        <w:rPr>
          <w:color w:val="231F20"/>
          <w:spacing w:val="-2"/>
          <w:sz w:val="22"/>
        </w:rPr>
        <w:t>Theses</w:t>
      </w:r>
    </w:p>
    <w:p>
      <w:pPr>
        <w:pStyle w:val="ListParagraph"/>
        <w:numPr>
          <w:ilvl w:val="0"/>
          <w:numId w:val="4"/>
        </w:numPr>
        <w:tabs>
          <w:tab w:pos="854" w:val="left" w:leader="none"/>
          <w:tab w:pos="856" w:val="left" w:leader="none"/>
        </w:tabs>
        <w:spacing w:line="232" w:lineRule="auto" w:before="97" w:after="0"/>
        <w:ind w:left="856" w:right="769" w:hanging="332"/>
        <w:jc w:val="left"/>
        <w:rPr>
          <w:sz w:val="22"/>
        </w:rPr>
      </w:pPr>
      <w:r>
        <w:rPr>
          <w:color w:val="231F20"/>
          <w:sz w:val="22"/>
        </w:rPr>
        <w:t>IIAP</w:t>
      </w:r>
      <w:r>
        <w:rPr>
          <w:color w:val="231F20"/>
          <w:spacing w:val="-8"/>
          <w:sz w:val="22"/>
        </w:rPr>
        <w:t> </w:t>
      </w:r>
      <w:r>
        <w:rPr>
          <w:color w:val="231F20"/>
          <w:sz w:val="22"/>
        </w:rPr>
        <w:t>Publications such as journal articles, conference papers and preprints of </w:t>
      </w:r>
      <w:r>
        <w:rPr>
          <w:color w:val="231F20"/>
          <w:sz w:val="22"/>
        </w:rPr>
        <w:t>IIAP scientists and researchers</w:t>
      </w:r>
    </w:p>
    <w:p>
      <w:pPr>
        <w:pStyle w:val="ListParagraph"/>
        <w:numPr>
          <w:ilvl w:val="0"/>
          <w:numId w:val="4"/>
        </w:numPr>
        <w:tabs>
          <w:tab w:pos="854" w:val="left" w:leader="none"/>
        </w:tabs>
        <w:spacing w:line="240" w:lineRule="auto" w:before="85" w:after="0"/>
        <w:ind w:left="854" w:right="0" w:hanging="330"/>
        <w:jc w:val="left"/>
        <w:rPr>
          <w:sz w:val="22"/>
        </w:rPr>
      </w:pPr>
      <w:r>
        <w:rPr>
          <w:color w:val="231F20"/>
          <w:sz w:val="22"/>
        </w:rPr>
        <w:t>Research publications based on data from Indian</w:t>
      </w:r>
      <w:r>
        <w:rPr>
          <w:color w:val="231F20"/>
          <w:spacing w:val="-13"/>
          <w:sz w:val="22"/>
        </w:rPr>
        <w:t> </w:t>
      </w:r>
      <w:r>
        <w:rPr>
          <w:color w:val="231F20"/>
          <w:sz w:val="22"/>
        </w:rPr>
        <w:t>Astronomical </w:t>
      </w:r>
      <w:r>
        <w:rPr>
          <w:color w:val="231F20"/>
          <w:spacing w:val="-2"/>
          <w:sz w:val="22"/>
        </w:rPr>
        <w:t>Observatory</w:t>
      </w:r>
    </w:p>
    <w:p>
      <w:pPr>
        <w:pStyle w:val="ListParagraph"/>
        <w:numPr>
          <w:ilvl w:val="0"/>
          <w:numId w:val="4"/>
        </w:numPr>
        <w:tabs>
          <w:tab w:pos="865" w:val="left" w:leader="none"/>
        </w:tabs>
        <w:spacing w:line="240" w:lineRule="auto" w:before="91" w:after="0"/>
        <w:ind w:left="865" w:right="0" w:hanging="364"/>
        <w:jc w:val="left"/>
        <w:rPr>
          <w:sz w:val="22"/>
        </w:rPr>
      </w:pPr>
      <w:r>
        <w:rPr>
          <w:color w:val="231F20"/>
          <w:sz w:val="22"/>
        </w:rPr>
        <w:t>Newspaper Clippings and Magazine</w:t>
      </w:r>
      <w:r>
        <w:rPr>
          <w:color w:val="231F20"/>
          <w:spacing w:val="-13"/>
          <w:sz w:val="22"/>
        </w:rPr>
        <w:t> </w:t>
      </w:r>
      <w:r>
        <w:rPr>
          <w:color w:val="231F20"/>
          <w:sz w:val="22"/>
        </w:rPr>
        <w:t>Articles on </w:t>
      </w:r>
      <w:r>
        <w:rPr>
          <w:color w:val="231F20"/>
          <w:spacing w:val="-4"/>
          <w:sz w:val="22"/>
        </w:rPr>
        <w:t>IIAP</w:t>
      </w:r>
    </w:p>
    <w:p>
      <w:pPr>
        <w:pStyle w:val="ListParagraph"/>
        <w:numPr>
          <w:ilvl w:val="0"/>
          <w:numId w:val="4"/>
        </w:numPr>
        <w:tabs>
          <w:tab w:pos="854" w:val="left" w:leader="none"/>
        </w:tabs>
        <w:spacing w:line="240" w:lineRule="auto" w:before="91" w:after="0"/>
        <w:ind w:left="854" w:right="0" w:hanging="330"/>
        <w:jc w:val="left"/>
        <w:rPr>
          <w:sz w:val="22"/>
        </w:rPr>
      </w:pPr>
      <w:r>
        <w:rPr>
          <w:color w:val="231F20"/>
          <w:sz w:val="22"/>
        </w:rPr>
        <w:t>IIAP</w:t>
      </w:r>
      <w:r>
        <w:rPr>
          <w:color w:val="231F20"/>
          <w:spacing w:val="-10"/>
          <w:sz w:val="22"/>
        </w:rPr>
        <w:t> </w:t>
      </w:r>
      <w:r>
        <w:rPr>
          <w:color w:val="231F20"/>
          <w:sz w:val="22"/>
        </w:rPr>
        <w:t>Profiles and </w:t>
      </w:r>
      <w:r>
        <w:rPr>
          <w:color w:val="231F20"/>
          <w:spacing w:val="-2"/>
          <w:sz w:val="22"/>
        </w:rPr>
        <w:t>Photographs</w:t>
      </w:r>
    </w:p>
    <w:p>
      <w:pPr>
        <w:pStyle w:val="ListParagraph"/>
        <w:numPr>
          <w:ilvl w:val="0"/>
          <w:numId w:val="4"/>
        </w:numPr>
        <w:tabs>
          <w:tab w:pos="854" w:val="left" w:leader="none"/>
        </w:tabs>
        <w:spacing w:line="240" w:lineRule="auto" w:before="91" w:after="0"/>
        <w:ind w:left="854" w:right="0" w:hanging="330"/>
        <w:jc w:val="left"/>
        <w:rPr>
          <w:i/>
          <w:sz w:val="22"/>
        </w:rPr>
      </w:pPr>
      <w:r>
        <w:rPr>
          <w:color w:val="231F20"/>
          <w:sz w:val="22"/>
        </w:rPr>
        <w:t>Papers</w:t>
      </w:r>
      <w:r>
        <w:rPr>
          <w:color w:val="231F20"/>
          <w:spacing w:val="-2"/>
          <w:sz w:val="22"/>
        </w:rPr>
        <w:t> </w:t>
      </w:r>
      <w:r>
        <w:rPr>
          <w:color w:val="231F20"/>
          <w:sz w:val="22"/>
        </w:rPr>
        <w:t>published</w:t>
      </w:r>
      <w:r>
        <w:rPr>
          <w:color w:val="231F20"/>
          <w:spacing w:val="-1"/>
          <w:sz w:val="22"/>
        </w:rPr>
        <w:t> </w:t>
      </w:r>
      <w:r>
        <w:rPr>
          <w:color w:val="231F20"/>
          <w:sz w:val="22"/>
        </w:rPr>
        <w:t>in</w:t>
      </w:r>
      <w:r>
        <w:rPr>
          <w:color w:val="231F20"/>
          <w:spacing w:val="-1"/>
          <w:sz w:val="22"/>
        </w:rPr>
        <w:t> </w:t>
      </w:r>
      <w:r>
        <w:rPr>
          <w:i/>
          <w:color w:val="231F20"/>
          <w:sz w:val="22"/>
        </w:rPr>
        <w:t>Bulletin</w:t>
      </w:r>
      <w:r>
        <w:rPr>
          <w:i/>
          <w:color w:val="231F20"/>
          <w:spacing w:val="-1"/>
          <w:sz w:val="22"/>
        </w:rPr>
        <w:t> </w:t>
      </w:r>
      <w:r>
        <w:rPr>
          <w:i/>
          <w:color w:val="231F20"/>
          <w:sz w:val="22"/>
        </w:rPr>
        <w:t>of</w:t>
      </w:r>
      <w:r>
        <w:rPr>
          <w:i/>
          <w:color w:val="231F20"/>
          <w:spacing w:val="-1"/>
          <w:sz w:val="22"/>
        </w:rPr>
        <w:t> </w:t>
      </w:r>
      <w:r>
        <w:rPr>
          <w:i/>
          <w:color w:val="231F20"/>
          <w:sz w:val="22"/>
        </w:rPr>
        <w:t>the</w:t>
      </w:r>
      <w:r>
        <w:rPr>
          <w:i/>
          <w:color w:val="231F20"/>
          <w:spacing w:val="-5"/>
          <w:sz w:val="22"/>
        </w:rPr>
        <w:t> </w:t>
      </w:r>
      <w:r>
        <w:rPr>
          <w:i/>
          <w:color w:val="231F20"/>
          <w:sz w:val="22"/>
        </w:rPr>
        <w:t>Astronomical</w:t>
      </w:r>
      <w:r>
        <w:rPr>
          <w:i/>
          <w:color w:val="231F20"/>
          <w:spacing w:val="-1"/>
          <w:sz w:val="22"/>
        </w:rPr>
        <w:t> </w:t>
      </w:r>
      <w:r>
        <w:rPr>
          <w:i/>
          <w:color w:val="231F20"/>
          <w:sz w:val="22"/>
        </w:rPr>
        <w:t>Society</w:t>
      </w:r>
      <w:r>
        <w:rPr>
          <w:i/>
          <w:color w:val="231F20"/>
          <w:spacing w:val="-1"/>
          <w:sz w:val="22"/>
        </w:rPr>
        <w:t> </w:t>
      </w:r>
      <w:r>
        <w:rPr>
          <w:i/>
          <w:color w:val="231F20"/>
          <w:sz w:val="22"/>
        </w:rPr>
        <w:t>of</w:t>
      </w:r>
      <w:r>
        <w:rPr>
          <w:i/>
          <w:color w:val="231F20"/>
          <w:spacing w:val="-1"/>
          <w:sz w:val="22"/>
        </w:rPr>
        <w:t> </w:t>
      </w:r>
      <w:r>
        <w:rPr>
          <w:i/>
          <w:color w:val="231F20"/>
          <w:spacing w:val="-2"/>
          <w:sz w:val="22"/>
        </w:rPr>
        <w:t>India</w:t>
      </w:r>
    </w:p>
    <w:p>
      <w:pPr>
        <w:pStyle w:val="BodyText"/>
        <w:spacing w:line="232" w:lineRule="auto" w:before="117"/>
        <w:ind w:left="192" w:right="159"/>
        <w:jc w:val="both"/>
      </w:pPr>
      <w:r>
        <w:rPr>
          <w:color w:val="231F20"/>
          <w:spacing w:val="-2"/>
        </w:rPr>
        <w:t>The</w:t>
      </w:r>
      <w:r>
        <w:rPr>
          <w:color w:val="231F20"/>
          <w:spacing w:val="-12"/>
        </w:rPr>
        <w:t> </w:t>
      </w:r>
      <w:r>
        <w:rPr>
          <w:color w:val="231F20"/>
          <w:spacing w:val="-2"/>
        </w:rPr>
        <w:t>content</w:t>
      </w:r>
      <w:r>
        <w:rPr>
          <w:color w:val="231F20"/>
          <w:spacing w:val="-5"/>
        </w:rPr>
        <w:t> </w:t>
      </w:r>
      <w:r>
        <w:rPr>
          <w:color w:val="231F20"/>
          <w:spacing w:val="-2"/>
        </w:rPr>
        <w:t>in</w:t>
      </w:r>
      <w:r>
        <w:rPr>
          <w:color w:val="231F20"/>
          <w:spacing w:val="-12"/>
        </w:rPr>
        <w:t> </w:t>
      </w:r>
      <w:r>
        <w:rPr>
          <w:color w:val="231F20"/>
          <w:spacing w:val="-2"/>
        </w:rPr>
        <w:t>Archival</w:t>
      </w:r>
      <w:r>
        <w:rPr>
          <w:color w:val="231F20"/>
          <w:spacing w:val="-4"/>
        </w:rPr>
        <w:t> </w:t>
      </w:r>
      <w:r>
        <w:rPr>
          <w:color w:val="231F20"/>
          <w:spacing w:val="-2"/>
        </w:rPr>
        <w:t>Collections</w:t>
      </w:r>
      <w:r>
        <w:rPr>
          <w:color w:val="231F20"/>
          <w:spacing w:val="-4"/>
        </w:rPr>
        <w:t> </w:t>
      </w:r>
      <w:r>
        <w:rPr>
          <w:color w:val="231F20"/>
          <w:spacing w:val="-2"/>
        </w:rPr>
        <w:t>include</w:t>
      </w:r>
      <w:r>
        <w:rPr>
          <w:color w:val="231F20"/>
          <w:spacing w:val="-4"/>
        </w:rPr>
        <w:t> </w:t>
      </w:r>
      <w:r>
        <w:rPr>
          <w:color w:val="231F20"/>
          <w:spacing w:val="-2"/>
        </w:rPr>
        <w:t>old</w:t>
      </w:r>
      <w:r>
        <w:rPr>
          <w:color w:val="231F20"/>
          <w:spacing w:val="-4"/>
        </w:rPr>
        <w:t> </w:t>
      </w:r>
      <w:r>
        <w:rPr>
          <w:color w:val="231F20"/>
          <w:spacing w:val="-2"/>
        </w:rPr>
        <w:t>records,</w:t>
      </w:r>
      <w:r>
        <w:rPr>
          <w:color w:val="231F20"/>
          <w:spacing w:val="-4"/>
        </w:rPr>
        <w:t> </w:t>
      </w:r>
      <w:r>
        <w:rPr>
          <w:color w:val="231F20"/>
          <w:spacing w:val="-2"/>
        </w:rPr>
        <w:t>manuscripts,</w:t>
      </w:r>
      <w:r>
        <w:rPr>
          <w:color w:val="231F20"/>
          <w:spacing w:val="-4"/>
        </w:rPr>
        <w:t> </w:t>
      </w:r>
      <w:r>
        <w:rPr>
          <w:color w:val="231F20"/>
          <w:spacing w:val="-2"/>
        </w:rPr>
        <w:t>publications</w:t>
      </w:r>
      <w:r>
        <w:rPr>
          <w:color w:val="231F20"/>
          <w:spacing w:val="-4"/>
        </w:rPr>
        <w:t> </w:t>
      </w:r>
      <w:r>
        <w:rPr>
          <w:color w:val="231F20"/>
          <w:spacing w:val="-2"/>
        </w:rPr>
        <w:t>and</w:t>
      </w:r>
      <w:r>
        <w:rPr>
          <w:color w:val="231F20"/>
          <w:spacing w:val="-4"/>
        </w:rPr>
        <w:t> </w:t>
      </w:r>
      <w:r>
        <w:rPr>
          <w:color w:val="231F20"/>
          <w:spacing w:val="-2"/>
        </w:rPr>
        <w:t>photographs </w:t>
      </w:r>
      <w:r>
        <w:rPr>
          <w:color w:val="231F20"/>
        </w:rPr>
        <w:t>of</w:t>
      </w:r>
      <w:r>
        <w:rPr>
          <w:color w:val="231F20"/>
          <w:spacing w:val="-14"/>
        </w:rPr>
        <w:t> </w:t>
      </w:r>
      <w:r>
        <w:rPr>
          <w:color w:val="231F20"/>
        </w:rPr>
        <w:t>people</w:t>
      </w:r>
      <w:r>
        <w:rPr>
          <w:color w:val="231F20"/>
          <w:spacing w:val="-14"/>
        </w:rPr>
        <w:t> </w:t>
      </w:r>
      <w:r>
        <w:rPr>
          <w:color w:val="231F20"/>
        </w:rPr>
        <w:t>and</w:t>
      </w:r>
      <w:r>
        <w:rPr>
          <w:color w:val="231F20"/>
          <w:spacing w:val="-14"/>
        </w:rPr>
        <w:t> </w:t>
      </w:r>
      <w:r>
        <w:rPr>
          <w:color w:val="231F20"/>
        </w:rPr>
        <w:t>instruments</w:t>
      </w:r>
      <w:r>
        <w:rPr>
          <w:color w:val="231F20"/>
          <w:spacing w:val="-13"/>
        </w:rPr>
        <w:t> </w:t>
      </w:r>
      <w:r>
        <w:rPr>
          <w:color w:val="231F20"/>
        </w:rPr>
        <w:t>belonging</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Madras</w:t>
      </w:r>
      <w:r>
        <w:rPr>
          <w:color w:val="231F20"/>
          <w:spacing w:val="-13"/>
        </w:rPr>
        <w:t> </w:t>
      </w:r>
      <w:r>
        <w:rPr>
          <w:color w:val="231F20"/>
        </w:rPr>
        <w:t>and</w:t>
      </w:r>
      <w:r>
        <w:rPr>
          <w:color w:val="231F20"/>
          <w:spacing w:val="-13"/>
        </w:rPr>
        <w:t> </w:t>
      </w:r>
      <w:r>
        <w:rPr>
          <w:color w:val="231F20"/>
        </w:rPr>
        <w:t>Kodaikanal</w:t>
      </w:r>
      <w:r>
        <w:rPr>
          <w:color w:val="231F20"/>
          <w:spacing w:val="-13"/>
        </w:rPr>
        <w:t> </w:t>
      </w:r>
      <w:r>
        <w:rPr>
          <w:color w:val="231F20"/>
        </w:rPr>
        <w:t>Observatories</w:t>
      </w:r>
      <w:r>
        <w:rPr>
          <w:color w:val="231F20"/>
          <w:spacing w:val="-13"/>
        </w:rPr>
        <w:t> </w:t>
      </w:r>
      <w:r>
        <w:rPr>
          <w:color w:val="231F20"/>
        </w:rPr>
        <w:t>and</w:t>
      </w:r>
      <w:r>
        <w:rPr>
          <w:color w:val="231F20"/>
          <w:spacing w:val="-13"/>
        </w:rPr>
        <w:t> </w:t>
      </w:r>
      <w:r>
        <w:rPr>
          <w:color w:val="231F20"/>
        </w:rPr>
        <w:t>IIAP</w:t>
      </w:r>
      <w:r>
        <w:rPr>
          <w:color w:val="231F20"/>
          <w:spacing w:val="-14"/>
        </w:rPr>
        <w:t> </w:t>
      </w:r>
      <w:r>
        <w:rPr>
          <w:color w:val="231F20"/>
        </w:rPr>
        <w:t>branch offices</w:t>
      </w:r>
      <w:r>
        <w:rPr>
          <w:color w:val="231F20"/>
          <w:spacing w:val="-9"/>
        </w:rPr>
        <w:t> </w:t>
      </w:r>
      <w:r>
        <w:rPr>
          <w:color w:val="231F20"/>
        </w:rPr>
        <w:t>in</w:t>
      </w:r>
      <w:r>
        <w:rPr>
          <w:color w:val="231F20"/>
          <w:spacing w:val="-9"/>
        </w:rPr>
        <w:t> </w:t>
      </w:r>
      <w:r>
        <w:rPr>
          <w:color w:val="231F20"/>
        </w:rPr>
        <w:t>Bangalore,</w:t>
      </w:r>
      <w:r>
        <w:rPr>
          <w:color w:val="231F20"/>
          <w:spacing w:val="-9"/>
        </w:rPr>
        <w:t> </w:t>
      </w:r>
      <w:r>
        <w:rPr>
          <w:color w:val="231F20"/>
        </w:rPr>
        <w:t>Kavalur</w:t>
      </w:r>
      <w:r>
        <w:rPr>
          <w:color w:val="231F20"/>
          <w:spacing w:val="-9"/>
        </w:rPr>
        <w:t> </w:t>
      </w:r>
      <w:r>
        <w:rPr>
          <w:color w:val="231F20"/>
        </w:rPr>
        <w:t>and</w:t>
      </w:r>
      <w:r>
        <w:rPr>
          <w:color w:val="231F20"/>
          <w:spacing w:val="-9"/>
        </w:rPr>
        <w:t> </w:t>
      </w:r>
      <w:r>
        <w:rPr>
          <w:color w:val="231F20"/>
        </w:rPr>
        <w:t>Leh</w:t>
      </w:r>
      <w:r>
        <w:rPr>
          <w:color w:val="231F20"/>
          <w:spacing w:val="-9"/>
        </w:rPr>
        <w:t> </w:t>
      </w:r>
      <w:r>
        <w:rPr>
          <w:color w:val="231F20"/>
        </w:rPr>
        <w:t>during</w:t>
      </w:r>
      <w:r>
        <w:rPr>
          <w:color w:val="231F20"/>
          <w:spacing w:val="-9"/>
        </w:rPr>
        <w:t> </w:t>
      </w:r>
      <w:r>
        <w:rPr>
          <w:color w:val="231F20"/>
        </w:rPr>
        <w:t>18th,</w:t>
      </w:r>
      <w:r>
        <w:rPr>
          <w:color w:val="231F20"/>
          <w:spacing w:val="-9"/>
        </w:rPr>
        <w:t> </w:t>
      </w:r>
      <w:r>
        <w:rPr>
          <w:color w:val="231F20"/>
        </w:rPr>
        <w:t>19th</w:t>
      </w:r>
      <w:r>
        <w:rPr>
          <w:color w:val="231F20"/>
          <w:spacing w:val="-9"/>
        </w:rPr>
        <w:t> </w:t>
      </w:r>
      <w:r>
        <w:rPr>
          <w:color w:val="231F20"/>
        </w:rPr>
        <w:t>and</w:t>
      </w:r>
      <w:r>
        <w:rPr>
          <w:color w:val="231F20"/>
          <w:spacing w:val="-9"/>
        </w:rPr>
        <w:t> </w:t>
      </w:r>
      <w:r>
        <w:rPr>
          <w:color w:val="231F20"/>
        </w:rPr>
        <w:t>early</w:t>
      </w:r>
      <w:r>
        <w:rPr>
          <w:color w:val="231F20"/>
          <w:spacing w:val="-9"/>
        </w:rPr>
        <w:t> </w:t>
      </w:r>
      <w:r>
        <w:rPr>
          <w:color w:val="231F20"/>
        </w:rPr>
        <w:t>20th</w:t>
      </w:r>
      <w:r>
        <w:rPr>
          <w:color w:val="231F20"/>
          <w:spacing w:val="-9"/>
        </w:rPr>
        <w:t> </w:t>
      </w:r>
      <w:r>
        <w:rPr>
          <w:color w:val="231F20"/>
        </w:rPr>
        <w:t>Century.</w:t>
      </w:r>
      <w:r>
        <w:rPr>
          <w:color w:val="231F20"/>
          <w:spacing w:val="-12"/>
        </w:rPr>
        <w:t> </w:t>
      </w:r>
      <w:r>
        <w:rPr>
          <w:color w:val="231F20"/>
        </w:rPr>
        <w:t>This</w:t>
      </w:r>
      <w:r>
        <w:rPr>
          <w:color w:val="231F20"/>
          <w:spacing w:val="-9"/>
        </w:rPr>
        <w:t> </w:t>
      </w:r>
      <w:r>
        <w:rPr>
          <w:color w:val="231F20"/>
        </w:rPr>
        <w:t>repository</w:t>
      </w:r>
      <w:r>
        <w:rPr>
          <w:color w:val="231F20"/>
          <w:spacing w:val="-9"/>
        </w:rPr>
        <w:t> </w:t>
      </w:r>
      <w:r>
        <w:rPr>
          <w:color w:val="231F20"/>
        </w:rPr>
        <w:t>is compliant to OAI-PMH (Protocol for Metadata Harvesting) and indexed in the CASSIR (Cross Archive Search Service for Indian Repositories), OAIster and OpenDOAR (Directory of Open Access</w:t>
      </w:r>
      <w:r>
        <w:rPr>
          <w:color w:val="231F20"/>
          <w:spacing w:val="-22"/>
        </w:rPr>
        <w:t> </w:t>
      </w:r>
      <w:r>
        <w:rPr>
          <w:color w:val="231F20"/>
        </w:rPr>
        <w:t>Repositories).</w:t>
      </w:r>
    </w:p>
    <w:p>
      <w:pPr>
        <w:pStyle w:val="BodyText"/>
        <w:spacing w:before="9"/>
        <w:rPr>
          <w:sz w:val="19"/>
        </w:rPr>
      </w:pPr>
      <w:r>
        <w:rPr>
          <w:sz w:val="19"/>
        </w:rPr>
        <w:drawing>
          <wp:anchor distT="0" distB="0" distL="0" distR="0" allowOverlap="1" layoutInCell="1" locked="0" behindDoc="1" simplePos="0" relativeHeight="487676416">
            <wp:simplePos x="0" y="0"/>
            <wp:positionH relativeFrom="page">
              <wp:posOffset>1212352</wp:posOffset>
            </wp:positionH>
            <wp:positionV relativeFrom="paragraph">
              <wp:posOffset>159845</wp:posOffset>
            </wp:positionV>
            <wp:extent cx="4331592" cy="2943225"/>
            <wp:effectExtent l="0" t="0" r="0" b="0"/>
            <wp:wrapTopAndBottom/>
            <wp:docPr id="884" name="Image 884"/>
            <wp:cNvGraphicFramePr>
              <a:graphicFrameLocks/>
            </wp:cNvGraphicFramePr>
            <a:graphic>
              <a:graphicData uri="http://schemas.openxmlformats.org/drawingml/2006/picture">
                <pic:pic>
                  <pic:nvPicPr>
                    <pic:cNvPr id="884" name="Image 884"/>
                    <pic:cNvPicPr/>
                  </pic:nvPicPr>
                  <pic:blipFill>
                    <a:blip r:embed="rId234" cstate="print"/>
                    <a:stretch>
                      <a:fillRect/>
                    </a:stretch>
                  </pic:blipFill>
                  <pic:spPr>
                    <a:xfrm>
                      <a:off x="0" y="0"/>
                      <a:ext cx="4331592" cy="2943225"/>
                    </a:xfrm>
                    <a:prstGeom prst="rect">
                      <a:avLst/>
                    </a:prstGeom>
                  </pic:spPr>
                </pic:pic>
              </a:graphicData>
            </a:graphic>
          </wp:anchor>
        </w:drawing>
      </w:r>
    </w:p>
    <w:p>
      <w:pPr>
        <w:pStyle w:val="BodyText"/>
        <w:spacing w:before="250"/>
        <w:ind w:left="84"/>
        <w:jc w:val="center"/>
      </w:pPr>
      <w:r>
        <w:rPr>
          <w:color w:val="231F20"/>
        </w:rPr>
        <w:t>Figure</w:t>
      </w:r>
      <w:r>
        <w:rPr>
          <w:color w:val="231F20"/>
          <w:spacing w:val="-2"/>
        </w:rPr>
        <w:t> </w:t>
      </w:r>
      <w:r>
        <w:rPr>
          <w:color w:val="231F20"/>
        </w:rPr>
        <w:t>25: IIAP</w:t>
      </w:r>
      <w:r>
        <w:rPr>
          <w:color w:val="231F20"/>
          <w:spacing w:val="-8"/>
        </w:rPr>
        <w:t> </w:t>
      </w:r>
      <w:r>
        <w:rPr>
          <w:color w:val="231F20"/>
        </w:rPr>
        <w:t>Repository Communities and </w:t>
      </w:r>
      <w:r>
        <w:rPr>
          <w:color w:val="231F20"/>
          <w:spacing w:val="-2"/>
        </w:rPr>
        <w:t>Collections</w:t>
      </w:r>
    </w:p>
    <w:p>
      <w:pPr>
        <w:pStyle w:val="BodyText"/>
        <w:rPr>
          <w:sz w:val="24"/>
        </w:rPr>
      </w:pPr>
    </w:p>
    <w:p>
      <w:pPr>
        <w:pStyle w:val="BodyText"/>
        <w:rPr>
          <w:sz w:val="24"/>
        </w:rPr>
      </w:pPr>
    </w:p>
    <w:p>
      <w:pPr>
        <w:pStyle w:val="BodyText"/>
        <w:spacing w:before="192"/>
        <w:rPr>
          <w:sz w:val="24"/>
        </w:rPr>
      </w:pPr>
    </w:p>
    <w:p>
      <w:pPr>
        <w:spacing w:before="0"/>
        <w:ind w:left="26" w:right="0" w:firstLine="0"/>
        <w:jc w:val="center"/>
        <w:rPr>
          <w:rFonts w:ascii="Arial MT"/>
          <w:sz w:val="24"/>
        </w:rPr>
      </w:pPr>
      <w:r>
        <w:rPr>
          <w:rFonts w:ascii="Arial MT"/>
          <w:color w:val="FFFFFF"/>
          <w:spacing w:val="-5"/>
          <w:sz w:val="24"/>
        </w:rPr>
        <w:t>112</w:t>
      </w:r>
    </w:p>
    <w:p>
      <w:pPr>
        <w:spacing w:after="0"/>
        <w:jc w:val="center"/>
        <w:rPr>
          <w:rFonts w:ascii="Arial MT"/>
          <w:sz w:val="24"/>
        </w:rPr>
        <w:sectPr>
          <w:pgSz w:w="10630" w:h="13170"/>
          <w:pgMar w:top="1160" w:bottom="0" w:left="850" w:right="850"/>
        </w:sectPr>
      </w:pPr>
    </w:p>
    <w:p>
      <w:pPr>
        <w:pStyle w:val="BodyText"/>
        <w:rPr>
          <w:rFonts w:ascii="Arial MT"/>
        </w:rPr>
      </w:pPr>
      <w:r>
        <w:rPr>
          <w:rFonts w:ascii="Arial MT"/>
        </w:rPr>
        <mc:AlternateContent>
          <mc:Choice Requires="wps">
            <w:drawing>
              <wp:anchor distT="0" distB="0" distL="0" distR="0" allowOverlap="1" layoutInCell="1" locked="0" behindDoc="1" simplePos="0" relativeHeight="483443200">
                <wp:simplePos x="0" y="0"/>
                <wp:positionH relativeFrom="page">
                  <wp:posOffset>8113</wp:posOffset>
                </wp:positionH>
                <wp:positionV relativeFrom="page">
                  <wp:posOffset>-1263</wp:posOffset>
                </wp:positionV>
                <wp:extent cx="6740525" cy="8365490"/>
                <wp:effectExtent l="0" t="0" r="0" b="0"/>
                <wp:wrapNone/>
                <wp:docPr id="885" name="Group 885"/>
                <wp:cNvGraphicFramePr>
                  <a:graphicFrameLocks/>
                </wp:cNvGraphicFramePr>
                <a:graphic>
                  <a:graphicData uri="http://schemas.microsoft.com/office/word/2010/wordprocessingGroup">
                    <wpg:wgp>
                      <wpg:cNvPr id="885" name="Group 885"/>
                      <wpg:cNvGrpSpPr/>
                      <wpg:grpSpPr>
                        <a:xfrm>
                          <a:off x="0" y="0"/>
                          <a:ext cx="6740525" cy="8365490"/>
                          <a:chExt cx="6740525" cy="8365490"/>
                        </a:xfrm>
                      </wpg:grpSpPr>
                      <pic:pic>
                        <pic:nvPicPr>
                          <pic:cNvPr id="886" name="Image 886"/>
                          <pic:cNvPicPr/>
                        </pic:nvPicPr>
                        <pic:blipFill>
                          <a:blip r:embed="rId11" cstate="print"/>
                          <a:stretch>
                            <a:fillRect/>
                          </a:stretch>
                        </pic:blipFill>
                        <pic:spPr>
                          <a:xfrm>
                            <a:off x="522" y="7964995"/>
                            <a:ext cx="6738215" cy="398818"/>
                          </a:xfrm>
                          <a:prstGeom prst="rect">
                            <a:avLst/>
                          </a:prstGeom>
                        </pic:spPr>
                      </pic:pic>
                      <wps:wsp>
                        <wps:cNvPr id="887" name="Graphic 88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88" name="Graphic 88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89" name="Image 889"/>
                          <pic:cNvPicPr/>
                        </pic:nvPicPr>
                        <pic:blipFill>
                          <a:blip r:embed="rId235" cstate="print"/>
                          <a:stretch>
                            <a:fillRect/>
                          </a:stretch>
                        </pic:blipFill>
                        <pic:spPr>
                          <a:xfrm>
                            <a:off x="670168" y="812437"/>
                            <a:ext cx="5388844" cy="4054266"/>
                          </a:xfrm>
                          <a:prstGeom prst="rect">
                            <a:avLst/>
                          </a:prstGeom>
                        </pic:spPr>
                      </pic:pic>
                      <pic:pic>
                        <pic:nvPicPr>
                          <pic:cNvPr id="890" name="Image 890"/>
                          <pic:cNvPicPr/>
                        </pic:nvPicPr>
                        <pic:blipFill>
                          <a:blip r:embed="rId236" cstate="print"/>
                          <a:stretch>
                            <a:fillRect/>
                          </a:stretch>
                        </pic:blipFill>
                        <pic:spPr>
                          <a:xfrm>
                            <a:off x="659728" y="6196470"/>
                            <a:ext cx="5414124" cy="474451"/>
                          </a:xfrm>
                          <a:prstGeom prst="rect">
                            <a:avLst/>
                          </a:prstGeom>
                        </pic:spPr>
                      </pic:pic>
                      <wps:wsp>
                        <wps:cNvPr id="891" name="Graphic 891"/>
                        <wps:cNvSpPr/>
                        <wps:spPr>
                          <a:xfrm>
                            <a:off x="659195" y="5636476"/>
                            <a:ext cx="5427980" cy="1270"/>
                          </a:xfrm>
                          <a:custGeom>
                            <a:avLst/>
                            <a:gdLst/>
                            <a:ahLst/>
                            <a:cxnLst/>
                            <a:rect l="l" t="t" r="r" b="b"/>
                            <a:pathLst>
                              <a:path w="5427980" h="0">
                                <a:moveTo>
                                  <a:pt x="0" y="0"/>
                                </a:moveTo>
                                <a:lnTo>
                                  <a:pt x="5427629" y="0"/>
                                </a:lnTo>
                              </a:path>
                            </a:pathLst>
                          </a:custGeom>
                          <a:ln w="11698">
                            <a:solidFill>
                              <a:srgbClr val="00AEEF"/>
                            </a:solidFill>
                            <a:prstDash val="solid"/>
                          </a:ln>
                        </wps:spPr>
                        <wps:bodyPr wrap="square" lIns="0" tIns="0" rIns="0" bIns="0" rtlCol="0">
                          <a:prstTxWarp prst="textNoShape">
                            <a:avLst/>
                          </a:prstTxWarp>
                          <a:noAutofit/>
                        </wps:bodyPr>
                      </wps:wsp>
                      <pic:pic>
                        <pic:nvPicPr>
                          <pic:cNvPr id="892" name="Image 892"/>
                          <pic:cNvPicPr/>
                        </pic:nvPicPr>
                        <pic:blipFill>
                          <a:blip r:embed="rId12" cstate="print"/>
                          <a:stretch>
                            <a:fillRect/>
                          </a:stretch>
                        </pic:blipFill>
                        <pic:spPr>
                          <a:xfrm>
                            <a:off x="522" y="1263"/>
                            <a:ext cx="6738215" cy="358973"/>
                          </a:xfrm>
                          <a:prstGeom prst="rect">
                            <a:avLst/>
                          </a:prstGeom>
                        </pic:spPr>
                      </pic:pic>
                      <wps:wsp>
                        <wps:cNvPr id="893" name="Graphic 89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3280" id="docshapegroup720" coordorigin="13,-2" coordsize="10615,13174">
                <v:shape style="position:absolute;left:13;top:12541;width:10612;height:629" type="#_x0000_t75" id="docshape721" stroked="false">
                  <v:imagedata r:id="rId11" o:title=""/>
                </v:shape>
                <v:shape style="position:absolute;left:14;top:12543;width:10611;height:626" id="docshape72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68;top:1277;width:8487;height:6385" type="#_x0000_t75" id="docshape723" stroked="false">
                  <v:imagedata r:id="rId235" o:title=""/>
                </v:shape>
                <v:shape style="position:absolute;left:1051;top:9756;width:8527;height:748" type="#_x0000_t75" id="docshape724" stroked="false">
                  <v:imagedata r:id="rId236" o:title=""/>
                </v:shape>
                <v:line style="position:absolute" from="1051,8874" to="9598,8874" stroked="true" strokeweight=".921139pt" strokecolor="#00aeef">
                  <v:stroke dashstyle="solid"/>
                </v:line>
                <v:shape style="position:absolute;left:13;top:0;width:10612;height:566" type="#_x0000_t75" id="docshape725" stroked="false">
                  <v:imagedata r:id="rId12" o:title=""/>
                </v:shape>
                <v:shape style="position:absolute;left:14;top:0;width:10611;height:564" id="docshape726"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230"/>
        <w:rPr>
          <w:rFonts w:ascii="Arial MT"/>
        </w:rPr>
      </w:pPr>
    </w:p>
    <w:p>
      <w:pPr>
        <w:pStyle w:val="BodyText"/>
        <w:spacing w:line="232" w:lineRule="auto"/>
        <w:ind w:left="1548" w:hanging="753"/>
      </w:pPr>
      <w:r>
        <w:rPr>
          <w:color w:val="231F20"/>
        </w:rPr>
        <w:t>Figure</w:t>
      </w:r>
      <w:r>
        <w:rPr>
          <w:color w:val="231F20"/>
          <w:spacing w:val="-9"/>
        </w:rPr>
        <w:t> </w:t>
      </w:r>
      <w:r>
        <w:rPr>
          <w:color w:val="231F20"/>
        </w:rPr>
        <w:t>26:</w:t>
      </w:r>
      <w:r>
        <w:rPr>
          <w:color w:val="231F20"/>
          <w:spacing w:val="-10"/>
        </w:rPr>
        <w:t> </w:t>
      </w:r>
      <w:r>
        <w:rPr>
          <w:color w:val="231F20"/>
        </w:rPr>
        <w:t>Vainu</w:t>
      </w:r>
      <w:r>
        <w:rPr>
          <w:color w:val="231F20"/>
          <w:spacing w:val="-6"/>
        </w:rPr>
        <w:t> </w:t>
      </w:r>
      <w:r>
        <w:rPr>
          <w:color w:val="231F20"/>
        </w:rPr>
        <w:t>Bappu</w:t>
      </w:r>
      <w:r>
        <w:rPr>
          <w:color w:val="231F20"/>
          <w:spacing w:val="-6"/>
        </w:rPr>
        <w:t> </w:t>
      </w:r>
      <w:r>
        <w:rPr>
          <w:color w:val="231F20"/>
        </w:rPr>
        <w:t>Observatory,</w:t>
      </w:r>
      <w:r>
        <w:rPr>
          <w:color w:val="231F20"/>
          <w:spacing w:val="-6"/>
        </w:rPr>
        <w:t> </w:t>
      </w:r>
      <w:r>
        <w:rPr>
          <w:color w:val="231F20"/>
        </w:rPr>
        <w:t>Kavalur,</w:t>
      </w:r>
      <w:r>
        <w:rPr>
          <w:color w:val="231F20"/>
          <w:spacing w:val="-6"/>
        </w:rPr>
        <w:t> </w:t>
      </w:r>
      <w:r>
        <w:rPr>
          <w:color w:val="231F20"/>
        </w:rPr>
        <w:t>hosting</w:t>
      </w:r>
      <w:r>
        <w:rPr>
          <w:color w:val="231F20"/>
          <w:spacing w:val="-14"/>
        </w:rPr>
        <w:t> </w:t>
      </w:r>
      <w:r>
        <w:rPr>
          <w:color w:val="231F20"/>
        </w:rPr>
        <w:t>Asia's</w:t>
      </w:r>
      <w:r>
        <w:rPr>
          <w:color w:val="231F20"/>
          <w:spacing w:val="-6"/>
        </w:rPr>
        <w:t> </w:t>
      </w:r>
      <w:r>
        <w:rPr>
          <w:color w:val="231F20"/>
        </w:rPr>
        <w:t>Largest</w:t>
      </w:r>
      <w:r>
        <w:rPr>
          <w:color w:val="231F20"/>
          <w:spacing w:val="-10"/>
        </w:rPr>
        <w:t> </w:t>
      </w:r>
      <w:r>
        <w:rPr>
          <w:color w:val="231F20"/>
        </w:rPr>
        <w:t>Telescope</w:t>
      </w:r>
      <w:r>
        <w:rPr>
          <w:color w:val="231F20"/>
          <w:spacing w:val="40"/>
        </w:rPr>
        <w:t> </w:t>
      </w:r>
      <w:r>
        <w:rPr>
          <w:color w:val="231F20"/>
        </w:rPr>
        <w:t>an Astronomical Treasure for Amateur and Professional Astronomers</w:t>
      </w:r>
    </w:p>
    <w:p>
      <w:pPr>
        <w:pStyle w:val="BodyText"/>
        <w:rPr>
          <w:sz w:val="25"/>
        </w:rPr>
      </w:pPr>
    </w:p>
    <w:p>
      <w:pPr>
        <w:pStyle w:val="BodyText"/>
        <w:rPr>
          <w:sz w:val="25"/>
        </w:rPr>
      </w:pPr>
    </w:p>
    <w:p>
      <w:pPr>
        <w:pStyle w:val="BodyText"/>
        <w:spacing w:before="83"/>
        <w:rPr>
          <w:sz w:val="25"/>
        </w:rPr>
      </w:pPr>
    </w:p>
    <w:p>
      <w:pPr>
        <w:pStyle w:val="Heading3"/>
        <w:spacing w:before="1"/>
        <w:ind w:left="394" w:right="240"/>
      </w:pPr>
      <w:r>
        <w:rPr>
          <w:color w:val="ED1C24"/>
          <w:spacing w:val="-2"/>
        </w:rPr>
        <w:t>DSpace</w:t>
      </w:r>
      <w:r>
        <w:rPr>
          <w:color w:val="ED1C24"/>
          <w:spacing w:val="-13"/>
        </w:rPr>
        <w:t> </w:t>
      </w:r>
      <w:r>
        <w:rPr>
          <w:color w:val="ED1C24"/>
          <w:spacing w:val="-2"/>
        </w:rPr>
        <w:t>at</w:t>
      </w:r>
      <w:r>
        <w:rPr>
          <w:color w:val="ED1C24"/>
          <w:spacing w:val="-12"/>
        </w:rPr>
        <w:t> </w:t>
      </w:r>
      <w:r>
        <w:rPr>
          <w:color w:val="ED1C24"/>
          <w:spacing w:val="-2"/>
        </w:rPr>
        <w:t>National</w:t>
      </w:r>
      <w:r>
        <w:rPr>
          <w:color w:val="ED1C24"/>
          <w:spacing w:val="-13"/>
        </w:rPr>
        <w:t> </w:t>
      </w:r>
      <w:r>
        <w:rPr>
          <w:color w:val="ED1C24"/>
          <w:spacing w:val="-2"/>
        </w:rPr>
        <w:t>Chemical</w:t>
      </w:r>
      <w:r>
        <w:rPr>
          <w:color w:val="ED1C24"/>
          <w:spacing w:val="-12"/>
        </w:rPr>
        <w:t> </w:t>
      </w:r>
      <w:r>
        <w:rPr>
          <w:color w:val="ED1C24"/>
          <w:spacing w:val="-2"/>
        </w:rPr>
        <w:t>Laboratory</w:t>
      </w:r>
    </w:p>
    <w:p>
      <w:pPr>
        <w:pStyle w:val="BodyText"/>
        <w:rPr>
          <w:rFonts w:ascii="Trebuchet MS"/>
          <w:b/>
        </w:rPr>
      </w:pPr>
    </w:p>
    <w:p>
      <w:pPr>
        <w:pStyle w:val="BodyText"/>
        <w:rPr>
          <w:rFonts w:ascii="Trebuchet MS"/>
          <w:b/>
        </w:rPr>
      </w:pPr>
    </w:p>
    <w:p>
      <w:pPr>
        <w:pStyle w:val="BodyText"/>
        <w:spacing w:before="219"/>
        <w:rPr>
          <w:rFonts w:ascii="Trebuchet MS"/>
          <w:b/>
        </w:rPr>
      </w:pPr>
    </w:p>
    <w:p>
      <w:pPr>
        <w:pStyle w:val="BodyText"/>
        <w:ind w:left="195"/>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195"/>
      </w:pPr>
      <w:r>
        <w:rPr>
          <w:color w:val="231F20"/>
        </w:rPr>
        <w:t>Principal</w:t>
      </w:r>
      <w:r>
        <w:rPr>
          <w:color w:val="231F20"/>
          <w:spacing w:val="-1"/>
        </w:rPr>
        <w:t> </w:t>
      </w:r>
      <w:r>
        <w:rPr>
          <w:color w:val="231F20"/>
        </w:rPr>
        <w:t>Implementing</w:t>
      </w:r>
      <w:r>
        <w:rPr>
          <w:color w:val="231F20"/>
          <w:spacing w:val="-13"/>
        </w:rPr>
        <w:t> </w:t>
      </w:r>
      <w:r>
        <w:rPr>
          <w:color w:val="231F20"/>
        </w:rPr>
        <w:t>Agency: National Chemical Laboratory</w:t>
      </w:r>
      <w:r>
        <w:rPr>
          <w:b/>
          <w:color w:val="231F20"/>
        </w:rPr>
        <w:t>, </w:t>
      </w:r>
      <w:r>
        <w:rPr>
          <w:color w:val="231F20"/>
          <w:spacing w:val="-4"/>
        </w:rPr>
        <w:t>Pune</w:t>
      </w:r>
    </w:p>
    <w:p>
      <w:pPr>
        <w:pStyle w:val="BodyText"/>
        <w:spacing w:line="232" w:lineRule="auto" w:before="72"/>
        <w:ind w:left="195" w:right="875"/>
      </w:pPr>
      <w:r>
        <w:rPr>
          <w:color w:val="231F20"/>
        </w:rPr>
        <w:t>Supporting</w:t>
      </w:r>
      <w:r>
        <w:rPr>
          <w:color w:val="231F20"/>
          <w:spacing w:val="-13"/>
        </w:rPr>
        <w:t> </w:t>
      </w:r>
      <w:r>
        <w:rPr>
          <w:color w:val="231F20"/>
        </w:rPr>
        <w:t>Agency:</w:t>
      </w:r>
      <w:r>
        <w:rPr>
          <w:color w:val="231F20"/>
          <w:spacing w:val="-2"/>
        </w:rPr>
        <w:t> </w:t>
      </w:r>
      <w:r>
        <w:rPr>
          <w:color w:val="231F20"/>
        </w:rPr>
        <w:t>National</w:t>
      </w:r>
      <w:r>
        <w:rPr>
          <w:color w:val="231F20"/>
          <w:spacing w:val="-2"/>
        </w:rPr>
        <w:t> </w:t>
      </w:r>
      <w:r>
        <w:rPr>
          <w:color w:val="231F20"/>
        </w:rPr>
        <w:t>Chemical</w:t>
      </w:r>
      <w:r>
        <w:rPr>
          <w:color w:val="231F20"/>
          <w:spacing w:val="-2"/>
        </w:rPr>
        <w:t> </w:t>
      </w:r>
      <w:r>
        <w:rPr>
          <w:color w:val="231F20"/>
        </w:rPr>
        <w:t>Laboratory,</w:t>
      </w:r>
      <w:r>
        <w:rPr>
          <w:color w:val="231F20"/>
          <w:spacing w:val="-2"/>
        </w:rPr>
        <w:t> </w:t>
      </w:r>
      <w:r>
        <w:rPr>
          <w:color w:val="231F20"/>
        </w:rPr>
        <w:t>Council</w:t>
      </w:r>
      <w:r>
        <w:rPr>
          <w:color w:val="231F20"/>
          <w:spacing w:val="-2"/>
        </w:rPr>
        <w:t> </w:t>
      </w:r>
      <w:r>
        <w:rPr>
          <w:color w:val="231F20"/>
        </w:rPr>
        <w:t>of</w:t>
      </w:r>
      <w:r>
        <w:rPr>
          <w:color w:val="231F20"/>
          <w:spacing w:val="-2"/>
        </w:rPr>
        <w:t> </w:t>
      </w:r>
      <w:r>
        <w:rPr>
          <w:color w:val="231F20"/>
        </w:rPr>
        <w:t>Scientific</w:t>
      </w:r>
      <w:r>
        <w:rPr>
          <w:color w:val="231F20"/>
          <w:spacing w:val="-2"/>
        </w:rPr>
        <w:t> </w:t>
      </w:r>
      <w:r>
        <w:rPr>
          <w:color w:val="231F20"/>
        </w:rPr>
        <w:t>and</w:t>
      </w:r>
      <w:r>
        <w:rPr>
          <w:color w:val="231F20"/>
          <w:spacing w:val="-2"/>
        </w:rPr>
        <w:t> </w:t>
      </w:r>
      <w:r>
        <w:rPr>
          <w:color w:val="231F20"/>
        </w:rPr>
        <w:t>Industrial Research (CSIR), Ministry of Science and Technology, Government of India</w:t>
      </w:r>
    </w:p>
    <w:p>
      <w:pPr>
        <w:pStyle w:val="BodyText"/>
      </w:pPr>
    </w:p>
    <w:p>
      <w:pPr>
        <w:pStyle w:val="BodyText"/>
      </w:pPr>
    </w:p>
    <w:p>
      <w:pPr>
        <w:pStyle w:val="BodyText"/>
      </w:pPr>
    </w:p>
    <w:p>
      <w:pPr>
        <w:pStyle w:val="BodyText"/>
        <w:spacing w:before="54"/>
      </w:pPr>
    </w:p>
    <w:p>
      <w:pPr>
        <w:spacing w:before="0"/>
        <w:ind w:left="24" w:right="0" w:firstLine="0"/>
        <w:jc w:val="center"/>
        <w:rPr>
          <w:rFonts w:ascii="Arial MT"/>
          <w:sz w:val="24"/>
        </w:rPr>
      </w:pPr>
      <w:r>
        <w:rPr>
          <w:rFonts w:ascii="Arial MT"/>
          <w:color w:val="FFFFFF"/>
          <w:spacing w:val="-5"/>
          <w:sz w:val="24"/>
        </w:rPr>
        <w:t>113</w:t>
      </w:r>
    </w:p>
    <w:p>
      <w:pPr>
        <w:spacing w:after="0"/>
        <w:jc w:val="center"/>
        <w:rPr>
          <w:rFonts w:ascii="Arial MT"/>
          <w:sz w:val="24"/>
        </w:rPr>
        <w:sectPr>
          <w:pgSz w:w="10630" w:h="13170"/>
          <w:pgMar w:top="1500" w:bottom="0" w:left="850" w:right="850"/>
        </w:sectPr>
      </w:pPr>
    </w:p>
    <w:p>
      <w:pPr>
        <w:pStyle w:val="BodyText"/>
        <w:spacing w:before="39"/>
        <w:ind w:left="205"/>
      </w:pPr>
      <w:r>
        <w:rPr/>
        <mc:AlternateContent>
          <mc:Choice Requires="wps">
            <w:drawing>
              <wp:anchor distT="0" distB="0" distL="0" distR="0" allowOverlap="1" layoutInCell="1" locked="0" behindDoc="1" simplePos="0" relativeHeight="483444736">
                <wp:simplePos x="0" y="0"/>
                <wp:positionH relativeFrom="page">
                  <wp:posOffset>8113</wp:posOffset>
                </wp:positionH>
                <wp:positionV relativeFrom="page">
                  <wp:posOffset>-1263</wp:posOffset>
                </wp:positionV>
                <wp:extent cx="6740525" cy="8365490"/>
                <wp:effectExtent l="0" t="0" r="0" b="0"/>
                <wp:wrapNone/>
                <wp:docPr id="894" name="Group 894"/>
                <wp:cNvGraphicFramePr>
                  <a:graphicFrameLocks/>
                </wp:cNvGraphicFramePr>
                <a:graphic>
                  <a:graphicData uri="http://schemas.microsoft.com/office/word/2010/wordprocessingGroup">
                    <wpg:wgp>
                      <wpg:cNvPr id="894" name="Group 894"/>
                      <wpg:cNvGrpSpPr/>
                      <wpg:grpSpPr>
                        <a:xfrm>
                          <a:off x="0" y="0"/>
                          <a:ext cx="6740525" cy="8365490"/>
                          <a:chExt cx="6740525" cy="8365490"/>
                        </a:xfrm>
                      </wpg:grpSpPr>
                      <pic:pic>
                        <pic:nvPicPr>
                          <pic:cNvPr id="895" name="Image 895"/>
                          <pic:cNvPicPr/>
                        </pic:nvPicPr>
                        <pic:blipFill>
                          <a:blip r:embed="rId11" cstate="print"/>
                          <a:stretch>
                            <a:fillRect/>
                          </a:stretch>
                        </pic:blipFill>
                        <pic:spPr>
                          <a:xfrm>
                            <a:off x="522" y="7964995"/>
                            <a:ext cx="6738215" cy="398818"/>
                          </a:xfrm>
                          <a:prstGeom prst="rect">
                            <a:avLst/>
                          </a:prstGeom>
                        </pic:spPr>
                      </pic:pic>
                      <wps:wsp>
                        <wps:cNvPr id="896" name="Graphic 89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897" name="Graphic 89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898" name="Image 898"/>
                          <pic:cNvPicPr/>
                        </pic:nvPicPr>
                        <pic:blipFill>
                          <a:blip r:embed="rId12" cstate="print"/>
                          <a:stretch>
                            <a:fillRect/>
                          </a:stretch>
                        </pic:blipFill>
                        <pic:spPr>
                          <a:xfrm>
                            <a:off x="522" y="1263"/>
                            <a:ext cx="6738215" cy="358973"/>
                          </a:xfrm>
                          <a:prstGeom prst="rect">
                            <a:avLst/>
                          </a:prstGeom>
                        </pic:spPr>
                      </pic:pic>
                      <wps:wsp>
                        <wps:cNvPr id="899" name="Graphic 89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1744" id="docshapegroup727" coordorigin="13,-2" coordsize="10615,13174">
                <v:shape style="position:absolute;left:13;top:12541;width:10612;height:629" type="#_x0000_t75" id="docshape728" stroked="false">
                  <v:imagedata r:id="rId11" o:title=""/>
                </v:shape>
                <v:shape style="position:absolute;left:14;top:12543;width:10611;height:626" id="docshape72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30" stroked="false">
                  <v:imagedata r:id="rId12" o:title=""/>
                </v:shape>
                <v:shape style="position:absolute;left:14;top:0;width:10611;height:564" id="docshape731" coordorigin="15,0" coordsize="10611,564" path="m15,0l15,563,10625,563e" filled="false" stroked="true" strokeweight=".198947pt" strokecolor="#00a650">
                  <v:path arrowok="t"/>
                  <v:stroke dashstyle="solid"/>
                </v:shape>
                <w10:wrap type="none"/>
              </v:group>
            </w:pict>
          </mc:Fallback>
        </mc:AlternateContent>
      </w:r>
      <w:r>
        <w:rPr>
          <w:color w:val="231F20"/>
        </w:rPr>
        <w:t>Software Used: </w:t>
      </w:r>
      <w:r>
        <w:rPr>
          <w:color w:val="231F20"/>
          <w:spacing w:val="-2"/>
        </w:rPr>
        <w:t>DSpace</w:t>
      </w:r>
    </w:p>
    <w:p>
      <w:pPr>
        <w:pStyle w:val="BodyText"/>
        <w:spacing w:before="66"/>
        <w:ind w:left="205"/>
      </w:pPr>
      <w:r>
        <w:rPr>
          <w:color w:val="231F20"/>
          <w:spacing w:val="-2"/>
        </w:rPr>
        <w:t>Web</w:t>
      </w:r>
      <w:r>
        <w:rPr>
          <w:color w:val="231F20"/>
          <w:spacing w:val="-11"/>
        </w:rPr>
        <w:t> </w:t>
      </w:r>
      <w:r>
        <w:rPr>
          <w:color w:val="231F20"/>
          <w:spacing w:val="-2"/>
        </w:rPr>
        <w:t>Address:</w:t>
      </w:r>
      <w:r>
        <w:rPr>
          <w:color w:val="231F20"/>
          <w:spacing w:val="2"/>
        </w:rPr>
        <w:t> </w:t>
      </w:r>
      <w:hyperlink r:id="rId43">
        <w:r>
          <w:rPr>
            <w:color w:val="2D3695"/>
            <w:spacing w:val="-2"/>
          </w:rPr>
          <w:t>http://dspace.ncl.res.in/dspace/</w:t>
        </w:r>
      </w:hyperlink>
    </w:p>
    <w:p>
      <w:pPr>
        <w:pStyle w:val="BodyText"/>
        <w:spacing w:line="302" w:lineRule="auto" w:before="65"/>
        <w:ind w:left="205" w:right="1297"/>
      </w:pPr>
      <w:r>
        <w:rPr>
          <w:color w:val="231F20"/>
        </w:rPr>
        <w:t>Allied Projects: Moltable (Chemoinformatics Portal)</w:t>
      </w:r>
      <w:r>
        <w:rPr>
          <w:color w:val="231F20"/>
          <w:spacing w:val="-1"/>
        </w:rPr>
        <w:t> </w:t>
      </w:r>
      <w:hyperlink r:id="rId237">
        <w:r>
          <w:rPr>
            <w:color w:val="2D3695"/>
          </w:rPr>
          <w:t>http://moltable.ncl.res.in/</w:t>
        </w:r>
      </w:hyperlink>
      <w:r>
        <w:rPr>
          <w:color w:val="2D3695"/>
        </w:rPr>
        <w:t> </w:t>
      </w:r>
      <w:r>
        <w:rPr>
          <w:color w:val="231F20"/>
        </w:rPr>
        <w:t>; CSIR Explorations </w:t>
      </w:r>
      <w:hyperlink r:id="rId41">
        <w:r>
          <w:rPr>
            <w:color w:val="2D3695"/>
          </w:rPr>
          <w:t>http://csirexplorations.com/</w:t>
        </w:r>
      </w:hyperlink>
    </w:p>
    <w:p>
      <w:pPr>
        <w:pStyle w:val="Heading5"/>
        <w:spacing w:before="170"/>
        <w:ind w:left="205"/>
      </w:pPr>
      <w:r>
        <w:rPr>
          <w:color w:val="231F20"/>
        </w:rPr>
        <w:t>Brief </w:t>
      </w:r>
      <w:r>
        <w:rPr>
          <w:color w:val="231F20"/>
          <w:spacing w:val="-2"/>
        </w:rPr>
        <w:t>Description:</w:t>
      </w:r>
    </w:p>
    <w:p>
      <w:pPr>
        <w:pStyle w:val="BodyText"/>
        <w:spacing w:line="232" w:lineRule="auto" w:before="72"/>
        <w:ind w:left="205" w:right="167"/>
        <w:jc w:val="both"/>
      </w:pPr>
      <w:r>
        <w:rPr>
          <w:color w:val="231F20"/>
        </w:rPr>
        <w:t>The DSpace@NCL</w:t>
      </w:r>
      <w:r>
        <w:rPr>
          <w:color w:val="231F20"/>
          <w:spacing w:val="-6"/>
        </w:rPr>
        <w:t> </w:t>
      </w:r>
      <w:r>
        <w:rPr>
          <w:color w:val="231F20"/>
        </w:rPr>
        <w:t>is an institutional repository of the National Chemical Laboratory, a premier public R&amp;D institution of Council of Scientific and Industrial Research (CSIR). This repository provides open access archiving facilities to the NCL communities such as scientists and </w:t>
      </w:r>
      <w:r>
        <w:rPr>
          <w:color w:val="231F20"/>
          <w:spacing w:val="-2"/>
        </w:rPr>
        <w:t>researchers,</w:t>
      </w:r>
      <w:r>
        <w:rPr>
          <w:color w:val="231F20"/>
          <w:spacing w:val="-8"/>
        </w:rPr>
        <w:t> </w:t>
      </w:r>
      <w:r>
        <w:rPr>
          <w:color w:val="231F20"/>
          <w:spacing w:val="-2"/>
        </w:rPr>
        <w:t>to</w:t>
      </w:r>
      <w:r>
        <w:rPr>
          <w:color w:val="231F20"/>
          <w:spacing w:val="-7"/>
        </w:rPr>
        <w:t> </w:t>
      </w:r>
      <w:r>
        <w:rPr>
          <w:color w:val="231F20"/>
          <w:spacing w:val="-2"/>
        </w:rPr>
        <w:t>reach</w:t>
      </w:r>
      <w:r>
        <w:rPr>
          <w:color w:val="231F20"/>
          <w:spacing w:val="-7"/>
        </w:rPr>
        <w:t> </w:t>
      </w:r>
      <w:r>
        <w:rPr>
          <w:color w:val="231F20"/>
          <w:spacing w:val="-2"/>
        </w:rPr>
        <w:t>worldwide</w:t>
      </w:r>
      <w:r>
        <w:rPr>
          <w:color w:val="231F20"/>
          <w:spacing w:val="-7"/>
        </w:rPr>
        <w:t> </w:t>
      </w:r>
      <w:r>
        <w:rPr>
          <w:color w:val="231F20"/>
          <w:spacing w:val="-2"/>
        </w:rPr>
        <w:t>and</w:t>
      </w:r>
      <w:r>
        <w:rPr>
          <w:color w:val="231F20"/>
          <w:spacing w:val="-7"/>
        </w:rPr>
        <w:t> </w:t>
      </w:r>
      <w:r>
        <w:rPr>
          <w:color w:val="231F20"/>
          <w:spacing w:val="-2"/>
        </w:rPr>
        <w:t>to</w:t>
      </w:r>
      <w:r>
        <w:rPr>
          <w:color w:val="231F20"/>
          <w:spacing w:val="-7"/>
        </w:rPr>
        <w:t> </w:t>
      </w:r>
      <w:r>
        <w:rPr>
          <w:color w:val="231F20"/>
          <w:spacing w:val="-2"/>
        </w:rPr>
        <w:t>improve</w:t>
      </w:r>
      <w:r>
        <w:rPr>
          <w:color w:val="231F20"/>
          <w:spacing w:val="-7"/>
        </w:rPr>
        <w:t> </w:t>
      </w:r>
      <w:r>
        <w:rPr>
          <w:color w:val="231F20"/>
          <w:spacing w:val="-2"/>
        </w:rPr>
        <w:t>impact</w:t>
      </w:r>
      <w:r>
        <w:rPr>
          <w:color w:val="231F20"/>
          <w:spacing w:val="-8"/>
        </w:rPr>
        <w:t> </w:t>
      </w:r>
      <w:r>
        <w:rPr>
          <w:color w:val="231F20"/>
          <w:spacing w:val="-2"/>
        </w:rPr>
        <w:t>of</w:t>
      </w:r>
      <w:r>
        <w:rPr>
          <w:color w:val="231F20"/>
          <w:spacing w:val="-7"/>
        </w:rPr>
        <w:t> </w:t>
      </w:r>
      <w:r>
        <w:rPr>
          <w:color w:val="231F20"/>
          <w:spacing w:val="-2"/>
        </w:rPr>
        <w:t>their</w:t>
      </w:r>
      <w:r>
        <w:rPr>
          <w:color w:val="231F20"/>
          <w:spacing w:val="-8"/>
        </w:rPr>
        <w:t> </w:t>
      </w:r>
      <w:r>
        <w:rPr>
          <w:color w:val="231F20"/>
          <w:spacing w:val="-2"/>
        </w:rPr>
        <w:t>scholarly</w:t>
      </w:r>
      <w:r>
        <w:rPr>
          <w:color w:val="231F20"/>
          <w:spacing w:val="-7"/>
        </w:rPr>
        <w:t> </w:t>
      </w:r>
      <w:r>
        <w:rPr>
          <w:color w:val="231F20"/>
          <w:spacing w:val="-2"/>
        </w:rPr>
        <w:t>publications.</w:t>
      </w:r>
      <w:r>
        <w:rPr>
          <w:color w:val="231F20"/>
          <w:spacing w:val="-12"/>
        </w:rPr>
        <w:t> </w:t>
      </w:r>
      <w:r>
        <w:rPr>
          <w:color w:val="231F20"/>
          <w:spacing w:val="-2"/>
        </w:rPr>
        <w:t>The</w:t>
      </w:r>
      <w:r>
        <w:rPr>
          <w:color w:val="231F20"/>
          <w:spacing w:val="-6"/>
        </w:rPr>
        <w:t> </w:t>
      </w:r>
      <w:r>
        <w:rPr>
          <w:color w:val="231F20"/>
          <w:spacing w:val="-2"/>
        </w:rPr>
        <w:t>majority </w:t>
      </w:r>
      <w:r>
        <w:rPr>
          <w:color w:val="231F20"/>
        </w:rPr>
        <w:t>of material currently consists of PhD theses and patents. It also covers research papers of NCL </w:t>
      </w:r>
      <w:r>
        <w:rPr>
          <w:color w:val="231F20"/>
          <w:spacing w:val="-2"/>
        </w:rPr>
        <w:t>scientists, technical reports, project reports, research reports, journal articles and conference papers </w:t>
      </w:r>
      <w:r>
        <w:rPr>
          <w:color w:val="231F20"/>
        </w:rPr>
        <w:t>in</w:t>
      </w:r>
      <w:r>
        <w:rPr>
          <w:color w:val="231F20"/>
          <w:spacing w:val="-4"/>
        </w:rPr>
        <w:t> </w:t>
      </w:r>
      <w:r>
        <w:rPr>
          <w:color w:val="231F20"/>
        </w:rPr>
        <w:t>different</w:t>
      </w:r>
      <w:r>
        <w:rPr>
          <w:color w:val="231F20"/>
          <w:spacing w:val="-4"/>
        </w:rPr>
        <w:t> </w:t>
      </w:r>
      <w:r>
        <w:rPr>
          <w:color w:val="231F20"/>
        </w:rPr>
        <w:t>areas</w:t>
      </w:r>
      <w:r>
        <w:rPr>
          <w:color w:val="231F20"/>
          <w:spacing w:val="-4"/>
        </w:rPr>
        <w:t> </w:t>
      </w:r>
      <w:r>
        <w:rPr>
          <w:color w:val="231F20"/>
        </w:rPr>
        <w:t>of</w:t>
      </w:r>
      <w:r>
        <w:rPr>
          <w:color w:val="231F20"/>
          <w:spacing w:val="-4"/>
        </w:rPr>
        <w:t> </w:t>
      </w:r>
      <w:r>
        <w:rPr>
          <w:color w:val="231F20"/>
        </w:rPr>
        <w:t>chemical</w:t>
      </w:r>
      <w:r>
        <w:rPr>
          <w:color w:val="231F20"/>
          <w:spacing w:val="-4"/>
        </w:rPr>
        <w:t> </w:t>
      </w:r>
      <w:r>
        <w:rPr>
          <w:color w:val="231F20"/>
        </w:rPr>
        <w:t>sciences</w:t>
      </w:r>
      <w:r>
        <w:rPr>
          <w:color w:val="231F20"/>
          <w:spacing w:val="-4"/>
        </w:rPr>
        <w:t> </w:t>
      </w:r>
      <w:r>
        <w:rPr>
          <w:color w:val="231F20"/>
        </w:rPr>
        <w:t>and</w:t>
      </w:r>
      <w:r>
        <w:rPr>
          <w:color w:val="231F20"/>
          <w:spacing w:val="-4"/>
        </w:rPr>
        <w:t> </w:t>
      </w:r>
      <w:r>
        <w:rPr>
          <w:color w:val="231F20"/>
        </w:rPr>
        <w:t>chemical</w:t>
      </w:r>
      <w:r>
        <w:rPr>
          <w:color w:val="231F20"/>
          <w:spacing w:val="-4"/>
        </w:rPr>
        <w:t> </w:t>
      </w:r>
      <w:r>
        <w:rPr>
          <w:color w:val="231F20"/>
        </w:rPr>
        <w:t>technologies.</w:t>
      </w:r>
      <w:r>
        <w:rPr>
          <w:color w:val="231F20"/>
          <w:spacing w:val="-4"/>
        </w:rPr>
        <w:t> </w:t>
      </w:r>
      <w:r>
        <w:rPr>
          <w:color w:val="231F20"/>
        </w:rPr>
        <w:t>It</w:t>
      </w:r>
      <w:r>
        <w:rPr>
          <w:color w:val="231F20"/>
          <w:spacing w:val="-4"/>
        </w:rPr>
        <w:t> </w:t>
      </w:r>
      <w:r>
        <w:rPr>
          <w:color w:val="231F20"/>
        </w:rPr>
        <w:t>facilitates</w:t>
      </w:r>
      <w:r>
        <w:rPr>
          <w:color w:val="231F20"/>
          <w:spacing w:val="-4"/>
        </w:rPr>
        <w:t> </w:t>
      </w:r>
      <w:r>
        <w:rPr>
          <w:color w:val="231F20"/>
        </w:rPr>
        <w:t>self-archiving</w:t>
      </w:r>
      <w:r>
        <w:rPr>
          <w:color w:val="231F20"/>
          <w:spacing w:val="-4"/>
        </w:rPr>
        <w:t> </w:t>
      </w:r>
      <w:r>
        <w:rPr>
          <w:color w:val="231F20"/>
        </w:rPr>
        <w:t>and long-term preservation of scholarly publications. Using this facility, registered users can set up email alerts to</w:t>
      </w:r>
      <w:r>
        <w:rPr>
          <w:color w:val="231F20"/>
          <w:spacing w:val="-3"/>
        </w:rPr>
        <w:t> </w:t>
      </w:r>
      <w:r>
        <w:rPr>
          <w:color w:val="231F20"/>
        </w:rPr>
        <w:t>notify them</w:t>
      </w:r>
      <w:r>
        <w:rPr>
          <w:color w:val="231F20"/>
          <w:spacing w:val="-3"/>
        </w:rPr>
        <w:t> </w:t>
      </w:r>
      <w:r>
        <w:rPr>
          <w:color w:val="231F20"/>
        </w:rPr>
        <w:t>of newly</w:t>
      </w:r>
      <w:r>
        <w:rPr>
          <w:color w:val="231F20"/>
          <w:spacing w:val="-2"/>
        </w:rPr>
        <w:t> </w:t>
      </w:r>
      <w:r>
        <w:rPr>
          <w:color w:val="231F20"/>
        </w:rPr>
        <w:t>added relevant</w:t>
      </w:r>
      <w:r>
        <w:rPr>
          <w:color w:val="231F20"/>
          <w:spacing w:val="-1"/>
        </w:rPr>
        <w:t> </w:t>
      </w:r>
      <w:r>
        <w:rPr>
          <w:color w:val="231F20"/>
        </w:rPr>
        <w:t>content.</w:t>
      </w:r>
      <w:r>
        <w:rPr>
          <w:color w:val="231F20"/>
          <w:spacing w:val="-7"/>
        </w:rPr>
        <w:t> </w:t>
      </w:r>
      <w:r>
        <w:rPr>
          <w:color w:val="231F20"/>
        </w:rPr>
        <w:t>This repository</w:t>
      </w:r>
      <w:r>
        <w:rPr>
          <w:color w:val="231F20"/>
          <w:spacing w:val="-3"/>
        </w:rPr>
        <w:t> </w:t>
      </w:r>
      <w:r>
        <w:rPr>
          <w:color w:val="231F20"/>
        </w:rPr>
        <w:t>is compliant</w:t>
      </w:r>
      <w:r>
        <w:rPr>
          <w:color w:val="231F20"/>
          <w:spacing w:val="-3"/>
        </w:rPr>
        <w:t> </w:t>
      </w:r>
      <w:r>
        <w:rPr>
          <w:color w:val="231F20"/>
        </w:rPr>
        <w:t>to OAI- PMH (Protocol for Metadata Harvesting) and indexed in the CASSIR (Cross Archive Search Service for Indian Repositories), OAIster and OpenDOAR (Directory of Open Access </w:t>
      </w:r>
      <w:r>
        <w:rPr>
          <w:color w:val="231F20"/>
          <w:spacing w:val="-2"/>
        </w:rPr>
        <w:t>Repositories).</w:t>
      </w:r>
    </w:p>
    <w:p>
      <w:pPr>
        <w:pStyle w:val="BodyText"/>
        <w:spacing w:before="103"/>
        <w:rPr>
          <w:sz w:val="20"/>
        </w:rPr>
      </w:pPr>
      <w:r>
        <w:rPr>
          <w:sz w:val="20"/>
        </w:rPr>
        <mc:AlternateContent>
          <mc:Choice Requires="wps">
            <w:drawing>
              <wp:anchor distT="0" distB="0" distL="0" distR="0" allowOverlap="1" layoutInCell="1" locked="0" behindDoc="1" simplePos="0" relativeHeight="487677952">
                <wp:simplePos x="0" y="0"/>
                <wp:positionH relativeFrom="page">
                  <wp:posOffset>664611</wp:posOffset>
                </wp:positionH>
                <wp:positionV relativeFrom="paragraph">
                  <wp:posOffset>226870</wp:posOffset>
                </wp:positionV>
                <wp:extent cx="5427980" cy="1270"/>
                <wp:effectExtent l="0" t="0" r="0" b="0"/>
                <wp:wrapTopAndBottom/>
                <wp:docPr id="900" name="Graphic 900"/>
                <wp:cNvGraphicFramePr>
                  <a:graphicFrameLocks/>
                </wp:cNvGraphicFramePr>
                <a:graphic>
                  <a:graphicData uri="http://schemas.microsoft.com/office/word/2010/wordprocessingShape">
                    <wps:wsp>
                      <wps:cNvPr id="900" name="Graphic 900"/>
                      <wps:cNvSpPr/>
                      <wps:spPr>
                        <a:xfrm>
                          <a:off x="0" y="0"/>
                          <a:ext cx="5427980" cy="1270"/>
                        </a:xfrm>
                        <a:custGeom>
                          <a:avLst/>
                          <a:gdLst/>
                          <a:ahLst/>
                          <a:cxnLst/>
                          <a:rect l="l" t="t" r="r" b="b"/>
                          <a:pathLst>
                            <a:path w="5427980" h="0">
                              <a:moveTo>
                                <a:pt x="0" y="0"/>
                              </a:moveTo>
                              <a:lnTo>
                                <a:pt x="5427623"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2.331612pt;margin-top:17.863846pt;width:427.4pt;height:.1pt;mso-position-horizontal-relative:page;mso-position-vertical-relative:paragraph;z-index:-15638528;mso-wrap-distance-left:0;mso-wrap-distance-right:0" id="docshape732" coordorigin="1047,357" coordsize="8548,0" path="m1047,357l9594,357e" filled="false" stroked="true" strokeweight=".921139pt" strokecolor="#00aeef">
                <v:path arrowok="t"/>
                <v:stroke dashstyle="solid"/>
                <w10:wrap type="topAndBottom"/>
              </v:shape>
            </w:pict>
          </mc:Fallback>
        </mc:AlternateContent>
      </w:r>
    </w:p>
    <w:p>
      <w:pPr>
        <w:pStyle w:val="BodyText"/>
        <w:spacing w:before="144"/>
        <w:rPr>
          <w:sz w:val="25"/>
        </w:rPr>
      </w:pPr>
    </w:p>
    <w:p>
      <w:pPr>
        <w:pStyle w:val="Heading3"/>
        <w:spacing w:before="1"/>
      </w:pPr>
      <w:r>
        <w:rPr>
          <w:color w:val="ED1C24"/>
          <w:spacing w:val="-2"/>
        </w:rPr>
        <w:t>DSpace@INFLIBNET</w:t>
      </w:r>
    </w:p>
    <w:p>
      <w:pPr>
        <w:pStyle w:val="BodyText"/>
        <w:spacing w:before="4"/>
        <w:rPr>
          <w:rFonts w:ascii="Trebuchet MS"/>
          <w:b/>
          <w:sz w:val="10"/>
        </w:rPr>
      </w:pPr>
      <w:r>
        <w:rPr>
          <w:rFonts w:ascii="Trebuchet MS"/>
          <w:b/>
          <w:sz w:val="10"/>
        </w:rPr>
        <w:drawing>
          <wp:anchor distT="0" distB="0" distL="0" distR="0" allowOverlap="1" layoutInCell="1" locked="0" behindDoc="1" simplePos="0" relativeHeight="487678464">
            <wp:simplePos x="0" y="0"/>
            <wp:positionH relativeFrom="page">
              <wp:posOffset>1245377</wp:posOffset>
            </wp:positionH>
            <wp:positionV relativeFrom="paragraph">
              <wp:posOffset>91900</wp:posOffset>
            </wp:positionV>
            <wp:extent cx="4248802" cy="2771489"/>
            <wp:effectExtent l="0" t="0" r="0" b="0"/>
            <wp:wrapTopAndBottom/>
            <wp:docPr id="901" name="Image 901"/>
            <wp:cNvGraphicFramePr>
              <a:graphicFrameLocks/>
            </wp:cNvGraphicFramePr>
            <a:graphic>
              <a:graphicData uri="http://schemas.openxmlformats.org/drawingml/2006/picture">
                <pic:pic>
                  <pic:nvPicPr>
                    <pic:cNvPr id="901" name="Image 901"/>
                    <pic:cNvPicPr/>
                  </pic:nvPicPr>
                  <pic:blipFill>
                    <a:blip r:embed="rId238" cstate="print"/>
                    <a:stretch>
                      <a:fillRect/>
                    </a:stretch>
                  </pic:blipFill>
                  <pic:spPr>
                    <a:xfrm>
                      <a:off x="0" y="0"/>
                      <a:ext cx="4248802" cy="2771489"/>
                    </a:xfrm>
                    <a:prstGeom prst="rect">
                      <a:avLst/>
                    </a:prstGeom>
                  </pic:spPr>
                </pic:pic>
              </a:graphicData>
            </a:graphic>
          </wp:anchor>
        </w:drawing>
      </w:r>
    </w:p>
    <w:p>
      <w:pPr>
        <w:pStyle w:val="BodyText"/>
        <w:rPr>
          <w:rFonts w:ascii="Trebuchet MS"/>
          <w:b/>
          <w:sz w:val="25"/>
        </w:rPr>
      </w:pPr>
    </w:p>
    <w:p>
      <w:pPr>
        <w:pStyle w:val="BodyText"/>
        <w:rPr>
          <w:rFonts w:ascii="Trebuchet MS"/>
          <w:b/>
          <w:sz w:val="25"/>
        </w:rPr>
      </w:pPr>
    </w:p>
    <w:p>
      <w:pPr>
        <w:pStyle w:val="BodyText"/>
        <w:rPr>
          <w:rFonts w:ascii="Trebuchet MS"/>
          <w:b/>
          <w:sz w:val="25"/>
        </w:rPr>
      </w:pPr>
    </w:p>
    <w:p>
      <w:pPr>
        <w:pStyle w:val="BodyText"/>
        <w:spacing w:before="50"/>
        <w:rPr>
          <w:rFonts w:ascii="Trebuchet MS"/>
          <w:b/>
          <w:sz w:val="25"/>
        </w:rPr>
      </w:pPr>
    </w:p>
    <w:p>
      <w:pPr>
        <w:spacing w:before="0"/>
        <w:ind w:left="413" w:right="225" w:firstLine="0"/>
        <w:jc w:val="center"/>
        <w:rPr>
          <w:rFonts w:ascii="Arial MT"/>
          <w:sz w:val="24"/>
        </w:rPr>
      </w:pPr>
      <w:r>
        <w:rPr>
          <w:rFonts w:ascii="Arial MT"/>
          <w:color w:val="FFFFFF"/>
          <w:spacing w:val="-5"/>
          <w:sz w:val="24"/>
        </w:rPr>
        <w:t>114</w:t>
      </w:r>
    </w:p>
    <w:p>
      <w:pPr>
        <w:spacing w:after="0"/>
        <w:jc w:val="center"/>
        <w:rPr>
          <w:rFonts w:ascii="Arial MT"/>
          <w:sz w:val="24"/>
        </w:rPr>
        <w:sectPr>
          <w:pgSz w:w="10630" w:h="13170"/>
          <w:pgMar w:top="1220" w:bottom="0" w:left="850" w:right="850"/>
        </w:sectPr>
      </w:pPr>
    </w:p>
    <w:p>
      <w:pPr>
        <w:pStyle w:val="BodyText"/>
        <w:spacing w:before="50"/>
        <w:ind w:left="206"/>
      </w:pPr>
      <w:r>
        <w:rPr/>
        <mc:AlternateContent>
          <mc:Choice Requires="wps">
            <w:drawing>
              <wp:anchor distT="0" distB="0" distL="0" distR="0" allowOverlap="1" layoutInCell="1" locked="0" behindDoc="1" simplePos="0" relativeHeight="483445248">
                <wp:simplePos x="0" y="0"/>
                <wp:positionH relativeFrom="page">
                  <wp:posOffset>8113</wp:posOffset>
                </wp:positionH>
                <wp:positionV relativeFrom="page">
                  <wp:posOffset>-1263</wp:posOffset>
                </wp:positionV>
                <wp:extent cx="6740525" cy="8365490"/>
                <wp:effectExtent l="0" t="0" r="0" b="0"/>
                <wp:wrapNone/>
                <wp:docPr id="902" name="Group 902"/>
                <wp:cNvGraphicFramePr>
                  <a:graphicFrameLocks/>
                </wp:cNvGraphicFramePr>
                <a:graphic>
                  <a:graphicData uri="http://schemas.microsoft.com/office/word/2010/wordprocessingGroup">
                    <wpg:wgp>
                      <wpg:cNvPr id="902" name="Group 902"/>
                      <wpg:cNvGrpSpPr/>
                      <wpg:grpSpPr>
                        <a:xfrm>
                          <a:off x="0" y="0"/>
                          <a:ext cx="6740525" cy="8365490"/>
                          <a:chExt cx="6740525" cy="8365490"/>
                        </a:xfrm>
                      </wpg:grpSpPr>
                      <pic:pic>
                        <pic:nvPicPr>
                          <pic:cNvPr id="903" name="Image 903"/>
                          <pic:cNvPicPr/>
                        </pic:nvPicPr>
                        <pic:blipFill>
                          <a:blip r:embed="rId11" cstate="print"/>
                          <a:stretch>
                            <a:fillRect/>
                          </a:stretch>
                        </pic:blipFill>
                        <pic:spPr>
                          <a:xfrm>
                            <a:off x="522" y="7964995"/>
                            <a:ext cx="6738215" cy="398818"/>
                          </a:xfrm>
                          <a:prstGeom prst="rect">
                            <a:avLst/>
                          </a:prstGeom>
                        </pic:spPr>
                      </pic:pic>
                      <wps:wsp>
                        <wps:cNvPr id="904" name="Graphic 90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05" name="Graphic 90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06" name="Image 906"/>
                          <pic:cNvPicPr/>
                        </pic:nvPicPr>
                        <pic:blipFill>
                          <a:blip r:embed="rId12" cstate="print"/>
                          <a:stretch>
                            <a:fillRect/>
                          </a:stretch>
                        </pic:blipFill>
                        <pic:spPr>
                          <a:xfrm>
                            <a:off x="522" y="1263"/>
                            <a:ext cx="6738215" cy="358973"/>
                          </a:xfrm>
                          <a:prstGeom prst="rect">
                            <a:avLst/>
                          </a:prstGeom>
                        </pic:spPr>
                      </pic:pic>
                      <wps:wsp>
                        <wps:cNvPr id="907" name="Graphic 90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1232" id="docshapegroup733" coordorigin="13,-2" coordsize="10615,13174">
                <v:shape style="position:absolute;left:13;top:12541;width:10612;height:629" type="#_x0000_t75" id="docshape734" stroked="false">
                  <v:imagedata r:id="rId11" o:title=""/>
                </v:shape>
                <v:shape style="position:absolute;left:14;top:12543;width:10611;height:626" id="docshape73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36" stroked="false">
                  <v:imagedata r:id="rId12" o:title=""/>
                </v:shape>
                <v:shape style="position:absolute;left:14;top:0;width:10611;height:564" id="docshape737"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232" w:lineRule="auto" w:before="71"/>
        <w:ind w:left="206"/>
      </w:pPr>
      <w:r>
        <w:rPr>
          <w:color w:val="231F20"/>
        </w:rPr>
        <w:t>Principal Implementing</w:t>
      </w:r>
      <w:r>
        <w:rPr>
          <w:color w:val="231F20"/>
          <w:spacing w:val="-13"/>
        </w:rPr>
        <w:t> </w:t>
      </w:r>
      <w:r>
        <w:rPr>
          <w:color w:val="231F20"/>
        </w:rPr>
        <w:t>Agency: Information and Library Network (INFLIBNET) </w:t>
      </w:r>
      <w:r>
        <w:rPr>
          <w:color w:val="231F20"/>
        </w:rPr>
        <w:t>Centre, </w:t>
      </w:r>
      <w:r>
        <w:rPr>
          <w:color w:val="231F20"/>
          <w:spacing w:val="-2"/>
        </w:rPr>
        <w:t>Ahmedabad</w:t>
      </w:r>
    </w:p>
    <w:p>
      <w:pPr>
        <w:pStyle w:val="BodyText"/>
        <w:spacing w:before="67"/>
        <w:ind w:left="206"/>
      </w:pPr>
      <w:r>
        <w:rPr>
          <w:color w:val="231F20"/>
        </w:rPr>
        <w:t>Participating Institutions: UGC-recognized Universities in </w:t>
      </w:r>
      <w:r>
        <w:rPr>
          <w:color w:val="231F20"/>
          <w:spacing w:val="-2"/>
        </w:rPr>
        <w:t>India</w:t>
      </w:r>
    </w:p>
    <w:p>
      <w:pPr>
        <w:pStyle w:val="BodyText"/>
        <w:spacing w:line="232" w:lineRule="auto" w:before="71"/>
        <w:ind w:left="206" w:right="875"/>
      </w:pPr>
      <w:r>
        <w:rPr>
          <w:color w:val="231F20"/>
        </w:rPr>
        <w:t>Supporting</w:t>
      </w:r>
      <w:r>
        <w:rPr>
          <w:color w:val="231F20"/>
          <w:spacing w:val="-12"/>
        </w:rPr>
        <w:t> </w:t>
      </w:r>
      <w:r>
        <w:rPr>
          <w:color w:val="231F20"/>
        </w:rPr>
        <w:t>Agency (Indian): University Grants Commission (UGC), Ministry of </w:t>
      </w:r>
      <w:r>
        <w:rPr>
          <w:color w:val="231F20"/>
        </w:rPr>
        <w:t>Human Resource Development, Government of India</w:t>
      </w:r>
    </w:p>
    <w:p>
      <w:pPr>
        <w:pStyle w:val="BodyText"/>
        <w:spacing w:before="66"/>
        <w:ind w:left="206"/>
      </w:pPr>
      <w:r>
        <w:rPr>
          <w:color w:val="231F20"/>
        </w:rPr>
        <w:t>Software Used: </w:t>
      </w:r>
      <w:r>
        <w:rPr>
          <w:color w:val="231F20"/>
          <w:spacing w:val="-2"/>
        </w:rPr>
        <w:t>DSpace</w:t>
      </w:r>
    </w:p>
    <w:p>
      <w:pPr>
        <w:pStyle w:val="BodyText"/>
        <w:spacing w:line="320" w:lineRule="atLeast"/>
        <w:ind w:left="206" w:right="4452"/>
      </w:pPr>
      <w:r>
        <w:rPr>
          <w:color w:val="231F20"/>
        </w:rPr>
        <w:t>Web</w:t>
      </w:r>
      <w:r>
        <w:rPr>
          <w:color w:val="231F20"/>
          <w:spacing w:val="-14"/>
        </w:rPr>
        <w:t> </w:t>
      </w:r>
      <w:r>
        <w:rPr>
          <w:color w:val="231F20"/>
        </w:rPr>
        <w:t>Address:</w:t>
      </w:r>
      <w:r>
        <w:rPr>
          <w:color w:val="231F20"/>
          <w:spacing w:val="-14"/>
        </w:rPr>
        <w:t> </w:t>
      </w:r>
      <w:hyperlink r:id="rId239">
        <w:r>
          <w:rPr>
            <w:color w:val="2D3695"/>
          </w:rPr>
          <w:t>http://dspace.inflibnet.ac.in/</w:t>
        </w:r>
      </w:hyperlink>
      <w:r>
        <w:rPr>
          <w:color w:val="2D3695"/>
        </w:rPr>
        <w:t> </w:t>
      </w:r>
      <w:r>
        <w:rPr>
          <w:color w:val="231F20"/>
        </w:rPr>
        <w:t>Allied Projects:</w:t>
      </w:r>
    </w:p>
    <w:p>
      <w:pPr>
        <w:pStyle w:val="BodyText"/>
        <w:spacing w:line="232" w:lineRule="auto" w:before="5"/>
        <w:ind w:left="869" w:right="289" w:hanging="304"/>
      </w:pPr>
      <w:r>
        <w:rPr>
          <w:rFonts w:ascii="Symbol" w:hAnsi="Symbol"/>
          <w:color w:val="231F20"/>
          <w:spacing w:val="-77"/>
        </w:rPr>
        <w:t></w:t>
      </w:r>
      <w:r>
        <w:rPr>
          <w:color w:val="231F20"/>
          <w:spacing w:val="-77"/>
        </w:rPr>
        <w:t>UGC</w:t>
      </w:r>
      <w:r>
        <w:rPr>
          <w:color w:val="231F20"/>
          <w:spacing w:val="77"/>
          <w:w w:val="150"/>
        </w:rPr>
        <w:t> </w:t>
      </w:r>
      <w:r>
        <w:rPr>
          <w:color w:val="231F20"/>
        </w:rPr>
        <w:t>Infonet</w:t>
      </w:r>
      <w:r>
        <w:rPr>
          <w:color w:val="231F20"/>
          <w:spacing w:val="74"/>
          <w:w w:val="150"/>
        </w:rPr>
        <w:t> </w:t>
      </w:r>
      <w:hyperlink r:id="rId240">
        <w:r>
          <w:rPr>
            <w:color w:val="2D3695"/>
          </w:rPr>
          <w:t>http://web.inflibnet.ac.in/UGC-</w:t>
        </w:r>
        <w:r>
          <w:rPr>
            <w:color w:val="2D3695"/>
          </w:rPr>
          <w:t>InfoNet/</w:t>
        </w:r>
      </w:hyperlink>
      <w:r>
        <w:rPr>
          <w:color w:val="231F20"/>
        </w:rPr>
        <w:t>,</w:t>
      </w:r>
      <w:r>
        <w:rPr>
          <w:color w:val="231F20"/>
          <w:spacing w:val="80"/>
          <w:w w:val="150"/>
        </w:rPr>
        <w:t> </w:t>
      </w:r>
      <w:hyperlink r:id="rId241">
        <w:r>
          <w:rPr>
            <w:color w:val="2D3695"/>
            <w:spacing w:val="-2"/>
          </w:rPr>
          <w:t>http://unicat.inflibnet.ac.in/econ/mindex.htm</w:t>
        </w:r>
      </w:hyperlink>
    </w:p>
    <w:p>
      <w:pPr>
        <w:pStyle w:val="BodyText"/>
        <w:spacing w:before="2"/>
        <w:ind w:left="566"/>
      </w:pPr>
      <w:r>
        <w:rPr>
          <w:rFonts w:ascii="Symbol" w:hAnsi="Symbol"/>
          <w:color w:val="231F20"/>
          <w:spacing w:val="-4"/>
          <w:w w:val="115"/>
        </w:rPr>
        <w:t></w:t>
      </w:r>
      <w:r>
        <w:rPr>
          <w:color w:val="231F20"/>
          <w:spacing w:val="-4"/>
          <w:w w:val="115"/>
        </w:rPr>
        <w:t>National</w:t>
      </w:r>
      <w:r>
        <w:rPr>
          <w:color w:val="231F20"/>
          <w:spacing w:val="-12"/>
          <w:w w:val="115"/>
        </w:rPr>
        <w:t> </w:t>
      </w:r>
      <w:r>
        <w:rPr>
          <w:color w:val="231F20"/>
          <w:spacing w:val="-4"/>
          <w:w w:val="110"/>
        </w:rPr>
        <w:t>Online</w:t>
      </w:r>
      <w:r>
        <w:rPr>
          <w:color w:val="231F20"/>
          <w:spacing w:val="-11"/>
          <w:w w:val="110"/>
        </w:rPr>
        <w:t> </w:t>
      </w:r>
      <w:r>
        <w:rPr>
          <w:color w:val="231F20"/>
          <w:spacing w:val="-4"/>
          <w:w w:val="110"/>
        </w:rPr>
        <w:t>Union</w:t>
      </w:r>
      <w:r>
        <w:rPr>
          <w:color w:val="231F20"/>
          <w:spacing w:val="-10"/>
          <w:w w:val="110"/>
        </w:rPr>
        <w:t> </w:t>
      </w:r>
      <w:r>
        <w:rPr>
          <w:color w:val="231F20"/>
          <w:spacing w:val="-4"/>
          <w:w w:val="110"/>
        </w:rPr>
        <w:t>Catalogue</w:t>
      </w:r>
      <w:r>
        <w:rPr>
          <w:color w:val="231F20"/>
          <w:spacing w:val="-11"/>
          <w:w w:val="110"/>
        </w:rPr>
        <w:t> </w:t>
      </w:r>
      <w:hyperlink r:id="rId242">
        <w:r>
          <w:rPr>
            <w:color w:val="2D3695"/>
            <w:spacing w:val="-4"/>
            <w:w w:val="105"/>
          </w:rPr>
          <w:t>http://202.141.12.214:8080/unicat/</w:t>
        </w:r>
      </w:hyperlink>
    </w:p>
    <w:p>
      <w:pPr>
        <w:pStyle w:val="Heading5"/>
        <w:spacing w:before="236"/>
        <w:ind w:left="206"/>
      </w:pPr>
      <w:r>
        <w:rPr>
          <w:color w:val="231F20"/>
        </w:rPr>
        <w:t>Brief </w:t>
      </w:r>
      <w:r>
        <w:rPr>
          <w:color w:val="231F20"/>
          <w:spacing w:val="-2"/>
        </w:rPr>
        <w:t>Description:</w:t>
      </w:r>
    </w:p>
    <w:p>
      <w:pPr>
        <w:pStyle w:val="BodyText"/>
        <w:spacing w:line="232" w:lineRule="auto" w:before="72"/>
        <w:ind w:left="206" w:right="194"/>
        <w:jc w:val="both"/>
      </w:pPr>
      <w:r>
        <w:rPr>
          <w:color w:val="231F20"/>
        </w:rPr>
        <w:t>The Information and Library Network (INFLIBNET) Centre, India is an autonomous Inter- University Centre (IUC) of University Grants Commission (UGC), involved in creating information</w:t>
      </w:r>
      <w:r>
        <w:rPr>
          <w:color w:val="231F20"/>
          <w:spacing w:val="-6"/>
        </w:rPr>
        <w:t> </w:t>
      </w:r>
      <w:r>
        <w:rPr>
          <w:color w:val="231F20"/>
        </w:rPr>
        <w:t>infrastructure</w:t>
      </w:r>
      <w:r>
        <w:rPr>
          <w:color w:val="231F20"/>
          <w:spacing w:val="-6"/>
        </w:rPr>
        <w:t> </w:t>
      </w:r>
      <w:r>
        <w:rPr>
          <w:color w:val="231F20"/>
        </w:rPr>
        <w:t>for</w:t>
      </w:r>
      <w:r>
        <w:rPr>
          <w:color w:val="231F20"/>
          <w:spacing w:val="-6"/>
        </w:rPr>
        <w:t> </w:t>
      </w:r>
      <w:r>
        <w:rPr>
          <w:color w:val="231F20"/>
        </w:rPr>
        <w:t>academic</w:t>
      </w:r>
      <w:r>
        <w:rPr>
          <w:color w:val="231F20"/>
          <w:spacing w:val="-6"/>
        </w:rPr>
        <w:t> </w:t>
      </w:r>
      <w:r>
        <w:rPr>
          <w:color w:val="231F20"/>
        </w:rPr>
        <w:t>and</w:t>
      </w:r>
      <w:r>
        <w:rPr>
          <w:color w:val="231F20"/>
          <w:spacing w:val="-6"/>
        </w:rPr>
        <w:t> </w:t>
      </w:r>
      <w:r>
        <w:rPr>
          <w:color w:val="231F20"/>
        </w:rPr>
        <w:t>research</w:t>
      </w:r>
      <w:r>
        <w:rPr>
          <w:color w:val="231F20"/>
          <w:spacing w:val="-6"/>
        </w:rPr>
        <w:t> </w:t>
      </w:r>
      <w:r>
        <w:rPr>
          <w:color w:val="231F20"/>
        </w:rPr>
        <w:t>institutions,</w:t>
      </w:r>
      <w:r>
        <w:rPr>
          <w:color w:val="231F20"/>
          <w:spacing w:val="-6"/>
        </w:rPr>
        <w:t> </w:t>
      </w:r>
      <w:r>
        <w:rPr>
          <w:color w:val="231F20"/>
        </w:rPr>
        <w:t>particularly</w:t>
      </w:r>
      <w:r>
        <w:rPr>
          <w:color w:val="231F20"/>
          <w:spacing w:val="-6"/>
        </w:rPr>
        <w:t> </w:t>
      </w:r>
      <w:r>
        <w:rPr>
          <w:color w:val="231F20"/>
        </w:rPr>
        <w:t>for</w:t>
      </w:r>
      <w:r>
        <w:rPr>
          <w:color w:val="231F20"/>
          <w:spacing w:val="-6"/>
        </w:rPr>
        <w:t> </w:t>
      </w:r>
      <w:r>
        <w:rPr>
          <w:color w:val="231F20"/>
        </w:rPr>
        <w:t>universities</w:t>
      </w:r>
      <w:r>
        <w:rPr>
          <w:color w:val="231F20"/>
          <w:spacing w:val="-6"/>
        </w:rPr>
        <w:t> </w:t>
      </w:r>
      <w:r>
        <w:rPr>
          <w:color w:val="231F20"/>
        </w:rPr>
        <w:t>and colleges</w:t>
      </w:r>
      <w:r>
        <w:rPr>
          <w:color w:val="231F20"/>
          <w:spacing w:val="-9"/>
        </w:rPr>
        <w:t> </w:t>
      </w:r>
      <w:r>
        <w:rPr>
          <w:color w:val="231F20"/>
        </w:rPr>
        <w:t>in</w:t>
      </w:r>
      <w:r>
        <w:rPr>
          <w:color w:val="231F20"/>
          <w:spacing w:val="-9"/>
        </w:rPr>
        <w:t> </w:t>
      </w:r>
      <w:r>
        <w:rPr>
          <w:color w:val="231F20"/>
        </w:rPr>
        <w:t>India.</w:t>
      </w:r>
      <w:r>
        <w:rPr>
          <w:color w:val="231F20"/>
          <w:spacing w:val="-13"/>
        </w:rPr>
        <w:t> </w:t>
      </w:r>
      <w:r>
        <w:rPr>
          <w:color w:val="231F20"/>
        </w:rPr>
        <w:t>The</w:t>
      </w:r>
      <w:r>
        <w:rPr>
          <w:color w:val="231F20"/>
          <w:spacing w:val="-9"/>
        </w:rPr>
        <w:t> </w:t>
      </w:r>
      <w:r>
        <w:rPr>
          <w:color w:val="231F20"/>
        </w:rPr>
        <w:t>INFLIBNET</w:t>
      </w:r>
      <w:r>
        <w:rPr>
          <w:color w:val="231F20"/>
          <w:spacing w:val="-13"/>
        </w:rPr>
        <w:t> </w:t>
      </w:r>
      <w:r>
        <w:rPr>
          <w:color w:val="231F20"/>
        </w:rPr>
        <w:t>Centre</w:t>
      </w:r>
      <w:r>
        <w:rPr>
          <w:color w:val="231F20"/>
          <w:spacing w:val="-9"/>
        </w:rPr>
        <w:t> </w:t>
      </w:r>
      <w:r>
        <w:rPr>
          <w:color w:val="231F20"/>
        </w:rPr>
        <w:t>organizes</w:t>
      </w:r>
      <w:r>
        <w:rPr>
          <w:color w:val="231F20"/>
          <w:spacing w:val="-9"/>
        </w:rPr>
        <w:t> </w:t>
      </w:r>
      <w:r>
        <w:rPr>
          <w:color w:val="231F20"/>
        </w:rPr>
        <w:t>two</w:t>
      </w:r>
      <w:r>
        <w:rPr>
          <w:color w:val="231F20"/>
          <w:spacing w:val="-9"/>
        </w:rPr>
        <w:t> </w:t>
      </w:r>
      <w:r>
        <w:rPr>
          <w:color w:val="231F20"/>
        </w:rPr>
        <w:t>annual</w:t>
      </w:r>
      <w:r>
        <w:rPr>
          <w:color w:val="231F20"/>
          <w:spacing w:val="-9"/>
        </w:rPr>
        <w:t> </w:t>
      </w:r>
      <w:r>
        <w:rPr>
          <w:color w:val="231F20"/>
        </w:rPr>
        <w:t>conventions,</w:t>
      </w:r>
      <w:r>
        <w:rPr>
          <w:color w:val="231F20"/>
          <w:spacing w:val="-9"/>
        </w:rPr>
        <w:t> </w:t>
      </w:r>
      <w:r>
        <w:rPr>
          <w:color w:val="231F20"/>
        </w:rPr>
        <w:t>namely,</w:t>
      </w:r>
      <w:r>
        <w:rPr>
          <w:color w:val="231F20"/>
          <w:spacing w:val="-9"/>
        </w:rPr>
        <w:t> </w:t>
      </w:r>
      <w:r>
        <w:rPr>
          <w:color w:val="231F20"/>
        </w:rPr>
        <w:t>CALIBER and 'Promotion of Library</w:t>
      </w:r>
      <w:r>
        <w:rPr>
          <w:color w:val="231F20"/>
          <w:spacing w:val="-2"/>
        </w:rPr>
        <w:t> </w:t>
      </w:r>
      <w:r>
        <w:rPr>
          <w:color w:val="231F20"/>
        </w:rPr>
        <w:t>Automation and Networking in North Eastern Region' (PLANNER). This institutional</w:t>
      </w:r>
      <w:r>
        <w:rPr>
          <w:color w:val="231F20"/>
          <w:spacing w:val="-2"/>
        </w:rPr>
        <w:t> </w:t>
      </w:r>
      <w:r>
        <w:rPr>
          <w:color w:val="231F20"/>
        </w:rPr>
        <w:t>repository contains</w:t>
      </w:r>
      <w:r>
        <w:rPr>
          <w:color w:val="231F20"/>
          <w:spacing w:val="-2"/>
        </w:rPr>
        <w:t> </w:t>
      </w:r>
      <w:r>
        <w:rPr>
          <w:color w:val="231F20"/>
        </w:rPr>
        <w:t>proceedings of</w:t>
      </w:r>
      <w:r>
        <w:rPr>
          <w:color w:val="231F20"/>
          <w:spacing w:val="-2"/>
        </w:rPr>
        <w:t> </w:t>
      </w:r>
      <w:r>
        <w:rPr>
          <w:color w:val="231F20"/>
        </w:rPr>
        <w:t>CALIBER and</w:t>
      </w:r>
      <w:r>
        <w:rPr>
          <w:color w:val="231F20"/>
          <w:spacing w:val="-2"/>
        </w:rPr>
        <w:t> </w:t>
      </w:r>
      <w:r>
        <w:rPr>
          <w:color w:val="231F20"/>
        </w:rPr>
        <w:t>PLANNER. It</w:t>
      </w:r>
      <w:r>
        <w:rPr>
          <w:color w:val="231F20"/>
          <w:spacing w:val="-2"/>
        </w:rPr>
        <w:t> </w:t>
      </w:r>
      <w:r>
        <w:rPr>
          <w:color w:val="231F20"/>
        </w:rPr>
        <w:t>also provides full-text</w:t>
      </w:r>
      <w:r>
        <w:rPr>
          <w:color w:val="231F20"/>
          <w:spacing w:val="-14"/>
        </w:rPr>
        <w:t> </w:t>
      </w:r>
      <w:r>
        <w:rPr>
          <w:color w:val="231F20"/>
        </w:rPr>
        <w:t>access</w:t>
      </w:r>
      <w:r>
        <w:rPr>
          <w:color w:val="231F20"/>
          <w:spacing w:val="-14"/>
        </w:rPr>
        <w:t> </w:t>
      </w:r>
      <w:r>
        <w:rPr>
          <w:color w:val="231F20"/>
        </w:rPr>
        <w:t>to</w:t>
      </w:r>
      <w:r>
        <w:rPr>
          <w:color w:val="231F20"/>
          <w:spacing w:val="-14"/>
        </w:rPr>
        <w:t> </w:t>
      </w:r>
      <w:r>
        <w:rPr>
          <w:color w:val="231F20"/>
        </w:rPr>
        <w:t>collections</w:t>
      </w:r>
      <w:r>
        <w:rPr>
          <w:color w:val="231F20"/>
          <w:spacing w:val="-13"/>
        </w:rPr>
        <w:t> </w:t>
      </w:r>
      <w:r>
        <w:rPr>
          <w:color w:val="231F20"/>
        </w:rPr>
        <w:t>such</w:t>
      </w:r>
      <w:r>
        <w:rPr>
          <w:color w:val="231F20"/>
          <w:spacing w:val="-14"/>
        </w:rPr>
        <w:t> </w:t>
      </w:r>
      <w:r>
        <w:rPr>
          <w:color w:val="231F20"/>
        </w:rPr>
        <w:t>as,</w:t>
      </w:r>
      <w:r>
        <w:rPr>
          <w:color w:val="231F20"/>
          <w:spacing w:val="-14"/>
        </w:rPr>
        <w:t> </w:t>
      </w:r>
      <w:r>
        <w:rPr>
          <w:color w:val="231F20"/>
        </w:rPr>
        <w:t>dArchive</w:t>
      </w:r>
      <w:r>
        <w:rPr>
          <w:color w:val="231F20"/>
          <w:spacing w:val="-14"/>
        </w:rPr>
        <w:t> </w:t>
      </w:r>
      <w:r>
        <w:rPr>
          <w:color w:val="231F20"/>
        </w:rPr>
        <w:t>India</w:t>
      </w:r>
      <w:r>
        <w:rPr>
          <w:color w:val="231F20"/>
          <w:spacing w:val="-13"/>
        </w:rPr>
        <w:t> </w:t>
      </w:r>
      <w:r>
        <w:rPr>
          <w:color w:val="231F20"/>
        </w:rPr>
        <w:t>(Digital</w:t>
      </w:r>
      <w:r>
        <w:rPr>
          <w:color w:val="231F20"/>
          <w:spacing w:val="-14"/>
        </w:rPr>
        <w:t> </w:t>
      </w:r>
      <w:r>
        <w:rPr>
          <w:color w:val="231F20"/>
        </w:rPr>
        <w:t>Academic</w:t>
      </w:r>
      <w:r>
        <w:rPr>
          <w:color w:val="231F20"/>
          <w:spacing w:val="-14"/>
        </w:rPr>
        <w:t> </w:t>
      </w:r>
      <w:r>
        <w:rPr>
          <w:color w:val="231F20"/>
        </w:rPr>
        <w:t>and</w:t>
      </w:r>
      <w:r>
        <w:rPr>
          <w:color w:val="231F20"/>
          <w:spacing w:val="-14"/>
        </w:rPr>
        <w:t> </w:t>
      </w:r>
      <w:r>
        <w:rPr>
          <w:color w:val="231F20"/>
        </w:rPr>
        <w:t>Research</w:t>
      </w:r>
      <w:r>
        <w:rPr>
          <w:color w:val="231F20"/>
          <w:spacing w:val="-13"/>
        </w:rPr>
        <w:t> </w:t>
      </w:r>
      <w:r>
        <w:rPr>
          <w:color w:val="231F20"/>
        </w:rPr>
        <w:t>Content</w:t>
      </w:r>
      <w:r>
        <w:rPr>
          <w:color w:val="231F20"/>
          <w:spacing w:val="-14"/>
        </w:rPr>
        <w:t> </w:t>
      </w:r>
      <w:r>
        <w:rPr>
          <w:color w:val="231F20"/>
        </w:rPr>
        <w:t>for Value Education), news clippings about INFLIBNET, INFLIBNET publications including newsletters</w:t>
      </w:r>
      <w:r>
        <w:rPr>
          <w:color w:val="231F20"/>
          <w:spacing w:val="-14"/>
        </w:rPr>
        <w:t> </w:t>
      </w:r>
      <w:r>
        <w:rPr>
          <w:color w:val="231F20"/>
        </w:rPr>
        <w:t>and</w:t>
      </w:r>
      <w:r>
        <w:rPr>
          <w:color w:val="231F20"/>
          <w:spacing w:val="-12"/>
        </w:rPr>
        <w:t> </w:t>
      </w:r>
      <w:r>
        <w:rPr>
          <w:color w:val="231F20"/>
        </w:rPr>
        <w:t>Regional</w:t>
      </w:r>
      <w:r>
        <w:rPr>
          <w:color w:val="231F20"/>
          <w:spacing w:val="-13"/>
        </w:rPr>
        <w:t> </w:t>
      </w:r>
      <w:r>
        <w:rPr>
          <w:color w:val="231F20"/>
        </w:rPr>
        <w:t>Training</w:t>
      </w:r>
      <w:r>
        <w:rPr>
          <w:color w:val="231F20"/>
          <w:spacing w:val="-10"/>
        </w:rPr>
        <w:t> </w:t>
      </w:r>
      <w:r>
        <w:rPr>
          <w:color w:val="231F20"/>
        </w:rPr>
        <w:t>Programme</w:t>
      </w:r>
      <w:r>
        <w:rPr>
          <w:color w:val="231F20"/>
          <w:spacing w:val="-10"/>
        </w:rPr>
        <w:t> </w:t>
      </w:r>
      <w:r>
        <w:rPr>
          <w:color w:val="231F20"/>
        </w:rPr>
        <w:t>in</w:t>
      </w:r>
      <w:r>
        <w:rPr>
          <w:color w:val="231F20"/>
          <w:spacing w:val="-10"/>
        </w:rPr>
        <w:t> </w:t>
      </w:r>
      <w:r>
        <w:rPr>
          <w:color w:val="231F20"/>
        </w:rPr>
        <w:t>Library</w:t>
      </w:r>
      <w:r>
        <w:rPr>
          <w:color w:val="231F20"/>
          <w:spacing w:val="-14"/>
        </w:rPr>
        <w:t> </w:t>
      </w:r>
      <w:r>
        <w:rPr>
          <w:color w:val="231F20"/>
        </w:rPr>
        <w:t>Automation</w:t>
      </w:r>
      <w:r>
        <w:rPr>
          <w:color w:val="231F20"/>
          <w:spacing w:val="-9"/>
        </w:rPr>
        <w:t> </w:t>
      </w:r>
      <w:r>
        <w:rPr>
          <w:color w:val="231F20"/>
        </w:rPr>
        <w:t>(RTPLA)</w:t>
      </w:r>
      <w:r>
        <w:rPr>
          <w:color w:val="231F20"/>
          <w:spacing w:val="-10"/>
        </w:rPr>
        <w:t> </w:t>
      </w:r>
      <w:r>
        <w:rPr>
          <w:color w:val="231F20"/>
        </w:rPr>
        <w:t>course</w:t>
      </w:r>
      <w:r>
        <w:rPr>
          <w:color w:val="231F20"/>
          <w:spacing w:val="-10"/>
        </w:rPr>
        <w:t> </w:t>
      </w:r>
      <w:r>
        <w:rPr>
          <w:color w:val="231F20"/>
        </w:rPr>
        <w:t>materials. </w:t>
      </w:r>
      <w:r>
        <w:rPr>
          <w:color w:val="231F20"/>
          <w:spacing w:val="-2"/>
        </w:rPr>
        <w:t>It</w:t>
      </w:r>
      <w:r>
        <w:rPr>
          <w:color w:val="231F20"/>
          <w:spacing w:val="-9"/>
        </w:rPr>
        <w:t> </w:t>
      </w:r>
      <w:r>
        <w:rPr>
          <w:color w:val="231F20"/>
          <w:spacing w:val="-2"/>
        </w:rPr>
        <w:t>is</w:t>
      </w:r>
      <w:r>
        <w:rPr>
          <w:color w:val="231F20"/>
          <w:spacing w:val="-9"/>
        </w:rPr>
        <w:t> </w:t>
      </w:r>
      <w:r>
        <w:rPr>
          <w:color w:val="231F20"/>
          <w:spacing w:val="-2"/>
        </w:rPr>
        <w:t>compliant</w:t>
      </w:r>
      <w:r>
        <w:rPr>
          <w:color w:val="231F20"/>
          <w:spacing w:val="-11"/>
        </w:rPr>
        <w:t> </w:t>
      </w:r>
      <w:r>
        <w:rPr>
          <w:color w:val="231F20"/>
          <w:spacing w:val="-2"/>
        </w:rPr>
        <w:t>to</w:t>
      </w:r>
      <w:r>
        <w:rPr>
          <w:color w:val="231F20"/>
          <w:spacing w:val="-9"/>
        </w:rPr>
        <w:t> </w:t>
      </w:r>
      <w:r>
        <w:rPr>
          <w:color w:val="231F20"/>
          <w:spacing w:val="-2"/>
        </w:rPr>
        <w:t>OAI-PMH</w:t>
      </w:r>
      <w:r>
        <w:rPr>
          <w:color w:val="231F20"/>
          <w:spacing w:val="-9"/>
        </w:rPr>
        <w:t> </w:t>
      </w:r>
      <w:r>
        <w:rPr>
          <w:color w:val="231F20"/>
          <w:spacing w:val="-2"/>
        </w:rPr>
        <w:t>(Protocol</w:t>
      </w:r>
      <w:r>
        <w:rPr>
          <w:color w:val="231F20"/>
          <w:spacing w:val="-9"/>
        </w:rPr>
        <w:t> </w:t>
      </w:r>
      <w:r>
        <w:rPr>
          <w:color w:val="231F20"/>
          <w:spacing w:val="-2"/>
        </w:rPr>
        <w:t>for</w:t>
      </w:r>
      <w:r>
        <w:rPr>
          <w:color w:val="231F20"/>
          <w:spacing w:val="-9"/>
        </w:rPr>
        <w:t> </w:t>
      </w:r>
      <w:r>
        <w:rPr>
          <w:color w:val="231F20"/>
          <w:spacing w:val="-2"/>
        </w:rPr>
        <w:t>Metadata</w:t>
      </w:r>
      <w:r>
        <w:rPr>
          <w:color w:val="231F20"/>
          <w:spacing w:val="-11"/>
        </w:rPr>
        <w:t> </w:t>
      </w:r>
      <w:r>
        <w:rPr>
          <w:color w:val="231F20"/>
          <w:spacing w:val="-2"/>
        </w:rPr>
        <w:t>Harvesting)</w:t>
      </w:r>
      <w:r>
        <w:rPr>
          <w:color w:val="231F20"/>
          <w:spacing w:val="-9"/>
        </w:rPr>
        <w:t> </w:t>
      </w:r>
      <w:r>
        <w:rPr>
          <w:color w:val="231F20"/>
          <w:spacing w:val="-2"/>
        </w:rPr>
        <w:t>and</w:t>
      </w:r>
      <w:r>
        <w:rPr>
          <w:color w:val="231F20"/>
          <w:spacing w:val="-9"/>
        </w:rPr>
        <w:t> </w:t>
      </w:r>
      <w:r>
        <w:rPr>
          <w:color w:val="231F20"/>
          <w:spacing w:val="-2"/>
        </w:rPr>
        <w:t>indexed</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CASSIR</w:t>
      </w:r>
      <w:r>
        <w:rPr>
          <w:color w:val="231F20"/>
          <w:spacing w:val="-9"/>
        </w:rPr>
        <w:t> </w:t>
      </w:r>
      <w:r>
        <w:rPr>
          <w:color w:val="231F20"/>
          <w:spacing w:val="-2"/>
        </w:rPr>
        <w:t>(Cross </w:t>
      </w:r>
      <w:r>
        <w:rPr>
          <w:color w:val="231F20"/>
        </w:rPr>
        <w:t>Archive Search Service for Indian Repositories), OAIster and OpenDOAR (Directory of Open Access</w:t>
      </w:r>
      <w:r>
        <w:rPr>
          <w:color w:val="231F20"/>
          <w:spacing w:val="-22"/>
        </w:rPr>
        <w:t> </w:t>
      </w:r>
      <w:r>
        <w:rPr>
          <w:color w:val="231F20"/>
        </w:rPr>
        <w:t>Repositories).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5"/>
        <w:rPr>
          <w:sz w:val="24"/>
        </w:rPr>
      </w:pPr>
    </w:p>
    <w:p>
      <w:pPr>
        <w:spacing w:before="0"/>
        <w:ind w:left="25" w:right="0" w:firstLine="0"/>
        <w:jc w:val="center"/>
        <w:rPr>
          <w:rFonts w:ascii="Arial MT"/>
          <w:sz w:val="24"/>
        </w:rPr>
      </w:pPr>
      <w:r>
        <w:rPr>
          <w:rFonts w:ascii="Arial MT"/>
          <w:color w:val="FFFFFF"/>
          <w:spacing w:val="-5"/>
          <w:sz w:val="24"/>
        </w:rPr>
        <w:t>115</w:t>
      </w:r>
    </w:p>
    <w:p>
      <w:pPr>
        <w:spacing w:after="0"/>
        <w:jc w:val="center"/>
        <w:rPr>
          <w:rFonts w:ascii="Arial MT"/>
          <w:sz w:val="24"/>
        </w:rPr>
        <w:sectPr>
          <w:pgSz w:w="10630" w:h="13170"/>
          <w:pgMar w:top="1160" w:bottom="0" w:left="850" w:right="850"/>
        </w:sectPr>
      </w:pPr>
    </w:p>
    <w:p>
      <w:pPr>
        <w:pStyle w:val="BodyText"/>
        <w:rPr>
          <w:rFonts w:ascii="Arial MT"/>
        </w:rPr>
      </w:pPr>
      <w:r>
        <w:rPr>
          <w:rFonts w:ascii="Arial MT"/>
        </w:rPr>
        <mc:AlternateContent>
          <mc:Choice Requires="wps">
            <w:drawing>
              <wp:anchor distT="0" distB="0" distL="0" distR="0" allowOverlap="1" layoutInCell="1" locked="0" behindDoc="1" simplePos="0" relativeHeight="483445760">
                <wp:simplePos x="0" y="0"/>
                <wp:positionH relativeFrom="page">
                  <wp:posOffset>8113</wp:posOffset>
                </wp:positionH>
                <wp:positionV relativeFrom="page">
                  <wp:posOffset>-1263</wp:posOffset>
                </wp:positionV>
                <wp:extent cx="6740525" cy="8365490"/>
                <wp:effectExtent l="0" t="0" r="0" b="0"/>
                <wp:wrapNone/>
                <wp:docPr id="908" name="Group 908"/>
                <wp:cNvGraphicFramePr>
                  <a:graphicFrameLocks/>
                </wp:cNvGraphicFramePr>
                <a:graphic>
                  <a:graphicData uri="http://schemas.microsoft.com/office/word/2010/wordprocessingGroup">
                    <wpg:wgp>
                      <wpg:cNvPr id="908" name="Group 908"/>
                      <wpg:cNvGrpSpPr/>
                      <wpg:grpSpPr>
                        <a:xfrm>
                          <a:off x="0" y="0"/>
                          <a:ext cx="6740525" cy="8365490"/>
                          <a:chExt cx="6740525" cy="8365490"/>
                        </a:xfrm>
                      </wpg:grpSpPr>
                      <pic:pic>
                        <pic:nvPicPr>
                          <pic:cNvPr id="909" name="Image 909"/>
                          <pic:cNvPicPr/>
                        </pic:nvPicPr>
                        <pic:blipFill>
                          <a:blip r:embed="rId11" cstate="print"/>
                          <a:stretch>
                            <a:fillRect/>
                          </a:stretch>
                        </pic:blipFill>
                        <pic:spPr>
                          <a:xfrm>
                            <a:off x="522" y="7964995"/>
                            <a:ext cx="6738215" cy="398818"/>
                          </a:xfrm>
                          <a:prstGeom prst="rect">
                            <a:avLst/>
                          </a:prstGeom>
                        </pic:spPr>
                      </pic:pic>
                      <wps:wsp>
                        <wps:cNvPr id="910" name="Graphic 91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11" name="Graphic 91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12" name="Image 912"/>
                          <pic:cNvPicPr/>
                        </pic:nvPicPr>
                        <pic:blipFill>
                          <a:blip r:embed="rId243" cstate="print"/>
                          <a:stretch>
                            <a:fillRect/>
                          </a:stretch>
                        </pic:blipFill>
                        <pic:spPr>
                          <a:xfrm>
                            <a:off x="846662" y="780433"/>
                            <a:ext cx="5050049" cy="3150534"/>
                          </a:xfrm>
                          <a:prstGeom prst="rect">
                            <a:avLst/>
                          </a:prstGeom>
                        </pic:spPr>
                      </pic:pic>
                      <pic:pic>
                        <pic:nvPicPr>
                          <pic:cNvPr id="913" name="Image 913"/>
                          <pic:cNvPicPr/>
                        </pic:nvPicPr>
                        <pic:blipFill>
                          <a:blip r:embed="rId244" cstate="print"/>
                          <a:stretch>
                            <a:fillRect/>
                          </a:stretch>
                        </pic:blipFill>
                        <pic:spPr>
                          <a:xfrm>
                            <a:off x="1053642" y="4246512"/>
                            <a:ext cx="4615667" cy="2902290"/>
                          </a:xfrm>
                          <a:prstGeom prst="rect">
                            <a:avLst/>
                          </a:prstGeom>
                        </pic:spPr>
                      </pic:pic>
                      <pic:pic>
                        <pic:nvPicPr>
                          <pic:cNvPr id="914" name="Image 914"/>
                          <pic:cNvPicPr/>
                        </pic:nvPicPr>
                        <pic:blipFill>
                          <a:blip r:embed="rId12" cstate="print"/>
                          <a:stretch>
                            <a:fillRect/>
                          </a:stretch>
                        </pic:blipFill>
                        <pic:spPr>
                          <a:xfrm>
                            <a:off x="522" y="1263"/>
                            <a:ext cx="6738215" cy="358973"/>
                          </a:xfrm>
                          <a:prstGeom prst="rect">
                            <a:avLst/>
                          </a:prstGeom>
                        </pic:spPr>
                      </pic:pic>
                      <wps:wsp>
                        <wps:cNvPr id="915" name="Graphic 91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70720" id="docshapegroup738" coordorigin="13,-2" coordsize="10615,13174">
                <v:shape style="position:absolute;left:13;top:12541;width:10612;height:629" type="#_x0000_t75" id="docshape739" stroked="false">
                  <v:imagedata r:id="rId11" o:title=""/>
                </v:shape>
                <v:shape style="position:absolute;left:14;top:12543;width:10611;height:626" id="docshape74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46;top:1227;width:7953;height:4962" type="#_x0000_t75" id="docshape741" stroked="false">
                  <v:imagedata r:id="rId243" o:title=""/>
                </v:shape>
                <v:shape style="position:absolute;left:1672;top:6685;width:7269;height:4571" type="#_x0000_t75" id="docshape742" stroked="false">
                  <v:imagedata r:id="rId244" o:title=""/>
                </v:shape>
                <v:shape style="position:absolute;left:13;top:0;width:10612;height:566" type="#_x0000_t75" id="docshape743" stroked="false">
                  <v:imagedata r:id="rId12" o:title=""/>
                </v:shape>
                <v:shape style="position:absolute;left:14;top:0;width:10611;height:564" id="docshape744"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30"/>
        <w:rPr>
          <w:rFonts w:ascii="Arial MT"/>
        </w:rPr>
      </w:pPr>
    </w:p>
    <w:p>
      <w:pPr>
        <w:pStyle w:val="BodyText"/>
        <w:ind w:left="1955"/>
      </w:pPr>
      <w:r>
        <w:rPr>
          <w:color w:val="231F20"/>
        </w:rPr>
        <w:t>Figure 27: UGC Infonet e-Journals Consortium </w:t>
      </w:r>
      <w:r>
        <w:rPr>
          <w:color w:val="231F20"/>
          <w:spacing w:val="-2"/>
        </w:rPr>
        <w:t>Gateway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6"/>
      </w:pPr>
    </w:p>
    <w:p>
      <w:pPr>
        <w:pStyle w:val="BodyText"/>
        <w:ind w:left="1887"/>
      </w:pPr>
      <w:r>
        <w:rPr>
          <w:color w:val="231F20"/>
        </w:rPr>
        <w:t>Figure 28: INFLIBNET's National Online Union </w:t>
      </w:r>
      <w:r>
        <w:rPr>
          <w:color w:val="231F20"/>
          <w:spacing w:val="-2"/>
        </w:rPr>
        <w:t>Catalogue</w:t>
      </w:r>
    </w:p>
    <w:p>
      <w:pPr>
        <w:pStyle w:val="BodyText"/>
        <w:rPr>
          <w:sz w:val="24"/>
        </w:rPr>
      </w:pPr>
    </w:p>
    <w:p>
      <w:pPr>
        <w:pStyle w:val="BodyText"/>
        <w:rPr>
          <w:sz w:val="24"/>
        </w:rPr>
      </w:pPr>
    </w:p>
    <w:p>
      <w:pPr>
        <w:pStyle w:val="BodyText"/>
        <w:spacing w:before="191"/>
        <w:rPr>
          <w:sz w:val="24"/>
        </w:rPr>
      </w:pPr>
    </w:p>
    <w:p>
      <w:pPr>
        <w:spacing w:before="0"/>
        <w:ind w:left="25" w:right="0" w:firstLine="0"/>
        <w:jc w:val="center"/>
        <w:rPr>
          <w:rFonts w:ascii="Arial MT"/>
          <w:sz w:val="24"/>
        </w:rPr>
      </w:pPr>
      <w:r>
        <w:rPr>
          <w:rFonts w:ascii="Arial MT"/>
          <w:color w:val="FFFFFF"/>
          <w:spacing w:val="-5"/>
          <w:sz w:val="24"/>
        </w:rPr>
        <w:t>116</w:t>
      </w:r>
    </w:p>
    <w:p>
      <w:pPr>
        <w:spacing w:after="0"/>
        <w:jc w:val="center"/>
        <w:rPr>
          <w:rFonts w:ascii="Arial MT"/>
          <w:sz w:val="24"/>
        </w:rPr>
        <w:sectPr>
          <w:pgSz w:w="10630" w:h="13170"/>
          <w:pgMar w:top="1500" w:bottom="0" w:left="850" w:right="850"/>
        </w:sectPr>
      </w:pPr>
    </w:p>
    <w:p>
      <w:pPr>
        <w:pStyle w:val="Heading3"/>
        <w:spacing w:before="49"/>
        <w:ind w:left="4"/>
      </w:pPr>
      <w:r>
        <w:rPr/>
        <mc:AlternateContent>
          <mc:Choice Requires="wps">
            <w:drawing>
              <wp:anchor distT="0" distB="0" distL="0" distR="0" allowOverlap="1" layoutInCell="1" locked="0" behindDoc="1" simplePos="0" relativeHeight="483446784">
                <wp:simplePos x="0" y="0"/>
                <wp:positionH relativeFrom="page">
                  <wp:posOffset>8113</wp:posOffset>
                </wp:positionH>
                <wp:positionV relativeFrom="page">
                  <wp:posOffset>-1263</wp:posOffset>
                </wp:positionV>
                <wp:extent cx="6740525" cy="8365490"/>
                <wp:effectExtent l="0" t="0" r="0" b="0"/>
                <wp:wrapNone/>
                <wp:docPr id="916" name="Group 916"/>
                <wp:cNvGraphicFramePr>
                  <a:graphicFrameLocks/>
                </wp:cNvGraphicFramePr>
                <a:graphic>
                  <a:graphicData uri="http://schemas.microsoft.com/office/word/2010/wordprocessingGroup">
                    <wpg:wgp>
                      <wpg:cNvPr id="916" name="Group 916"/>
                      <wpg:cNvGrpSpPr/>
                      <wpg:grpSpPr>
                        <a:xfrm>
                          <a:off x="0" y="0"/>
                          <a:ext cx="6740525" cy="8365490"/>
                          <a:chExt cx="6740525" cy="8365490"/>
                        </a:xfrm>
                      </wpg:grpSpPr>
                      <pic:pic>
                        <pic:nvPicPr>
                          <pic:cNvPr id="917" name="Image 917"/>
                          <pic:cNvPicPr/>
                        </pic:nvPicPr>
                        <pic:blipFill>
                          <a:blip r:embed="rId11" cstate="print"/>
                          <a:stretch>
                            <a:fillRect/>
                          </a:stretch>
                        </pic:blipFill>
                        <pic:spPr>
                          <a:xfrm>
                            <a:off x="522" y="7964995"/>
                            <a:ext cx="6738215" cy="398818"/>
                          </a:xfrm>
                          <a:prstGeom prst="rect">
                            <a:avLst/>
                          </a:prstGeom>
                        </pic:spPr>
                      </pic:pic>
                      <wps:wsp>
                        <wps:cNvPr id="918" name="Graphic 91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19" name="Graphic 91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20" name="Image 920"/>
                          <pic:cNvPicPr/>
                        </pic:nvPicPr>
                        <pic:blipFill>
                          <a:blip r:embed="rId12" cstate="print"/>
                          <a:stretch>
                            <a:fillRect/>
                          </a:stretch>
                        </pic:blipFill>
                        <pic:spPr>
                          <a:xfrm>
                            <a:off x="522" y="1263"/>
                            <a:ext cx="6738215" cy="358973"/>
                          </a:xfrm>
                          <a:prstGeom prst="rect">
                            <a:avLst/>
                          </a:prstGeom>
                        </pic:spPr>
                      </pic:pic>
                      <wps:wsp>
                        <wps:cNvPr id="921" name="Graphic 921"/>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9696" id="docshapegroup745" coordorigin="13,-2" coordsize="10615,13174">
                <v:shape style="position:absolute;left:13;top:12541;width:10612;height:629" type="#_x0000_t75" id="docshape746" stroked="false">
                  <v:imagedata r:id="rId11" o:title=""/>
                </v:shape>
                <v:shape style="position:absolute;left:14;top:12543;width:10611;height:626" id="docshape74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48" stroked="false">
                  <v:imagedata r:id="rId12" o:title=""/>
                </v:shape>
                <v:shape style="position:absolute;left:14;top:0;width:10611;height:564" id="docshape749" coordorigin="15,0" coordsize="10611,564" path="m15,0l15,563,10625,563e" filled="false" stroked="true" strokeweight=".198947pt" strokecolor="#00a650">
                  <v:path arrowok="t"/>
                  <v:stroke dashstyle="solid"/>
                </v:shape>
                <w10:wrap type="none"/>
              </v:group>
            </w:pict>
          </mc:Fallback>
        </mc:AlternateContent>
      </w:r>
      <w:r>
        <w:rPr>
          <w:color w:val="ED1C24"/>
        </w:rPr>
        <w:t>DSpace</w:t>
      </w:r>
      <w:r>
        <w:rPr>
          <w:color w:val="ED1C24"/>
          <w:spacing w:val="-24"/>
        </w:rPr>
        <w:t> </w:t>
      </w:r>
      <w:r>
        <w:rPr>
          <w:color w:val="ED1C24"/>
        </w:rPr>
        <w:t>at</w:t>
      </w:r>
      <w:r>
        <w:rPr>
          <w:color w:val="ED1C24"/>
          <w:spacing w:val="-34"/>
        </w:rPr>
        <w:t> </w:t>
      </w:r>
      <w:r>
        <w:rPr>
          <w:color w:val="ED1C24"/>
        </w:rPr>
        <w:t>Thapar</w:t>
      </w:r>
      <w:r>
        <w:rPr>
          <w:color w:val="ED1C24"/>
          <w:spacing w:val="-23"/>
        </w:rPr>
        <w:t> </w:t>
      </w:r>
      <w:r>
        <w:rPr>
          <w:color w:val="ED1C24"/>
          <w:spacing w:val="-2"/>
        </w:rPr>
        <w:t>University</w:t>
      </w:r>
    </w:p>
    <w:p>
      <w:pPr>
        <w:pStyle w:val="BodyText"/>
        <w:spacing w:before="6"/>
        <w:rPr>
          <w:rFonts w:ascii="Trebuchet MS"/>
          <w:b/>
          <w:sz w:val="12"/>
        </w:rPr>
      </w:pPr>
      <w:r>
        <w:rPr>
          <w:rFonts w:ascii="Trebuchet MS"/>
          <w:b/>
          <w:sz w:val="12"/>
        </w:rPr>
        <w:drawing>
          <wp:anchor distT="0" distB="0" distL="0" distR="0" allowOverlap="1" layoutInCell="1" locked="0" behindDoc="1" simplePos="0" relativeHeight="487680512">
            <wp:simplePos x="0" y="0"/>
            <wp:positionH relativeFrom="page">
              <wp:posOffset>683387</wp:posOffset>
            </wp:positionH>
            <wp:positionV relativeFrom="paragraph">
              <wp:posOffset>107595</wp:posOffset>
            </wp:positionV>
            <wp:extent cx="5377041" cy="4248531"/>
            <wp:effectExtent l="0" t="0" r="0" b="0"/>
            <wp:wrapTopAndBottom/>
            <wp:docPr id="922" name="Image 922"/>
            <wp:cNvGraphicFramePr>
              <a:graphicFrameLocks/>
            </wp:cNvGraphicFramePr>
            <a:graphic>
              <a:graphicData uri="http://schemas.openxmlformats.org/drawingml/2006/picture">
                <pic:pic>
                  <pic:nvPicPr>
                    <pic:cNvPr id="922" name="Image 922"/>
                    <pic:cNvPicPr/>
                  </pic:nvPicPr>
                  <pic:blipFill>
                    <a:blip r:embed="rId245" cstate="print"/>
                    <a:stretch>
                      <a:fillRect/>
                    </a:stretch>
                  </pic:blipFill>
                  <pic:spPr>
                    <a:xfrm>
                      <a:off x="0" y="0"/>
                      <a:ext cx="5377041" cy="4248531"/>
                    </a:xfrm>
                    <a:prstGeom prst="rect">
                      <a:avLst/>
                    </a:prstGeom>
                  </pic:spPr>
                </pic:pic>
              </a:graphicData>
            </a:graphic>
          </wp:anchor>
        </w:drawing>
      </w:r>
    </w:p>
    <w:p>
      <w:pPr>
        <w:pStyle w:val="BodyText"/>
        <w:spacing w:before="155"/>
        <w:ind w:left="208"/>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208"/>
      </w:pPr>
      <w:r>
        <w:rPr>
          <w:color w:val="231F20"/>
        </w:rPr>
        <w:t>Principal</w:t>
      </w:r>
      <w:r>
        <w:rPr>
          <w:color w:val="231F20"/>
          <w:spacing w:val="-10"/>
        </w:rPr>
        <w:t> </w:t>
      </w:r>
      <w:r>
        <w:rPr>
          <w:color w:val="231F20"/>
        </w:rPr>
        <w:t>Implementing</w:t>
      </w:r>
      <w:r>
        <w:rPr>
          <w:color w:val="231F20"/>
          <w:spacing w:val="-13"/>
        </w:rPr>
        <w:t> </w:t>
      </w:r>
      <w:r>
        <w:rPr>
          <w:color w:val="231F20"/>
        </w:rPr>
        <w:t>Agency:</w:t>
      </w:r>
      <w:r>
        <w:rPr>
          <w:color w:val="231F20"/>
          <w:spacing w:val="-5"/>
        </w:rPr>
        <w:t> </w:t>
      </w:r>
      <w:r>
        <w:rPr>
          <w:color w:val="231F20"/>
        </w:rPr>
        <w:t>Central</w:t>
      </w:r>
      <w:r>
        <w:rPr>
          <w:color w:val="231F20"/>
          <w:spacing w:val="-4"/>
        </w:rPr>
        <w:t> </w:t>
      </w:r>
      <w:r>
        <w:rPr>
          <w:color w:val="231F20"/>
        </w:rPr>
        <w:t>Library,</w:t>
      </w:r>
      <w:r>
        <w:rPr>
          <w:color w:val="231F20"/>
          <w:spacing w:val="-9"/>
        </w:rPr>
        <w:t> </w:t>
      </w:r>
      <w:r>
        <w:rPr>
          <w:color w:val="231F20"/>
        </w:rPr>
        <w:t>Thapar</w:t>
      </w:r>
      <w:r>
        <w:rPr>
          <w:color w:val="231F20"/>
          <w:spacing w:val="-4"/>
        </w:rPr>
        <w:t> </w:t>
      </w:r>
      <w:r>
        <w:rPr>
          <w:color w:val="231F20"/>
        </w:rPr>
        <w:t>University,</w:t>
      </w:r>
      <w:r>
        <w:rPr>
          <w:color w:val="231F20"/>
          <w:spacing w:val="-4"/>
        </w:rPr>
        <w:t> </w:t>
      </w:r>
      <w:r>
        <w:rPr>
          <w:color w:val="231F20"/>
          <w:spacing w:val="-2"/>
        </w:rPr>
        <w:t>Patiala</w:t>
      </w:r>
    </w:p>
    <w:p>
      <w:pPr>
        <w:pStyle w:val="BodyText"/>
        <w:spacing w:line="232" w:lineRule="auto" w:before="72"/>
        <w:ind w:left="208" w:right="875"/>
      </w:pPr>
      <w:r>
        <w:rPr>
          <w:color w:val="231F20"/>
        </w:rPr>
        <w:t>Supporting</w:t>
      </w:r>
      <w:r>
        <w:rPr>
          <w:color w:val="231F20"/>
          <w:spacing w:val="-14"/>
        </w:rPr>
        <w:t> </w:t>
      </w:r>
      <w:r>
        <w:rPr>
          <w:color w:val="231F20"/>
        </w:rPr>
        <w:t>Agency:</w:t>
      </w:r>
      <w:r>
        <w:rPr>
          <w:color w:val="231F20"/>
          <w:spacing w:val="-7"/>
        </w:rPr>
        <w:t> </w:t>
      </w:r>
      <w:r>
        <w:rPr>
          <w:color w:val="231F20"/>
        </w:rPr>
        <w:t>Thapar</w:t>
      </w:r>
      <w:r>
        <w:rPr>
          <w:color w:val="231F20"/>
          <w:spacing w:val="-3"/>
        </w:rPr>
        <w:t> </w:t>
      </w:r>
      <w:r>
        <w:rPr>
          <w:color w:val="231F20"/>
        </w:rPr>
        <w:t>University,</w:t>
      </w:r>
      <w:r>
        <w:rPr>
          <w:color w:val="231F20"/>
          <w:spacing w:val="-3"/>
        </w:rPr>
        <w:t> </w:t>
      </w:r>
      <w:r>
        <w:rPr>
          <w:color w:val="231F20"/>
        </w:rPr>
        <w:t>(formerly,</w:t>
      </w:r>
      <w:r>
        <w:rPr>
          <w:color w:val="231F20"/>
          <w:spacing w:val="-7"/>
        </w:rPr>
        <w:t> </w:t>
      </w:r>
      <w:r>
        <w:rPr>
          <w:color w:val="231F20"/>
        </w:rPr>
        <w:t>Thapar</w:t>
      </w:r>
      <w:r>
        <w:rPr>
          <w:color w:val="231F20"/>
          <w:spacing w:val="-3"/>
        </w:rPr>
        <w:t> </w:t>
      </w:r>
      <w:r>
        <w:rPr>
          <w:color w:val="231F20"/>
        </w:rPr>
        <w:t>Institute</w:t>
      </w:r>
      <w:r>
        <w:rPr>
          <w:color w:val="231F20"/>
          <w:spacing w:val="-3"/>
        </w:rPr>
        <w:t> </w:t>
      </w:r>
      <w:r>
        <w:rPr>
          <w:color w:val="231F20"/>
        </w:rPr>
        <w:t>of</w:t>
      </w:r>
      <w:r>
        <w:rPr>
          <w:color w:val="231F20"/>
          <w:spacing w:val="-3"/>
        </w:rPr>
        <w:t> </w:t>
      </w:r>
      <w:r>
        <w:rPr>
          <w:color w:val="231F20"/>
        </w:rPr>
        <w:t>Engineering</w:t>
      </w:r>
      <w:r>
        <w:rPr>
          <w:color w:val="231F20"/>
          <w:spacing w:val="-3"/>
        </w:rPr>
        <w:t> </w:t>
      </w:r>
      <w:r>
        <w:rPr>
          <w:color w:val="231F20"/>
        </w:rPr>
        <w:t>and Technology), Patiala</w:t>
      </w:r>
    </w:p>
    <w:p>
      <w:pPr>
        <w:pStyle w:val="BodyText"/>
        <w:spacing w:before="66"/>
        <w:ind w:left="208"/>
      </w:pPr>
      <w:r>
        <w:rPr>
          <w:color w:val="231F20"/>
        </w:rPr>
        <w:t>Software Used: </w:t>
      </w:r>
      <w:r>
        <w:rPr>
          <w:color w:val="231F20"/>
          <w:spacing w:val="-2"/>
        </w:rPr>
        <w:t>DSpace</w:t>
      </w:r>
    </w:p>
    <w:p>
      <w:pPr>
        <w:pStyle w:val="BodyText"/>
        <w:spacing w:before="65"/>
        <w:ind w:left="208"/>
      </w:pPr>
      <w:r>
        <w:rPr>
          <w:color w:val="231F20"/>
          <w:spacing w:val="-2"/>
        </w:rPr>
        <w:t>Web</w:t>
      </w:r>
      <w:r>
        <w:rPr>
          <w:color w:val="231F20"/>
          <w:spacing w:val="-11"/>
        </w:rPr>
        <w:t> </w:t>
      </w:r>
      <w:r>
        <w:rPr>
          <w:color w:val="231F20"/>
          <w:spacing w:val="-2"/>
        </w:rPr>
        <w:t>Address:</w:t>
      </w:r>
      <w:r>
        <w:rPr>
          <w:color w:val="231F20"/>
          <w:spacing w:val="3"/>
        </w:rPr>
        <w:t> </w:t>
      </w:r>
      <w:hyperlink r:id="rId246">
        <w:r>
          <w:rPr>
            <w:color w:val="2D3695"/>
            <w:spacing w:val="-2"/>
          </w:rPr>
          <w:t>http://dspace.tiet.ac.in:8080/dspace/</w:t>
        </w:r>
      </w:hyperlink>
    </w:p>
    <w:p>
      <w:pPr>
        <w:pStyle w:val="Heading5"/>
        <w:spacing w:before="237"/>
        <w:ind w:left="208"/>
      </w:pPr>
      <w:r>
        <w:rPr>
          <w:color w:val="231F20"/>
        </w:rPr>
        <w:t>Brief </w:t>
      </w:r>
      <w:r>
        <w:rPr>
          <w:color w:val="231F20"/>
          <w:spacing w:val="-2"/>
        </w:rPr>
        <w:t>Description:</w:t>
      </w:r>
    </w:p>
    <w:p>
      <w:pPr>
        <w:pStyle w:val="BodyText"/>
        <w:spacing w:line="232" w:lineRule="auto" w:before="71"/>
        <w:ind w:left="208" w:right="206"/>
        <w:jc w:val="both"/>
      </w:pPr>
      <w:r>
        <w:rPr>
          <w:color w:val="231F20"/>
        </w:rPr>
        <w:t>Thapar University, India is a privately managed grant-in-aid technical university, located in the Punjab. DSpace at Thapar University is an institutional repository that collects, preserves </w:t>
      </w:r>
      <w:r>
        <w:rPr>
          <w:color w:val="231F20"/>
        </w:rPr>
        <w:t>and disseminates</w:t>
      </w:r>
      <w:r>
        <w:rPr>
          <w:color w:val="231F20"/>
          <w:spacing w:val="8"/>
        </w:rPr>
        <w:t> </w:t>
      </w:r>
      <w:r>
        <w:rPr>
          <w:color w:val="231F20"/>
        </w:rPr>
        <w:t>the</w:t>
      </w:r>
      <w:r>
        <w:rPr>
          <w:color w:val="231F20"/>
          <w:spacing w:val="8"/>
        </w:rPr>
        <w:t> </w:t>
      </w:r>
      <w:r>
        <w:rPr>
          <w:color w:val="231F20"/>
        </w:rPr>
        <w:t>intellectual</w:t>
      </w:r>
      <w:r>
        <w:rPr>
          <w:color w:val="231F20"/>
          <w:spacing w:val="8"/>
        </w:rPr>
        <w:t> </w:t>
      </w:r>
      <w:r>
        <w:rPr>
          <w:color w:val="231F20"/>
        </w:rPr>
        <w:t>outputs</w:t>
      </w:r>
      <w:r>
        <w:rPr>
          <w:color w:val="231F20"/>
          <w:spacing w:val="8"/>
        </w:rPr>
        <w:t> </w:t>
      </w:r>
      <w:r>
        <w:rPr>
          <w:color w:val="231F20"/>
        </w:rPr>
        <w:t>of</w:t>
      </w:r>
      <w:r>
        <w:rPr>
          <w:color w:val="231F20"/>
          <w:spacing w:val="9"/>
        </w:rPr>
        <w:t> </w:t>
      </w:r>
      <w:r>
        <w:rPr>
          <w:color w:val="231F20"/>
        </w:rPr>
        <w:t>the</w:t>
      </w:r>
      <w:r>
        <w:rPr>
          <w:color w:val="231F20"/>
          <w:spacing w:val="8"/>
        </w:rPr>
        <w:t> </w:t>
      </w:r>
      <w:r>
        <w:rPr>
          <w:color w:val="231F20"/>
        </w:rPr>
        <w:t>host</w:t>
      </w:r>
      <w:r>
        <w:rPr>
          <w:color w:val="231F20"/>
          <w:spacing w:val="9"/>
        </w:rPr>
        <w:t> </w:t>
      </w:r>
      <w:r>
        <w:rPr>
          <w:color w:val="231F20"/>
        </w:rPr>
        <w:t>institution</w:t>
      </w:r>
      <w:r>
        <w:rPr>
          <w:color w:val="231F20"/>
          <w:spacing w:val="8"/>
        </w:rPr>
        <w:t> </w:t>
      </w:r>
      <w:r>
        <w:rPr>
          <w:color w:val="231F20"/>
        </w:rPr>
        <w:t>to</w:t>
      </w:r>
      <w:r>
        <w:rPr>
          <w:color w:val="231F20"/>
          <w:spacing w:val="8"/>
        </w:rPr>
        <w:t> </w:t>
      </w:r>
      <w:r>
        <w:rPr>
          <w:color w:val="231F20"/>
        </w:rPr>
        <w:t>the</w:t>
      </w:r>
      <w:r>
        <w:rPr>
          <w:color w:val="231F20"/>
          <w:spacing w:val="8"/>
        </w:rPr>
        <w:t> </w:t>
      </w:r>
      <w:r>
        <w:rPr>
          <w:color w:val="231F20"/>
        </w:rPr>
        <w:t>global</w:t>
      </w:r>
      <w:r>
        <w:rPr>
          <w:color w:val="231F20"/>
          <w:spacing w:val="8"/>
        </w:rPr>
        <w:t> </w:t>
      </w:r>
      <w:r>
        <w:rPr>
          <w:color w:val="231F20"/>
        </w:rPr>
        <w:t>audience.</w:t>
      </w:r>
      <w:r>
        <w:rPr>
          <w:color w:val="231F20"/>
          <w:spacing w:val="-4"/>
        </w:rPr>
        <w:t> </w:t>
      </w:r>
      <w:r>
        <w:rPr>
          <w:color w:val="231F20"/>
        </w:rPr>
        <w:t>At</w:t>
      </w:r>
      <w:r>
        <w:rPr>
          <w:color w:val="231F20"/>
          <w:spacing w:val="9"/>
        </w:rPr>
        <w:t> </w:t>
      </w:r>
      <w:r>
        <w:rPr>
          <w:color w:val="231F20"/>
        </w:rPr>
        <w:t>present,</w:t>
      </w:r>
      <w:r>
        <w:rPr>
          <w:color w:val="231F20"/>
          <w:spacing w:val="8"/>
        </w:rPr>
        <w:t> </w:t>
      </w:r>
      <w:r>
        <w:rPr>
          <w:color w:val="231F20"/>
          <w:spacing w:val="-5"/>
        </w:rPr>
        <w:t>it</w:t>
      </w:r>
    </w:p>
    <w:p>
      <w:pPr>
        <w:pStyle w:val="BodyText"/>
        <w:rPr>
          <w:sz w:val="24"/>
        </w:rPr>
      </w:pPr>
    </w:p>
    <w:p>
      <w:pPr>
        <w:pStyle w:val="BodyText"/>
        <w:rPr>
          <w:sz w:val="24"/>
        </w:rPr>
      </w:pPr>
    </w:p>
    <w:p>
      <w:pPr>
        <w:pStyle w:val="BodyText"/>
        <w:rPr>
          <w:sz w:val="24"/>
        </w:rPr>
      </w:pPr>
    </w:p>
    <w:p>
      <w:pPr>
        <w:pStyle w:val="BodyText"/>
        <w:spacing w:before="28"/>
        <w:rPr>
          <w:sz w:val="24"/>
        </w:rPr>
      </w:pPr>
    </w:p>
    <w:p>
      <w:pPr>
        <w:spacing w:before="0"/>
        <w:ind w:left="25" w:right="0" w:firstLine="0"/>
        <w:jc w:val="center"/>
        <w:rPr>
          <w:rFonts w:ascii="Arial MT"/>
          <w:sz w:val="24"/>
        </w:rPr>
      </w:pPr>
      <w:r>
        <w:rPr>
          <w:rFonts w:ascii="Arial MT"/>
          <w:color w:val="FFFFFF"/>
          <w:spacing w:val="-5"/>
          <w:sz w:val="24"/>
        </w:rPr>
        <w:t>117</w:t>
      </w:r>
    </w:p>
    <w:p>
      <w:pPr>
        <w:spacing w:after="0"/>
        <w:jc w:val="center"/>
        <w:rPr>
          <w:rFonts w:ascii="Arial MT"/>
          <w:sz w:val="24"/>
        </w:rPr>
        <w:sectPr>
          <w:pgSz w:w="10630" w:h="13170"/>
          <w:pgMar w:top="1160" w:bottom="0" w:left="850" w:right="850"/>
        </w:sectPr>
      </w:pPr>
    </w:p>
    <w:p>
      <w:pPr>
        <w:pStyle w:val="BodyText"/>
        <w:spacing w:line="232" w:lineRule="auto" w:before="51"/>
        <w:ind w:left="202" w:right="199"/>
        <w:jc w:val="both"/>
      </w:pPr>
      <w:r>
        <w:rPr/>
        <mc:AlternateContent>
          <mc:Choice Requires="wps">
            <w:drawing>
              <wp:anchor distT="0" distB="0" distL="0" distR="0" allowOverlap="1" layoutInCell="1" locked="0" behindDoc="1" simplePos="0" relativeHeight="483447808">
                <wp:simplePos x="0" y="0"/>
                <wp:positionH relativeFrom="page">
                  <wp:posOffset>8113</wp:posOffset>
                </wp:positionH>
                <wp:positionV relativeFrom="page">
                  <wp:posOffset>-1263</wp:posOffset>
                </wp:positionV>
                <wp:extent cx="6740525" cy="8365490"/>
                <wp:effectExtent l="0" t="0" r="0" b="0"/>
                <wp:wrapNone/>
                <wp:docPr id="923" name="Group 923"/>
                <wp:cNvGraphicFramePr>
                  <a:graphicFrameLocks/>
                </wp:cNvGraphicFramePr>
                <a:graphic>
                  <a:graphicData uri="http://schemas.microsoft.com/office/word/2010/wordprocessingGroup">
                    <wpg:wgp>
                      <wpg:cNvPr id="923" name="Group 923"/>
                      <wpg:cNvGrpSpPr/>
                      <wpg:grpSpPr>
                        <a:xfrm>
                          <a:off x="0" y="0"/>
                          <a:ext cx="6740525" cy="8365490"/>
                          <a:chExt cx="6740525" cy="8365490"/>
                        </a:xfrm>
                      </wpg:grpSpPr>
                      <pic:pic>
                        <pic:nvPicPr>
                          <pic:cNvPr id="924" name="Image 924"/>
                          <pic:cNvPicPr/>
                        </pic:nvPicPr>
                        <pic:blipFill>
                          <a:blip r:embed="rId11" cstate="print"/>
                          <a:stretch>
                            <a:fillRect/>
                          </a:stretch>
                        </pic:blipFill>
                        <pic:spPr>
                          <a:xfrm>
                            <a:off x="522" y="7964995"/>
                            <a:ext cx="6738215" cy="398818"/>
                          </a:xfrm>
                          <a:prstGeom prst="rect">
                            <a:avLst/>
                          </a:prstGeom>
                        </pic:spPr>
                      </pic:pic>
                      <wps:wsp>
                        <wps:cNvPr id="925" name="Graphic 92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26" name="Graphic 92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27" name="Image 927"/>
                          <pic:cNvPicPr/>
                        </pic:nvPicPr>
                        <pic:blipFill>
                          <a:blip r:embed="rId12" cstate="print"/>
                          <a:stretch>
                            <a:fillRect/>
                          </a:stretch>
                        </pic:blipFill>
                        <pic:spPr>
                          <a:xfrm>
                            <a:off x="522" y="1263"/>
                            <a:ext cx="6738215" cy="358973"/>
                          </a:xfrm>
                          <a:prstGeom prst="rect">
                            <a:avLst/>
                          </a:prstGeom>
                        </pic:spPr>
                      </pic:pic>
                      <wps:wsp>
                        <wps:cNvPr id="928" name="Graphic 92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8672" id="docshapegroup750" coordorigin="13,-2" coordsize="10615,13174">
                <v:shape style="position:absolute;left:13;top:12541;width:10612;height:629" type="#_x0000_t75" id="docshape751" stroked="false">
                  <v:imagedata r:id="rId11" o:title=""/>
                </v:shape>
                <v:shape style="position:absolute;left:14;top:12543;width:10611;height:626" id="docshape75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53" stroked="false">
                  <v:imagedata r:id="rId12" o:title=""/>
                </v:shape>
                <v:shape style="position:absolute;left:14;top:0;width:10611;height:564" id="docshape754" coordorigin="15,0" coordsize="10611,564" path="m15,0l15,563,10625,563e" filled="false" stroked="true" strokeweight=".198947pt" strokecolor="#00a650">
                  <v:path arrowok="t"/>
                  <v:stroke dashstyle="solid"/>
                </v:shape>
                <w10:wrap type="none"/>
              </v:group>
            </w:pict>
          </mc:Fallback>
        </mc:AlternateContent>
      </w:r>
      <w:r>
        <w:rPr>
          <w:color w:val="231F20"/>
        </w:rPr>
        <w:t>provides access to full-text contents of electronic theses and dissertations (ETD), </w:t>
      </w:r>
      <w:r>
        <w:rPr>
          <w:color w:val="231F20"/>
        </w:rPr>
        <w:t>workshop proceedings, journal articles, and conference papers authored by its researchers and faculty members. The scholarly literature is arranged in this repository in following collections: </w:t>
      </w:r>
      <w:r>
        <w:rPr>
          <w:color w:val="231F20"/>
          <w:spacing w:val="-2"/>
        </w:rPr>
        <w:t>Academics@TU,</w:t>
      </w:r>
      <w:r>
        <w:rPr>
          <w:color w:val="231F20"/>
          <w:spacing w:val="-12"/>
        </w:rPr>
        <w:t> </w:t>
      </w:r>
      <w:r>
        <w:rPr>
          <w:color w:val="231F20"/>
          <w:spacing w:val="-2"/>
        </w:rPr>
        <w:t>Administration@TU,</w:t>
      </w:r>
      <w:r>
        <w:rPr>
          <w:color w:val="231F20"/>
          <w:spacing w:val="-9"/>
        </w:rPr>
        <w:t> </w:t>
      </w:r>
      <w:r>
        <w:rPr>
          <w:color w:val="231F20"/>
          <w:spacing w:val="-2"/>
        </w:rPr>
        <w:t>Public Documents and Research@TU. Registered users of </w:t>
      </w:r>
      <w:r>
        <w:rPr>
          <w:color w:val="231F20"/>
        </w:rPr>
        <w:t>the</w:t>
      </w:r>
      <w:r>
        <w:rPr>
          <w:color w:val="231F20"/>
          <w:spacing w:val="-12"/>
        </w:rPr>
        <w:t> </w:t>
      </w:r>
      <w:r>
        <w:rPr>
          <w:color w:val="231F20"/>
        </w:rPr>
        <w:t>portal</w:t>
      </w:r>
      <w:r>
        <w:rPr>
          <w:color w:val="231F20"/>
          <w:spacing w:val="-12"/>
        </w:rPr>
        <w:t> </w:t>
      </w:r>
      <w:r>
        <w:rPr>
          <w:color w:val="231F20"/>
        </w:rPr>
        <w:t>can</w:t>
      </w:r>
      <w:r>
        <w:rPr>
          <w:color w:val="231F20"/>
          <w:spacing w:val="-13"/>
        </w:rPr>
        <w:t> </w:t>
      </w:r>
      <w:r>
        <w:rPr>
          <w:color w:val="231F20"/>
        </w:rPr>
        <w:t>get</w:t>
      </w:r>
      <w:r>
        <w:rPr>
          <w:color w:val="231F20"/>
          <w:spacing w:val="-12"/>
        </w:rPr>
        <w:t> </w:t>
      </w:r>
      <w:r>
        <w:rPr>
          <w:color w:val="231F20"/>
        </w:rPr>
        <w:t>email</w:t>
      </w:r>
      <w:r>
        <w:rPr>
          <w:color w:val="231F20"/>
          <w:spacing w:val="-12"/>
        </w:rPr>
        <w:t> </w:t>
      </w:r>
      <w:r>
        <w:rPr>
          <w:color w:val="231F20"/>
        </w:rPr>
        <w:t>alerts</w:t>
      </w:r>
      <w:r>
        <w:rPr>
          <w:color w:val="231F20"/>
          <w:spacing w:val="-13"/>
        </w:rPr>
        <w:t> </w:t>
      </w:r>
      <w:r>
        <w:rPr>
          <w:color w:val="231F20"/>
        </w:rPr>
        <w:t>on</w:t>
      </w:r>
      <w:r>
        <w:rPr>
          <w:color w:val="231F20"/>
          <w:spacing w:val="-12"/>
        </w:rPr>
        <w:t> </w:t>
      </w:r>
      <w:r>
        <w:rPr>
          <w:color w:val="231F20"/>
        </w:rPr>
        <w:t>regular</w:t>
      </w:r>
      <w:r>
        <w:rPr>
          <w:color w:val="231F20"/>
          <w:spacing w:val="-12"/>
        </w:rPr>
        <w:t> </w:t>
      </w:r>
      <w:r>
        <w:rPr>
          <w:color w:val="231F20"/>
        </w:rPr>
        <w:t>intervals</w:t>
      </w:r>
      <w:r>
        <w:rPr>
          <w:color w:val="231F20"/>
          <w:spacing w:val="-13"/>
        </w:rPr>
        <w:t> </w:t>
      </w:r>
      <w:r>
        <w:rPr>
          <w:color w:val="231F20"/>
        </w:rPr>
        <w:t>to</w:t>
      </w:r>
      <w:r>
        <w:rPr>
          <w:color w:val="231F20"/>
          <w:spacing w:val="-12"/>
        </w:rPr>
        <w:t> </w:t>
      </w:r>
      <w:r>
        <w:rPr>
          <w:color w:val="231F20"/>
        </w:rPr>
        <w:t>notify</w:t>
      </w:r>
      <w:r>
        <w:rPr>
          <w:color w:val="231F20"/>
          <w:spacing w:val="-12"/>
        </w:rPr>
        <w:t> </w:t>
      </w:r>
      <w:r>
        <w:rPr>
          <w:color w:val="231F20"/>
        </w:rPr>
        <w:t>them</w:t>
      </w:r>
      <w:r>
        <w:rPr>
          <w:color w:val="231F20"/>
          <w:spacing w:val="-13"/>
        </w:rPr>
        <w:t> </w:t>
      </w:r>
      <w:r>
        <w:rPr>
          <w:color w:val="231F20"/>
        </w:rPr>
        <w:t>of</w:t>
      </w:r>
      <w:r>
        <w:rPr>
          <w:color w:val="231F20"/>
          <w:spacing w:val="-12"/>
        </w:rPr>
        <w:t> </w:t>
      </w:r>
      <w:r>
        <w:rPr>
          <w:color w:val="231F20"/>
        </w:rPr>
        <w:t>newly</w:t>
      </w:r>
      <w:r>
        <w:rPr>
          <w:color w:val="231F20"/>
          <w:spacing w:val="-12"/>
        </w:rPr>
        <w:t> </w:t>
      </w:r>
      <w:r>
        <w:rPr>
          <w:color w:val="231F20"/>
        </w:rPr>
        <w:t>added</w:t>
      </w:r>
      <w:r>
        <w:rPr>
          <w:color w:val="231F20"/>
          <w:spacing w:val="-13"/>
        </w:rPr>
        <w:t> </w:t>
      </w:r>
      <w:r>
        <w:rPr>
          <w:color w:val="231F20"/>
        </w:rPr>
        <w:t>relevant</w:t>
      </w:r>
      <w:r>
        <w:rPr>
          <w:color w:val="231F20"/>
          <w:spacing w:val="-12"/>
        </w:rPr>
        <w:t> </w:t>
      </w:r>
      <w:r>
        <w:rPr>
          <w:color w:val="231F20"/>
        </w:rPr>
        <w:t>contents. In association with UNESCO,</w:t>
      </w:r>
      <w:r>
        <w:rPr>
          <w:color w:val="231F20"/>
          <w:spacing w:val="-1"/>
        </w:rPr>
        <w:t> </w:t>
      </w:r>
      <w:r>
        <w:rPr>
          <w:color w:val="231F20"/>
        </w:rPr>
        <w:t>Thapar</w:t>
      </w:r>
      <w:r>
        <w:rPr>
          <w:color w:val="231F20"/>
          <w:spacing w:val="-1"/>
        </w:rPr>
        <w:t> </w:t>
      </w:r>
      <w:r>
        <w:rPr>
          <w:color w:val="231F20"/>
        </w:rPr>
        <w:t>University conducted an</w:t>
      </w:r>
      <w:r>
        <w:rPr>
          <w:color w:val="231F20"/>
          <w:spacing w:val="-11"/>
        </w:rPr>
        <w:t> </w:t>
      </w:r>
      <w:r>
        <w:rPr>
          <w:color w:val="231F20"/>
        </w:rPr>
        <w:t>Advanced</w:t>
      </w:r>
      <w:r>
        <w:rPr>
          <w:color w:val="231F20"/>
          <w:spacing w:val="-1"/>
        </w:rPr>
        <w:t> </w:t>
      </w:r>
      <w:r>
        <w:rPr>
          <w:color w:val="231F20"/>
        </w:rPr>
        <w:t>Workshop on ISIS for Windows</w:t>
      </w:r>
      <w:r>
        <w:rPr>
          <w:color w:val="231F20"/>
          <w:spacing w:val="-8"/>
        </w:rPr>
        <w:t> </w:t>
      </w:r>
      <w:r>
        <w:rPr>
          <w:color w:val="231F20"/>
        </w:rPr>
        <w:t>in</w:t>
      </w:r>
      <w:r>
        <w:rPr>
          <w:color w:val="231F20"/>
          <w:spacing w:val="-8"/>
        </w:rPr>
        <w:t> </w:t>
      </w:r>
      <w:r>
        <w:rPr>
          <w:color w:val="231F20"/>
        </w:rPr>
        <w:t>year</w:t>
      </w:r>
      <w:r>
        <w:rPr>
          <w:color w:val="231F20"/>
          <w:spacing w:val="-8"/>
        </w:rPr>
        <w:t> </w:t>
      </w:r>
      <w:r>
        <w:rPr>
          <w:color w:val="231F20"/>
        </w:rPr>
        <w:t>2007.</w:t>
      </w:r>
      <w:r>
        <w:rPr>
          <w:color w:val="231F20"/>
          <w:spacing w:val="-14"/>
        </w:rPr>
        <w:t> </w:t>
      </w:r>
      <w:r>
        <w:rPr>
          <w:color w:val="231F20"/>
        </w:rPr>
        <w:t>The</w:t>
      </w:r>
      <w:r>
        <w:rPr>
          <w:color w:val="231F20"/>
          <w:spacing w:val="-8"/>
        </w:rPr>
        <w:t> </w:t>
      </w:r>
      <w:r>
        <w:rPr>
          <w:color w:val="231F20"/>
        </w:rPr>
        <w:t>training</w:t>
      </w:r>
      <w:r>
        <w:rPr>
          <w:color w:val="231F20"/>
          <w:spacing w:val="-8"/>
        </w:rPr>
        <w:t> </w:t>
      </w:r>
      <w:r>
        <w:rPr>
          <w:color w:val="231F20"/>
        </w:rPr>
        <w:t>modules</w:t>
      </w:r>
      <w:r>
        <w:rPr>
          <w:color w:val="231F20"/>
          <w:spacing w:val="-8"/>
        </w:rPr>
        <w:t> </w:t>
      </w:r>
      <w:r>
        <w:rPr>
          <w:color w:val="231F20"/>
        </w:rPr>
        <w:t>are</w:t>
      </w:r>
      <w:r>
        <w:rPr>
          <w:color w:val="231F20"/>
          <w:spacing w:val="-8"/>
        </w:rPr>
        <w:t> </w:t>
      </w:r>
      <w:r>
        <w:rPr>
          <w:color w:val="231F20"/>
        </w:rPr>
        <w:t>now</w:t>
      </w:r>
      <w:r>
        <w:rPr>
          <w:color w:val="231F20"/>
          <w:spacing w:val="-8"/>
        </w:rPr>
        <w:t> </w:t>
      </w:r>
      <w:r>
        <w:rPr>
          <w:color w:val="231F20"/>
        </w:rPr>
        <w:t>available</w:t>
      </w:r>
      <w:r>
        <w:rPr>
          <w:color w:val="231F20"/>
          <w:spacing w:val="-10"/>
        </w:rPr>
        <w:t> </w:t>
      </w:r>
      <w:r>
        <w:rPr>
          <w:color w:val="231F20"/>
        </w:rPr>
        <w:t>in</w:t>
      </w:r>
      <w:r>
        <w:rPr>
          <w:color w:val="231F20"/>
          <w:spacing w:val="-8"/>
        </w:rPr>
        <w:t> </w:t>
      </w:r>
      <w:r>
        <w:rPr>
          <w:color w:val="231F20"/>
        </w:rPr>
        <w:t>this</w:t>
      </w:r>
      <w:r>
        <w:rPr>
          <w:color w:val="231F20"/>
          <w:spacing w:val="-8"/>
        </w:rPr>
        <w:t> </w:t>
      </w:r>
      <w:r>
        <w:rPr>
          <w:color w:val="231F20"/>
        </w:rPr>
        <w:t>repository.</w:t>
      </w:r>
    </w:p>
    <w:p>
      <w:pPr>
        <w:pStyle w:val="BodyText"/>
        <w:spacing w:before="1"/>
        <w:rPr>
          <w:sz w:val="12"/>
        </w:rPr>
      </w:pPr>
      <w:r>
        <w:rPr>
          <w:sz w:val="12"/>
        </w:rPr>
        <w:drawing>
          <wp:anchor distT="0" distB="0" distL="0" distR="0" allowOverlap="1" layoutInCell="1" locked="0" behindDoc="1" simplePos="0" relativeHeight="487681536">
            <wp:simplePos x="0" y="0"/>
            <wp:positionH relativeFrom="page">
              <wp:posOffset>651733</wp:posOffset>
            </wp:positionH>
            <wp:positionV relativeFrom="paragraph">
              <wp:posOffset>103601</wp:posOffset>
            </wp:positionV>
            <wp:extent cx="5396240" cy="4267200"/>
            <wp:effectExtent l="0" t="0" r="0" b="0"/>
            <wp:wrapTopAndBottom/>
            <wp:docPr id="929" name="Image 929"/>
            <wp:cNvGraphicFramePr>
              <a:graphicFrameLocks/>
            </wp:cNvGraphicFramePr>
            <a:graphic>
              <a:graphicData uri="http://schemas.openxmlformats.org/drawingml/2006/picture">
                <pic:pic>
                  <pic:nvPicPr>
                    <pic:cNvPr id="929" name="Image 929"/>
                    <pic:cNvPicPr/>
                  </pic:nvPicPr>
                  <pic:blipFill>
                    <a:blip r:embed="rId247" cstate="print"/>
                    <a:stretch>
                      <a:fillRect/>
                    </a:stretch>
                  </pic:blipFill>
                  <pic:spPr>
                    <a:xfrm>
                      <a:off x="0" y="0"/>
                      <a:ext cx="5396240" cy="4267200"/>
                    </a:xfrm>
                    <a:prstGeom prst="rect">
                      <a:avLst/>
                    </a:prstGeom>
                  </pic:spPr>
                </pic:pic>
              </a:graphicData>
            </a:graphic>
          </wp:anchor>
        </w:drawing>
      </w:r>
    </w:p>
    <w:p>
      <w:pPr>
        <w:pStyle w:val="BodyText"/>
        <w:spacing w:before="239"/>
        <w:ind w:left="330"/>
      </w:pPr>
      <w:r>
        <w:rPr>
          <w:color w:val="231F20"/>
        </w:rPr>
        <w:t>Figure</w:t>
      </w:r>
      <w:r>
        <w:rPr>
          <w:color w:val="231F20"/>
          <w:spacing w:val="-1"/>
        </w:rPr>
        <w:t> </w:t>
      </w:r>
      <w:r>
        <w:rPr>
          <w:color w:val="231F20"/>
        </w:rPr>
        <w:t>29:</w:t>
      </w:r>
      <w:r>
        <w:rPr>
          <w:color w:val="231F20"/>
          <w:spacing w:val="-1"/>
        </w:rPr>
        <w:t> </w:t>
      </w:r>
      <w:r>
        <w:rPr>
          <w:color w:val="231F20"/>
        </w:rPr>
        <w:t>Open</w:t>
      </w:r>
      <w:r>
        <w:rPr>
          <w:color w:val="231F20"/>
          <w:spacing w:val="-13"/>
        </w:rPr>
        <w:t> </w:t>
      </w:r>
      <w:r>
        <w:rPr>
          <w:color w:val="231F20"/>
        </w:rPr>
        <w:t>Access</w:t>
      </w:r>
      <w:r>
        <w:rPr>
          <w:color w:val="231F20"/>
          <w:spacing w:val="-4"/>
        </w:rPr>
        <w:t> </w:t>
      </w:r>
      <w:r>
        <w:rPr>
          <w:color w:val="231F20"/>
        </w:rPr>
        <w:t>Training</w:t>
      </w:r>
      <w:r>
        <w:rPr>
          <w:color w:val="231F20"/>
          <w:spacing w:val="-1"/>
        </w:rPr>
        <w:t> </w:t>
      </w:r>
      <w:r>
        <w:rPr>
          <w:color w:val="231F20"/>
        </w:rPr>
        <w:t>Modules</w:t>
      </w:r>
      <w:r>
        <w:rPr>
          <w:color w:val="231F20"/>
          <w:spacing w:val="53"/>
        </w:rPr>
        <w:t> </w:t>
      </w:r>
      <w:r>
        <w:rPr>
          <w:color w:val="231F20"/>
        </w:rPr>
        <w:t>available at</w:t>
      </w:r>
      <w:r>
        <w:rPr>
          <w:color w:val="231F20"/>
          <w:spacing w:val="-6"/>
        </w:rPr>
        <w:t> </w:t>
      </w:r>
      <w:r>
        <w:rPr>
          <w:color w:val="231F20"/>
        </w:rPr>
        <w:t>TU</w:t>
      </w:r>
      <w:r>
        <w:rPr>
          <w:color w:val="231F20"/>
          <w:spacing w:val="-1"/>
        </w:rPr>
        <w:t> </w:t>
      </w:r>
      <w:r>
        <w:rPr>
          <w:color w:val="231F20"/>
        </w:rPr>
        <w:t>Institutional </w:t>
      </w:r>
      <w:r>
        <w:rPr>
          <w:color w:val="231F20"/>
          <w:spacing w:val="-2"/>
        </w:rPr>
        <w:t>Repository</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02"/>
        <w:rPr>
          <w:sz w:val="24"/>
        </w:rPr>
      </w:pPr>
    </w:p>
    <w:p>
      <w:pPr>
        <w:spacing w:before="0"/>
        <w:ind w:left="8" w:right="0" w:firstLine="0"/>
        <w:jc w:val="center"/>
        <w:rPr>
          <w:rFonts w:ascii="Arial MT"/>
          <w:sz w:val="24"/>
        </w:rPr>
      </w:pPr>
      <w:r>
        <w:rPr>
          <w:rFonts w:ascii="Arial MT"/>
          <w:color w:val="FFFFFF"/>
          <w:spacing w:val="-5"/>
          <w:sz w:val="24"/>
        </w:rPr>
        <w:t>118</w:t>
      </w:r>
    </w:p>
    <w:p>
      <w:pPr>
        <w:spacing w:after="0"/>
        <w:jc w:val="center"/>
        <w:rPr>
          <w:rFonts w:ascii="Arial MT"/>
          <w:sz w:val="24"/>
        </w:rPr>
        <w:sectPr>
          <w:pgSz w:w="10630" w:h="13170"/>
          <w:pgMar w:top="1160" w:bottom="0" w:left="850" w:right="850"/>
        </w:sectPr>
      </w:pPr>
    </w:p>
    <w:p>
      <w:pPr>
        <w:pStyle w:val="Heading3"/>
        <w:spacing w:before="40"/>
        <w:ind w:left="17"/>
      </w:pPr>
      <w:r>
        <w:rPr/>
        <mc:AlternateContent>
          <mc:Choice Requires="wps">
            <w:drawing>
              <wp:anchor distT="0" distB="0" distL="0" distR="0" allowOverlap="1" layoutInCell="1" locked="0" behindDoc="1" simplePos="0" relativeHeight="483448320">
                <wp:simplePos x="0" y="0"/>
                <wp:positionH relativeFrom="page">
                  <wp:posOffset>8113</wp:posOffset>
                </wp:positionH>
                <wp:positionV relativeFrom="page">
                  <wp:posOffset>-1263</wp:posOffset>
                </wp:positionV>
                <wp:extent cx="6740525" cy="8365490"/>
                <wp:effectExtent l="0" t="0" r="0" b="0"/>
                <wp:wrapNone/>
                <wp:docPr id="930" name="Group 930"/>
                <wp:cNvGraphicFramePr>
                  <a:graphicFrameLocks/>
                </wp:cNvGraphicFramePr>
                <a:graphic>
                  <a:graphicData uri="http://schemas.microsoft.com/office/word/2010/wordprocessingGroup">
                    <wpg:wgp>
                      <wpg:cNvPr id="930" name="Group 930"/>
                      <wpg:cNvGrpSpPr/>
                      <wpg:grpSpPr>
                        <a:xfrm>
                          <a:off x="0" y="0"/>
                          <a:ext cx="6740525" cy="8365490"/>
                          <a:chExt cx="6740525" cy="8365490"/>
                        </a:xfrm>
                      </wpg:grpSpPr>
                      <pic:pic>
                        <pic:nvPicPr>
                          <pic:cNvPr id="931" name="Image 931"/>
                          <pic:cNvPicPr/>
                        </pic:nvPicPr>
                        <pic:blipFill>
                          <a:blip r:embed="rId11" cstate="print"/>
                          <a:stretch>
                            <a:fillRect/>
                          </a:stretch>
                        </pic:blipFill>
                        <pic:spPr>
                          <a:xfrm>
                            <a:off x="522" y="7964995"/>
                            <a:ext cx="6738215" cy="398818"/>
                          </a:xfrm>
                          <a:prstGeom prst="rect">
                            <a:avLst/>
                          </a:prstGeom>
                        </pic:spPr>
                      </pic:pic>
                      <wps:wsp>
                        <wps:cNvPr id="932" name="Graphic 93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33" name="Graphic 93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34" name="Image 934"/>
                          <pic:cNvPicPr/>
                        </pic:nvPicPr>
                        <pic:blipFill>
                          <a:blip r:embed="rId248" cstate="print"/>
                          <a:stretch>
                            <a:fillRect/>
                          </a:stretch>
                        </pic:blipFill>
                        <pic:spPr>
                          <a:xfrm>
                            <a:off x="813130" y="1022414"/>
                            <a:ext cx="5115228" cy="3379637"/>
                          </a:xfrm>
                          <a:prstGeom prst="rect">
                            <a:avLst/>
                          </a:prstGeom>
                        </pic:spPr>
                      </pic:pic>
                      <pic:pic>
                        <pic:nvPicPr>
                          <pic:cNvPr id="935" name="Image 935"/>
                          <pic:cNvPicPr/>
                        </pic:nvPicPr>
                        <pic:blipFill>
                          <a:blip r:embed="rId12" cstate="print"/>
                          <a:stretch>
                            <a:fillRect/>
                          </a:stretch>
                        </pic:blipFill>
                        <pic:spPr>
                          <a:xfrm>
                            <a:off x="522" y="1263"/>
                            <a:ext cx="6738215" cy="358973"/>
                          </a:xfrm>
                          <a:prstGeom prst="rect">
                            <a:avLst/>
                          </a:prstGeom>
                        </pic:spPr>
                      </pic:pic>
                      <wps:wsp>
                        <wps:cNvPr id="936" name="Graphic 936"/>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8160" id="docshapegroup755" coordorigin="13,-2" coordsize="10615,13174">
                <v:shape style="position:absolute;left:13;top:12541;width:10612;height:629" type="#_x0000_t75" id="docshape756" stroked="false">
                  <v:imagedata r:id="rId11" o:title=""/>
                </v:shape>
                <v:shape style="position:absolute;left:14;top:12543;width:10611;height:626" id="docshape75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293;top:1608;width:8056;height:5323" type="#_x0000_t75" id="docshape758" stroked="false">
                  <v:imagedata r:id="rId248" o:title=""/>
                </v:shape>
                <v:shape style="position:absolute;left:13;top:0;width:10612;height:566" type="#_x0000_t75" id="docshape759" stroked="false">
                  <v:imagedata r:id="rId12" o:title=""/>
                </v:shape>
                <v:shape style="position:absolute;left:14;top:0;width:10611;height:564" id="docshape760" coordorigin="15,0" coordsize="10611,564" path="m15,0l15,563,10625,563e" filled="false" stroked="true" strokeweight=".198947pt" strokecolor="#00a650">
                  <v:path arrowok="t"/>
                  <v:stroke dashstyle="solid"/>
                </v:shape>
                <w10:wrap type="none"/>
              </v:group>
            </w:pict>
          </mc:Fallback>
        </mc:AlternateContent>
      </w:r>
      <w:r>
        <w:rPr>
          <w:color w:val="ED1C24"/>
          <w:spacing w:val="-2"/>
        </w:rPr>
        <w:t>University</w:t>
      </w:r>
      <w:r>
        <w:rPr>
          <w:color w:val="ED1C24"/>
          <w:spacing w:val="-19"/>
        </w:rPr>
        <w:t> </w:t>
      </w:r>
      <w:r>
        <w:rPr>
          <w:color w:val="ED1C24"/>
          <w:spacing w:val="-2"/>
        </w:rPr>
        <w:t>of</w:t>
      </w:r>
      <w:r>
        <w:rPr>
          <w:color w:val="ED1C24"/>
          <w:spacing w:val="-19"/>
        </w:rPr>
        <w:t> </w:t>
      </w:r>
      <w:r>
        <w:rPr>
          <w:color w:val="ED1C24"/>
          <w:spacing w:val="-2"/>
        </w:rPr>
        <w:t>Delhi</w:t>
      </w:r>
      <w:r>
        <w:rPr>
          <w:color w:val="ED1C24"/>
          <w:spacing w:val="-19"/>
        </w:rPr>
        <w:t> </w:t>
      </w:r>
      <w:r>
        <w:rPr>
          <w:color w:val="ED1C24"/>
          <w:spacing w:val="-2"/>
        </w:rPr>
        <w:t>EPrint</w:t>
      </w:r>
      <w:r>
        <w:rPr>
          <w:color w:val="ED1C24"/>
          <w:spacing w:val="-19"/>
        </w:rPr>
        <w:t> </w:t>
      </w:r>
      <w:r>
        <w:rPr>
          <w:color w:val="ED1C24"/>
          <w:spacing w:val="-2"/>
        </w:rPr>
        <w:t>Archive</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253"/>
        <w:rPr>
          <w:rFonts w:ascii="Trebuchet MS"/>
          <w:b/>
        </w:rPr>
      </w:pPr>
    </w:p>
    <w:p>
      <w:pPr>
        <w:pStyle w:val="BodyText"/>
        <w:ind w:left="189"/>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189"/>
      </w:pPr>
      <w:r>
        <w:rPr>
          <w:color w:val="231F20"/>
        </w:rPr>
        <w:t>Principal Implementing</w:t>
      </w:r>
      <w:r>
        <w:rPr>
          <w:color w:val="231F20"/>
          <w:spacing w:val="-13"/>
        </w:rPr>
        <w:t> </w:t>
      </w:r>
      <w:r>
        <w:rPr>
          <w:color w:val="231F20"/>
        </w:rPr>
        <w:t>Agency: University of Delhi, </w:t>
      </w:r>
      <w:r>
        <w:rPr>
          <w:color w:val="231F20"/>
          <w:spacing w:val="-2"/>
        </w:rPr>
        <w:t>Delhi</w:t>
      </w:r>
    </w:p>
    <w:p>
      <w:pPr>
        <w:pStyle w:val="BodyText"/>
        <w:spacing w:before="65"/>
        <w:ind w:left="189"/>
      </w:pPr>
      <w:r>
        <w:rPr>
          <w:color w:val="231F20"/>
        </w:rPr>
        <w:t>Participating Institutions: Departments, Centres and Colleges in University of </w:t>
      </w:r>
      <w:r>
        <w:rPr>
          <w:color w:val="231F20"/>
          <w:spacing w:val="-2"/>
        </w:rPr>
        <w:t>Delhi</w:t>
      </w:r>
    </w:p>
    <w:p>
      <w:pPr>
        <w:pStyle w:val="BodyText"/>
        <w:spacing w:line="232" w:lineRule="auto" w:before="72"/>
        <w:ind w:left="189" w:right="875"/>
      </w:pPr>
      <w:r>
        <w:rPr>
          <w:color w:val="231F20"/>
        </w:rPr>
        <w:t>Supporting</w:t>
      </w:r>
      <w:r>
        <w:rPr>
          <w:color w:val="231F20"/>
          <w:spacing w:val="-12"/>
        </w:rPr>
        <w:t> </w:t>
      </w:r>
      <w:r>
        <w:rPr>
          <w:color w:val="231F20"/>
        </w:rPr>
        <w:t>Agency: University of Delhi, Ministry of Human Resource </w:t>
      </w:r>
      <w:r>
        <w:rPr>
          <w:color w:val="231F20"/>
        </w:rPr>
        <w:t>Development, Government of India</w:t>
      </w:r>
    </w:p>
    <w:p>
      <w:pPr>
        <w:pStyle w:val="BodyText"/>
        <w:spacing w:before="66"/>
        <w:ind w:left="189"/>
      </w:pPr>
      <w:r>
        <w:rPr>
          <w:color w:val="231F20"/>
        </w:rPr>
        <w:t>Software Used: </w:t>
      </w:r>
      <w:r>
        <w:rPr>
          <w:color w:val="231F20"/>
          <w:spacing w:val="-2"/>
        </w:rPr>
        <w:t>EPrints</w:t>
      </w:r>
    </w:p>
    <w:p>
      <w:pPr>
        <w:pStyle w:val="BodyText"/>
        <w:spacing w:before="65"/>
        <w:ind w:left="189"/>
      </w:pPr>
      <w:r>
        <w:rPr>
          <w:color w:val="231F20"/>
          <w:spacing w:val="-2"/>
        </w:rPr>
        <w:t>Web</w:t>
      </w:r>
      <w:r>
        <w:rPr>
          <w:color w:val="231F20"/>
          <w:spacing w:val="-11"/>
        </w:rPr>
        <w:t> </w:t>
      </w:r>
      <w:r>
        <w:rPr>
          <w:color w:val="231F20"/>
          <w:spacing w:val="-2"/>
        </w:rPr>
        <w:t>Address:</w:t>
      </w:r>
      <w:r>
        <w:rPr>
          <w:color w:val="231F20"/>
          <w:spacing w:val="3"/>
        </w:rPr>
        <w:t> </w:t>
      </w:r>
      <w:hyperlink r:id="rId249">
        <w:r>
          <w:rPr>
            <w:color w:val="2D3695"/>
            <w:spacing w:val="-2"/>
          </w:rPr>
          <w:t>http://eprints.du.ac.in/</w:t>
        </w:r>
      </w:hyperlink>
    </w:p>
    <w:p>
      <w:pPr>
        <w:pStyle w:val="Heading5"/>
        <w:spacing w:before="237"/>
        <w:ind w:left="189"/>
      </w:pPr>
      <w:r>
        <w:rPr>
          <w:color w:val="231F20"/>
        </w:rPr>
        <w:t>Brief </w:t>
      </w:r>
      <w:r>
        <w:rPr>
          <w:color w:val="231F20"/>
          <w:spacing w:val="-2"/>
        </w:rPr>
        <w:t>Description:</w:t>
      </w:r>
    </w:p>
    <w:p>
      <w:pPr>
        <w:pStyle w:val="BodyText"/>
        <w:spacing w:line="232" w:lineRule="auto" w:before="71"/>
        <w:ind w:left="189" w:right="165"/>
        <w:jc w:val="both"/>
      </w:pPr>
      <w:r>
        <w:rPr>
          <w:color w:val="231F20"/>
        </w:rPr>
        <w:t>This institutional repository for the University of Delhi provides access to the publications of </w:t>
      </w:r>
      <w:r>
        <w:rPr>
          <w:color w:val="231F20"/>
        </w:rPr>
        <w:t>the university community such as students, researchers and faculty members located in different departments, centres and colleges. The publications pertain to journal articles, conference proceedings, conference papers, books, patents, etc. written in English language having multidisciplinary</w:t>
      </w:r>
      <w:r>
        <w:rPr>
          <w:color w:val="231F20"/>
          <w:spacing w:val="-14"/>
        </w:rPr>
        <w:t> </w:t>
      </w:r>
      <w:r>
        <w:rPr>
          <w:color w:val="231F20"/>
        </w:rPr>
        <w:t>or</w:t>
      </w:r>
      <w:r>
        <w:rPr>
          <w:color w:val="231F20"/>
          <w:spacing w:val="-14"/>
        </w:rPr>
        <w:t> </w:t>
      </w:r>
      <w:r>
        <w:rPr>
          <w:color w:val="231F20"/>
        </w:rPr>
        <w:t>interdisciplinary</w:t>
      </w:r>
      <w:r>
        <w:rPr>
          <w:color w:val="231F20"/>
          <w:spacing w:val="-14"/>
        </w:rPr>
        <w:t> </w:t>
      </w:r>
      <w:r>
        <w:rPr>
          <w:color w:val="231F20"/>
        </w:rPr>
        <w:t>coverage.</w:t>
      </w:r>
      <w:r>
        <w:rPr>
          <w:color w:val="231F20"/>
          <w:spacing w:val="-13"/>
        </w:rPr>
        <w:t> </w:t>
      </w:r>
      <w:r>
        <w:rPr>
          <w:color w:val="231F20"/>
        </w:rPr>
        <w:t>The</w:t>
      </w:r>
      <w:r>
        <w:rPr>
          <w:color w:val="231F20"/>
          <w:spacing w:val="-14"/>
        </w:rPr>
        <w:t> </w:t>
      </w:r>
      <w:r>
        <w:rPr>
          <w:color w:val="231F20"/>
        </w:rPr>
        <w:t>repository</w:t>
      </w:r>
      <w:r>
        <w:rPr>
          <w:color w:val="231F20"/>
          <w:spacing w:val="-14"/>
        </w:rPr>
        <w:t> </w:t>
      </w:r>
      <w:r>
        <w:rPr>
          <w:color w:val="231F20"/>
        </w:rPr>
        <w:t>follows</w:t>
      </w:r>
      <w:r>
        <w:rPr>
          <w:color w:val="231F20"/>
          <w:spacing w:val="-14"/>
        </w:rPr>
        <w:t> </w:t>
      </w:r>
      <w:r>
        <w:rPr>
          <w:color w:val="231F20"/>
        </w:rPr>
        <w:t>a</w:t>
      </w:r>
      <w:r>
        <w:rPr>
          <w:color w:val="231F20"/>
          <w:spacing w:val="-13"/>
        </w:rPr>
        <w:t> </w:t>
      </w:r>
      <w:r>
        <w:rPr>
          <w:color w:val="231F20"/>
        </w:rPr>
        <w:t>self-archiving</w:t>
      </w:r>
      <w:r>
        <w:rPr>
          <w:color w:val="231F20"/>
          <w:spacing w:val="-14"/>
        </w:rPr>
        <w:t> </w:t>
      </w:r>
      <w:r>
        <w:rPr>
          <w:color w:val="231F20"/>
        </w:rPr>
        <w:t>submission </w:t>
      </w:r>
      <w:r>
        <w:rPr>
          <w:color w:val="231F20"/>
          <w:spacing w:val="-2"/>
        </w:rPr>
        <w:t>process.</w:t>
      </w:r>
      <w:r>
        <w:rPr>
          <w:color w:val="231F20"/>
          <w:spacing w:val="-9"/>
        </w:rPr>
        <w:t> </w:t>
      </w:r>
      <w:r>
        <w:rPr>
          <w:color w:val="231F20"/>
          <w:spacing w:val="-2"/>
        </w:rPr>
        <w:t>This</w:t>
      </w:r>
      <w:r>
        <w:rPr>
          <w:color w:val="231F20"/>
          <w:spacing w:val="-3"/>
        </w:rPr>
        <w:t> </w:t>
      </w:r>
      <w:r>
        <w:rPr>
          <w:color w:val="231F20"/>
          <w:spacing w:val="-2"/>
        </w:rPr>
        <w:t>repository</w:t>
      </w:r>
      <w:r>
        <w:rPr>
          <w:color w:val="231F20"/>
          <w:spacing w:val="-3"/>
        </w:rPr>
        <w:t> </w:t>
      </w:r>
      <w:r>
        <w:rPr>
          <w:color w:val="231F20"/>
          <w:spacing w:val="-2"/>
        </w:rPr>
        <w:t>is</w:t>
      </w:r>
      <w:r>
        <w:rPr>
          <w:color w:val="231F20"/>
          <w:spacing w:val="-3"/>
        </w:rPr>
        <w:t> </w:t>
      </w:r>
      <w:r>
        <w:rPr>
          <w:color w:val="231F20"/>
          <w:spacing w:val="-2"/>
        </w:rPr>
        <w:t>compliant</w:t>
      </w:r>
      <w:r>
        <w:rPr>
          <w:color w:val="231F20"/>
          <w:spacing w:val="-3"/>
        </w:rPr>
        <w:t> </w:t>
      </w:r>
      <w:r>
        <w:rPr>
          <w:color w:val="231F20"/>
          <w:spacing w:val="-2"/>
        </w:rPr>
        <w:t>to</w:t>
      </w:r>
      <w:r>
        <w:rPr>
          <w:color w:val="231F20"/>
          <w:spacing w:val="-3"/>
        </w:rPr>
        <w:t> </w:t>
      </w:r>
      <w:r>
        <w:rPr>
          <w:color w:val="231F20"/>
          <w:spacing w:val="-2"/>
        </w:rPr>
        <w:t>OAI-PMH</w:t>
      </w:r>
      <w:r>
        <w:rPr>
          <w:color w:val="231F20"/>
          <w:spacing w:val="-3"/>
        </w:rPr>
        <w:t> </w:t>
      </w:r>
      <w:r>
        <w:rPr>
          <w:color w:val="231F20"/>
          <w:spacing w:val="-2"/>
        </w:rPr>
        <w:t>(Protocol</w:t>
      </w:r>
      <w:r>
        <w:rPr>
          <w:color w:val="231F20"/>
          <w:spacing w:val="-3"/>
        </w:rPr>
        <w:t> </w:t>
      </w:r>
      <w:r>
        <w:rPr>
          <w:color w:val="231F20"/>
          <w:spacing w:val="-2"/>
        </w:rPr>
        <w:t>for</w:t>
      </w:r>
      <w:r>
        <w:rPr>
          <w:color w:val="231F20"/>
          <w:spacing w:val="-3"/>
        </w:rPr>
        <w:t> </w:t>
      </w:r>
      <w:r>
        <w:rPr>
          <w:color w:val="231F20"/>
          <w:spacing w:val="-2"/>
        </w:rPr>
        <w:t>Metadata</w:t>
      </w:r>
      <w:r>
        <w:rPr>
          <w:color w:val="231F20"/>
          <w:spacing w:val="-3"/>
        </w:rPr>
        <w:t> </w:t>
      </w:r>
      <w:r>
        <w:rPr>
          <w:color w:val="231F20"/>
          <w:spacing w:val="-2"/>
        </w:rPr>
        <w:t>Harvesting)</w:t>
      </w:r>
      <w:r>
        <w:rPr>
          <w:color w:val="231F20"/>
          <w:spacing w:val="-3"/>
        </w:rPr>
        <w:t> </w:t>
      </w:r>
      <w:r>
        <w:rPr>
          <w:color w:val="231F20"/>
          <w:spacing w:val="-2"/>
        </w:rPr>
        <w:t>and</w:t>
      </w:r>
      <w:r>
        <w:rPr>
          <w:color w:val="231F20"/>
          <w:spacing w:val="-3"/>
        </w:rPr>
        <w:t> </w:t>
      </w:r>
      <w:r>
        <w:rPr>
          <w:color w:val="231F20"/>
          <w:spacing w:val="-2"/>
        </w:rPr>
        <w:t>indexed </w:t>
      </w:r>
      <w:r>
        <w:rPr>
          <w:color w:val="231F20"/>
        </w:rPr>
        <w:t>in</w:t>
      </w:r>
      <w:r>
        <w:rPr>
          <w:color w:val="231F20"/>
          <w:spacing w:val="-5"/>
        </w:rPr>
        <w:t> </w:t>
      </w:r>
      <w:r>
        <w:rPr>
          <w:color w:val="231F20"/>
        </w:rPr>
        <w:t>the</w:t>
      </w:r>
      <w:r>
        <w:rPr>
          <w:color w:val="231F20"/>
          <w:spacing w:val="-4"/>
        </w:rPr>
        <w:t> </w:t>
      </w:r>
      <w:r>
        <w:rPr>
          <w:color w:val="231F20"/>
        </w:rPr>
        <w:t>CASSIR</w:t>
      </w:r>
      <w:r>
        <w:rPr>
          <w:color w:val="231F20"/>
          <w:spacing w:val="-4"/>
        </w:rPr>
        <w:t> </w:t>
      </w:r>
      <w:r>
        <w:rPr>
          <w:color w:val="231F20"/>
        </w:rPr>
        <w:t>(Cross</w:t>
      </w:r>
      <w:r>
        <w:rPr>
          <w:color w:val="231F20"/>
          <w:spacing w:val="-14"/>
        </w:rPr>
        <w:t> </w:t>
      </w:r>
      <w:r>
        <w:rPr>
          <w:color w:val="231F20"/>
        </w:rPr>
        <w:t>Archive</w:t>
      </w:r>
      <w:r>
        <w:rPr>
          <w:color w:val="231F20"/>
          <w:spacing w:val="-3"/>
        </w:rPr>
        <w:t> </w:t>
      </w:r>
      <w:r>
        <w:rPr>
          <w:color w:val="231F20"/>
        </w:rPr>
        <w:t>Search</w:t>
      </w:r>
      <w:r>
        <w:rPr>
          <w:color w:val="231F20"/>
          <w:spacing w:val="-4"/>
        </w:rPr>
        <w:t> </w:t>
      </w:r>
      <w:r>
        <w:rPr>
          <w:color w:val="231F20"/>
        </w:rPr>
        <w:t>Service</w:t>
      </w:r>
      <w:r>
        <w:rPr>
          <w:color w:val="231F20"/>
          <w:spacing w:val="-4"/>
        </w:rPr>
        <w:t> </w:t>
      </w:r>
      <w:r>
        <w:rPr>
          <w:color w:val="231F20"/>
        </w:rPr>
        <w:t>for</w:t>
      </w:r>
      <w:r>
        <w:rPr>
          <w:color w:val="231F20"/>
          <w:spacing w:val="-4"/>
        </w:rPr>
        <w:t> </w:t>
      </w:r>
      <w:r>
        <w:rPr>
          <w:color w:val="231F20"/>
        </w:rPr>
        <w:t>Indian</w:t>
      </w:r>
      <w:r>
        <w:rPr>
          <w:color w:val="231F20"/>
          <w:spacing w:val="-4"/>
        </w:rPr>
        <w:t> </w:t>
      </w:r>
      <w:r>
        <w:rPr>
          <w:color w:val="231F20"/>
        </w:rPr>
        <w:t>Repositories),</w:t>
      </w:r>
      <w:r>
        <w:rPr>
          <w:color w:val="231F20"/>
          <w:spacing w:val="-4"/>
        </w:rPr>
        <w:t> </w:t>
      </w:r>
      <w:r>
        <w:rPr>
          <w:color w:val="231F20"/>
        </w:rPr>
        <w:t>OAIster</w:t>
      </w:r>
      <w:r>
        <w:rPr>
          <w:color w:val="231F20"/>
          <w:spacing w:val="-4"/>
        </w:rPr>
        <w:t> </w:t>
      </w:r>
      <w:r>
        <w:rPr>
          <w:color w:val="231F20"/>
        </w:rPr>
        <w:t>and</w:t>
      </w:r>
      <w:r>
        <w:rPr>
          <w:color w:val="231F20"/>
          <w:spacing w:val="-4"/>
        </w:rPr>
        <w:t> </w:t>
      </w:r>
      <w:r>
        <w:rPr>
          <w:color w:val="231F20"/>
        </w:rPr>
        <w:t>OpenDOAR (Directory</w:t>
      </w:r>
      <w:r>
        <w:rPr>
          <w:color w:val="231F20"/>
          <w:spacing w:val="-1"/>
        </w:rPr>
        <w:t> </w:t>
      </w:r>
      <w:r>
        <w:rPr>
          <w:color w:val="231F20"/>
        </w:rPr>
        <w:t>of</w:t>
      </w:r>
      <w:r>
        <w:rPr>
          <w:color w:val="231F20"/>
          <w:spacing w:val="-1"/>
        </w:rPr>
        <w:t> </w:t>
      </w:r>
      <w:r>
        <w:rPr>
          <w:color w:val="231F20"/>
        </w:rPr>
        <w:t>Open</w:t>
      </w:r>
      <w:r>
        <w:rPr>
          <w:color w:val="231F20"/>
          <w:spacing w:val="-22"/>
        </w:rPr>
        <w:t> </w:t>
      </w:r>
      <w:r>
        <w:rPr>
          <w:color w:val="231F20"/>
        </w:rPr>
        <w:t>Access</w:t>
      </w:r>
      <w:r>
        <w:rPr>
          <w:color w:val="231F20"/>
          <w:spacing w:val="-1"/>
        </w:rPr>
        <w:t> </w:t>
      </w:r>
      <w:r>
        <w:rPr>
          <w:color w:val="231F20"/>
        </w:rPr>
        <w:t>Repositories).</w:t>
      </w:r>
    </w:p>
    <w:p>
      <w:pPr>
        <w:pStyle w:val="BodyText"/>
        <w:rPr>
          <w:sz w:val="24"/>
        </w:rPr>
      </w:pPr>
    </w:p>
    <w:p>
      <w:pPr>
        <w:pStyle w:val="BodyText"/>
        <w:rPr>
          <w:sz w:val="24"/>
        </w:rPr>
      </w:pPr>
    </w:p>
    <w:p>
      <w:pPr>
        <w:pStyle w:val="BodyText"/>
        <w:spacing w:before="127"/>
        <w:rPr>
          <w:sz w:val="24"/>
        </w:rPr>
      </w:pPr>
    </w:p>
    <w:p>
      <w:pPr>
        <w:spacing w:before="0"/>
        <w:ind w:left="41" w:right="0" w:firstLine="0"/>
        <w:jc w:val="center"/>
        <w:rPr>
          <w:rFonts w:ascii="Arial MT"/>
          <w:sz w:val="24"/>
        </w:rPr>
      </w:pPr>
      <w:r>
        <w:rPr>
          <w:rFonts w:ascii="Arial MT"/>
          <w:color w:val="FFFFFF"/>
          <w:spacing w:val="-5"/>
          <w:sz w:val="24"/>
        </w:rPr>
        <w:t>119</w:t>
      </w:r>
    </w:p>
    <w:p>
      <w:pPr>
        <w:spacing w:after="0"/>
        <w:jc w:val="center"/>
        <w:rPr>
          <w:rFonts w:ascii="Arial MT"/>
          <w:sz w:val="24"/>
        </w:rPr>
        <w:sectPr>
          <w:pgSz w:w="10630" w:h="13170"/>
          <w:pgMar w:top="1200" w:bottom="0" w:left="850" w:right="850"/>
        </w:sectPr>
      </w:pPr>
    </w:p>
    <w:p>
      <w:pPr>
        <w:pStyle w:val="Heading3"/>
        <w:spacing w:before="39"/>
        <w:ind w:left="28"/>
      </w:pPr>
      <w:r>
        <w:rPr/>
        <mc:AlternateContent>
          <mc:Choice Requires="wps">
            <w:drawing>
              <wp:anchor distT="0" distB="0" distL="0" distR="0" allowOverlap="1" layoutInCell="1" locked="0" behindDoc="1" simplePos="0" relativeHeight="483448832">
                <wp:simplePos x="0" y="0"/>
                <wp:positionH relativeFrom="page">
                  <wp:posOffset>8113</wp:posOffset>
                </wp:positionH>
                <wp:positionV relativeFrom="page">
                  <wp:posOffset>-1263</wp:posOffset>
                </wp:positionV>
                <wp:extent cx="6740525" cy="8365490"/>
                <wp:effectExtent l="0" t="0" r="0" b="0"/>
                <wp:wrapNone/>
                <wp:docPr id="937" name="Group 937"/>
                <wp:cNvGraphicFramePr>
                  <a:graphicFrameLocks/>
                </wp:cNvGraphicFramePr>
                <a:graphic>
                  <a:graphicData uri="http://schemas.microsoft.com/office/word/2010/wordprocessingGroup">
                    <wpg:wgp>
                      <wpg:cNvPr id="937" name="Group 937"/>
                      <wpg:cNvGrpSpPr/>
                      <wpg:grpSpPr>
                        <a:xfrm>
                          <a:off x="0" y="0"/>
                          <a:ext cx="6740525" cy="8365490"/>
                          <a:chExt cx="6740525" cy="8365490"/>
                        </a:xfrm>
                      </wpg:grpSpPr>
                      <pic:pic>
                        <pic:nvPicPr>
                          <pic:cNvPr id="938" name="Image 938"/>
                          <pic:cNvPicPr/>
                        </pic:nvPicPr>
                        <pic:blipFill>
                          <a:blip r:embed="rId11" cstate="print"/>
                          <a:stretch>
                            <a:fillRect/>
                          </a:stretch>
                        </pic:blipFill>
                        <pic:spPr>
                          <a:xfrm>
                            <a:off x="522" y="7964995"/>
                            <a:ext cx="6738215" cy="398818"/>
                          </a:xfrm>
                          <a:prstGeom prst="rect">
                            <a:avLst/>
                          </a:prstGeom>
                        </pic:spPr>
                      </pic:pic>
                      <wps:wsp>
                        <wps:cNvPr id="939" name="Graphic 93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40" name="Graphic 94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41" name="Image 941"/>
                          <pic:cNvPicPr/>
                        </pic:nvPicPr>
                        <pic:blipFill>
                          <a:blip r:embed="rId250" cstate="print"/>
                          <a:stretch>
                            <a:fillRect/>
                          </a:stretch>
                        </pic:blipFill>
                        <pic:spPr>
                          <a:xfrm>
                            <a:off x="648923" y="1130237"/>
                            <a:ext cx="5445113" cy="4189811"/>
                          </a:xfrm>
                          <a:prstGeom prst="rect">
                            <a:avLst/>
                          </a:prstGeom>
                        </pic:spPr>
                      </pic:pic>
                      <pic:pic>
                        <pic:nvPicPr>
                          <pic:cNvPr id="942" name="Image 942"/>
                          <pic:cNvPicPr/>
                        </pic:nvPicPr>
                        <pic:blipFill>
                          <a:blip r:embed="rId12" cstate="print"/>
                          <a:stretch>
                            <a:fillRect/>
                          </a:stretch>
                        </pic:blipFill>
                        <pic:spPr>
                          <a:xfrm>
                            <a:off x="522" y="1263"/>
                            <a:ext cx="6738215" cy="358973"/>
                          </a:xfrm>
                          <a:prstGeom prst="rect">
                            <a:avLst/>
                          </a:prstGeom>
                        </pic:spPr>
                      </pic:pic>
                      <wps:wsp>
                        <wps:cNvPr id="943" name="Graphic 94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7648" id="docshapegroup761" coordorigin="13,-2" coordsize="10615,13174">
                <v:shape style="position:absolute;left:13;top:12541;width:10612;height:629" type="#_x0000_t75" id="docshape762" stroked="false">
                  <v:imagedata r:id="rId11" o:title=""/>
                </v:shape>
                <v:shape style="position:absolute;left:14;top:12543;width:10611;height:626" id="docshape76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34;top:1777;width:8575;height:6599" type="#_x0000_t75" id="docshape764" stroked="false">
                  <v:imagedata r:id="rId250" o:title=""/>
                </v:shape>
                <v:shape style="position:absolute;left:13;top:0;width:10612;height:566" type="#_x0000_t75" id="docshape765" stroked="false">
                  <v:imagedata r:id="rId12" o:title=""/>
                </v:shape>
                <v:shape style="position:absolute;left:14;top:0;width:10611;height:564" id="docshape766" coordorigin="15,0" coordsize="10611,564" path="m15,0l15,563,10625,563e" filled="false" stroked="true" strokeweight=".198947pt" strokecolor="#00a650">
                  <v:path arrowok="t"/>
                  <v:stroke dashstyle="solid"/>
                </v:shape>
                <w10:wrap type="none"/>
              </v:group>
            </w:pict>
          </mc:Fallback>
        </mc:AlternateContent>
      </w:r>
      <w:r>
        <w:rPr>
          <w:color w:val="ED1C24"/>
          <w:spacing w:val="-2"/>
        </w:rPr>
        <w:t>Raman</w:t>
      </w:r>
      <w:r>
        <w:rPr>
          <w:color w:val="ED1C24"/>
          <w:spacing w:val="-13"/>
        </w:rPr>
        <w:t> </w:t>
      </w:r>
      <w:r>
        <w:rPr>
          <w:color w:val="ED1C24"/>
          <w:spacing w:val="-2"/>
        </w:rPr>
        <w:t>Research</w:t>
      </w:r>
      <w:r>
        <w:rPr>
          <w:color w:val="ED1C24"/>
          <w:spacing w:val="-13"/>
        </w:rPr>
        <w:t> </w:t>
      </w:r>
      <w:r>
        <w:rPr>
          <w:color w:val="ED1C24"/>
          <w:spacing w:val="-2"/>
        </w:rPr>
        <w:t>Institute</w:t>
      </w:r>
      <w:r>
        <w:rPr>
          <w:color w:val="ED1C24"/>
          <w:spacing w:val="-13"/>
        </w:rPr>
        <w:t> </w:t>
      </w:r>
      <w:r>
        <w:rPr>
          <w:color w:val="ED1C24"/>
          <w:spacing w:val="-2"/>
        </w:rPr>
        <w:t>Digital</w:t>
      </w:r>
      <w:r>
        <w:rPr>
          <w:color w:val="ED1C24"/>
          <w:spacing w:val="-13"/>
        </w:rPr>
        <w:t> </w:t>
      </w:r>
      <w:r>
        <w:rPr>
          <w:color w:val="ED1C24"/>
          <w:spacing w:val="-2"/>
        </w:rPr>
        <w:t>Repository</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22"/>
        <w:rPr>
          <w:rFonts w:ascii="Trebuchet MS"/>
          <w:b/>
        </w:rPr>
      </w:pPr>
    </w:p>
    <w:p>
      <w:pPr>
        <w:pStyle w:val="BodyText"/>
        <w:ind w:left="181"/>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181"/>
      </w:pPr>
      <w:r>
        <w:rPr>
          <w:color w:val="231F20"/>
        </w:rPr>
        <w:t>Principal</w:t>
      </w:r>
      <w:r>
        <w:rPr>
          <w:color w:val="231F20"/>
          <w:spacing w:val="-4"/>
        </w:rPr>
        <w:t> </w:t>
      </w:r>
      <w:r>
        <w:rPr>
          <w:color w:val="231F20"/>
        </w:rPr>
        <w:t>Implementing</w:t>
      </w:r>
      <w:r>
        <w:rPr>
          <w:color w:val="231F20"/>
          <w:spacing w:val="-13"/>
        </w:rPr>
        <w:t> </w:t>
      </w:r>
      <w:r>
        <w:rPr>
          <w:color w:val="231F20"/>
        </w:rPr>
        <w:t>Agency:</w:t>
      </w:r>
      <w:r>
        <w:rPr>
          <w:color w:val="231F20"/>
          <w:spacing w:val="-3"/>
        </w:rPr>
        <w:t> </w:t>
      </w:r>
      <w:r>
        <w:rPr>
          <w:color w:val="231F20"/>
        </w:rPr>
        <w:t>Raman</w:t>
      </w:r>
      <w:r>
        <w:rPr>
          <w:color w:val="231F20"/>
          <w:spacing w:val="-2"/>
        </w:rPr>
        <w:t> </w:t>
      </w:r>
      <w:r>
        <w:rPr>
          <w:color w:val="231F20"/>
        </w:rPr>
        <w:t>Research</w:t>
      </w:r>
      <w:r>
        <w:rPr>
          <w:color w:val="231F20"/>
          <w:spacing w:val="-2"/>
        </w:rPr>
        <w:t> </w:t>
      </w:r>
      <w:r>
        <w:rPr>
          <w:color w:val="231F20"/>
        </w:rPr>
        <w:t>Institute</w:t>
      </w:r>
      <w:r>
        <w:rPr>
          <w:color w:val="231F20"/>
          <w:spacing w:val="-2"/>
        </w:rPr>
        <w:t> </w:t>
      </w:r>
      <w:r>
        <w:rPr>
          <w:color w:val="231F20"/>
        </w:rPr>
        <w:t>Library,</w:t>
      </w:r>
      <w:r>
        <w:rPr>
          <w:color w:val="231F20"/>
          <w:spacing w:val="-2"/>
        </w:rPr>
        <w:t> Bangalore</w:t>
      </w:r>
    </w:p>
    <w:p>
      <w:pPr>
        <w:pStyle w:val="BodyText"/>
        <w:spacing w:line="232" w:lineRule="auto" w:before="72"/>
        <w:ind w:left="181" w:right="875"/>
      </w:pPr>
      <w:r>
        <w:rPr>
          <w:color w:val="231F20"/>
        </w:rPr>
        <w:t>Supporting</w:t>
      </w:r>
      <w:r>
        <w:rPr>
          <w:color w:val="231F20"/>
          <w:spacing w:val="-14"/>
        </w:rPr>
        <w:t> </w:t>
      </w:r>
      <w:r>
        <w:rPr>
          <w:color w:val="231F20"/>
        </w:rPr>
        <w:t>Agency:</w:t>
      </w:r>
      <w:r>
        <w:rPr>
          <w:color w:val="231F20"/>
          <w:spacing w:val="-3"/>
        </w:rPr>
        <w:t> </w:t>
      </w:r>
      <w:r>
        <w:rPr>
          <w:color w:val="231F20"/>
        </w:rPr>
        <w:t>Raman</w:t>
      </w:r>
      <w:r>
        <w:rPr>
          <w:color w:val="231F20"/>
          <w:spacing w:val="-3"/>
        </w:rPr>
        <w:t> </w:t>
      </w:r>
      <w:r>
        <w:rPr>
          <w:color w:val="231F20"/>
        </w:rPr>
        <w:t>Research</w:t>
      </w:r>
      <w:r>
        <w:rPr>
          <w:color w:val="231F20"/>
          <w:spacing w:val="-3"/>
        </w:rPr>
        <w:t> </w:t>
      </w:r>
      <w:r>
        <w:rPr>
          <w:color w:val="231F20"/>
        </w:rPr>
        <w:t>Institute,</w:t>
      </w:r>
      <w:r>
        <w:rPr>
          <w:color w:val="231F20"/>
          <w:spacing w:val="-3"/>
        </w:rPr>
        <w:t> </w:t>
      </w:r>
      <w:r>
        <w:rPr>
          <w:color w:val="231F20"/>
        </w:rPr>
        <w:t>Department</w:t>
      </w:r>
      <w:r>
        <w:rPr>
          <w:color w:val="231F20"/>
          <w:spacing w:val="-3"/>
        </w:rPr>
        <w:t> </w:t>
      </w:r>
      <w:r>
        <w:rPr>
          <w:color w:val="231F20"/>
        </w:rPr>
        <w:t>of</w:t>
      </w:r>
      <w:r>
        <w:rPr>
          <w:color w:val="231F20"/>
          <w:spacing w:val="-3"/>
        </w:rPr>
        <w:t> </w:t>
      </w:r>
      <w:r>
        <w:rPr>
          <w:color w:val="231F20"/>
        </w:rPr>
        <w:t>Science</w:t>
      </w:r>
      <w:r>
        <w:rPr>
          <w:color w:val="231F20"/>
          <w:spacing w:val="-3"/>
        </w:rPr>
        <w:t> </w:t>
      </w:r>
      <w:r>
        <w:rPr>
          <w:color w:val="231F20"/>
        </w:rPr>
        <w:t>&amp;</w:t>
      </w:r>
      <w:r>
        <w:rPr>
          <w:color w:val="231F20"/>
          <w:spacing w:val="-8"/>
        </w:rPr>
        <w:t> </w:t>
      </w:r>
      <w:r>
        <w:rPr>
          <w:color w:val="231F20"/>
        </w:rPr>
        <w:t>Technology, Government of India</w:t>
      </w:r>
    </w:p>
    <w:p>
      <w:pPr>
        <w:pStyle w:val="BodyText"/>
        <w:spacing w:before="66"/>
        <w:ind w:left="181"/>
      </w:pPr>
      <w:r>
        <w:rPr>
          <w:color w:val="231F20"/>
        </w:rPr>
        <w:t>Software Used: </w:t>
      </w:r>
      <w:r>
        <w:rPr>
          <w:color w:val="231F20"/>
          <w:spacing w:val="-2"/>
        </w:rPr>
        <w:t>DSpace</w:t>
      </w:r>
    </w:p>
    <w:p>
      <w:pPr>
        <w:pStyle w:val="BodyText"/>
        <w:spacing w:before="65"/>
        <w:ind w:left="181"/>
      </w:pPr>
      <w:r>
        <w:rPr>
          <w:color w:val="231F20"/>
          <w:spacing w:val="-2"/>
        </w:rPr>
        <w:t>Web</w:t>
      </w:r>
      <w:r>
        <w:rPr>
          <w:color w:val="231F20"/>
          <w:spacing w:val="-11"/>
        </w:rPr>
        <w:t> </w:t>
      </w:r>
      <w:r>
        <w:rPr>
          <w:color w:val="231F20"/>
          <w:spacing w:val="-2"/>
        </w:rPr>
        <w:t>Address:</w:t>
      </w:r>
      <w:r>
        <w:rPr>
          <w:color w:val="231F20"/>
          <w:spacing w:val="3"/>
        </w:rPr>
        <w:t> </w:t>
      </w:r>
      <w:hyperlink r:id="rId251">
        <w:r>
          <w:rPr>
            <w:color w:val="2D3695"/>
            <w:spacing w:val="-2"/>
          </w:rPr>
          <w:t>http://dspace.rri.res.in:8080/dspace/</w:t>
        </w:r>
      </w:hyperlink>
    </w:p>
    <w:p>
      <w:pPr>
        <w:pStyle w:val="Heading5"/>
        <w:spacing w:before="237"/>
        <w:ind w:left="181"/>
      </w:pPr>
      <w:r>
        <w:rPr>
          <w:color w:val="231F20"/>
        </w:rPr>
        <w:t>Brief </w:t>
      </w:r>
      <w:r>
        <w:rPr>
          <w:color w:val="231F20"/>
          <w:spacing w:val="-2"/>
        </w:rPr>
        <w:t>Description:</w:t>
      </w:r>
    </w:p>
    <w:p>
      <w:pPr>
        <w:pStyle w:val="BodyText"/>
        <w:spacing w:line="232" w:lineRule="auto" w:before="71"/>
        <w:ind w:left="181" w:right="191"/>
        <w:jc w:val="both"/>
      </w:pPr>
      <w:r>
        <w:rPr>
          <w:color w:val="231F20"/>
        </w:rPr>
        <w:t>The</w:t>
      </w:r>
      <w:r>
        <w:rPr>
          <w:color w:val="231F20"/>
          <w:spacing w:val="-14"/>
        </w:rPr>
        <w:t> </w:t>
      </w:r>
      <w:r>
        <w:rPr>
          <w:color w:val="231F20"/>
        </w:rPr>
        <w:t>Raman</w:t>
      </w:r>
      <w:r>
        <w:rPr>
          <w:color w:val="231F20"/>
          <w:spacing w:val="-14"/>
        </w:rPr>
        <w:t> </w:t>
      </w:r>
      <w:r>
        <w:rPr>
          <w:color w:val="231F20"/>
        </w:rPr>
        <w:t>Research</w:t>
      </w:r>
      <w:r>
        <w:rPr>
          <w:color w:val="231F20"/>
          <w:spacing w:val="-13"/>
        </w:rPr>
        <w:t> </w:t>
      </w:r>
      <w:r>
        <w:rPr>
          <w:color w:val="231F20"/>
        </w:rPr>
        <w:t>Institute</w:t>
      </w:r>
      <w:r>
        <w:rPr>
          <w:color w:val="231F20"/>
          <w:spacing w:val="-14"/>
        </w:rPr>
        <w:t> </w:t>
      </w:r>
      <w:r>
        <w:rPr>
          <w:color w:val="231F20"/>
        </w:rPr>
        <w:t>(RRI),</w:t>
      </w:r>
      <w:r>
        <w:rPr>
          <w:color w:val="231F20"/>
          <w:spacing w:val="-13"/>
        </w:rPr>
        <w:t> </w:t>
      </w:r>
      <w:r>
        <w:rPr>
          <w:color w:val="231F20"/>
        </w:rPr>
        <w:t>India</w:t>
      </w:r>
      <w:r>
        <w:rPr>
          <w:color w:val="231F20"/>
          <w:spacing w:val="-14"/>
        </w:rPr>
        <w:t> </w:t>
      </w:r>
      <w:r>
        <w:rPr>
          <w:color w:val="231F20"/>
        </w:rPr>
        <w:t>founded</w:t>
      </w:r>
      <w:r>
        <w:rPr>
          <w:color w:val="231F20"/>
          <w:spacing w:val="-13"/>
        </w:rPr>
        <w:t> </w:t>
      </w:r>
      <w:r>
        <w:rPr>
          <w:color w:val="231F20"/>
        </w:rPr>
        <w:t>by</w:t>
      </w:r>
      <w:r>
        <w:rPr>
          <w:color w:val="231F20"/>
          <w:spacing w:val="-14"/>
        </w:rPr>
        <w:t> </w:t>
      </w:r>
      <w:r>
        <w:rPr>
          <w:color w:val="231F20"/>
        </w:rPr>
        <w:t>Nobel</w:t>
      </w:r>
      <w:r>
        <w:rPr>
          <w:color w:val="231F20"/>
          <w:spacing w:val="-13"/>
        </w:rPr>
        <w:t> </w:t>
      </w:r>
      <w:r>
        <w:rPr>
          <w:color w:val="231F20"/>
        </w:rPr>
        <w:t>laureate</w:t>
      </w:r>
      <w:r>
        <w:rPr>
          <w:color w:val="231F20"/>
          <w:spacing w:val="-14"/>
        </w:rPr>
        <w:t> </w:t>
      </w:r>
      <w:r>
        <w:rPr>
          <w:color w:val="231F20"/>
        </w:rPr>
        <w:t>Sir</w:t>
      </w:r>
      <w:r>
        <w:rPr>
          <w:color w:val="231F20"/>
          <w:spacing w:val="-14"/>
        </w:rPr>
        <w:t> </w:t>
      </w:r>
      <w:r>
        <w:rPr>
          <w:color w:val="231F20"/>
        </w:rPr>
        <w:t>C.V.Raman</w:t>
      </w:r>
      <w:r>
        <w:rPr>
          <w:color w:val="231F20"/>
          <w:spacing w:val="-13"/>
        </w:rPr>
        <w:t> </w:t>
      </w:r>
      <w:r>
        <w:rPr>
          <w:color w:val="231F20"/>
        </w:rPr>
        <w:t>in</w:t>
      </w:r>
      <w:r>
        <w:rPr>
          <w:color w:val="231F20"/>
          <w:spacing w:val="-14"/>
        </w:rPr>
        <w:t> </w:t>
      </w:r>
      <w:r>
        <w:rPr>
          <w:color w:val="231F20"/>
        </w:rPr>
        <w:t>1948,</w:t>
      </w:r>
      <w:r>
        <w:rPr>
          <w:color w:val="231F20"/>
          <w:spacing w:val="-13"/>
        </w:rPr>
        <w:t> </w:t>
      </w:r>
      <w:r>
        <w:rPr>
          <w:color w:val="231F20"/>
        </w:rPr>
        <w:t>is</w:t>
      </w:r>
      <w:r>
        <w:rPr>
          <w:color w:val="231F20"/>
          <w:spacing w:val="-14"/>
        </w:rPr>
        <w:t> </w:t>
      </w:r>
      <w:r>
        <w:rPr>
          <w:color w:val="231F20"/>
        </w:rPr>
        <w:t>a premier research centre in the area of physical science. The RRI Digital Repository is an institutional</w:t>
      </w:r>
      <w:r>
        <w:rPr>
          <w:color w:val="231F20"/>
          <w:spacing w:val="-18"/>
        </w:rPr>
        <w:t> </w:t>
      </w:r>
      <w:r>
        <w:rPr>
          <w:color w:val="231F20"/>
        </w:rPr>
        <w:t>repository</w:t>
      </w:r>
      <w:r>
        <w:rPr>
          <w:color w:val="231F20"/>
          <w:spacing w:val="-18"/>
        </w:rPr>
        <w:t> </w:t>
      </w:r>
      <w:r>
        <w:rPr>
          <w:color w:val="231F20"/>
        </w:rPr>
        <w:t>providing</w:t>
      </w:r>
      <w:r>
        <w:rPr>
          <w:color w:val="231F20"/>
          <w:spacing w:val="-18"/>
        </w:rPr>
        <w:t> </w:t>
      </w:r>
      <w:r>
        <w:rPr>
          <w:color w:val="231F20"/>
        </w:rPr>
        <w:t>worldwide</w:t>
      </w:r>
      <w:r>
        <w:rPr>
          <w:color w:val="231F20"/>
          <w:spacing w:val="-18"/>
        </w:rPr>
        <w:t> </w:t>
      </w:r>
      <w:r>
        <w:rPr>
          <w:color w:val="231F20"/>
        </w:rPr>
        <w:t>access</w:t>
      </w:r>
      <w:r>
        <w:rPr>
          <w:color w:val="231F20"/>
          <w:spacing w:val="-18"/>
        </w:rPr>
        <w:t> </w:t>
      </w:r>
      <w:r>
        <w:rPr>
          <w:color w:val="231F20"/>
        </w:rPr>
        <w:t>to</w:t>
      </w:r>
      <w:r>
        <w:rPr>
          <w:color w:val="231F20"/>
          <w:spacing w:val="-18"/>
        </w:rPr>
        <w:t> </w:t>
      </w:r>
      <w:r>
        <w:rPr>
          <w:color w:val="231F20"/>
        </w:rPr>
        <w:t>the</w:t>
      </w:r>
      <w:r>
        <w:rPr>
          <w:color w:val="231F20"/>
          <w:spacing w:val="-18"/>
        </w:rPr>
        <w:t> </w:t>
      </w:r>
      <w:r>
        <w:rPr>
          <w:color w:val="231F20"/>
        </w:rPr>
        <w:t>research</w:t>
      </w:r>
      <w:r>
        <w:rPr>
          <w:color w:val="231F20"/>
          <w:spacing w:val="-18"/>
        </w:rPr>
        <w:t> </w:t>
      </w:r>
      <w:r>
        <w:rPr>
          <w:color w:val="231F20"/>
        </w:rPr>
        <w:t>publications,</w:t>
      </w:r>
      <w:r>
        <w:rPr>
          <w:color w:val="231F20"/>
          <w:spacing w:val="-18"/>
        </w:rPr>
        <w:t> </w:t>
      </w:r>
      <w:r>
        <w:rPr>
          <w:color w:val="231F20"/>
        </w:rPr>
        <w:t>contributed</w:t>
      </w:r>
      <w:r>
        <w:rPr>
          <w:color w:val="231F20"/>
          <w:spacing w:val="-18"/>
        </w:rPr>
        <w:t> </w:t>
      </w:r>
      <w:r>
        <w:rPr>
          <w:color w:val="231F20"/>
        </w:rPr>
        <w:t>by</w:t>
      </w:r>
      <w:r>
        <w:rPr>
          <w:color w:val="231F20"/>
          <w:spacing w:val="-18"/>
        </w:rPr>
        <w:t> </w:t>
      </w:r>
      <w:r>
        <w:rPr>
          <w:color w:val="231F20"/>
          <w:spacing w:val="-5"/>
        </w:rPr>
        <w:t>the</w:t>
      </w:r>
    </w:p>
    <w:p>
      <w:pPr>
        <w:pStyle w:val="BodyText"/>
        <w:rPr>
          <w:sz w:val="24"/>
        </w:rPr>
      </w:pPr>
    </w:p>
    <w:p>
      <w:pPr>
        <w:pStyle w:val="BodyText"/>
        <w:rPr>
          <w:sz w:val="24"/>
        </w:rPr>
      </w:pPr>
    </w:p>
    <w:p>
      <w:pPr>
        <w:pStyle w:val="BodyText"/>
        <w:spacing w:before="211"/>
        <w:rPr>
          <w:sz w:val="24"/>
        </w:rPr>
      </w:pPr>
    </w:p>
    <w:p>
      <w:pPr>
        <w:spacing w:before="0"/>
        <w:ind w:left="27" w:right="0" w:firstLine="0"/>
        <w:jc w:val="center"/>
        <w:rPr>
          <w:rFonts w:ascii="Arial MT"/>
          <w:sz w:val="24"/>
        </w:rPr>
      </w:pPr>
      <w:r>
        <w:rPr>
          <w:rFonts w:ascii="Arial MT"/>
          <w:color w:val="FFFFFF"/>
          <w:spacing w:val="-5"/>
          <w:sz w:val="24"/>
        </w:rPr>
        <w:t>120</w:t>
      </w:r>
    </w:p>
    <w:p>
      <w:pPr>
        <w:spacing w:after="0"/>
        <w:jc w:val="center"/>
        <w:rPr>
          <w:rFonts w:ascii="Arial MT"/>
          <w:sz w:val="24"/>
        </w:rPr>
        <w:sectPr>
          <w:pgSz w:w="10630" w:h="13170"/>
          <w:pgMar w:top="1260" w:bottom="0" w:left="850" w:right="850"/>
        </w:sectPr>
      </w:pPr>
    </w:p>
    <w:p>
      <w:pPr>
        <w:pStyle w:val="BodyText"/>
        <w:spacing w:line="232" w:lineRule="auto" w:before="52"/>
        <w:ind w:left="207" w:right="185"/>
        <w:jc w:val="both"/>
      </w:pPr>
      <w:r>
        <w:rPr/>
        <mc:AlternateContent>
          <mc:Choice Requires="wps">
            <w:drawing>
              <wp:anchor distT="0" distB="0" distL="0" distR="0" allowOverlap="1" layoutInCell="1" locked="0" behindDoc="1" simplePos="0" relativeHeight="483450368">
                <wp:simplePos x="0" y="0"/>
                <wp:positionH relativeFrom="page">
                  <wp:posOffset>8113</wp:posOffset>
                </wp:positionH>
                <wp:positionV relativeFrom="page">
                  <wp:posOffset>-1263</wp:posOffset>
                </wp:positionV>
                <wp:extent cx="6740525" cy="8365490"/>
                <wp:effectExtent l="0" t="0" r="0" b="0"/>
                <wp:wrapNone/>
                <wp:docPr id="944" name="Group 944"/>
                <wp:cNvGraphicFramePr>
                  <a:graphicFrameLocks/>
                </wp:cNvGraphicFramePr>
                <a:graphic>
                  <a:graphicData uri="http://schemas.microsoft.com/office/word/2010/wordprocessingGroup">
                    <wpg:wgp>
                      <wpg:cNvPr id="944" name="Group 944"/>
                      <wpg:cNvGrpSpPr/>
                      <wpg:grpSpPr>
                        <a:xfrm>
                          <a:off x="0" y="0"/>
                          <a:ext cx="6740525" cy="8365490"/>
                          <a:chExt cx="6740525" cy="8365490"/>
                        </a:xfrm>
                      </wpg:grpSpPr>
                      <pic:pic>
                        <pic:nvPicPr>
                          <pic:cNvPr id="945" name="Image 945"/>
                          <pic:cNvPicPr/>
                        </pic:nvPicPr>
                        <pic:blipFill>
                          <a:blip r:embed="rId11" cstate="print"/>
                          <a:stretch>
                            <a:fillRect/>
                          </a:stretch>
                        </pic:blipFill>
                        <pic:spPr>
                          <a:xfrm>
                            <a:off x="522" y="7964995"/>
                            <a:ext cx="6738215" cy="398818"/>
                          </a:xfrm>
                          <a:prstGeom prst="rect">
                            <a:avLst/>
                          </a:prstGeom>
                        </pic:spPr>
                      </pic:pic>
                      <wps:wsp>
                        <wps:cNvPr id="946" name="Graphic 94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47" name="Graphic 94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48" name="Image 948"/>
                          <pic:cNvPicPr/>
                        </pic:nvPicPr>
                        <pic:blipFill>
                          <a:blip r:embed="rId12" cstate="print"/>
                          <a:stretch>
                            <a:fillRect/>
                          </a:stretch>
                        </pic:blipFill>
                        <pic:spPr>
                          <a:xfrm>
                            <a:off x="522" y="1263"/>
                            <a:ext cx="6738215" cy="358973"/>
                          </a:xfrm>
                          <a:prstGeom prst="rect">
                            <a:avLst/>
                          </a:prstGeom>
                        </pic:spPr>
                      </pic:pic>
                      <wps:wsp>
                        <wps:cNvPr id="949" name="Graphic 94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6112" id="docshapegroup767" coordorigin="13,-2" coordsize="10615,13174">
                <v:shape style="position:absolute;left:13;top:12541;width:10612;height:629" type="#_x0000_t75" id="docshape768" stroked="false">
                  <v:imagedata r:id="rId11" o:title=""/>
                </v:shape>
                <v:shape style="position:absolute;left:14;top:12543;width:10611;height:626" id="docshape76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70" stroked="false">
                  <v:imagedata r:id="rId12" o:title=""/>
                </v:shape>
                <v:shape style="position:absolute;left:14;top:0;width:10611;height:564" id="docshape771" coordorigin="15,0" coordsize="10611,564" path="m15,0l15,563,10625,563e" filled="false" stroked="true" strokeweight=".198947pt" strokecolor="#00a650">
                  <v:path arrowok="t"/>
                  <v:stroke dashstyle="solid"/>
                </v:shape>
                <w10:wrap type="none"/>
              </v:group>
            </w:pict>
          </mc:Fallback>
        </mc:AlternateContent>
      </w:r>
      <w:r>
        <w:rPr>
          <w:color w:val="231F20"/>
        </w:rPr>
        <w:t>faculty</w:t>
      </w:r>
      <w:r>
        <w:rPr>
          <w:color w:val="231F20"/>
          <w:spacing w:val="-7"/>
        </w:rPr>
        <w:t> </w:t>
      </w:r>
      <w:r>
        <w:rPr>
          <w:color w:val="231F20"/>
        </w:rPr>
        <w:t>members</w:t>
      </w:r>
      <w:r>
        <w:rPr>
          <w:color w:val="231F20"/>
          <w:spacing w:val="-7"/>
        </w:rPr>
        <w:t> </w:t>
      </w:r>
      <w:r>
        <w:rPr>
          <w:color w:val="231F20"/>
        </w:rPr>
        <w:t>and</w:t>
      </w:r>
      <w:r>
        <w:rPr>
          <w:color w:val="231F20"/>
          <w:spacing w:val="-7"/>
        </w:rPr>
        <w:t> </w:t>
      </w:r>
      <w:r>
        <w:rPr>
          <w:color w:val="231F20"/>
        </w:rPr>
        <w:t>scholars</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institute.</w:t>
      </w:r>
      <w:r>
        <w:rPr>
          <w:color w:val="231F20"/>
          <w:spacing w:val="-11"/>
        </w:rPr>
        <w:t> </w:t>
      </w:r>
      <w:r>
        <w:rPr>
          <w:color w:val="231F20"/>
        </w:rPr>
        <w:t>This</w:t>
      </w:r>
      <w:r>
        <w:rPr>
          <w:color w:val="231F20"/>
          <w:spacing w:val="-7"/>
        </w:rPr>
        <w:t> </w:t>
      </w:r>
      <w:r>
        <w:rPr>
          <w:color w:val="231F20"/>
        </w:rPr>
        <w:t>repository</w:t>
      </w:r>
      <w:r>
        <w:rPr>
          <w:color w:val="231F20"/>
          <w:spacing w:val="-7"/>
        </w:rPr>
        <w:t> </w:t>
      </w:r>
      <w:r>
        <w:rPr>
          <w:color w:val="231F20"/>
        </w:rPr>
        <w:t>has</w:t>
      </w:r>
      <w:r>
        <w:rPr>
          <w:color w:val="231F20"/>
          <w:spacing w:val="-7"/>
        </w:rPr>
        <w:t> </w:t>
      </w:r>
      <w:r>
        <w:rPr>
          <w:color w:val="231F20"/>
        </w:rPr>
        <w:t>already</w:t>
      </w:r>
      <w:r>
        <w:rPr>
          <w:color w:val="231F20"/>
          <w:spacing w:val="-7"/>
        </w:rPr>
        <w:t> </w:t>
      </w:r>
      <w:r>
        <w:rPr>
          <w:color w:val="231F20"/>
        </w:rPr>
        <w:t>archived</w:t>
      </w:r>
      <w:r>
        <w:rPr>
          <w:color w:val="231F20"/>
          <w:spacing w:val="-7"/>
        </w:rPr>
        <w:t> </w:t>
      </w:r>
      <w:r>
        <w:rPr>
          <w:color w:val="231F20"/>
        </w:rPr>
        <w:t>approximately 500</w:t>
      </w:r>
      <w:r>
        <w:rPr>
          <w:color w:val="231F20"/>
          <w:spacing w:val="-2"/>
        </w:rPr>
        <w:t> </w:t>
      </w:r>
      <w:r>
        <w:rPr>
          <w:color w:val="231F20"/>
        </w:rPr>
        <w:t>collected</w:t>
      </w:r>
      <w:r>
        <w:rPr>
          <w:color w:val="231F20"/>
          <w:spacing w:val="-4"/>
        </w:rPr>
        <w:t> </w:t>
      </w:r>
      <w:r>
        <w:rPr>
          <w:color w:val="231F20"/>
        </w:rPr>
        <w:t>papers</w:t>
      </w:r>
      <w:r>
        <w:rPr>
          <w:color w:val="231F20"/>
          <w:spacing w:val="-4"/>
        </w:rPr>
        <w:t> </w:t>
      </w:r>
      <w:r>
        <w:rPr>
          <w:color w:val="231F20"/>
        </w:rPr>
        <w:t>of</w:t>
      </w:r>
      <w:r>
        <w:rPr>
          <w:color w:val="231F20"/>
          <w:spacing w:val="-2"/>
        </w:rPr>
        <w:t> </w:t>
      </w:r>
      <w:r>
        <w:rPr>
          <w:color w:val="231F20"/>
        </w:rPr>
        <w:t>C.V.</w:t>
      </w:r>
      <w:r>
        <w:rPr>
          <w:color w:val="231F20"/>
          <w:spacing w:val="-2"/>
        </w:rPr>
        <w:t> </w:t>
      </w:r>
      <w:r>
        <w:rPr>
          <w:color w:val="231F20"/>
        </w:rPr>
        <w:t>Raman</w:t>
      </w:r>
      <w:r>
        <w:rPr>
          <w:color w:val="231F20"/>
          <w:spacing w:val="-4"/>
        </w:rPr>
        <w:t> </w:t>
      </w:r>
      <w:r>
        <w:rPr>
          <w:color w:val="231F20"/>
        </w:rPr>
        <w:t>and</w:t>
      </w:r>
      <w:r>
        <w:rPr>
          <w:color w:val="231F20"/>
          <w:spacing w:val="-4"/>
        </w:rPr>
        <w:t> </w:t>
      </w:r>
      <w:r>
        <w:rPr>
          <w:color w:val="231F20"/>
        </w:rPr>
        <w:t>other</w:t>
      </w:r>
      <w:r>
        <w:rPr>
          <w:color w:val="231F20"/>
          <w:spacing w:val="-4"/>
        </w:rPr>
        <w:t> </w:t>
      </w:r>
      <w:r>
        <w:rPr>
          <w:color w:val="231F20"/>
        </w:rPr>
        <w:t>historical</w:t>
      </w:r>
      <w:r>
        <w:rPr>
          <w:color w:val="231F20"/>
          <w:spacing w:val="-4"/>
        </w:rPr>
        <w:t> </w:t>
      </w:r>
      <w:r>
        <w:rPr>
          <w:color w:val="231F20"/>
        </w:rPr>
        <w:t>records</w:t>
      </w:r>
      <w:r>
        <w:rPr>
          <w:color w:val="231F20"/>
          <w:spacing w:val="-4"/>
        </w:rPr>
        <w:t> </w:t>
      </w:r>
      <w:r>
        <w:rPr>
          <w:color w:val="231F20"/>
        </w:rPr>
        <w:t>of</w:t>
      </w:r>
      <w:r>
        <w:rPr>
          <w:color w:val="231F20"/>
          <w:spacing w:val="-2"/>
        </w:rPr>
        <w:t> </w:t>
      </w:r>
      <w:r>
        <w:rPr>
          <w:color w:val="231F20"/>
        </w:rPr>
        <w:t>the</w:t>
      </w:r>
      <w:r>
        <w:rPr>
          <w:color w:val="231F20"/>
          <w:spacing w:val="-4"/>
        </w:rPr>
        <w:t> </w:t>
      </w:r>
      <w:r>
        <w:rPr>
          <w:color w:val="231F20"/>
        </w:rPr>
        <w:t>Institute.</w:t>
      </w:r>
      <w:r>
        <w:rPr>
          <w:color w:val="231F20"/>
          <w:spacing w:val="-4"/>
        </w:rPr>
        <w:t> </w:t>
      </w:r>
      <w:r>
        <w:rPr>
          <w:color w:val="231F20"/>
        </w:rPr>
        <w:t>It</w:t>
      </w:r>
      <w:r>
        <w:rPr>
          <w:color w:val="231F20"/>
          <w:spacing w:val="-4"/>
        </w:rPr>
        <w:t> </w:t>
      </w:r>
      <w:r>
        <w:rPr>
          <w:color w:val="231F20"/>
        </w:rPr>
        <w:t>consists</w:t>
      </w:r>
      <w:r>
        <w:rPr>
          <w:color w:val="231F20"/>
          <w:spacing w:val="-2"/>
        </w:rPr>
        <w:t> </w:t>
      </w:r>
      <w:r>
        <w:rPr>
          <w:color w:val="231F20"/>
        </w:rPr>
        <w:t>of</w:t>
      </w:r>
      <w:r>
        <w:rPr>
          <w:color w:val="231F20"/>
          <w:spacing w:val="-6"/>
        </w:rPr>
        <w:t> </w:t>
      </w:r>
      <w:r>
        <w:rPr>
          <w:color w:val="231F20"/>
        </w:rPr>
        <w:t>the following collections: Archives (annual reports, Gandhi Memorial lectures and newspaper </w:t>
      </w:r>
      <w:r>
        <w:rPr>
          <w:color w:val="231F20"/>
          <w:spacing w:val="-2"/>
        </w:rPr>
        <w:t>clippings),</w:t>
      </w:r>
      <w:r>
        <w:rPr>
          <w:color w:val="231F20"/>
          <w:spacing w:val="-12"/>
        </w:rPr>
        <w:t> </w:t>
      </w:r>
      <w:r>
        <w:rPr>
          <w:color w:val="231F20"/>
          <w:spacing w:val="-2"/>
        </w:rPr>
        <w:t>Astronomy</w:t>
      </w:r>
      <w:r>
        <w:rPr>
          <w:color w:val="231F20"/>
          <w:spacing w:val="-12"/>
        </w:rPr>
        <w:t> </w:t>
      </w:r>
      <w:r>
        <w:rPr>
          <w:color w:val="231F20"/>
          <w:spacing w:val="-2"/>
        </w:rPr>
        <w:t>and</w:t>
      </w:r>
      <w:r>
        <w:rPr>
          <w:color w:val="231F20"/>
          <w:spacing w:val="-12"/>
        </w:rPr>
        <w:t> </w:t>
      </w:r>
      <w:r>
        <w:rPr>
          <w:color w:val="231F20"/>
          <w:spacing w:val="-2"/>
        </w:rPr>
        <w:t>Astrophysics,</w:t>
      </w:r>
      <w:r>
        <w:rPr>
          <w:color w:val="231F20"/>
          <w:spacing w:val="-11"/>
        </w:rPr>
        <w:t> </w:t>
      </w:r>
      <w:r>
        <w:rPr>
          <w:color w:val="231F20"/>
          <w:spacing w:val="-2"/>
        </w:rPr>
        <w:t>C.V.</w:t>
      </w:r>
      <w:r>
        <w:rPr>
          <w:color w:val="231F20"/>
          <w:spacing w:val="-9"/>
        </w:rPr>
        <w:t> </w:t>
      </w:r>
      <w:r>
        <w:rPr>
          <w:color w:val="231F20"/>
          <w:spacing w:val="-2"/>
        </w:rPr>
        <w:t>Raman</w:t>
      </w:r>
      <w:r>
        <w:rPr>
          <w:color w:val="231F20"/>
          <w:spacing w:val="-5"/>
        </w:rPr>
        <w:t> </w:t>
      </w:r>
      <w:r>
        <w:rPr>
          <w:color w:val="231F20"/>
          <w:spacing w:val="-2"/>
        </w:rPr>
        <w:t>and</w:t>
      </w:r>
      <w:r>
        <w:rPr>
          <w:color w:val="231F20"/>
          <w:spacing w:val="-5"/>
        </w:rPr>
        <w:t> </w:t>
      </w:r>
      <w:r>
        <w:rPr>
          <w:color w:val="231F20"/>
          <w:spacing w:val="-2"/>
        </w:rPr>
        <w:t>his</w:t>
      </w:r>
      <w:r>
        <w:rPr>
          <w:color w:val="231F20"/>
          <w:spacing w:val="-5"/>
        </w:rPr>
        <w:t> </w:t>
      </w:r>
      <w:r>
        <w:rPr>
          <w:color w:val="231F20"/>
          <w:spacing w:val="-2"/>
        </w:rPr>
        <w:t>work,</w:t>
      </w:r>
      <w:r>
        <w:rPr>
          <w:color w:val="231F20"/>
          <w:spacing w:val="-5"/>
        </w:rPr>
        <w:t> </w:t>
      </w:r>
      <w:r>
        <w:rPr>
          <w:color w:val="231F20"/>
          <w:spacing w:val="-2"/>
        </w:rPr>
        <w:t>Light</w:t>
      </w:r>
      <w:r>
        <w:rPr>
          <w:color w:val="231F20"/>
          <w:spacing w:val="-5"/>
        </w:rPr>
        <w:t> </w:t>
      </w:r>
      <w:r>
        <w:rPr>
          <w:color w:val="231F20"/>
          <w:spacing w:val="-2"/>
        </w:rPr>
        <w:t>and</w:t>
      </w:r>
      <w:r>
        <w:rPr>
          <w:color w:val="231F20"/>
          <w:spacing w:val="-5"/>
        </w:rPr>
        <w:t> </w:t>
      </w:r>
      <w:r>
        <w:rPr>
          <w:color w:val="231F20"/>
          <w:spacing w:val="-2"/>
        </w:rPr>
        <w:t>Matter</w:t>
      </w:r>
      <w:r>
        <w:rPr>
          <w:color w:val="231F20"/>
          <w:spacing w:val="-5"/>
        </w:rPr>
        <w:t> </w:t>
      </w:r>
      <w:r>
        <w:rPr>
          <w:color w:val="231F20"/>
          <w:spacing w:val="-2"/>
        </w:rPr>
        <w:t>Physics,</w:t>
      </w:r>
      <w:r>
        <w:rPr>
          <w:color w:val="231F20"/>
          <w:spacing w:val="-5"/>
        </w:rPr>
        <w:t> </w:t>
      </w:r>
      <w:r>
        <w:rPr>
          <w:color w:val="231F20"/>
          <w:spacing w:val="-2"/>
        </w:rPr>
        <w:t>Soft </w:t>
      </w:r>
      <w:r>
        <w:rPr>
          <w:color w:val="231F20"/>
        </w:rPr>
        <w:t>Condensed Matter, Theoretical Physics, and Miscellaneous Publications. This repository is compliant to OAI-PMH (Protocol for Metadata Harvesting) and indexed in the CASSIR (Cross Archive Search Service for Indian Repositories), OAIster and OpenDOAR (Directory of Open Access</w:t>
      </w:r>
      <w:r>
        <w:rPr>
          <w:color w:val="231F20"/>
          <w:spacing w:val="-22"/>
        </w:rPr>
        <w:t> </w:t>
      </w:r>
      <w:r>
        <w:rPr>
          <w:color w:val="231F20"/>
        </w:rPr>
        <w:t>Repositories).</w:t>
      </w:r>
    </w:p>
    <w:p>
      <w:pPr>
        <w:pStyle w:val="BodyText"/>
        <w:rPr>
          <w:sz w:val="20"/>
        </w:rPr>
      </w:pPr>
    </w:p>
    <w:p>
      <w:pPr>
        <w:pStyle w:val="BodyText"/>
        <w:spacing w:before="134"/>
        <w:rPr>
          <w:sz w:val="20"/>
        </w:rPr>
      </w:pPr>
      <w:r>
        <w:rPr>
          <w:sz w:val="20"/>
        </w:rPr>
        <mc:AlternateContent>
          <mc:Choice Requires="wps">
            <w:drawing>
              <wp:anchor distT="0" distB="0" distL="0" distR="0" allowOverlap="1" layoutInCell="1" locked="0" behindDoc="1" simplePos="0" relativeHeight="487683584">
                <wp:simplePos x="0" y="0"/>
                <wp:positionH relativeFrom="page">
                  <wp:posOffset>665983</wp:posOffset>
                </wp:positionH>
                <wp:positionV relativeFrom="paragraph">
                  <wp:posOffset>246541</wp:posOffset>
                </wp:positionV>
                <wp:extent cx="5427980" cy="1270"/>
                <wp:effectExtent l="0" t="0" r="0" b="0"/>
                <wp:wrapTopAndBottom/>
                <wp:docPr id="950" name="Graphic 950"/>
                <wp:cNvGraphicFramePr>
                  <a:graphicFrameLocks/>
                </wp:cNvGraphicFramePr>
                <a:graphic>
                  <a:graphicData uri="http://schemas.microsoft.com/office/word/2010/wordprocessingShape">
                    <wps:wsp>
                      <wps:cNvPr id="950" name="Graphic 950"/>
                      <wps:cNvSpPr/>
                      <wps:spPr>
                        <a:xfrm>
                          <a:off x="0" y="0"/>
                          <a:ext cx="5427980" cy="1270"/>
                        </a:xfrm>
                        <a:custGeom>
                          <a:avLst/>
                          <a:gdLst/>
                          <a:ahLst/>
                          <a:cxnLst/>
                          <a:rect l="l" t="t" r="r" b="b"/>
                          <a:pathLst>
                            <a:path w="5427980" h="0">
                              <a:moveTo>
                                <a:pt x="0" y="0"/>
                              </a:moveTo>
                              <a:lnTo>
                                <a:pt x="5427622" y="0"/>
                              </a:lnTo>
                            </a:path>
                          </a:pathLst>
                        </a:custGeom>
                        <a:ln w="11698">
                          <a:solidFill>
                            <a:srgbClr val="00AEEF"/>
                          </a:solidFill>
                          <a:prstDash val="solid"/>
                        </a:ln>
                      </wps:spPr>
                      <wps:bodyPr wrap="square" lIns="0" tIns="0" rIns="0" bIns="0" rtlCol="0">
                        <a:prstTxWarp prst="textNoShape">
                          <a:avLst/>
                        </a:prstTxWarp>
                        <a:noAutofit/>
                      </wps:bodyPr>
                    </wps:wsp>
                  </a:graphicData>
                </a:graphic>
              </wp:anchor>
            </w:drawing>
          </mc:Choice>
          <mc:Fallback>
            <w:pict>
              <v:shape style="position:absolute;margin-left:52.439613pt;margin-top:19.412727pt;width:427.4pt;height:.1pt;mso-position-horizontal-relative:page;mso-position-vertical-relative:paragraph;z-index:-15632896;mso-wrap-distance-left:0;mso-wrap-distance-right:0" id="docshape772" coordorigin="1049,388" coordsize="8548,0" path="m1049,388l9596,388e" filled="false" stroked="true" strokeweight=".921139pt" strokecolor="#00aeef">
                <v:path arrowok="t"/>
                <v:stroke dashstyle="solid"/>
                <w10:wrap type="topAndBottom"/>
              </v:shape>
            </w:pict>
          </mc:Fallback>
        </mc:AlternateContent>
      </w:r>
    </w:p>
    <w:p>
      <w:pPr>
        <w:pStyle w:val="BodyText"/>
      </w:pPr>
    </w:p>
    <w:p>
      <w:pPr>
        <w:pStyle w:val="BodyText"/>
        <w:spacing w:before="115"/>
      </w:pPr>
    </w:p>
    <w:p>
      <w:pPr>
        <w:pStyle w:val="Heading3"/>
        <w:spacing w:before="1"/>
        <w:ind w:left="10"/>
      </w:pPr>
      <w:r>
        <w:rPr>
          <w:color w:val="ED1C24"/>
          <w:spacing w:val="-2"/>
        </w:rPr>
        <w:t>EPrints</w:t>
      </w:r>
      <w:r>
        <w:rPr>
          <w:color w:val="ED1C24"/>
          <w:spacing w:val="-17"/>
        </w:rPr>
        <w:t> </w:t>
      </w:r>
      <w:r>
        <w:rPr>
          <w:color w:val="ED1C24"/>
          <w:spacing w:val="-2"/>
        </w:rPr>
        <w:t>and</w:t>
      </w:r>
      <w:r>
        <w:rPr>
          <w:color w:val="ED1C24"/>
          <w:spacing w:val="-16"/>
        </w:rPr>
        <w:t> </w:t>
      </w:r>
      <w:r>
        <w:rPr>
          <w:color w:val="ED1C24"/>
          <w:spacing w:val="-2"/>
        </w:rPr>
        <w:t>ETD</w:t>
      </w:r>
      <w:r>
        <w:rPr>
          <w:color w:val="ED1C24"/>
          <w:spacing w:val="-16"/>
        </w:rPr>
        <w:t> </w:t>
      </w:r>
      <w:r>
        <w:rPr>
          <w:color w:val="ED1C24"/>
          <w:spacing w:val="-2"/>
        </w:rPr>
        <w:t>at</w:t>
      </w:r>
      <w:r>
        <w:rPr>
          <w:color w:val="ED1C24"/>
          <w:spacing w:val="-16"/>
        </w:rPr>
        <w:t> </w:t>
      </w:r>
      <w:r>
        <w:rPr>
          <w:color w:val="ED1C24"/>
          <w:spacing w:val="-2"/>
        </w:rPr>
        <w:t>Indian</w:t>
      </w:r>
      <w:r>
        <w:rPr>
          <w:color w:val="ED1C24"/>
          <w:spacing w:val="-16"/>
        </w:rPr>
        <w:t> </w:t>
      </w:r>
      <w:r>
        <w:rPr>
          <w:color w:val="ED1C24"/>
          <w:spacing w:val="-2"/>
        </w:rPr>
        <w:t>Institute</w:t>
      </w:r>
      <w:r>
        <w:rPr>
          <w:color w:val="ED1C24"/>
          <w:spacing w:val="-16"/>
        </w:rPr>
        <w:t> </w:t>
      </w:r>
      <w:r>
        <w:rPr>
          <w:color w:val="ED1C24"/>
          <w:spacing w:val="-2"/>
        </w:rPr>
        <w:t>of</w:t>
      </w:r>
      <w:r>
        <w:rPr>
          <w:color w:val="ED1C24"/>
          <w:spacing w:val="-29"/>
        </w:rPr>
        <w:t> </w:t>
      </w:r>
      <w:r>
        <w:rPr>
          <w:color w:val="ED1C24"/>
          <w:spacing w:val="-2"/>
        </w:rPr>
        <w:t>Technology</w:t>
      </w:r>
      <w:r>
        <w:rPr>
          <w:color w:val="ED1C24"/>
          <w:spacing w:val="-16"/>
        </w:rPr>
        <w:t> </w:t>
      </w:r>
      <w:r>
        <w:rPr>
          <w:color w:val="ED1C24"/>
          <w:spacing w:val="-2"/>
        </w:rPr>
        <w:t>Delhi</w:t>
      </w:r>
    </w:p>
    <w:p>
      <w:pPr>
        <w:pStyle w:val="BodyText"/>
        <w:spacing w:before="2"/>
        <w:rPr>
          <w:rFonts w:ascii="Trebuchet MS"/>
          <w:b/>
          <w:sz w:val="7"/>
        </w:rPr>
      </w:pPr>
      <w:r>
        <w:rPr>
          <w:rFonts w:ascii="Trebuchet MS"/>
          <w:b/>
          <w:sz w:val="7"/>
        </w:rPr>
        <w:drawing>
          <wp:anchor distT="0" distB="0" distL="0" distR="0" allowOverlap="1" layoutInCell="1" locked="0" behindDoc="1" simplePos="0" relativeHeight="487684096">
            <wp:simplePos x="0" y="0"/>
            <wp:positionH relativeFrom="page">
              <wp:posOffset>666851</wp:posOffset>
            </wp:positionH>
            <wp:positionV relativeFrom="paragraph">
              <wp:posOffset>68491</wp:posOffset>
            </wp:positionV>
            <wp:extent cx="5399978" cy="3877627"/>
            <wp:effectExtent l="0" t="0" r="0" b="0"/>
            <wp:wrapTopAndBottom/>
            <wp:docPr id="951" name="Image 951"/>
            <wp:cNvGraphicFramePr>
              <a:graphicFrameLocks/>
            </wp:cNvGraphicFramePr>
            <a:graphic>
              <a:graphicData uri="http://schemas.openxmlformats.org/drawingml/2006/picture">
                <pic:pic>
                  <pic:nvPicPr>
                    <pic:cNvPr id="951" name="Image 951"/>
                    <pic:cNvPicPr/>
                  </pic:nvPicPr>
                  <pic:blipFill>
                    <a:blip r:embed="rId252" cstate="print"/>
                    <a:stretch>
                      <a:fillRect/>
                    </a:stretch>
                  </pic:blipFill>
                  <pic:spPr>
                    <a:xfrm>
                      <a:off x="0" y="0"/>
                      <a:ext cx="5399978" cy="3877627"/>
                    </a:xfrm>
                    <a:prstGeom prst="rect">
                      <a:avLst/>
                    </a:prstGeom>
                  </pic:spPr>
                </pic:pic>
              </a:graphicData>
            </a:graphic>
          </wp:anchor>
        </w:drawing>
      </w:r>
    </w:p>
    <w:p>
      <w:pPr>
        <w:pStyle w:val="BodyText"/>
        <w:spacing w:before="81"/>
        <w:ind w:left="198"/>
        <w:jc w:val="both"/>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before="65"/>
        <w:ind w:left="198"/>
        <w:jc w:val="both"/>
      </w:pPr>
      <w:r>
        <w:rPr>
          <w:color w:val="231F20"/>
        </w:rPr>
        <w:t>Principal</w:t>
      </w:r>
      <w:r>
        <w:rPr>
          <w:color w:val="231F20"/>
          <w:spacing w:val="-6"/>
        </w:rPr>
        <w:t> </w:t>
      </w:r>
      <w:r>
        <w:rPr>
          <w:color w:val="231F20"/>
        </w:rPr>
        <w:t>Implementing</w:t>
      </w:r>
      <w:r>
        <w:rPr>
          <w:color w:val="231F20"/>
          <w:spacing w:val="-14"/>
        </w:rPr>
        <w:t> </w:t>
      </w:r>
      <w:r>
        <w:rPr>
          <w:color w:val="231F20"/>
        </w:rPr>
        <w:t>Agency:</w:t>
      </w:r>
      <w:r>
        <w:rPr>
          <w:color w:val="231F20"/>
          <w:spacing w:val="-3"/>
        </w:rPr>
        <w:t> </w:t>
      </w:r>
      <w:r>
        <w:rPr>
          <w:color w:val="231F20"/>
        </w:rPr>
        <w:t>Central</w:t>
      </w:r>
      <w:r>
        <w:rPr>
          <w:color w:val="231F20"/>
          <w:spacing w:val="-4"/>
        </w:rPr>
        <w:t> </w:t>
      </w:r>
      <w:r>
        <w:rPr>
          <w:color w:val="231F20"/>
        </w:rPr>
        <w:t>Library,</w:t>
      </w:r>
      <w:r>
        <w:rPr>
          <w:color w:val="231F20"/>
          <w:spacing w:val="-3"/>
        </w:rPr>
        <w:t> </w:t>
      </w:r>
      <w:r>
        <w:rPr>
          <w:color w:val="231F20"/>
        </w:rPr>
        <w:t>Indian</w:t>
      </w:r>
      <w:r>
        <w:rPr>
          <w:color w:val="231F20"/>
          <w:spacing w:val="-4"/>
        </w:rPr>
        <w:t> </w:t>
      </w:r>
      <w:r>
        <w:rPr>
          <w:color w:val="231F20"/>
        </w:rPr>
        <w:t>Institute</w:t>
      </w:r>
      <w:r>
        <w:rPr>
          <w:color w:val="231F20"/>
          <w:spacing w:val="-4"/>
        </w:rPr>
        <w:t> </w:t>
      </w:r>
      <w:r>
        <w:rPr>
          <w:color w:val="231F20"/>
        </w:rPr>
        <w:t>of</w:t>
      </w:r>
      <w:r>
        <w:rPr>
          <w:color w:val="231F20"/>
          <w:spacing w:val="-7"/>
        </w:rPr>
        <w:t> </w:t>
      </w:r>
      <w:r>
        <w:rPr>
          <w:color w:val="231F20"/>
        </w:rPr>
        <w:t>Technology</w:t>
      </w:r>
      <w:r>
        <w:rPr>
          <w:color w:val="231F20"/>
          <w:spacing w:val="-3"/>
        </w:rPr>
        <w:t> </w:t>
      </w:r>
      <w:r>
        <w:rPr>
          <w:color w:val="231F20"/>
          <w:spacing w:val="-2"/>
        </w:rPr>
        <w:t>Delhi</w:t>
      </w:r>
    </w:p>
    <w:p>
      <w:pPr>
        <w:pStyle w:val="BodyText"/>
      </w:pPr>
    </w:p>
    <w:p>
      <w:pPr>
        <w:pStyle w:val="BodyText"/>
      </w:pPr>
    </w:p>
    <w:p>
      <w:pPr>
        <w:pStyle w:val="BodyText"/>
      </w:pPr>
    </w:p>
    <w:p>
      <w:pPr>
        <w:pStyle w:val="BodyText"/>
        <w:spacing w:before="121"/>
      </w:pPr>
    </w:p>
    <w:p>
      <w:pPr>
        <w:spacing w:before="0"/>
        <w:ind w:left="25" w:right="0" w:firstLine="0"/>
        <w:jc w:val="center"/>
        <w:rPr>
          <w:rFonts w:ascii="Arial MT"/>
          <w:sz w:val="24"/>
        </w:rPr>
      </w:pPr>
      <w:r>
        <w:rPr>
          <w:rFonts w:ascii="Arial MT"/>
          <w:color w:val="FFFFFF"/>
          <w:spacing w:val="-5"/>
          <w:sz w:val="24"/>
        </w:rPr>
        <w:t>121</w:t>
      </w:r>
    </w:p>
    <w:p>
      <w:pPr>
        <w:spacing w:after="0"/>
        <w:jc w:val="center"/>
        <w:rPr>
          <w:rFonts w:ascii="Arial MT"/>
          <w:sz w:val="24"/>
        </w:rPr>
        <w:sectPr>
          <w:pgSz w:w="10630" w:h="13170"/>
          <w:pgMar w:top="1160" w:bottom="0" w:left="850" w:right="850"/>
        </w:sectPr>
      </w:pPr>
    </w:p>
    <w:p>
      <w:pPr>
        <w:pStyle w:val="BodyText"/>
        <w:spacing w:line="232" w:lineRule="auto" w:before="47"/>
        <w:ind w:left="189" w:right="875"/>
      </w:pPr>
      <w:r>
        <w:rPr/>
        <mc:AlternateContent>
          <mc:Choice Requires="wps">
            <w:drawing>
              <wp:anchor distT="0" distB="0" distL="0" distR="0" allowOverlap="1" layoutInCell="1" locked="0" behindDoc="1" simplePos="0" relativeHeight="483450880">
                <wp:simplePos x="0" y="0"/>
                <wp:positionH relativeFrom="page">
                  <wp:posOffset>8113</wp:posOffset>
                </wp:positionH>
                <wp:positionV relativeFrom="page">
                  <wp:posOffset>-1263</wp:posOffset>
                </wp:positionV>
                <wp:extent cx="6740525" cy="8365490"/>
                <wp:effectExtent l="0" t="0" r="0" b="0"/>
                <wp:wrapNone/>
                <wp:docPr id="952" name="Group 952"/>
                <wp:cNvGraphicFramePr>
                  <a:graphicFrameLocks/>
                </wp:cNvGraphicFramePr>
                <a:graphic>
                  <a:graphicData uri="http://schemas.microsoft.com/office/word/2010/wordprocessingGroup">
                    <wpg:wgp>
                      <wpg:cNvPr id="952" name="Group 952"/>
                      <wpg:cNvGrpSpPr/>
                      <wpg:grpSpPr>
                        <a:xfrm>
                          <a:off x="0" y="0"/>
                          <a:ext cx="6740525" cy="8365490"/>
                          <a:chExt cx="6740525" cy="8365490"/>
                        </a:xfrm>
                      </wpg:grpSpPr>
                      <pic:pic>
                        <pic:nvPicPr>
                          <pic:cNvPr id="953" name="Image 953"/>
                          <pic:cNvPicPr/>
                        </pic:nvPicPr>
                        <pic:blipFill>
                          <a:blip r:embed="rId11" cstate="print"/>
                          <a:stretch>
                            <a:fillRect/>
                          </a:stretch>
                        </pic:blipFill>
                        <pic:spPr>
                          <a:xfrm>
                            <a:off x="522" y="7964995"/>
                            <a:ext cx="6738215" cy="398818"/>
                          </a:xfrm>
                          <a:prstGeom prst="rect">
                            <a:avLst/>
                          </a:prstGeom>
                        </pic:spPr>
                      </pic:pic>
                      <wps:wsp>
                        <wps:cNvPr id="954" name="Graphic 954"/>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55" name="Graphic 955"/>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56" name="Image 956"/>
                          <pic:cNvPicPr/>
                        </pic:nvPicPr>
                        <pic:blipFill>
                          <a:blip r:embed="rId253" cstate="print"/>
                          <a:stretch>
                            <a:fillRect/>
                          </a:stretch>
                        </pic:blipFill>
                        <pic:spPr>
                          <a:xfrm>
                            <a:off x="1074561" y="4002580"/>
                            <a:ext cx="4579667" cy="3022000"/>
                          </a:xfrm>
                          <a:prstGeom prst="rect">
                            <a:avLst/>
                          </a:prstGeom>
                        </pic:spPr>
                      </pic:pic>
                      <pic:pic>
                        <pic:nvPicPr>
                          <pic:cNvPr id="957" name="Image 957"/>
                          <pic:cNvPicPr/>
                        </pic:nvPicPr>
                        <pic:blipFill>
                          <a:blip r:embed="rId12" cstate="print"/>
                          <a:stretch>
                            <a:fillRect/>
                          </a:stretch>
                        </pic:blipFill>
                        <pic:spPr>
                          <a:xfrm>
                            <a:off x="522" y="1263"/>
                            <a:ext cx="6738215" cy="358973"/>
                          </a:xfrm>
                          <a:prstGeom prst="rect">
                            <a:avLst/>
                          </a:prstGeom>
                        </pic:spPr>
                      </pic:pic>
                      <wps:wsp>
                        <wps:cNvPr id="958" name="Graphic 95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5600" id="docshapegroup773" coordorigin="13,-2" coordsize="10615,13174">
                <v:shape style="position:absolute;left:13;top:12541;width:10612;height:629" type="#_x0000_t75" id="docshape774" stroked="false">
                  <v:imagedata r:id="rId11" o:title=""/>
                </v:shape>
                <v:shape style="position:absolute;left:14;top:12543;width:10611;height:626" id="docshape77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705;top:6301;width:7213;height:4760" type="#_x0000_t75" id="docshape776" stroked="false">
                  <v:imagedata r:id="rId253" o:title=""/>
                </v:shape>
                <v:shape style="position:absolute;left:13;top:0;width:10612;height:566" type="#_x0000_t75" id="docshape777" stroked="false">
                  <v:imagedata r:id="rId12" o:title=""/>
                </v:shape>
                <v:shape style="position:absolute;left:14;top:0;width:10611;height:564" id="docshape778" coordorigin="15,0" coordsize="10611,564" path="m15,0l15,563,10625,563e" filled="false" stroked="true" strokeweight=".198947pt" strokecolor="#00a650">
                  <v:path arrowok="t"/>
                  <v:stroke dashstyle="solid"/>
                </v:shape>
                <w10:wrap type="none"/>
              </v:group>
            </w:pict>
          </mc:Fallback>
        </mc:AlternateContent>
      </w:r>
      <w:r>
        <w:rPr>
          <w:color w:val="231F20"/>
        </w:rPr>
        <w:t>Supporting</w:t>
      </w:r>
      <w:r>
        <w:rPr>
          <w:color w:val="231F20"/>
          <w:spacing w:val="-13"/>
        </w:rPr>
        <w:t> </w:t>
      </w:r>
      <w:r>
        <w:rPr>
          <w:color w:val="231F20"/>
        </w:rPr>
        <w:t>Agency:</w:t>
      </w:r>
      <w:r>
        <w:rPr>
          <w:color w:val="231F20"/>
          <w:spacing w:val="-2"/>
        </w:rPr>
        <w:t> </w:t>
      </w:r>
      <w:r>
        <w:rPr>
          <w:color w:val="231F20"/>
        </w:rPr>
        <w:t>Indian</w:t>
      </w:r>
      <w:r>
        <w:rPr>
          <w:color w:val="231F20"/>
          <w:spacing w:val="-2"/>
        </w:rPr>
        <w:t> </w:t>
      </w:r>
      <w:r>
        <w:rPr>
          <w:color w:val="231F20"/>
        </w:rPr>
        <w:t>Institute</w:t>
      </w:r>
      <w:r>
        <w:rPr>
          <w:color w:val="231F20"/>
          <w:spacing w:val="-2"/>
        </w:rPr>
        <w:t> </w:t>
      </w:r>
      <w:r>
        <w:rPr>
          <w:color w:val="231F20"/>
        </w:rPr>
        <w:t>of</w:t>
      </w:r>
      <w:r>
        <w:rPr>
          <w:color w:val="231F20"/>
          <w:spacing w:val="-5"/>
        </w:rPr>
        <w:t> </w:t>
      </w:r>
      <w:r>
        <w:rPr>
          <w:color w:val="231F20"/>
        </w:rPr>
        <w:t>Technology</w:t>
      </w:r>
      <w:r>
        <w:rPr>
          <w:color w:val="231F20"/>
          <w:spacing w:val="-2"/>
        </w:rPr>
        <w:t> </w:t>
      </w:r>
      <w:r>
        <w:rPr>
          <w:color w:val="231F20"/>
        </w:rPr>
        <w:t>Delhi,</w:t>
      </w:r>
      <w:r>
        <w:rPr>
          <w:color w:val="231F20"/>
          <w:spacing w:val="-2"/>
        </w:rPr>
        <w:t> </w:t>
      </w:r>
      <w:r>
        <w:rPr>
          <w:color w:val="231F20"/>
        </w:rPr>
        <w:t>Ministry</w:t>
      </w:r>
      <w:r>
        <w:rPr>
          <w:color w:val="231F20"/>
          <w:spacing w:val="-2"/>
        </w:rPr>
        <w:t> </w:t>
      </w:r>
      <w:r>
        <w:rPr>
          <w:color w:val="231F20"/>
        </w:rPr>
        <w:t>of</w:t>
      </w:r>
      <w:r>
        <w:rPr>
          <w:color w:val="231F20"/>
          <w:spacing w:val="-2"/>
        </w:rPr>
        <w:t> </w:t>
      </w:r>
      <w:r>
        <w:rPr>
          <w:color w:val="231F20"/>
        </w:rPr>
        <w:t>Human</w:t>
      </w:r>
      <w:r>
        <w:rPr>
          <w:color w:val="231F20"/>
          <w:spacing w:val="-2"/>
        </w:rPr>
        <w:t> </w:t>
      </w:r>
      <w:r>
        <w:rPr>
          <w:color w:val="231F20"/>
        </w:rPr>
        <w:t>Resource Development, Government of India</w:t>
      </w:r>
    </w:p>
    <w:p>
      <w:pPr>
        <w:pStyle w:val="BodyText"/>
        <w:spacing w:before="66"/>
        <w:ind w:left="189"/>
      </w:pPr>
      <w:r>
        <w:rPr>
          <w:color w:val="231F20"/>
        </w:rPr>
        <w:t>Software Used: </w:t>
      </w:r>
      <w:r>
        <w:rPr>
          <w:color w:val="231F20"/>
          <w:spacing w:val="-2"/>
        </w:rPr>
        <w:t>DSpace</w:t>
      </w:r>
    </w:p>
    <w:p>
      <w:pPr>
        <w:pStyle w:val="BodyText"/>
        <w:spacing w:before="65"/>
        <w:ind w:left="189"/>
      </w:pPr>
      <w:r>
        <w:rPr>
          <w:color w:val="231F20"/>
          <w:spacing w:val="-2"/>
        </w:rPr>
        <w:t>Web</w:t>
      </w:r>
      <w:r>
        <w:rPr>
          <w:color w:val="231F20"/>
          <w:spacing w:val="-11"/>
        </w:rPr>
        <w:t> </w:t>
      </w:r>
      <w:r>
        <w:rPr>
          <w:color w:val="231F20"/>
          <w:spacing w:val="-2"/>
        </w:rPr>
        <w:t>Address:</w:t>
      </w:r>
      <w:r>
        <w:rPr>
          <w:color w:val="231F20"/>
          <w:spacing w:val="2"/>
        </w:rPr>
        <w:t> </w:t>
      </w:r>
      <w:hyperlink r:id="rId77">
        <w:r>
          <w:rPr>
            <w:color w:val="2D3695"/>
            <w:spacing w:val="-2"/>
          </w:rPr>
          <w:t>http://eprint.iitd.ac.in/dspace/</w:t>
        </w:r>
      </w:hyperlink>
    </w:p>
    <w:p>
      <w:pPr>
        <w:pStyle w:val="BodyText"/>
        <w:spacing w:line="232" w:lineRule="auto" w:before="72"/>
        <w:ind w:left="189" w:right="335"/>
      </w:pPr>
      <w:r>
        <w:rPr>
          <w:color w:val="231F20"/>
        </w:rPr>
        <w:t>Allied Project: INDEST</w:t>
      </w:r>
      <w:r>
        <w:rPr>
          <w:color w:val="231F20"/>
          <w:spacing w:val="-4"/>
        </w:rPr>
        <w:t> </w:t>
      </w:r>
      <w:r>
        <w:rPr>
          <w:color w:val="231F20"/>
        </w:rPr>
        <w:t>Consortium (Indian National Digital Library in Engineering </w:t>
      </w:r>
      <w:r>
        <w:rPr>
          <w:color w:val="231F20"/>
        </w:rPr>
        <w:t>Sciences and Technology) </w:t>
      </w:r>
      <w:hyperlink r:id="rId76">
        <w:r>
          <w:rPr>
            <w:color w:val="2D3695"/>
          </w:rPr>
          <w:t>http://indest.iitd.ac.in/</w:t>
        </w:r>
      </w:hyperlink>
    </w:p>
    <w:p>
      <w:pPr>
        <w:pStyle w:val="Heading5"/>
        <w:spacing w:before="237"/>
        <w:ind w:left="189"/>
      </w:pPr>
      <w:r>
        <w:rPr>
          <w:color w:val="231F20"/>
        </w:rPr>
        <w:t>Brief </w:t>
      </w:r>
      <w:r>
        <w:rPr>
          <w:color w:val="231F20"/>
          <w:spacing w:val="-2"/>
        </w:rPr>
        <w:t>Description:</w:t>
      </w:r>
    </w:p>
    <w:p>
      <w:pPr>
        <w:pStyle w:val="BodyText"/>
        <w:spacing w:line="232" w:lineRule="auto" w:before="72"/>
        <w:ind w:left="189" w:right="198"/>
        <w:jc w:val="both"/>
      </w:pPr>
      <w:r>
        <w:rPr>
          <w:color w:val="231F20"/>
        </w:rPr>
        <w:t>The</w:t>
      </w:r>
      <w:r>
        <w:rPr>
          <w:color w:val="231F20"/>
          <w:spacing w:val="-6"/>
        </w:rPr>
        <w:t> </w:t>
      </w:r>
      <w:r>
        <w:rPr>
          <w:color w:val="231F20"/>
        </w:rPr>
        <w:t>Indian</w:t>
      </w:r>
      <w:r>
        <w:rPr>
          <w:color w:val="231F20"/>
          <w:spacing w:val="-5"/>
        </w:rPr>
        <w:t> </w:t>
      </w:r>
      <w:r>
        <w:rPr>
          <w:color w:val="231F20"/>
        </w:rPr>
        <w:t>Institute</w:t>
      </w:r>
      <w:r>
        <w:rPr>
          <w:color w:val="231F20"/>
          <w:spacing w:val="-6"/>
        </w:rPr>
        <w:t> </w:t>
      </w:r>
      <w:r>
        <w:rPr>
          <w:color w:val="231F20"/>
        </w:rPr>
        <w:t>of</w:t>
      </w:r>
      <w:r>
        <w:rPr>
          <w:color w:val="231F20"/>
          <w:spacing w:val="-9"/>
        </w:rPr>
        <w:t> </w:t>
      </w:r>
      <w:r>
        <w:rPr>
          <w:color w:val="231F20"/>
        </w:rPr>
        <w:t>Technology</w:t>
      </w:r>
      <w:r>
        <w:rPr>
          <w:color w:val="231F20"/>
          <w:spacing w:val="-6"/>
        </w:rPr>
        <w:t> </w:t>
      </w:r>
      <w:r>
        <w:rPr>
          <w:color w:val="231F20"/>
        </w:rPr>
        <w:t>Delhi</w:t>
      </w:r>
      <w:r>
        <w:rPr>
          <w:color w:val="231F20"/>
          <w:spacing w:val="-6"/>
        </w:rPr>
        <w:t> </w:t>
      </w:r>
      <w:r>
        <w:rPr>
          <w:color w:val="231F20"/>
        </w:rPr>
        <w:t>is</w:t>
      </w:r>
      <w:r>
        <w:rPr>
          <w:color w:val="231F20"/>
          <w:spacing w:val="-5"/>
        </w:rPr>
        <w:t> </w:t>
      </w:r>
      <w:r>
        <w:rPr>
          <w:color w:val="231F20"/>
        </w:rPr>
        <w:t>an</w:t>
      </w:r>
      <w:r>
        <w:rPr>
          <w:color w:val="231F20"/>
          <w:spacing w:val="-5"/>
        </w:rPr>
        <w:t> </w:t>
      </w:r>
      <w:r>
        <w:rPr>
          <w:color w:val="231F20"/>
        </w:rPr>
        <w:t>internationally</w:t>
      </w:r>
      <w:r>
        <w:rPr>
          <w:color w:val="231F20"/>
          <w:spacing w:val="-6"/>
        </w:rPr>
        <w:t> </w:t>
      </w:r>
      <w:r>
        <w:rPr>
          <w:color w:val="231F20"/>
        </w:rPr>
        <w:t>acclaimed</w:t>
      </w:r>
      <w:r>
        <w:rPr>
          <w:color w:val="231F20"/>
          <w:spacing w:val="-6"/>
        </w:rPr>
        <w:t> </w:t>
      </w:r>
      <w:r>
        <w:rPr>
          <w:color w:val="231F20"/>
        </w:rPr>
        <w:t>technological</w:t>
      </w:r>
      <w:r>
        <w:rPr>
          <w:color w:val="231F20"/>
          <w:spacing w:val="-6"/>
        </w:rPr>
        <w:t> </w:t>
      </w:r>
      <w:r>
        <w:rPr>
          <w:color w:val="231F20"/>
        </w:rPr>
        <w:t>institution in India. The EPrints at IIT Delhi is one of the oldest open access archives in India, </w:t>
      </w:r>
      <w:r>
        <w:rPr>
          <w:color w:val="231F20"/>
        </w:rPr>
        <w:t>providing worldwide</w:t>
      </w:r>
      <w:r>
        <w:rPr>
          <w:color w:val="231F20"/>
          <w:spacing w:val="-9"/>
        </w:rPr>
        <w:t> </w:t>
      </w:r>
      <w:r>
        <w:rPr>
          <w:color w:val="231F20"/>
        </w:rPr>
        <w:t>access</w:t>
      </w:r>
      <w:r>
        <w:rPr>
          <w:color w:val="231F20"/>
          <w:spacing w:val="-9"/>
        </w:rPr>
        <w:t> </w:t>
      </w:r>
      <w:r>
        <w:rPr>
          <w:color w:val="231F20"/>
        </w:rPr>
        <w:t>to</w:t>
      </w:r>
      <w:r>
        <w:rPr>
          <w:color w:val="231F20"/>
          <w:spacing w:val="-9"/>
        </w:rPr>
        <w:t> </w:t>
      </w:r>
      <w:r>
        <w:rPr>
          <w:color w:val="231F20"/>
        </w:rPr>
        <w:t>scholarly</w:t>
      </w:r>
      <w:r>
        <w:rPr>
          <w:color w:val="231F20"/>
          <w:spacing w:val="-9"/>
        </w:rPr>
        <w:t> </w:t>
      </w:r>
      <w:r>
        <w:rPr>
          <w:color w:val="231F20"/>
        </w:rPr>
        <w:t>literature,</w:t>
      </w:r>
      <w:r>
        <w:rPr>
          <w:color w:val="231F20"/>
          <w:spacing w:val="-9"/>
        </w:rPr>
        <w:t> </w:t>
      </w:r>
      <w:r>
        <w:rPr>
          <w:color w:val="231F20"/>
        </w:rPr>
        <w:t>authored</w:t>
      </w:r>
      <w:r>
        <w:rPr>
          <w:color w:val="231F20"/>
          <w:spacing w:val="-9"/>
        </w:rPr>
        <w:t> </w:t>
      </w:r>
      <w:r>
        <w:rPr>
          <w:color w:val="231F20"/>
        </w:rPr>
        <w:t>by</w:t>
      </w:r>
      <w:r>
        <w:rPr>
          <w:color w:val="231F20"/>
          <w:spacing w:val="-9"/>
        </w:rPr>
        <w:t> </w:t>
      </w:r>
      <w:r>
        <w:rPr>
          <w:color w:val="231F20"/>
        </w:rPr>
        <w:t>faculty</w:t>
      </w:r>
      <w:r>
        <w:rPr>
          <w:color w:val="231F20"/>
          <w:spacing w:val="-9"/>
        </w:rPr>
        <w:t> </w:t>
      </w:r>
      <w:r>
        <w:rPr>
          <w:color w:val="231F20"/>
        </w:rPr>
        <w:t>members</w:t>
      </w:r>
      <w:r>
        <w:rPr>
          <w:color w:val="231F20"/>
          <w:spacing w:val="-9"/>
        </w:rPr>
        <w:t> </w:t>
      </w:r>
      <w:r>
        <w:rPr>
          <w:color w:val="231F20"/>
        </w:rPr>
        <w:t>and</w:t>
      </w:r>
      <w:r>
        <w:rPr>
          <w:color w:val="231F20"/>
          <w:spacing w:val="-9"/>
        </w:rPr>
        <w:t> </w:t>
      </w:r>
      <w:r>
        <w:rPr>
          <w:color w:val="231F20"/>
        </w:rPr>
        <w:t>research</w:t>
      </w:r>
      <w:r>
        <w:rPr>
          <w:color w:val="231F20"/>
          <w:spacing w:val="-9"/>
        </w:rPr>
        <w:t> </w:t>
      </w:r>
      <w:r>
        <w:rPr>
          <w:color w:val="231F20"/>
        </w:rPr>
        <w:t>scholars.</w:t>
      </w:r>
      <w:r>
        <w:rPr>
          <w:color w:val="231F20"/>
          <w:spacing w:val="-13"/>
        </w:rPr>
        <w:t> </w:t>
      </w:r>
      <w:r>
        <w:rPr>
          <w:color w:val="231F20"/>
        </w:rPr>
        <w:t>This repository</w:t>
      </w:r>
      <w:r>
        <w:rPr>
          <w:color w:val="231F20"/>
          <w:spacing w:val="-9"/>
        </w:rPr>
        <w:t> </w:t>
      </w:r>
      <w:r>
        <w:rPr>
          <w:color w:val="231F20"/>
        </w:rPr>
        <w:t>is</w:t>
      </w:r>
      <w:r>
        <w:rPr>
          <w:color w:val="231F20"/>
          <w:spacing w:val="-9"/>
        </w:rPr>
        <w:t> </w:t>
      </w:r>
      <w:r>
        <w:rPr>
          <w:color w:val="231F20"/>
        </w:rPr>
        <w:t>becoming</w:t>
      </w:r>
      <w:r>
        <w:rPr>
          <w:color w:val="231F20"/>
          <w:spacing w:val="-9"/>
        </w:rPr>
        <w:t> </w:t>
      </w:r>
      <w:r>
        <w:rPr>
          <w:color w:val="231F20"/>
        </w:rPr>
        <w:t>a</w:t>
      </w:r>
      <w:r>
        <w:rPr>
          <w:color w:val="231F20"/>
          <w:spacing w:val="-9"/>
        </w:rPr>
        <w:t> </w:t>
      </w:r>
      <w:r>
        <w:rPr>
          <w:color w:val="231F20"/>
        </w:rPr>
        <w:t>reliable</w:t>
      </w:r>
      <w:r>
        <w:rPr>
          <w:color w:val="231F20"/>
          <w:spacing w:val="-9"/>
        </w:rPr>
        <w:t> </w:t>
      </w:r>
      <w:r>
        <w:rPr>
          <w:color w:val="231F20"/>
        </w:rPr>
        <w:t>open</w:t>
      </w:r>
      <w:r>
        <w:rPr>
          <w:color w:val="231F20"/>
          <w:spacing w:val="-9"/>
        </w:rPr>
        <w:t> </w:t>
      </w:r>
      <w:r>
        <w:rPr>
          <w:color w:val="231F20"/>
        </w:rPr>
        <w:t>access</w:t>
      </w:r>
      <w:r>
        <w:rPr>
          <w:color w:val="231F20"/>
          <w:spacing w:val="-9"/>
        </w:rPr>
        <w:t> </w:t>
      </w:r>
      <w:r>
        <w:rPr>
          <w:color w:val="231F20"/>
        </w:rPr>
        <w:t>scholarly</w:t>
      </w:r>
      <w:r>
        <w:rPr>
          <w:color w:val="231F20"/>
          <w:spacing w:val="-9"/>
        </w:rPr>
        <w:t> </w:t>
      </w:r>
      <w:r>
        <w:rPr>
          <w:color w:val="231F20"/>
        </w:rPr>
        <w:t>communication</w:t>
      </w:r>
      <w:r>
        <w:rPr>
          <w:color w:val="231F20"/>
          <w:spacing w:val="-9"/>
        </w:rPr>
        <w:t> </w:t>
      </w:r>
      <w:r>
        <w:rPr>
          <w:color w:val="231F20"/>
        </w:rPr>
        <w:t>channel</w:t>
      </w:r>
      <w:r>
        <w:rPr>
          <w:color w:val="231F20"/>
          <w:spacing w:val="-9"/>
        </w:rPr>
        <w:t> </w:t>
      </w:r>
      <w:r>
        <w:rPr>
          <w:color w:val="231F20"/>
        </w:rPr>
        <w:t>for</w:t>
      </w:r>
      <w:r>
        <w:rPr>
          <w:color w:val="231F20"/>
          <w:spacing w:val="-9"/>
        </w:rPr>
        <w:t> </w:t>
      </w:r>
      <w:r>
        <w:rPr>
          <w:color w:val="231F20"/>
        </w:rPr>
        <w:t>disseminating </w:t>
      </w:r>
      <w:r>
        <w:rPr>
          <w:color w:val="231F20"/>
          <w:spacing w:val="-2"/>
        </w:rPr>
        <w:t>research</w:t>
      </w:r>
      <w:r>
        <w:rPr>
          <w:color w:val="231F20"/>
          <w:spacing w:val="-6"/>
        </w:rPr>
        <w:t> </w:t>
      </w:r>
      <w:r>
        <w:rPr>
          <w:color w:val="231F20"/>
          <w:spacing w:val="-2"/>
        </w:rPr>
        <w:t>publications</w:t>
      </w:r>
      <w:r>
        <w:rPr>
          <w:color w:val="231F20"/>
          <w:spacing w:val="-6"/>
        </w:rPr>
        <w:t> </w:t>
      </w:r>
      <w:r>
        <w:rPr>
          <w:color w:val="231F20"/>
          <w:spacing w:val="-2"/>
        </w:rPr>
        <w:t>produced</w:t>
      </w:r>
      <w:r>
        <w:rPr>
          <w:color w:val="231F20"/>
          <w:spacing w:val="-6"/>
        </w:rPr>
        <w:t> </w:t>
      </w:r>
      <w:r>
        <w:rPr>
          <w:color w:val="231F20"/>
          <w:spacing w:val="-2"/>
        </w:rPr>
        <w:t>by</w:t>
      </w:r>
      <w:r>
        <w:rPr>
          <w:color w:val="231F20"/>
          <w:spacing w:val="-6"/>
        </w:rPr>
        <w:t> </w:t>
      </w:r>
      <w:r>
        <w:rPr>
          <w:color w:val="231F20"/>
          <w:spacing w:val="-2"/>
        </w:rPr>
        <w:t>research</w:t>
      </w:r>
      <w:r>
        <w:rPr>
          <w:color w:val="231F20"/>
          <w:spacing w:val="-6"/>
        </w:rPr>
        <w:t> </w:t>
      </w:r>
      <w:r>
        <w:rPr>
          <w:color w:val="231F20"/>
          <w:spacing w:val="-2"/>
        </w:rPr>
        <w:t>community</w:t>
      </w:r>
      <w:r>
        <w:rPr>
          <w:color w:val="231F20"/>
          <w:spacing w:val="-6"/>
        </w:rPr>
        <w:t> </w:t>
      </w:r>
      <w:r>
        <w:rPr>
          <w:color w:val="231F20"/>
          <w:spacing w:val="-2"/>
        </w:rPr>
        <w:t>in</w:t>
      </w:r>
      <w:r>
        <w:rPr>
          <w:color w:val="231F20"/>
          <w:spacing w:val="-6"/>
        </w:rPr>
        <w:t> </w:t>
      </w:r>
      <w:r>
        <w:rPr>
          <w:color w:val="231F20"/>
          <w:spacing w:val="-2"/>
        </w:rPr>
        <w:t>the</w:t>
      </w:r>
      <w:r>
        <w:rPr>
          <w:color w:val="231F20"/>
          <w:spacing w:val="-6"/>
        </w:rPr>
        <w:t> </w:t>
      </w:r>
      <w:r>
        <w:rPr>
          <w:color w:val="231F20"/>
          <w:spacing w:val="-2"/>
        </w:rPr>
        <w:t>institute.</w:t>
      </w:r>
      <w:r>
        <w:rPr>
          <w:color w:val="231F20"/>
          <w:spacing w:val="-6"/>
        </w:rPr>
        <w:t> </w:t>
      </w:r>
      <w:r>
        <w:rPr>
          <w:color w:val="231F20"/>
          <w:spacing w:val="-2"/>
        </w:rPr>
        <w:t>It</w:t>
      </w:r>
      <w:r>
        <w:rPr>
          <w:color w:val="231F20"/>
          <w:spacing w:val="-6"/>
        </w:rPr>
        <w:t> </w:t>
      </w:r>
      <w:r>
        <w:rPr>
          <w:color w:val="231F20"/>
          <w:spacing w:val="-2"/>
        </w:rPr>
        <w:t>also</w:t>
      </w:r>
      <w:r>
        <w:rPr>
          <w:color w:val="231F20"/>
          <w:spacing w:val="-6"/>
        </w:rPr>
        <w:t> </w:t>
      </w:r>
      <w:r>
        <w:rPr>
          <w:color w:val="231F20"/>
          <w:spacing w:val="-2"/>
        </w:rPr>
        <w:t>includes</w:t>
      </w:r>
      <w:r>
        <w:rPr>
          <w:color w:val="231F20"/>
          <w:spacing w:val="-6"/>
        </w:rPr>
        <w:t> </w:t>
      </w:r>
      <w:r>
        <w:rPr>
          <w:color w:val="231F20"/>
          <w:spacing w:val="-2"/>
        </w:rPr>
        <w:t>convocation </w:t>
      </w:r>
      <w:r>
        <w:rPr>
          <w:color w:val="231F20"/>
        </w:rPr>
        <w:t>addresses and electronic theses and dissertations (ETD). EPrints at IIT Delhi has coverage in applied science, engineering and technology areas. The administrator of this repository offers a mediated</w:t>
      </w:r>
      <w:r>
        <w:rPr>
          <w:color w:val="231F20"/>
          <w:spacing w:val="-8"/>
        </w:rPr>
        <w:t> </w:t>
      </w:r>
      <w:r>
        <w:rPr>
          <w:color w:val="231F20"/>
        </w:rPr>
        <w:t>deposit</w:t>
      </w:r>
      <w:r>
        <w:rPr>
          <w:color w:val="231F20"/>
          <w:spacing w:val="-7"/>
        </w:rPr>
        <w:t> </w:t>
      </w:r>
      <w:r>
        <w:rPr>
          <w:color w:val="231F20"/>
        </w:rPr>
        <w:t>service</w:t>
      </w:r>
      <w:r>
        <w:rPr>
          <w:color w:val="231F20"/>
          <w:spacing w:val="-7"/>
        </w:rPr>
        <w:t> </w:t>
      </w:r>
      <w:r>
        <w:rPr>
          <w:color w:val="231F20"/>
        </w:rPr>
        <w:t>to</w:t>
      </w:r>
      <w:r>
        <w:rPr>
          <w:color w:val="231F20"/>
          <w:spacing w:val="-7"/>
        </w:rPr>
        <w:t> </w:t>
      </w:r>
      <w:r>
        <w:rPr>
          <w:color w:val="231F20"/>
        </w:rPr>
        <w:t>archive</w:t>
      </w:r>
      <w:r>
        <w:rPr>
          <w:color w:val="231F20"/>
          <w:spacing w:val="-8"/>
        </w:rPr>
        <w:t> </w:t>
      </w:r>
      <w:r>
        <w:rPr>
          <w:color w:val="231F20"/>
        </w:rPr>
        <w:t>publications</w:t>
      </w:r>
      <w:r>
        <w:rPr>
          <w:color w:val="231F20"/>
          <w:spacing w:val="-8"/>
        </w:rPr>
        <w:t> </w:t>
      </w:r>
      <w:r>
        <w:rPr>
          <w:color w:val="231F20"/>
        </w:rPr>
        <w:t>on</w:t>
      </w:r>
      <w:r>
        <w:rPr>
          <w:color w:val="231F20"/>
          <w:spacing w:val="-7"/>
        </w:rPr>
        <w:t> </w:t>
      </w:r>
      <w:r>
        <w:rPr>
          <w:color w:val="231F20"/>
        </w:rPr>
        <w:t>behalf</w:t>
      </w:r>
      <w:r>
        <w:rPr>
          <w:color w:val="231F20"/>
          <w:spacing w:val="-7"/>
        </w:rPr>
        <w:t> </w:t>
      </w:r>
      <w:r>
        <w:rPr>
          <w:color w:val="231F20"/>
        </w:rPr>
        <w:t>of</w:t>
      </w:r>
      <w:r>
        <w:rPr>
          <w:color w:val="231F20"/>
          <w:spacing w:val="-7"/>
        </w:rPr>
        <w:t> </w:t>
      </w:r>
      <w:r>
        <w:rPr>
          <w:color w:val="231F20"/>
        </w:rPr>
        <w:t>a</w:t>
      </w:r>
      <w:r>
        <w:rPr>
          <w:color w:val="231F20"/>
          <w:spacing w:val="-7"/>
        </w:rPr>
        <w:t> </w:t>
      </w:r>
      <w:r>
        <w:rPr>
          <w:color w:val="231F20"/>
        </w:rPr>
        <w:t>faculty</w:t>
      </w:r>
      <w:r>
        <w:rPr>
          <w:color w:val="231F20"/>
          <w:spacing w:val="-8"/>
        </w:rPr>
        <w:t> </w:t>
      </w:r>
      <w:r>
        <w:rPr>
          <w:color w:val="231F20"/>
        </w:rPr>
        <w:t>member.</w:t>
      </w:r>
      <w:r>
        <w:rPr>
          <w:color w:val="231F20"/>
          <w:spacing w:val="-11"/>
        </w:rPr>
        <w:t> </w:t>
      </w:r>
      <w:r>
        <w:rPr>
          <w:color w:val="231F20"/>
        </w:rPr>
        <w:t>This</w:t>
      </w:r>
      <w:r>
        <w:rPr>
          <w:color w:val="231F20"/>
          <w:spacing w:val="-7"/>
        </w:rPr>
        <w:t> </w:t>
      </w:r>
      <w:r>
        <w:rPr>
          <w:color w:val="231F20"/>
        </w:rPr>
        <w:t>repository</w:t>
      </w:r>
      <w:r>
        <w:rPr>
          <w:color w:val="231F20"/>
          <w:spacing w:val="-7"/>
        </w:rPr>
        <w:t> </w:t>
      </w:r>
      <w:r>
        <w:rPr>
          <w:color w:val="231F20"/>
        </w:rPr>
        <w:t>is compliant to OAI-PMH (Protocol for Metadata Harvesting) and indexed in the CASSIR (Cross Archive Search Service for Indian Repositories), Google Scholar, OAIster and OpenDOAR (Directory</w:t>
      </w:r>
      <w:r>
        <w:rPr>
          <w:color w:val="231F20"/>
          <w:spacing w:val="-1"/>
        </w:rPr>
        <w:t> </w:t>
      </w:r>
      <w:r>
        <w:rPr>
          <w:color w:val="231F20"/>
        </w:rPr>
        <w:t>of</w:t>
      </w:r>
      <w:r>
        <w:rPr>
          <w:color w:val="231F20"/>
          <w:spacing w:val="-1"/>
        </w:rPr>
        <w:t> </w:t>
      </w:r>
      <w:r>
        <w:rPr>
          <w:color w:val="231F20"/>
        </w:rPr>
        <w:t>Open</w:t>
      </w:r>
      <w:r>
        <w:rPr>
          <w:color w:val="231F20"/>
          <w:spacing w:val="-22"/>
        </w:rPr>
        <w:t> </w:t>
      </w:r>
      <w:r>
        <w:rPr>
          <w:color w:val="231F20"/>
        </w:rPr>
        <w:t>Access</w:t>
      </w:r>
      <w:r>
        <w:rPr>
          <w:color w:val="231F20"/>
          <w:spacing w:val="-1"/>
        </w:rPr>
        <w:t> </w:t>
      </w:r>
      <w:r>
        <w:rPr>
          <w:color w:val="231F20"/>
        </w:rPr>
        <w:t>Repositories).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1"/>
      </w:pPr>
    </w:p>
    <w:p>
      <w:pPr>
        <w:spacing w:before="1"/>
        <w:ind w:left="823" w:right="0" w:firstLine="0"/>
        <w:jc w:val="left"/>
        <w:rPr>
          <w:i/>
          <w:sz w:val="22"/>
        </w:rPr>
      </w:pPr>
      <w:r>
        <w:rPr>
          <w:color w:val="231F20"/>
          <w:sz w:val="22"/>
        </w:rPr>
        <w:t>Figure 30: Navigating EPrints@IITDelhi by Selecting</w:t>
      </w:r>
      <w:r>
        <w:rPr>
          <w:color w:val="231F20"/>
          <w:spacing w:val="-1"/>
          <w:sz w:val="22"/>
        </w:rPr>
        <w:t> </w:t>
      </w:r>
      <w:r>
        <w:rPr>
          <w:i/>
          <w:color w:val="231F20"/>
          <w:sz w:val="22"/>
        </w:rPr>
        <w:t>Communities &amp; </w:t>
      </w:r>
      <w:r>
        <w:rPr>
          <w:i/>
          <w:color w:val="231F20"/>
          <w:spacing w:val="-2"/>
          <w:sz w:val="22"/>
        </w:rPr>
        <w:t>Collections</w:t>
      </w:r>
    </w:p>
    <w:p>
      <w:pPr>
        <w:pStyle w:val="BodyText"/>
        <w:rPr>
          <w:i/>
          <w:sz w:val="24"/>
        </w:rPr>
      </w:pPr>
    </w:p>
    <w:p>
      <w:pPr>
        <w:pStyle w:val="BodyText"/>
        <w:rPr>
          <w:i/>
          <w:sz w:val="24"/>
        </w:rPr>
      </w:pPr>
    </w:p>
    <w:p>
      <w:pPr>
        <w:pStyle w:val="BodyText"/>
        <w:rPr>
          <w:i/>
          <w:sz w:val="24"/>
        </w:rPr>
      </w:pPr>
    </w:p>
    <w:p>
      <w:pPr>
        <w:pStyle w:val="BodyText"/>
        <w:spacing w:before="48"/>
        <w:rPr>
          <w:i/>
          <w:sz w:val="24"/>
        </w:rPr>
      </w:pPr>
    </w:p>
    <w:p>
      <w:pPr>
        <w:spacing w:before="0"/>
        <w:ind w:left="26" w:right="0" w:firstLine="0"/>
        <w:jc w:val="center"/>
        <w:rPr>
          <w:rFonts w:ascii="Arial MT"/>
          <w:sz w:val="24"/>
        </w:rPr>
      </w:pPr>
      <w:r>
        <w:rPr>
          <w:rFonts w:ascii="Arial MT"/>
          <w:color w:val="FFFFFF"/>
          <w:spacing w:val="-5"/>
          <w:sz w:val="24"/>
        </w:rPr>
        <w:t>122</w:t>
      </w:r>
    </w:p>
    <w:p>
      <w:pPr>
        <w:spacing w:after="0"/>
        <w:jc w:val="center"/>
        <w:rPr>
          <w:rFonts w:ascii="Arial MT"/>
          <w:sz w:val="24"/>
        </w:rPr>
        <w:sectPr>
          <w:pgSz w:w="10630" w:h="13170"/>
          <w:pgMar w:top="1180" w:bottom="0" w:left="850" w:right="850"/>
        </w:sectPr>
      </w:pPr>
    </w:p>
    <w:p>
      <w:pPr>
        <w:pStyle w:val="Heading3"/>
        <w:spacing w:before="34"/>
        <w:ind w:left="0" w:right="4"/>
      </w:pPr>
      <w:r>
        <w:rPr/>
        <mc:AlternateContent>
          <mc:Choice Requires="wps">
            <w:drawing>
              <wp:anchor distT="0" distB="0" distL="0" distR="0" allowOverlap="1" layoutInCell="1" locked="0" behindDoc="1" simplePos="0" relativeHeight="483451904">
                <wp:simplePos x="0" y="0"/>
                <wp:positionH relativeFrom="page">
                  <wp:posOffset>8113</wp:posOffset>
                </wp:positionH>
                <wp:positionV relativeFrom="page">
                  <wp:posOffset>-1263</wp:posOffset>
                </wp:positionV>
                <wp:extent cx="6740525" cy="8365490"/>
                <wp:effectExtent l="0" t="0" r="0" b="0"/>
                <wp:wrapNone/>
                <wp:docPr id="959" name="Group 959"/>
                <wp:cNvGraphicFramePr>
                  <a:graphicFrameLocks/>
                </wp:cNvGraphicFramePr>
                <a:graphic>
                  <a:graphicData uri="http://schemas.microsoft.com/office/word/2010/wordprocessingGroup">
                    <wpg:wgp>
                      <wpg:cNvPr id="959" name="Group 959"/>
                      <wpg:cNvGrpSpPr/>
                      <wpg:grpSpPr>
                        <a:xfrm>
                          <a:off x="0" y="0"/>
                          <a:ext cx="6740525" cy="8365490"/>
                          <a:chExt cx="6740525" cy="8365490"/>
                        </a:xfrm>
                      </wpg:grpSpPr>
                      <pic:pic>
                        <pic:nvPicPr>
                          <pic:cNvPr id="960" name="Image 960"/>
                          <pic:cNvPicPr/>
                        </pic:nvPicPr>
                        <pic:blipFill>
                          <a:blip r:embed="rId11" cstate="print"/>
                          <a:stretch>
                            <a:fillRect/>
                          </a:stretch>
                        </pic:blipFill>
                        <pic:spPr>
                          <a:xfrm>
                            <a:off x="522" y="7964995"/>
                            <a:ext cx="6738215" cy="398818"/>
                          </a:xfrm>
                          <a:prstGeom prst="rect">
                            <a:avLst/>
                          </a:prstGeom>
                        </pic:spPr>
                      </pic:pic>
                      <wps:wsp>
                        <wps:cNvPr id="961" name="Graphic 96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62" name="Graphic 96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63" name="Image 963"/>
                          <pic:cNvPicPr/>
                        </pic:nvPicPr>
                        <pic:blipFill>
                          <a:blip r:embed="rId12" cstate="print"/>
                          <a:stretch>
                            <a:fillRect/>
                          </a:stretch>
                        </pic:blipFill>
                        <pic:spPr>
                          <a:xfrm>
                            <a:off x="522" y="1263"/>
                            <a:ext cx="6738215" cy="358973"/>
                          </a:xfrm>
                          <a:prstGeom prst="rect">
                            <a:avLst/>
                          </a:prstGeom>
                        </pic:spPr>
                      </pic:pic>
                      <wps:wsp>
                        <wps:cNvPr id="964" name="Graphic 964"/>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4576" id="docshapegroup779" coordorigin="13,-2" coordsize="10615,13174">
                <v:shape style="position:absolute;left:13;top:12541;width:10612;height:629" type="#_x0000_t75" id="docshape780" stroked="false">
                  <v:imagedata r:id="rId11" o:title=""/>
                </v:shape>
                <v:shape style="position:absolute;left:14;top:12543;width:10611;height:626" id="docshape781"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82" stroked="false">
                  <v:imagedata r:id="rId12" o:title=""/>
                </v:shape>
                <v:shape style="position:absolute;left:14;top:0;width:10611;height:564" id="docshape783" coordorigin="15,0" coordsize="10611,564" path="m15,0l15,563,10625,563e" filled="false" stroked="true" strokeweight=".198947pt" strokecolor="#00a650">
                  <v:path arrowok="t"/>
                  <v:stroke dashstyle="solid"/>
                </v:shape>
                <w10:wrap type="none"/>
              </v:group>
            </w:pict>
          </mc:Fallback>
        </mc:AlternateContent>
      </w:r>
      <w:r>
        <w:rPr>
          <w:color w:val="ED1C24"/>
        </w:rPr>
        <w:t>Digital</w:t>
      </w:r>
      <w:r>
        <w:rPr>
          <w:color w:val="ED1C24"/>
          <w:spacing w:val="-9"/>
        </w:rPr>
        <w:t> </w:t>
      </w:r>
      <w:r>
        <w:rPr>
          <w:color w:val="ED1C24"/>
        </w:rPr>
        <w:t>Repository</w:t>
      </w:r>
      <w:r>
        <w:rPr>
          <w:color w:val="ED1C24"/>
          <w:spacing w:val="-8"/>
        </w:rPr>
        <w:t> </w:t>
      </w:r>
      <w:r>
        <w:rPr>
          <w:color w:val="ED1C24"/>
        </w:rPr>
        <w:t>at</w:t>
      </w:r>
      <w:r>
        <w:rPr>
          <w:color w:val="ED1C24"/>
          <w:spacing w:val="-8"/>
        </w:rPr>
        <w:t> </w:t>
      </w:r>
      <w:r>
        <w:rPr>
          <w:color w:val="ED1C24"/>
        </w:rPr>
        <w:t>Management</w:t>
      </w:r>
      <w:r>
        <w:rPr>
          <w:color w:val="ED1C24"/>
          <w:spacing w:val="-8"/>
        </w:rPr>
        <w:t> </w:t>
      </w:r>
      <w:r>
        <w:rPr>
          <w:color w:val="ED1C24"/>
        </w:rPr>
        <w:t>Development</w:t>
      </w:r>
      <w:r>
        <w:rPr>
          <w:color w:val="ED1C24"/>
          <w:spacing w:val="-8"/>
        </w:rPr>
        <w:t> </w:t>
      </w:r>
      <w:r>
        <w:rPr>
          <w:color w:val="ED1C24"/>
          <w:spacing w:val="-2"/>
        </w:rPr>
        <w:t>Institute</w:t>
      </w:r>
    </w:p>
    <w:p>
      <w:pPr>
        <w:pStyle w:val="BodyText"/>
        <w:spacing w:before="11"/>
        <w:rPr>
          <w:rFonts w:ascii="Trebuchet MS"/>
          <w:b/>
          <w:sz w:val="4"/>
        </w:rPr>
      </w:pPr>
      <w:r>
        <w:rPr>
          <w:rFonts w:ascii="Trebuchet MS"/>
          <w:b/>
          <w:sz w:val="4"/>
        </w:rPr>
        <w:drawing>
          <wp:anchor distT="0" distB="0" distL="0" distR="0" allowOverlap="1" layoutInCell="1" locked="0" behindDoc="1" simplePos="0" relativeHeight="487685632">
            <wp:simplePos x="0" y="0"/>
            <wp:positionH relativeFrom="page">
              <wp:posOffset>1048186</wp:posOffset>
            </wp:positionH>
            <wp:positionV relativeFrom="paragraph">
              <wp:posOffset>52101</wp:posOffset>
            </wp:positionV>
            <wp:extent cx="4639896" cy="3492627"/>
            <wp:effectExtent l="0" t="0" r="0" b="0"/>
            <wp:wrapTopAndBottom/>
            <wp:docPr id="965" name="Image 965"/>
            <wp:cNvGraphicFramePr>
              <a:graphicFrameLocks/>
            </wp:cNvGraphicFramePr>
            <a:graphic>
              <a:graphicData uri="http://schemas.openxmlformats.org/drawingml/2006/picture">
                <pic:pic>
                  <pic:nvPicPr>
                    <pic:cNvPr id="965" name="Image 965"/>
                    <pic:cNvPicPr/>
                  </pic:nvPicPr>
                  <pic:blipFill>
                    <a:blip r:embed="rId254" cstate="print"/>
                    <a:stretch>
                      <a:fillRect/>
                    </a:stretch>
                  </pic:blipFill>
                  <pic:spPr>
                    <a:xfrm>
                      <a:off x="0" y="0"/>
                      <a:ext cx="4639896" cy="3492627"/>
                    </a:xfrm>
                    <a:prstGeom prst="rect">
                      <a:avLst/>
                    </a:prstGeom>
                  </pic:spPr>
                </pic:pic>
              </a:graphicData>
            </a:graphic>
          </wp:anchor>
        </w:drawing>
      </w:r>
    </w:p>
    <w:p>
      <w:pPr>
        <w:pStyle w:val="BodyText"/>
        <w:spacing w:before="273"/>
        <w:ind w:left="206"/>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302" w:lineRule="auto" w:before="65"/>
        <w:ind w:left="206" w:right="875"/>
      </w:pPr>
      <w:r>
        <w:rPr>
          <w:color w:val="231F20"/>
        </w:rPr>
        <w:t>Principal</w:t>
      </w:r>
      <w:r>
        <w:rPr>
          <w:color w:val="231F20"/>
          <w:spacing w:val="-3"/>
        </w:rPr>
        <w:t> </w:t>
      </w:r>
      <w:r>
        <w:rPr>
          <w:color w:val="231F20"/>
        </w:rPr>
        <w:t>Implementing</w:t>
      </w:r>
      <w:r>
        <w:rPr>
          <w:color w:val="231F20"/>
          <w:spacing w:val="-14"/>
        </w:rPr>
        <w:t> </w:t>
      </w:r>
      <w:r>
        <w:rPr>
          <w:color w:val="231F20"/>
        </w:rPr>
        <w:t>Agency:</w:t>
      </w:r>
      <w:r>
        <w:rPr>
          <w:color w:val="231F20"/>
          <w:spacing w:val="-2"/>
        </w:rPr>
        <w:t> </w:t>
      </w:r>
      <w:r>
        <w:rPr>
          <w:color w:val="231F20"/>
        </w:rPr>
        <w:t>Management</w:t>
      </w:r>
      <w:r>
        <w:rPr>
          <w:color w:val="231F20"/>
          <w:spacing w:val="-2"/>
        </w:rPr>
        <w:t> </w:t>
      </w:r>
      <w:r>
        <w:rPr>
          <w:color w:val="231F20"/>
        </w:rPr>
        <w:t>Development</w:t>
      </w:r>
      <w:r>
        <w:rPr>
          <w:color w:val="231F20"/>
          <w:spacing w:val="-2"/>
        </w:rPr>
        <w:t> </w:t>
      </w:r>
      <w:r>
        <w:rPr>
          <w:color w:val="231F20"/>
        </w:rPr>
        <w:t>Institute</w:t>
      </w:r>
      <w:r>
        <w:rPr>
          <w:color w:val="231F20"/>
          <w:spacing w:val="-2"/>
        </w:rPr>
        <w:t> </w:t>
      </w:r>
      <w:r>
        <w:rPr>
          <w:color w:val="231F20"/>
        </w:rPr>
        <w:t>Library,</w:t>
      </w:r>
      <w:r>
        <w:rPr>
          <w:color w:val="231F20"/>
          <w:spacing w:val="-2"/>
        </w:rPr>
        <w:t> </w:t>
      </w:r>
      <w:r>
        <w:rPr>
          <w:color w:val="231F20"/>
        </w:rPr>
        <w:t>Gurgaon Supporting Agency: Management Development Institute (MDI), India</w:t>
      </w:r>
    </w:p>
    <w:p>
      <w:pPr>
        <w:pStyle w:val="BodyText"/>
        <w:spacing w:line="252" w:lineRule="exact"/>
        <w:ind w:left="206"/>
      </w:pPr>
      <w:r>
        <w:rPr>
          <w:color w:val="231F20"/>
        </w:rPr>
        <w:t>Software Used: </w:t>
      </w:r>
      <w:r>
        <w:rPr>
          <w:color w:val="231F20"/>
          <w:spacing w:val="-2"/>
        </w:rPr>
        <w:t>DSpace</w:t>
      </w:r>
    </w:p>
    <w:p>
      <w:pPr>
        <w:pStyle w:val="BodyText"/>
        <w:spacing w:before="65"/>
        <w:ind w:left="206"/>
      </w:pPr>
      <w:r>
        <w:rPr>
          <w:color w:val="231F20"/>
          <w:spacing w:val="-2"/>
        </w:rPr>
        <w:t>Web</w:t>
      </w:r>
      <w:r>
        <w:rPr>
          <w:color w:val="231F20"/>
          <w:spacing w:val="-11"/>
        </w:rPr>
        <w:t> </w:t>
      </w:r>
      <w:r>
        <w:rPr>
          <w:color w:val="231F20"/>
          <w:spacing w:val="-2"/>
        </w:rPr>
        <w:t>Address:</w:t>
      </w:r>
      <w:r>
        <w:rPr>
          <w:color w:val="231F20"/>
          <w:spacing w:val="3"/>
        </w:rPr>
        <w:t> </w:t>
      </w:r>
      <w:hyperlink r:id="rId255">
        <w:r>
          <w:rPr>
            <w:color w:val="2D3695"/>
            <w:spacing w:val="-2"/>
          </w:rPr>
          <w:t>http://dspace.mdi.ac.in/dspace/</w:t>
        </w:r>
      </w:hyperlink>
    </w:p>
    <w:p>
      <w:pPr>
        <w:pStyle w:val="Heading5"/>
        <w:spacing w:before="237"/>
        <w:ind w:left="206"/>
      </w:pPr>
      <w:r>
        <w:rPr>
          <w:color w:val="231F20"/>
        </w:rPr>
        <w:t>Brief </w:t>
      </w:r>
      <w:r>
        <w:rPr>
          <w:color w:val="231F20"/>
          <w:spacing w:val="-2"/>
        </w:rPr>
        <w:t>Description:</w:t>
      </w:r>
    </w:p>
    <w:p>
      <w:pPr>
        <w:pStyle w:val="BodyText"/>
        <w:spacing w:line="232" w:lineRule="auto" w:before="72"/>
        <w:ind w:left="205" w:right="211"/>
        <w:jc w:val="both"/>
      </w:pPr>
      <w:r>
        <w:rPr>
          <w:color w:val="231F20"/>
          <w:spacing w:val="-2"/>
        </w:rPr>
        <w:t>The</w:t>
      </w:r>
      <w:r>
        <w:rPr>
          <w:color w:val="231F20"/>
          <w:spacing w:val="-10"/>
        </w:rPr>
        <w:t> </w:t>
      </w:r>
      <w:r>
        <w:rPr>
          <w:color w:val="231F20"/>
          <w:spacing w:val="-2"/>
        </w:rPr>
        <w:t>Management</w:t>
      </w:r>
      <w:r>
        <w:rPr>
          <w:color w:val="231F20"/>
          <w:spacing w:val="-8"/>
        </w:rPr>
        <w:t> </w:t>
      </w:r>
      <w:r>
        <w:rPr>
          <w:color w:val="231F20"/>
          <w:spacing w:val="-2"/>
        </w:rPr>
        <w:t>Development</w:t>
      </w:r>
      <w:r>
        <w:rPr>
          <w:color w:val="231F20"/>
          <w:spacing w:val="-8"/>
        </w:rPr>
        <w:t> </w:t>
      </w:r>
      <w:r>
        <w:rPr>
          <w:color w:val="231F20"/>
          <w:spacing w:val="-2"/>
        </w:rPr>
        <w:t>Institute</w:t>
      </w:r>
      <w:r>
        <w:rPr>
          <w:color w:val="231F20"/>
          <w:spacing w:val="-8"/>
        </w:rPr>
        <w:t> </w:t>
      </w:r>
      <w:r>
        <w:rPr>
          <w:color w:val="231F20"/>
          <w:spacing w:val="-2"/>
        </w:rPr>
        <w:t>(MDI),</w:t>
      </w:r>
      <w:r>
        <w:rPr>
          <w:color w:val="231F20"/>
          <w:spacing w:val="-8"/>
        </w:rPr>
        <w:t> </w:t>
      </w:r>
      <w:r>
        <w:rPr>
          <w:color w:val="231F20"/>
          <w:spacing w:val="-2"/>
        </w:rPr>
        <w:t>Gurgaon</w:t>
      </w:r>
      <w:r>
        <w:rPr>
          <w:color w:val="231F20"/>
          <w:spacing w:val="-8"/>
        </w:rPr>
        <w:t> </w:t>
      </w:r>
      <w:r>
        <w:rPr>
          <w:color w:val="231F20"/>
          <w:spacing w:val="-2"/>
        </w:rPr>
        <w:t>is</w:t>
      </w:r>
      <w:r>
        <w:rPr>
          <w:color w:val="231F20"/>
          <w:spacing w:val="-8"/>
        </w:rPr>
        <w:t> </w:t>
      </w:r>
      <w:r>
        <w:rPr>
          <w:color w:val="231F20"/>
          <w:spacing w:val="-2"/>
        </w:rPr>
        <w:t>a</w:t>
      </w:r>
      <w:r>
        <w:rPr>
          <w:color w:val="231F20"/>
          <w:spacing w:val="-8"/>
        </w:rPr>
        <w:t> </w:t>
      </w:r>
      <w:r>
        <w:rPr>
          <w:color w:val="231F20"/>
          <w:spacing w:val="-2"/>
        </w:rPr>
        <w:t>leading</w:t>
      </w:r>
      <w:r>
        <w:rPr>
          <w:color w:val="231F20"/>
          <w:spacing w:val="-8"/>
        </w:rPr>
        <w:t> </w:t>
      </w:r>
      <w:r>
        <w:rPr>
          <w:color w:val="231F20"/>
          <w:spacing w:val="-2"/>
        </w:rPr>
        <w:t>business</w:t>
      </w:r>
      <w:r>
        <w:rPr>
          <w:color w:val="231F20"/>
          <w:spacing w:val="-8"/>
        </w:rPr>
        <w:t> </w:t>
      </w:r>
      <w:r>
        <w:rPr>
          <w:color w:val="231F20"/>
          <w:spacing w:val="-2"/>
        </w:rPr>
        <w:t>school</w:t>
      </w:r>
      <w:r>
        <w:rPr>
          <w:color w:val="231F20"/>
          <w:spacing w:val="-8"/>
        </w:rPr>
        <w:t> </w:t>
      </w:r>
      <w:r>
        <w:rPr>
          <w:color w:val="231F20"/>
          <w:spacing w:val="-2"/>
        </w:rPr>
        <w:t>in</w:t>
      </w:r>
      <w:r>
        <w:rPr>
          <w:color w:val="231F20"/>
          <w:spacing w:val="-8"/>
        </w:rPr>
        <w:t> </w:t>
      </w:r>
      <w:r>
        <w:rPr>
          <w:color w:val="231F20"/>
          <w:spacing w:val="-2"/>
        </w:rPr>
        <w:t>India.</w:t>
      </w:r>
      <w:r>
        <w:rPr>
          <w:color w:val="231F20"/>
          <w:spacing w:val="-12"/>
        </w:rPr>
        <w:t> </w:t>
      </w:r>
      <w:r>
        <w:rPr>
          <w:color w:val="231F20"/>
          <w:spacing w:val="-2"/>
        </w:rPr>
        <w:t>The </w:t>
      </w:r>
      <w:r>
        <w:rPr>
          <w:color w:val="231F20"/>
        </w:rPr>
        <w:t>MDI</w:t>
      </w:r>
      <w:r>
        <w:rPr>
          <w:color w:val="231F20"/>
          <w:spacing w:val="-2"/>
        </w:rPr>
        <w:t> </w:t>
      </w:r>
      <w:r>
        <w:rPr>
          <w:color w:val="231F20"/>
        </w:rPr>
        <w:t>Digital</w:t>
      </w:r>
      <w:r>
        <w:rPr>
          <w:color w:val="231F20"/>
          <w:spacing w:val="-2"/>
        </w:rPr>
        <w:t> </w:t>
      </w:r>
      <w:r>
        <w:rPr>
          <w:color w:val="231F20"/>
        </w:rPr>
        <w:t>Repository</w:t>
      </w:r>
      <w:r>
        <w:rPr>
          <w:color w:val="231F20"/>
          <w:spacing w:val="-2"/>
        </w:rPr>
        <w:t> </w:t>
      </w:r>
      <w:r>
        <w:rPr>
          <w:color w:val="231F20"/>
        </w:rPr>
        <w:t>is</w:t>
      </w:r>
      <w:r>
        <w:rPr>
          <w:color w:val="231F20"/>
          <w:spacing w:val="-2"/>
        </w:rPr>
        <w:t> </w:t>
      </w:r>
      <w:r>
        <w:rPr>
          <w:color w:val="231F20"/>
        </w:rPr>
        <w:t>an</w:t>
      </w:r>
      <w:r>
        <w:rPr>
          <w:color w:val="231F20"/>
          <w:spacing w:val="-2"/>
        </w:rPr>
        <w:t> </w:t>
      </w:r>
      <w:r>
        <w:rPr>
          <w:color w:val="231F20"/>
        </w:rPr>
        <w:t>institutional</w:t>
      </w:r>
      <w:r>
        <w:rPr>
          <w:color w:val="231F20"/>
          <w:spacing w:val="-2"/>
        </w:rPr>
        <w:t> </w:t>
      </w:r>
      <w:r>
        <w:rPr>
          <w:color w:val="231F20"/>
        </w:rPr>
        <w:t>repository</w:t>
      </w:r>
      <w:r>
        <w:rPr>
          <w:color w:val="231F20"/>
          <w:spacing w:val="-2"/>
        </w:rPr>
        <w:t> </w:t>
      </w:r>
      <w:r>
        <w:rPr>
          <w:color w:val="231F20"/>
        </w:rPr>
        <w:t>providing</w:t>
      </w:r>
      <w:r>
        <w:rPr>
          <w:color w:val="231F20"/>
          <w:spacing w:val="-2"/>
        </w:rPr>
        <w:t> </w:t>
      </w:r>
      <w:r>
        <w:rPr>
          <w:color w:val="231F20"/>
        </w:rPr>
        <w:t>worldwide</w:t>
      </w:r>
      <w:r>
        <w:rPr>
          <w:color w:val="231F20"/>
          <w:spacing w:val="-2"/>
        </w:rPr>
        <w:t> </w:t>
      </w:r>
      <w:r>
        <w:rPr>
          <w:color w:val="231F20"/>
        </w:rPr>
        <w:t>access</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research publications, contributed by the faculty members and scholars of the institute. It also provides access to annual B-School rankings (published in news magazines) and MDI in the news (news clippings), in addition to</w:t>
      </w:r>
      <w:r>
        <w:rPr>
          <w:color w:val="231F20"/>
          <w:spacing w:val="-4"/>
        </w:rPr>
        <w:t> </w:t>
      </w:r>
      <w:r>
        <w:rPr>
          <w:color w:val="231F20"/>
        </w:rPr>
        <w:t>multidisciplinary</w:t>
      </w:r>
      <w:r>
        <w:rPr>
          <w:color w:val="231F20"/>
          <w:spacing w:val="-2"/>
        </w:rPr>
        <w:t> </w:t>
      </w:r>
      <w:r>
        <w:rPr>
          <w:color w:val="231F20"/>
        </w:rPr>
        <w:t>/interdisciplinary</w:t>
      </w:r>
      <w:r>
        <w:rPr>
          <w:color w:val="231F20"/>
          <w:spacing w:val="-2"/>
        </w:rPr>
        <w:t> </w:t>
      </w:r>
      <w:r>
        <w:rPr>
          <w:color w:val="231F20"/>
        </w:rPr>
        <w:t>research publications</w:t>
      </w:r>
      <w:r>
        <w:rPr>
          <w:color w:val="231F20"/>
          <w:spacing w:val="-2"/>
        </w:rPr>
        <w:t> </w:t>
      </w:r>
      <w:r>
        <w:rPr>
          <w:color w:val="231F20"/>
        </w:rPr>
        <w:t>of researchers and</w:t>
      </w:r>
      <w:r>
        <w:rPr>
          <w:color w:val="231F20"/>
          <w:spacing w:val="-5"/>
        </w:rPr>
        <w:t> </w:t>
      </w:r>
      <w:r>
        <w:rPr>
          <w:color w:val="231F20"/>
        </w:rPr>
        <w:t>faculty</w:t>
      </w:r>
      <w:r>
        <w:rPr>
          <w:color w:val="231F20"/>
          <w:spacing w:val="-5"/>
        </w:rPr>
        <w:t> </w:t>
      </w:r>
      <w:r>
        <w:rPr>
          <w:color w:val="231F20"/>
        </w:rPr>
        <w:t>members</w:t>
      </w:r>
      <w:r>
        <w:rPr>
          <w:color w:val="231F20"/>
          <w:spacing w:val="-5"/>
        </w:rPr>
        <w:t> </w:t>
      </w:r>
      <w:r>
        <w:rPr>
          <w:color w:val="231F20"/>
        </w:rPr>
        <w:t>(such</w:t>
      </w:r>
      <w:r>
        <w:rPr>
          <w:color w:val="231F20"/>
          <w:spacing w:val="-5"/>
        </w:rPr>
        <w:t> </w:t>
      </w:r>
      <w:r>
        <w:rPr>
          <w:color w:val="231F20"/>
        </w:rPr>
        <w:t>as</w:t>
      </w:r>
      <w:r>
        <w:rPr>
          <w:color w:val="231F20"/>
          <w:spacing w:val="-5"/>
        </w:rPr>
        <w:t> </w:t>
      </w:r>
      <w:r>
        <w:rPr>
          <w:color w:val="231F20"/>
        </w:rPr>
        <w:t>journal</w:t>
      </w:r>
      <w:r>
        <w:rPr>
          <w:color w:val="231F20"/>
          <w:spacing w:val="-5"/>
        </w:rPr>
        <w:t> </w:t>
      </w:r>
      <w:r>
        <w:rPr>
          <w:color w:val="231F20"/>
        </w:rPr>
        <w:t>articles,</w:t>
      </w:r>
      <w:r>
        <w:rPr>
          <w:color w:val="231F20"/>
          <w:spacing w:val="-5"/>
        </w:rPr>
        <w:t> </w:t>
      </w:r>
      <w:r>
        <w:rPr>
          <w:color w:val="231F20"/>
        </w:rPr>
        <w:t>conference</w:t>
      </w:r>
      <w:r>
        <w:rPr>
          <w:color w:val="231F20"/>
          <w:spacing w:val="-5"/>
        </w:rPr>
        <w:t> </w:t>
      </w:r>
      <w:r>
        <w:rPr>
          <w:color w:val="231F20"/>
        </w:rPr>
        <w:t>papers</w:t>
      </w:r>
      <w:r>
        <w:rPr>
          <w:color w:val="231F20"/>
          <w:spacing w:val="-5"/>
        </w:rPr>
        <w:t> </w:t>
      </w:r>
      <w:r>
        <w:rPr>
          <w:color w:val="231F20"/>
        </w:rPr>
        <w:t>and</w:t>
      </w:r>
      <w:r>
        <w:rPr>
          <w:color w:val="231F20"/>
          <w:spacing w:val="-5"/>
        </w:rPr>
        <w:t> </w:t>
      </w:r>
      <w:r>
        <w:rPr>
          <w:color w:val="231F20"/>
        </w:rPr>
        <w:t>business</w:t>
      </w:r>
      <w:r>
        <w:rPr>
          <w:color w:val="231F20"/>
          <w:spacing w:val="-5"/>
        </w:rPr>
        <w:t> </w:t>
      </w:r>
      <w:r>
        <w:rPr>
          <w:color w:val="231F20"/>
        </w:rPr>
        <w:t>case</w:t>
      </w:r>
      <w:r>
        <w:rPr>
          <w:color w:val="231F20"/>
          <w:spacing w:val="-5"/>
        </w:rPr>
        <w:t> </w:t>
      </w:r>
      <w:r>
        <w:rPr>
          <w:color w:val="231F20"/>
        </w:rPr>
        <w:t>studies).</w:t>
      </w:r>
      <w:r>
        <w:rPr>
          <w:color w:val="231F20"/>
          <w:spacing w:val="-9"/>
        </w:rPr>
        <w:t> </w:t>
      </w:r>
      <w:r>
        <w:rPr>
          <w:color w:val="231F20"/>
        </w:rPr>
        <w:t>This repository is compliant to OAI-PMH (Protocol for Metadata Harvesting) and indexed in the CASSIR (Cross Archive Search Service for Indian Repositories), OAIster and OpenDOAR (Directory</w:t>
      </w:r>
      <w:r>
        <w:rPr>
          <w:color w:val="231F20"/>
          <w:spacing w:val="-1"/>
        </w:rPr>
        <w:t> </w:t>
      </w:r>
      <w:r>
        <w:rPr>
          <w:color w:val="231F20"/>
        </w:rPr>
        <w:t>of</w:t>
      </w:r>
      <w:r>
        <w:rPr>
          <w:color w:val="231F20"/>
          <w:spacing w:val="-1"/>
        </w:rPr>
        <w:t> </w:t>
      </w:r>
      <w:r>
        <w:rPr>
          <w:color w:val="231F20"/>
        </w:rPr>
        <w:t>Open</w:t>
      </w:r>
      <w:r>
        <w:rPr>
          <w:color w:val="231F20"/>
          <w:spacing w:val="-22"/>
        </w:rPr>
        <w:t> </w:t>
      </w:r>
      <w:r>
        <w:rPr>
          <w:color w:val="231F20"/>
        </w:rPr>
        <w:t>Access</w:t>
      </w:r>
      <w:r>
        <w:rPr>
          <w:color w:val="231F20"/>
          <w:spacing w:val="-1"/>
        </w:rPr>
        <w:t> </w:t>
      </w:r>
      <w:r>
        <w:rPr>
          <w:color w:val="231F20"/>
        </w:rPr>
        <w:t>Repositories).</w:t>
      </w:r>
    </w:p>
    <w:p>
      <w:pPr>
        <w:pStyle w:val="BodyText"/>
        <w:rPr>
          <w:sz w:val="24"/>
        </w:rPr>
      </w:pPr>
    </w:p>
    <w:p>
      <w:pPr>
        <w:pStyle w:val="BodyText"/>
        <w:rPr>
          <w:sz w:val="24"/>
        </w:rPr>
      </w:pPr>
    </w:p>
    <w:p>
      <w:pPr>
        <w:pStyle w:val="BodyText"/>
        <w:spacing w:before="230"/>
        <w:rPr>
          <w:sz w:val="24"/>
        </w:rPr>
      </w:pPr>
    </w:p>
    <w:p>
      <w:pPr>
        <w:spacing w:before="1"/>
        <w:ind w:left="24" w:right="0" w:firstLine="0"/>
        <w:jc w:val="center"/>
        <w:rPr>
          <w:rFonts w:ascii="Arial MT"/>
          <w:sz w:val="24"/>
        </w:rPr>
      </w:pPr>
      <w:r>
        <w:rPr>
          <w:rFonts w:ascii="Arial MT"/>
          <w:color w:val="FFFFFF"/>
          <w:spacing w:val="-5"/>
          <w:sz w:val="24"/>
        </w:rPr>
        <w:t>123</w:t>
      </w:r>
    </w:p>
    <w:p>
      <w:pPr>
        <w:spacing w:after="0"/>
        <w:jc w:val="center"/>
        <w:rPr>
          <w:rFonts w:ascii="Arial MT"/>
          <w:sz w:val="24"/>
        </w:rPr>
        <w:sectPr>
          <w:pgSz w:w="10630" w:h="13170"/>
          <w:pgMar w:top="1180" w:bottom="0" w:left="850" w:right="850"/>
        </w:sectPr>
      </w:pPr>
    </w:p>
    <w:p>
      <w:pPr>
        <w:pStyle w:val="Heading3"/>
        <w:spacing w:before="46"/>
        <w:ind w:left="190"/>
        <w:jc w:val="left"/>
      </w:pPr>
      <w:r>
        <w:rPr/>
        <mc:AlternateContent>
          <mc:Choice Requires="wps">
            <w:drawing>
              <wp:anchor distT="0" distB="0" distL="0" distR="0" allowOverlap="1" layoutInCell="1" locked="0" behindDoc="1" simplePos="0" relativeHeight="483452416">
                <wp:simplePos x="0" y="0"/>
                <wp:positionH relativeFrom="page">
                  <wp:posOffset>8113</wp:posOffset>
                </wp:positionH>
                <wp:positionV relativeFrom="page">
                  <wp:posOffset>-1263</wp:posOffset>
                </wp:positionV>
                <wp:extent cx="6740525" cy="8365490"/>
                <wp:effectExtent l="0" t="0" r="0" b="0"/>
                <wp:wrapNone/>
                <wp:docPr id="966" name="Group 966"/>
                <wp:cNvGraphicFramePr>
                  <a:graphicFrameLocks/>
                </wp:cNvGraphicFramePr>
                <a:graphic>
                  <a:graphicData uri="http://schemas.microsoft.com/office/word/2010/wordprocessingGroup">
                    <wpg:wgp>
                      <wpg:cNvPr id="966" name="Group 966"/>
                      <wpg:cNvGrpSpPr/>
                      <wpg:grpSpPr>
                        <a:xfrm>
                          <a:off x="0" y="0"/>
                          <a:ext cx="6740525" cy="8365490"/>
                          <a:chExt cx="6740525" cy="8365490"/>
                        </a:xfrm>
                      </wpg:grpSpPr>
                      <pic:pic>
                        <pic:nvPicPr>
                          <pic:cNvPr id="967" name="Image 967"/>
                          <pic:cNvPicPr/>
                        </pic:nvPicPr>
                        <pic:blipFill>
                          <a:blip r:embed="rId11" cstate="print"/>
                          <a:stretch>
                            <a:fillRect/>
                          </a:stretch>
                        </pic:blipFill>
                        <pic:spPr>
                          <a:xfrm>
                            <a:off x="522" y="7964995"/>
                            <a:ext cx="6738215" cy="398818"/>
                          </a:xfrm>
                          <a:prstGeom prst="rect">
                            <a:avLst/>
                          </a:prstGeom>
                        </pic:spPr>
                      </pic:pic>
                      <wps:wsp>
                        <wps:cNvPr id="968" name="Graphic 96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69" name="Graphic 96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70" name="Image 970"/>
                          <pic:cNvPicPr/>
                        </pic:nvPicPr>
                        <pic:blipFill>
                          <a:blip r:embed="rId256" cstate="print"/>
                          <a:stretch>
                            <a:fillRect/>
                          </a:stretch>
                        </pic:blipFill>
                        <pic:spPr>
                          <a:xfrm>
                            <a:off x="651270" y="1062800"/>
                            <a:ext cx="5397903" cy="3412235"/>
                          </a:xfrm>
                          <a:prstGeom prst="rect">
                            <a:avLst/>
                          </a:prstGeom>
                        </pic:spPr>
                      </pic:pic>
                      <pic:pic>
                        <pic:nvPicPr>
                          <pic:cNvPr id="971" name="Image 971"/>
                          <pic:cNvPicPr/>
                        </pic:nvPicPr>
                        <pic:blipFill>
                          <a:blip r:embed="rId12" cstate="print"/>
                          <a:stretch>
                            <a:fillRect/>
                          </a:stretch>
                        </pic:blipFill>
                        <pic:spPr>
                          <a:xfrm>
                            <a:off x="522" y="1263"/>
                            <a:ext cx="6738215" cy="358973"/>
                          </a:xfrm>
                          <a:prstGeom prst="rect">
                            <a:avLst/>
                          </a:prstGeom>
                        </pic:spPr>
                      </pic:pic>
                      <wps:wsp>
                        <wps:cNvPr id="972" name="Graphic 97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4064" id="docshapegroup784" coordorigin="13,-2" coordsize="10615,13174">
                <v:shape style="position:absolute;left:13;top:12541;width:10612;height:629" type="#_x0000_t75" id="docshape785" stroked="false">
                  <v:imagedata r:id="rId11" o:title=""/>
                </v:shape>
                <v:shape style="position:absolute;left:14;top:12543;width:10611;height:626" id="docshape786"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38;top:1671;width:8501;height:5374" type="#_x0000_t75" id="docshape787" stroked="false">
                  <v:imagedata r:id="rId256" o:title=""/>
                </v:shape>
                <v:shape style="position:absolute;left:13;top:0;width:10612;height:566" type="#_x0000_t75" id="docshape788" stroked="false">
                  <v:imagedata r:id="rId12" o:title=""/>
                </v:shape>
                <v:shape style="position:absolute;left:14;top:0;width:10611;height:564" id="docshape789" coordorigin="15,0" coordsize="10611,564" path="m15,0l15,563,10625,563e" filled="false" stroked="true" strokeweight=".198947pt" strokecolor="#00a650">
                  <v:path arrowok="t"/>
                  <v:stroke dashstyle="solid"/>
                </v:shape>
                <w10:wrap type="none"/>
              </v:group>
            </w:pict>
          </mc:Fallback>
        </mc:AlternateContent>
      </w:r>
      <w:r>
        <w:rPr>
          <w:color w:val="ED1C24"/>
          <w:spacing w:val="-2"/>
        </w:rPr>
        <w:t>National</w:t>
      </w:r>
      <w:r>
        <w:rPr>
          <w:color w:val="ED1C24"/>
          <w:spacing w:val="-11"/>
        </w:rPr>
        <w:t> </w:t>
      </w:r>
      <w:r>
        <w:rPr>
          <w:color w:val="ED1C24"/>
          <w:spacing w:val="-2"/>
        </w:rPr>
        <w:t>Aerospace</w:t>
      </w:r>
      <w:r>
        <w:rPr>
          <w:color w:val="ED1C24"/>
          <w:spacing w:val="-10"/>
        </w:rPr>
        <w:t> </w:t>
      </w:r>
      <w:r>
        <w:rPr>
          <w:color w:val="ED1C24"/>
          <w:spacing w:val="-2"/>
        </w:rPr>
        <w:t>Laboratories</w:t>
      </w:r>
      <w:r>
        <w:rPr>
          <w:color w:val="ED1C24"/>
          <w:spacing w:val="-10"/>
        </w:rPr>
        <w:t> </w:t>
      </w:r>
      <w:r>
        <w:rPr>
          <w:color w:val="ED1C24"/>
          <w:spacing w:val="-2"/>
        </w:rPr>
        <w:t>Institutional</w:t>
      </w:r>
      <w:r>
        <w:rPr>
          <w:color w:val="ED1C24"/>
          <w:spacing w:val="-10"/>
        </w:rPr>
        <w:t> </w:t>
      </w:r>
      <w:r>
        <w:rPr>
          <w:color w:val="ED1C24"/>
          <w:spacing w:val="-2"/>
        </w:rPr>
        <w:t>Repository</w:t>
      </w:r>
      <w:r>
        <w:rPr>
          <w:color w:val="ED1C24"/>
          <w:spacing w:val="-10"/>
        </w:rPr>
        <w:t> </w:t>
      </w:r>
      <w:r>
        <w:rPr>
          <w:color w:val="ED1C24"/>
          <w:spacing w:val="-2"/>
        </w:rPr>
        <w:t>(NAL</w:t>
      </w:r>
      <w:r>
        <w:rPr>
          <w:color w:val="ED1C24"/>
          <w:spacing w:val="-10"/>
        </w:rPr>
        <w:t> </w:t>
      </w:r>
      <w:r>
        <w:rPr>
          <w:color w:val="ED1C24"/>
          <w:spacing w:val="-2"/>
        </w:rPr>
        <w:t>Repository)</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22"/>
        <w:rPr>
          <w:rFonts w:ascii="Trebuchet MS"/>
          <w:b/>
        </w:rPr>
      </w:pPr>
    </w:p>
    <w:p>
      <w:pPr>
        <w:pStyle w:val="BodyText"/>
        <w:ind w:left="204"/>
      </w:pP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232" w:lineRule="auto" w:before="72"/>
        <w:ind w:left="204"/>
      </w:pPr>
      <w:r>
        <w:rPr>
          <w:color w:val="231F20"/>
        </w:rPr>
        <w:t>Principal</w:t>
      </w:r>
      <w:r>
        <w:rPr>
          <w:color w:val="231F20"/>
          <w:spacing w:val="-1"/>
        </w:rPr>
        <w:t> </w:t>
      </w:r>
      <w:r>
        <w:rPr>
          <w:color w:val="231F20"/>
        </w:rPr>
        <w:t>Implementing</w:t>
      </w:r>
      <w:r>
        <w:rPr>
          <w:color w:val="231F20"/>
          <w:spacing w:val="-14"/>
        </w:rPr>
        <w:t> </w:t>
      </w:r>
      <w:r>
        <w:rPr>
          <w:color w:val="231F20"/>
        </w:rPr>
        <w:t>Agency:</w:t>
      </w:r>
      <w:r>
        <w:rPr>
          <w:color w:val="231F20"/>
          <w:spacing w:val="-1"/>
        </w:rPr>
        <w:t> </w:t>
      </w:r>
      <w:r>
        <w:rPr>
          <w:color w:val="231F20"/>
        </w:rPr>
        <w:t>Information</w:t>
      </w:r>
      <w:r>
        <w:rPr>
          <w:color w:val="231F20"/>
          <w:spacing w:val="-1"/>
        </w:rPr>
        <w:t> </w:t>
      </w:r>
      <w:r>
        <w:rPr>
          <w:color w:val="231F20"/>
        </w:rPr>
        <w:t>Centre</w:t>
      </w:r>
      <w:r>
        <w:rPr>
          <w:color w:val="231F20"/>
          <w:spacing w:val="-1"/>
        </w:rPr>
        <w:t> </w:t>
      </w:r>
      <w:r>
        <w:rPr>
          <w:color w:val="231F20"/>
        </w:rPr>
        <w:t>for</w:t>
      </w:r>
      <w:r>
        <w:rPr>
          <w:color w:val="231F20"/>
          <w:spacing w:val="-14"/>
        </w:rPr>
        <w:t> </w:t>
      </w:r>
      <w:r>
        <w:rPr>
          <w:color w:val="231F20"/>
        </w:rPr>
        <w:t>Aerospace</w:t>
      </w:r>
      <w:r>
        <w:rPr>
          <w:color w:val="231F20"/>
          <w:spacing w:val="-1"/>
        </w:rPr>
        <w:t> </w:t>
      </w:r>
      <w:r>
        <w:rPr>
          <w:color w:val="231F20"/>
        </w:rPr>
        <w:t>Science</w:t>
      </w:r>
      <w:r>
        <w:rPr>
          <w:color w:val="231F20"/>
          <w:spacing w:val="-1"/>
        </w:rPr>
        <w:t> </w:t>
      </w:r>
      <w:r>
        <w:rPr>
          <w:color w:val="231F20"/>
        </w:rPr>
        <w:t>and</w:t>
      </w:r>
      <w:r>
        <w:rPr>
          <w:color w:val="231F20"/>
          <w:spacing w:val="-5"/>
        </w:rPr>
        <w:t> </w:t>
      </w:r>
      <w:r>
        <w:rPr>
          <w:color w:val="231F20"/>
        </w:rPr>
        <w:t>Technology (ICAST), National Aerospace Laboratories, Bangalore</w:t>
      </w:r>
    </w:p>
    <w:p>
      <w:pPr>
        <w:pStyle w:val="BodyText"/>
        <w:spacing w:line="232" w:lineRule="auto" w:before="72"/>
        <w:ind w:left="204" w:right="670"/>
      </w:pPr>
      <w:r>
        <w:rPr>
          <w:color w:val="231F20"/>
        </w:rPr>
        <w:t>Supporting</w:t>
      </w:r>
      <w:r>
        <w:rPr>
          <w:color w:val="231F20"/>
          <w:spacing w:val="-12"/>
        </w:rPr>
        <w:t> </w:t>
      </w:r>
      <w:r>
        <w:rPr>
          <w:color w:val="231F20"/>
        </w:rPr>
        <w:t>Agency: National</w:t>
      </w:r>
      <w:r>
        <w:rPr>
          <w:color w:val="231F20"/>
          <w:spacing w:val="-13"/>
        </w:rPr>
        <w:t> </w:t>
      </w:r>
      <w:r>
        <w:rPr>
          <w:color w:val="231F20"/>
        </w:rPr>
        <w:t>Aerospace Laboratories, Council of Scientific and </w:t>
      </w:r>
      <w:r>
        <w:rPr>
          <w:color w:val="231F20"/>
        </w:rPr>
        <w:t>Industrial Research (CSIR), Ministry of Science and Technology, Government of India</w:t>
      </w:r>
    </w:p>
    <w:p>
      <w:pPr>
        <w:pStyle w:val="BodyText"/>
        <w:spacing w:before="66"/>
        <w:ind w:left="204"/>
      </w:pPr>
      <w:r>
        <w:rPr>
          <w:color w:val="231F20"/>
        </w:rPr>
        <w:t>Software Used: </w:t>
      </w:r>
      <w:r>
        <w:rPr>
          <w:color w:val="231F20"/>
          <w:spacing w:val="-2"/>
        </w:rPr>
        <w:t>EPrints</w:t>
      </w:r>
    </w:p>
    <w:p>
      <w:pPr>
        <w:pStyle w:val="BodyText"/>
        <w:spacing w:line="320" w:lineRule="atLeast"/>
        <w:ind w:left="204" w:right="5188"/>
      </w:pPr>
      <w:r>
        <w:rPr>
          <w:color w:val="231F20"/>
          <w:spacing w:val="-2"/>
        </w:rPr>
        <w:t>Web Address: </w:t>
      </w:r>
      <w:hyperlink r:id="rId257">
        <w:r>
          <w:rPr>
            <w:color w:val="2D3695"/>
            <w:spacing w:val="-2"/>
          </w:rPr>
          <w:t>http://nal-</w:t>
        </w:r>
        <w:r>
          <w:rPr>
            <w:color w:val="2D3695"/>
            <w:spacing w:val="-2"/>
          </w:rPr>
          <w:t>ir.nal.res.in/</w:t>
        </w:r>
      </w:hyperlink>
      <w:r>
        <w:rPr>
          <w:color w:val="2D3695"/>
          <w:spacing w:val="-2"/>
        </w:rPr>
        <w:t> </w:t>
      </w:r>
      <w:r>
        <w:rPr>
          <w:color w:val="231F20"/>
        </w:rPr>
        <w:t>Allied Projects:</w:t>
      </w:r>
    </w:p>
    <w:p>
      <w:pPr>
        <w:pStyle w:val="BodyText"/>
        <w:spacing w:line="269" w:lineRule="exact"/>
        <w:ind w:left="556"/>
      </w:pPr>
      <w:r>
        <w:rPr>
          <w:rFonts w:ascii="Symbol" w:hAnsi="Symbol"/>
          <w:color w:val="231F20"/>
          <w:spacing w:val="-4"/>
          <w:w w:val="110"/>
        </w:rPr>
        <w:t></w:t>
      </w:r>
      <w:r>
        <w:rPr>
          <w:color w:val="231F20"/>
          <w:spacing w:val="-4"/>
          <w:w w:val="110"/>
        </w:rPr>
        <w:t>AeroInfo:</w:t>
      </w:r>
      <w:r>
        <w:rPr>
          <w:color w:val="231F20"/>
          <w:spacing w:val="-17"/>
          <w:w w:val="110"/>
        </w:rPr>
        <w:t> </w:t>
      </w:r>
      <w:r>
        <w:rPr>
          <w:color w:val="231F20"/>
          <w:spacing w:val="-4"/>
          <w:w w:val="110"/>
        </w:rPr>
        <w:t>Aerospace</w:t>
      </w:r>
      <w:r>
        <w:rPr>
          <w:color w:val="231F20"/>
          <w:spacing w:val="-7"/>
          <w:w w:val="110"/>
        </w:rPr>
        <w:t> </w:t>
      </w:r>
      <w:r>
        <w:rPr>
          <w:color w:val="231F20"/>
          <w:spacing w:val="-4"/>
          <w:w w:val="110"/>
        </w:rPr>
        <w:t>Virtual Library</w:t>
      </w:r>
      <w:r>
        <w:rPr>
          <w:color w:val="231F20"/>
          <w:spacing w:val="-5"/>
          <w:w w:val="110"/>
        </w:rPr>
        <w:t> </w:t>
      </w:r>
      <w:hyperlink r:id="rId258">
        <w:r>
          <w:rPr>
            <w:color w:val="2D3695"/>
            <w:spacing w:val="-4"/>
            <w:w w:val="105"/>
          </w:rPr>
          <w:t>http://www.aeroinfo.org.in</w:t>
        </w:r>
      </w:hyperlink>
    </w:p>
    <w:p>
      <w:pPr>
        <w:pStyle w:val="BodyText"/>
        <w:ind w:left="536"/>
      </w:pPr>
      <w:r>
        <w:rPr>
          <w:rFonts w:ascii="Symbol" w:hAnsi="Symbol"/>
          <w:color w:val="231F20"/>
          <w:spacing w:val="-6"/>
          <w:w w:val="120"/>
        </w:rPr>
        <w:t></w:t>
      </w:r>
      <w:r>
        <w:rPr>
          <w:color w:val="231F20"/>
          <w:spacing w:val="-6"/>
          <w:w w:val="120"/>
        </w:rPr>
        <w:t>Aerospace</w:t>
      </w:r>
      <w:r>
        <w:rPr>
          <w:color w:val="231F20"/>
          <w:spacing w:val="-4"/>
          <w:w w:val="120"/>
        </w:rPr>
        <w:t> </w:t>
      </w:r>
      <w:r>
        <w:rPr>
          <w:color w:val="231F20"/>
          <w:spacing w:val="-6"/>
          <w:w w:val="110"/>
        </w:rPr>
        <w:t>News</w:t>
      </w:r>
      <w:r>
        <w:rPr>
          <w:color w:val="231F20"/>
          <w:spacing w:val="3"/>
          <w:w w:val="110"/>
        </w:rPr>
        <w:t> </w:t>
      </w:r>
      <w:r>
        <w:rPr>
          <w:color w:val="231F20"/>
          <w:spacing w:val="-6"/>
          <w:w w:val="110"/>
        </w:rPr>
        <w:t>Clippings</w:t>
      </w:r>
      <w:r>
        <w:rPr>
          <w:color w:val="231F20"/>
          <w:spacing w:val="2"/>
          <w:w w:val="110"/>
        </w:rPr>
        <w:t> </w:t>
      </w:r>
      <w:hyperlink r:id="rId259">
        <w:r>
          <w:rPr>
            <w:color w:val="2D3695"/>
            <w:spacing w:val="-6"/>
            <w:w w:val="105"/>
          </w:rPr>
          <w:t>http://www.icast.org.in/news/newsclips.php</w:t>
        </w:r>
      </w:hyperlink>
    </w:p>
    <w:p>
      <w:pPr>
        <w:pStyle w:val="Heading5"/>
        <w:spacing w:before="236"/>
        <w:ind w:left="204"/>
      </w:pPr>
      <w:r>
        <w:rPr>
          <w:color w:val="231F20"/>
        </w:rPr>
        <w:t>Brief </w:t>
      </w:r>
      <w:r>
        <w:rPr>
          <w:color w:val="231F20"/>
          <w:spacing w:val="-2"/>
        </w:rPr>
        <w:t>Description:</w:t>
      </w:r>
    </w:p>
    <w:p>
      <w:pPr>
        <w:pStyle w:val="BodyText"/>
        <w:spacing w:line="232" w:lineRule="auto" w:before="72"/>
        <w:ind w:left="204" w:right="170"/>
        <w:jc w:val="both"/>
      </w:pPr>
      <w:r>
        <w:rPr>
          <w:color w:val="231F20"/>
        </w:rPr>
        <w:t>The National Aerospace Laboratories (NAL), established in 1959, is India's greatest </w:t>
      </w:r>
      <w:r>
        <w:rPr>
          <w:color w:val="231F20"/>
        </w:rPr>
        <w:t>R&amp;D establishment in aeronautics and allied disciplines. NAL's Institutional Repository is the open access</w:t>
      </w:r>
      <w:r>
        <w:rPr>
          <w:color w:val="231F20"/>
          <w:spacing w:val="-2"/>
        </w:rPr>
        <w:t> </w:t>
      </w:r>
      <w:r>
        <w:rPr>
          <w:color w:val="231F20"/>
        </w:rPr>
        <w:t>digital</w:t>
      </w:r>
      <w:r>
        <w:rPr>
          <w:color w:val="231F20"/>
          <w:spacing w:val="-2"/>
        </w:rPr>
        <w:t> </w:t>
      </w:r>
      <w:r>
        <w:rPr>
          <w:color w:val="231F20"/>
        </w:rPr>
        <w:t>archive</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research</w:t>
      </w:r>
      <w:r>
        <w:rPr>
          <w:color w:val="231F20"/>
          <w:spacing w:val="-2"/>
        </w:rPr>
        <w:t> </w:t>
      </w:r>
      <w:r>
        <w:rPr>
          <w:color w:val="231F20"/>
        </w:rPr>
        <w:t>outputs</w:t>
      </w:r>
      <w:r>
        <w:rPr>
          <w:color w:val="231F20"/>
          <w:spacing w:val="-2"/>
        </w:rPr>
        <w:t> </w:t>
      </w:r>
      <w:r>
        <w:rPr>
          <w:color w:val="231F20"/>
        </w:rPr>
        <w:t>of</w:t>
      </w:r>
      <w:r>
        <w:rPr>
          <w:color w:val="231F20"/>
          <w:spacing w:val="-2"/>
        </w:rPr>
        <w:t> </w:t>
      </w:r>
      <w:r>
        <w:rPr>
          <w:color w:val="231F20"/>
        </w:rPr>
        <w:t>NAL</w:t>
      </w:r>
      <w:r>
        <w:rPr>
          <w:color w:val="231F20"/>
          <w:spacing w:val="-10"/>
        </w:rPr>
        <w:t> </w:t>
      </w:r>
      <w:r>
        <w:rPr>
          <w:color w:val="231F20"/>
        </w:rPr>
        <w:t>scientists.</w:t>
      </w:r>
      <w:r>
        <w:rPr>
          <w:color w:val="231F20"/>
          <w:spacing w:val="-6"/>
        </w:rPr>
        <w:t> </w:t>
      </w:r>
      <w:r>
        <w:rPr>
          <w:color w:val="231F20"/>
        </w:rPr>
        <w:t>This</w:t>
      </w:r>
      <w:r>
        <w:rPr>
          <w:color w:val="231F20"/>
          <w:spacing w:val="-2"/>
        </w:rPr>
        <w:t> </w:t>
      </w:r>
      <w:r>
        <w:rPr>
          <w:color w:val="231F20"/>
        </w:rPr>
        <w:t>knowledge-base</w:t>
      </w:r>
      <w:r>
        <w:rPr>
          <w:color w:val="231F20"/>
          <w:spacing w:val="-2"/>
        </w:rPr>
        <w:t> </w:t>
      </w:r>
      <w:r>
        <w:rPr>
          <w:color w:val="231F20"/>
        </w:rPr>
        <w:t>comprises project</w:t>
      </w:r>
      <w:r>
        <w:rPr>
          <w:color w:val="231F20"/>
          <w:spacing w:val="-17"/>
        </w:rPr>
        <w:t> </w:t>
      </w:r>
      <w:r>
        <w:rPr>
          <w:color w:val="231F20"/>
        </w:rPr>
        <w:t>documents,</w:t>
      </w:r>
      <w:r>
        <w:rPr>
          <w:color w:val="231F20"/>
          <w:spacing w:val="-17"/>
        </w:rPr>
        <w:t> </w:t>
      </w:r>
      <w:r>
        <w:rPr>
          <w:color w:val="231F20"/>
        </w:rPr>
        <w:t>technical</w:t>
      </w:r>
      <w:r>
        <w:rPr>
          <w:color w:val="231F20"/>
          <w:spacing w:val="-17"/>
        </w:rPr>
        <w:t> </w:t>
      </w:r>
      <w:r>
        <w:rPr>
          <w:color w:val="231F20"/>
        </w:rPr>
        <w:t>reports,</w:t>
      </w:r>
      <w:r>
        <w:rPr>
          <w:color w:val="231F20"/>
          <w:spacing w:val="-17"/>
        </w:rPr>
        <w:t> </w:t>
      </w:r>
      <w:r>
        <w:rPr>
          <w:color w:val="231F20"/>
        </w:rPr>
        <w:t>journal</w:t>
      </w:r>
      <w:r>
        <w:rPr>
          <w:color w:val="231F20"/>
          <w:spacing w:val="-17"/>
        </w:rPr>
        <w:t> </w:t>
      </w:r>
      <w:r>
        <w:rPr>
          <w:color w:val="231F20"/>
        </w:rPr>
        <w:t>articles,</w:t>
      </w:r>
      <w:r>
        <w:rPr>
          <w:color w:val="231F20"/>
          <w:spacing w:val="-17"/>
        </w:rPr>
        <w:t> </w:t>
      </w:r>
      <w:r>
        <w:rPr>
          <w:color w:val="231F20"/>
        </w:rPr>
        <w:t>conference</w:t>
      </w:r>
      <w:r>
        <w:rPr>
          <w:color w:val="231F20"/>
          <w:spacing w:val="-17"/>
        </w:rPr>
        <w:t> </w:t>
      </w:r>
      <w:r>
        <w:rPr>
          <w:color w:val="231F20"/>
        </w:rPr>
        <w:t>papers</w:t>
      </w:r>
      <w:r>
        <w:rPr>
          <w:color w:val="231F20"/>
          <w:spacing w:val="-17"/>
        </w:rPr>
        <w:t> </w:t>
      </w:r>
      <w:r>
        <w:rPr>
          <w:color w:val="231F20"/>
        </w:rPr>
        <w:t>and</w:t>
      </w:r>
      <w:r>
        <w:rPr>
          <w:color w:val="231F20"/>
          <w:spacing w:val="-17"/>
        </w:rPr>
        <w:t> </w:t>
      </w:r>
      <w:r>
        <w:rPr>
          <w:color w:val="231F20"/>
        </w:rPr>
        <w:t>workshop</w:t>
      </w:r>
      <w:r>
        <w:rPr>
          <w:color w:val="231F20"/>
          <w:spacing w:val="-17"/>
        </w:rPr>
        <w:t> </w:t>
      </w:r>
      <w:r>
        <w:rPr>
          <w:color w:val="231F20"/>
        </w:rPr>
        <w:t>papers.</w:t>
      </w:r>
      <w:r>
        <w:rPr>
          <w:color w:val="231F20"/>
          <w:spacing w:val="-21"/>
        </w:rPr>
        <w:t> </w:t>
      </w:r>
      <w:r>
        <w:rPr>
          <w:color w:val="231F20"/>
          <w:spacing w:val="-5"/>
        </w:rPr>
        <w:t>The</w:t>
      </w:r>
    </w:p>
    <w:p>
      <w:pPr>
        <w:pStyle w:val="BodyText"/>
        <w:rPr>
          <w:sz w:val="24"/>
        </w:rPr>
      </w:pPr>
    </w:p>
    <w:p>
      <w:pPr>
        <w:pStyle w:val="BodyText"/>
        <w:rPr>
          <w:sz w:val="24"/>
        </w:rPr>
      </w:pPr>
    </w:p>
    <w:p>
      <w:pPr>
        <w:pStyle w:val="BodyText"/>
        <w:spacing w:before="269"/>
        <w:rPr>
          <w:sz w:val="24"/>
        </w:rPr>
      </w:pPr>
    </w:p>
    <w:p>
      <w:pPr>
        <w:spacing w:before="0"/>
        <w:ind w:left="25" w:right="0" w:firstLine="0"/>
        <w:jc w:val="center"/>
        <w:rPr>
          <w:rFonts w:ascii="Arial MT"/>
          <w:sz w:val="24"/>
        </w:rPr>
      </w:pPr>
      <w:r>
        <w:rPr>
          <w:rFonts w:ascii="Arial MT"/>
          <w:color w:val="FFFFFF"/>
          <w:spacing w:val="-5"/>
          <w:sz w:val="24"/>
        </w:rPr>
        <w:t>124</w:t>
      </w:r>
    </w:p>
    <w:p>
      <w:pPr>
        <w:spacing w:after="0"/>
        <w:jc w:val="center"/>
        <w:rPr>
          <w:rFonts w:ascii="Arial MT"/>
          <w:sz w:val="24"/>
        </w:rPr>
        <w:sectPr>
          <w:pgSz w:w="10630" w:h="13170"/>
          <w:pgMar w:top="1220" w:bottom="0" w:left="850" w:right="850"/>
        </w:sectPr>
      </w:pPr>
    </w:p>
    <w:p>
      <w:pPr>
        <w:pStyle w:val="BodyText"/>
        <w:spacing w:line="232" w:lineRule="auto" w:before="52"/>
        <w:ind w:left="201" w:right="143"/>
        <w:jc w:val="both"/>
      </w:pPr>
      <w:r>
        <w:rPr/>
        <mc:AlternateContent>
          <mc:Choice Requires="wps">
            <w:drawing>
              <wp:anchor distT="0" distB="0" distL="0" distR="0" allowOverlap="1" layoutInCell="1" locked="0" behindDoc="1" simplePos="0" relativeHeight="483452928">
                <wp:simplePos x="0" y="0"/>
                <wp:positionH relativeFrom="page">
                  <wp:posOffset>8113</wp:posOffset>
                </wp:positionH>
                <wp:positionV relativeFrom="page">
                  <wp:posOffset>-1263</wp:posOffset>
                </wp:positionV>
                <wp:extent cx="6740525" cy="8365490"/>
                <wp:effectExtent l="0" t="0" r="0" b="0"/>
                <wp:wrapNone/>
                <wp:docPr id="973" name="Group 973"/>
                <wp:cNvGraphicFramePr>
                  <a:graphicFrameLocks/>
                </wp:cNvGraphicFramePr>
                <a:graphic>
                  <a:graphicData uri="http://schemas.microsoft.com/office/word/2010/wordprocessingGroup">
                    <wpg:wgp>
                      <wpg:cNvPr id="973" name="Group 973"/>
                      <wpg:cNvGrpSpPr/>
                      <wpg:grpSpPr>
                        <a:xfrm>
                          <a:off x="0" y="0"/>
                          <a:ext cx="6740525" cy="8365490"/>
                          <a:chExt cx="6740525" cy="8365490"/>
                        </a:xfrm>
                      </wpg:grpSpPr>
                      <pic:pic>
                        <pic:nvPicPr>
                          <pic:cNvPr id="974" name="Image 974"/>
                          <pic:cNvPicPr/>
                        </pic:nvPicPr>
                        <pic:blipFill>
                          <a:blip r:embed="rId11" cstate="print"/>
                          <a:stretch>
                            <a:fillRect/>
                          </a:stretch>
                        </pic:blipFill>
                        <pic:spPr>
                          <a:xfrm>
                            <a:off x="522" y="7964995"/>
                            <a:ext cx="6738215" cy="398818"/>
                          </a:xfrm>
                          <a:prstGeom prst="rect">
                            <a:avLst/>
                          </a:prstGeom>
                        </pic:spPr>
                      </pic:pic>
                      <wps:wsp>
                        <wps:cNvPr id="975" name="Graphic 97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76" name="Graphic 97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77" name="Image 977"/>
                          <pic:cNvPicPr/>
                        </pic:nvPicPr>
                        <pic:blipFill>
                          <a:blip r:embed="rId12" cstate="print"/>
                          <a:stretch>
                            <a:fillRect/>
                          </a:stretch>
                        </pic:blipFill>
                        <pic:spPr>
                          <a:xfrm>
                            <a:off x="522" y="1263"/>
                            <a:ext cx="6738215" cy="358973"/>
                          </a:xfrm>
                          <a:prstGeom prst="rect">
                            <a:avLst/>
                          </a:prstGeom>
                        </pic:spPr>
                      </pic:pic>
                      <wps:wsp>
                        <wps:cNvPr id="978" name="Graphic 97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3552" id="docshapegroup790" coordorigin="13,-2" coordsize="10615,13174">
                <v:shape style="position:absolute;left:13;top:12541;width:10612;height:629" type="#_x0000_t75" id="docshape791" stroked="false">
                  <v:imagedata r:id="rId11" o:title=""/>
                </v:shape>
                <v:shape style="position:absolute;left:14;top:12543;width:10611;height:626" id="docshape792"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793" stroked="false">
                  <v:imagedata r:id="rId12" o:title=""/>
                </v:shape>
                <v:shape style="position:absolute;left:14;top:0;width:10611;height:564" id="docshape794" coordorigin="15,0" coordsize="10611,564" path="m15,0l15,563,10625,563e" filled="false" stroked="true" strokeweight=".198947pt" strokecolor="#00a650">
                  <v:path arrowok="t"/>
                  <v:stroke dashstyle="solid"/>
                </v:shape>
                <w10:wrap type="none"/>
              </v:group>
            </w:pict>
          </mc:Fallback>
        </mc:AlternateContent>
      </w:r>
      <w:r>
        <w:rPr>
          <w:color w:val="231F20"/>
        </w:rPr>
        <w:t>documents in this repository can be browsed by year, subject, department, author and type of publications. Both simple and advanced search facilities have been provided. NAL</w:t>
      </w:r>
      <w:r>
        <w:rPr>
          <w:color w:val="231F20"/>
          <w:spacing w:val="-5"/>
        </w:rPr>
        <w:t> </w:t>
      </w:r>
      <w:r>
        <w:rPr>
          <w:color w:val="231F20"/>
        </w:rPr>
        <w:t>scientists can submit their publications on their own, after a one-time user registration process. The NASA Aerospace Subject Heading is assigned in each record of this database, where main subject categories</w:t>
      </w:r>
      <w:r>
        <w:rPr>
          <w:color w:val="231F20"/>
          <w:spacing w:val="-1"/>
        </w:rPr>
        <w:t> </w:t>
      </w:r>
      <w:r>
        <w:rPr>
          <w:color w:val="231F20"/>
        </w:rPr>
        <w:t>under this subject heading scheme are as follows:</w:t>
      </w:r>
    </w:p>
    <w:p>
      <w:pPr>
        <w:pStyle w:val="BodyText"/>
        <w:spacing w:before="1"/>
        <w:ind w:left="581"/>
      </w:pPr>
      <w:r>
        <w:rPr>
          <w:rFonts w:ascii="Symbol" w:hAnsi="Symbol"/>
          <w:color w:val="231F20"/>
          <w:spacing w:val="-9"/>
          <w:w w:val="140"/>
        </w:rPr>
        <w:t></w:t>
      </w:r>
      <w:r>
        <w:rPr>
          <w:color w:val="231F20"/>
          <w:spacing w:val="-9"/>
          <w:w w:val="140"/>
        </w:rPr>
        <w:t>Aeronautics</w:t>
      </w:r>
    </w:p>
    <w:p>
      <w:pPr>
        <w:pStyle w:val="BodyText"/>
        <w:spacing w:before="1"/>
        <w:ind w:left="581"/>
      </w:pPr>
      <w:r>
        <w:rPr>
          <w:rFonts w:ascii="Symbol" w:hAnsi="Symbol"/>
          <w:color w:val="231F20"/>
          <w:spacing w:val="-10"/>
          <w:w w:val="140"/>
        </w:rPr>
        <w:t></w:t>
      </w:r>
      <w:r>
        <w:rPr>
          <w:color w:val="231F20"/>
          <w:spacing w:val="-10"/>
          <w:w w:val="140"/>
        </w:rPr>
        <w:t>Astronautics</w:t>
      </w:r>
    </w:p>
    <w:p>
      <w:pPr>
        <w:pStyle w:val="BodyText"/>
        <w:spacing w:before="1"/>
        <w:ind w:left="581"/>
      </w:pPr>
      <w:r>
        <w:rPr>
          <w:rFonts w:ascii="Symbol" w:hAnsi="Symbol"/>
          <w:color w:val="231F20"/>
          <w:spacing w:val="-8"/>
          <w:w w:val="120"/>
        </w:rPr>
        <w:t></w:t>
      </w:r>
      <w:r>
        <w:rPr>
          <w:color w:val="231F20"/>
          <w:spacing w:val="-8"/>
          <w:w w:val="120"/>
        </w:rPr>
        <w:t>Chemistry</w:t>
      </w:r>
      <w:r>
        <w:rPr>
          <w:color w:val="231F20"/>
          <w:spacing w:val="-26"/>
          <w:w w:val="120"/>
        </w:rPr>
        <w:t> </w:t>
      </w:r>
      <w:r>
        <w:rPr>
          <w:color w:val="231F20"/>
          <w:spacing w:val="-8"/>
          <w:w w:val="120"/>
        </w:rPr>
        <w:t>and</w:t>
      </w:r>
      <w:r>
        <w:rPr>
          <w:color w:val="231F20"/>
          <w:spacing w:val="-26"/>
          <w:w w:val="120"/>
        </w:rPr>
        <w:t> </w:t>
      </w:r>
      <w:r>
        <w:rPr>
          <w:color w:val="231F20"/>
          <w:spacing w:val="-8"/>
          <w:w w:val="120"/>
        </w:rPr>
        <w:t>Materials</w:t>
      </w:r>
    </w:p>
    <w:p>
      <w:pPr>
        <w:pStyle w:val="BodyText"/>
        <w:spacing w:before="1"/>
        <w:ind w:left="581"/>
      </w:pPr>
      <w:r>
        <w:rPr>
          <w:rFonts w:ascii="Symbol" w:hAnsi="Symbol"/>
          <w:color w:val="231F20"/>
          <w:spacing w:val="-10"/>
          <w:w w:val="140"/>
        </w:rPr>
        <w:t></w:t>
      </w:r>
      <w:r>
        <w:rPr>
          <w:color w:val="231F20"/>
          <w:spacing w:val="-10"/>
          <w:w w:val="140"/>
        </w:rPr>
        <w:t>Engineering</w:t>
      </w:r>
    </w:p>
    <w:p>
      <w:pPr>
        <w:pStyle w:val="BodyText"/>
        <w:spacing w:before="2"/>
        <w:ind w:left="581"/>
      </w:pPr>
      <w:r>
        <w:rPr>
          <w:rFonts w:ascii="Symbol" w:hAnsi="Symbol"/>
          <w:color w:val="231F20"/>
          <w:spacing w:val="-20"/>
          <w:w w:val="165"/>
        </w:rPr>
        <w:t></w:t>
      </w:r>
      <w:r>
        <w:rPr>
          <w:color w:val="231F20"/>
          <w:spacing w:val="-20"/>
          <w:w w:val="165"/>
        </w:rPr>
        <w:t>General</w:t>
      </w:r>
    </w:p>
    <w:p>
      <w:pPr>
        <w:pStyle w:val="BodyText"/>
        <w:spacing w:before="1"/>
        <w:ind w:left="581"/>
      </w:pPr>
      <w:r>
        <w:rPr>
          <w:rFonts w:ascii="Symbol" w:hAnsi="Symbol"/>
          <w:color w:val="231F20"/>
          <w:spacing w:val="-10"/>
          <w:w w:val="140"/>
        </w:rPr>
        <w:t></w:t>
      </w:r>
      <w:r>
        <w:rPr>
          <w:color w:val="231F20"/>
          <w:spacing w:val="-10"/>
          <w:w w:val="140"/>
        </w:rPr>
        <w:t>Geosciences</w:t>
      </w:r>
    </w:p>
    <w:p>
      <w:pPr>
        <w:pStyle w:val="BodyText"/>
        <w:spacing w:before="1"/>
        <w:ind w:left="581"/>
      </w:pPr>
      <w:r>
        <w:rPr>
          <w:rFonts w:ascii="Symbol" w:hAnsi="Symbol"/>
          <w:color w:val="231F20"/>
          <w:spacing w:val="-40"/>
          <w:w w:val="175"/>
        </w:rPr>
        <w:t></w:t>
      </w:r>
      <w:r>
        <w:rPr>
          <w:color w:val="231F20"/>
          <w:spacing w:val="-40"/>
          <w:w w:val="175"/>
        </w:rPr>
        <w:t>Life</w:t>
      </w:r>
      <w:r>
        <w:rPr>
          <w:color w:val="231F20"/>
          <w:spacing w:val="-36"/>
          <w:w w:val="175"/>
        </w:rPr>
        <w:t> </w:t>
      </w:r>
      <w:r>
        <w:rPr>
          <w:color w:val="231F20"/>
          <w:spacing w:val="-2"/>
          <w:w w:val="120"/>
        </w:rPr>
        <w:t>Sciences</w:t>
      </w:r>
    </w:p>
    <w:p>
      <w:pPr>
        <w:pStyle w:val="BodyText"/>
        <w:spacing w:before="1"/>
        <w:ind w:left="581"/>
      </w:pPr>
      <w:r>
        <w:rPr>
          <w:rFonts w:ascii="Symbol" w:hAnsi="Symbol"/>
          <w:color w:val="231F20"/>
          <w:spacing w:val="-4"/>
          <w:w w:val="110"/>
        </w:rPr>
        <w:t></w:t>
      </w:r>
      <w:r>
        <w:rPr>
          <w:color w:val="231F20"/>
          <w:spacing w:val="-4"/>
          <w:w w:val="110"/>
        </w:rPr>
        <w:t>Mathematical</w:t>
      </w:r>
      <w:r>
        <w:rPr>
          <w:color w:val="231F20"/>
          <w:spacing w:val="-21"/>
          <w:w w:val="110"/>
        </w:rPr>
        <w:t> </w:t>
      </w:r>
      <w:r>
        <w:rPr>
          <w:color w:val="231F20"/>
          <w:spacing w:val="-4"/>
          <w:w w:val="110"/>
        </w:rPr>
        <w:t>and</w:t>
      </w:r>
      <w:r>
        <w:rPr>
          <w:color w:val="231F20"/>
          <w:spacing w:val="-20"/>
          <w:w w:val="110"/>
        </w:rPr>
        <w:t> </w:t>
      </w:r>
      <w:r>
        <w:rPr>
          <w:color w:val="231F20"/>
          <w:spacing w:val="-4"/>
          <w:w w:val="110"/>
        </w:rPr>
        <w:t>Computer</w:t>
      </w:r>
      <w:r>
        <w:rPr>
          <w:color w:val="231F20"/>
          <w:spacing w:val="-20"/>
          <w:w w:val="110"/>
        </w:rPr>
        <w:t> </w:t>
      </w:r>
      <w:r>
        <w:rPr>
          <w:color w:val="231F20"/>
          <w:spacing w:val="-4"/>
          <w:w w:val="110"/>
        </w:rPr>
        <w:t>Sciences</w:t>
      </w:r>
    </w:p>
    <w:p>
      <w:pPr>
        <w:pStyle w:val="BodyText"/>
        <w:spacing w:before="2"/>
        <w:ind w:left="581"/>
      </w:pPr>
      <w:r>
        <w:rPr>
          <w:rFonts w:ascii="Symbol" w:hAnsi="Symbol"/>
          <w:color w:val="231F20"/>
          <w:spacing w:val="-18"/>
          <w:w w:val="165"/>
        </w:rPr>
        <w:t></w:t>
      </w:r>
      <w:r>
        <w:rPr>
          <w:color w:val="231F20"/>
          <w:spacing w:val="-18"/>
          <w:w w:val="165"/>
        </w:rPr>
        <w:t>Physics</w:t>
      </w:r>
    </w:p>
    <w:p>
      <w:pPr>
        <w:pStyle w:val="BodyText"/>
        <w:spacing w:before="1"/>
        <w:ind w:left="581"/>
      </w:pPr>
      <w:r>
        <w:rPr>
          <w:rFonts w:ascii="Symbol" w:hAnsi="Symbol"/>
          <w:color w:val="231F20"/>
          <w:spacing w:val="-6"/>
          <w:w w:val="125"/>
        </w:rPr>
        <w:t></w:t>
      </w:r>
      <w:r>
        <w:rPr>
          <w:color w:val="231F20"/>
          <w:spacing w:val="-6"/>
          <w:w w:val="125"/>
        </w:rPr>
        <w:t>Social</w:t>
      </w:r>
      <w:r>
        <w:rPr>
          <w:color w:val="231F20"/>
          <w:spacing w:val="-35"/>
          <w:w w:val="125"/>
        </w:rPr>
        <w:t> </w:t>
      </w:r>
      <w:r>
        <w:rPr>
          <w:color w:val="231F20"/>
          <w:spacing w:val="-6"/>
          <w:w w:val="110"/>
        </w:rPr>
        <w:t>and</w:t>
      </w:r>
      <w:r>
        <w:rPr>
          <w:color w:val="231F20"/>
          <w:spacing w:val="-26"/>
          <w:w w:val="110"/>
        </w:rPr>
        <w:t> </w:t>
      </w:r>
      <w:r>
        <w:rPr>
          <w:color w:val="231F20"/>
          <w:spacing w:val="-6"/>
          <w:w w:val="110"/>
        </w:rPr>
        <w:t>Information</w:t>
      </w:r>
      <w:r>
        <w:rPr>
          <w:color w:val="231F20"/>
          <w:spacing w:val="-26"/>
          <w:w w:val="110"/>
        </w:rPr>
        <w:t> </w:t>
      </w:r>
      <w:r>
        <w:rPr>
          <w:color w:val="231F20"/>
          <w:spacing w:val="-6"/>
          <w:w w:val="110"/>
        </w:rPr>
        <w:t>Sciences</w:t>
      </w:r>
    </w:p>
    <w:p>
      <w:pPr>
        <w:pStyle w:val="BodyText"/>
        <w:spacing w:before="1"/>
        <w:ind w:left="581"/>
      </w:pPr>
      <w:r>
        <w:rPr>
          <w:rFonts w:ascii="Symbol" w:hAnsi="Symbol"/>
          <w:color w:val="231F20"/>
          <w:spacing w:val="-27"/>
          <w:w w:val="150"/>
        </w:rPr>
        <w:t></w:t>
      </w:r>
      <w:r>
        <w:rPr>
          <w:color w:val="231F20"/>
          <w:spacing w:val="-27"/>
          <w:w w:val="150"/>
        </w:rPr>
        <w:t>Space</w:t>
      </w:r>
      <w:r>
        <w:rPr>
          <w:color w:val="231F20"/>
          <w:spacing w:val="-23"/>
          <w:w w:val="150"/>
        </w:rPr>
        <w:t> </w:t>
      </w:r>
      <w:r>
        <w:rPr>
          <w:color w:val="231F20"/>
          <w:spacing w:val="-2"/>
          <w:w w:val="120"/>
        </w:rPr>
        <w:t>Sciences</w:t>
      </w:r>
    </w:p>
    <w:p>
      <w:pPr>
        <w:pStyle w:val="BodyText"/>
        <w:spacing w:line="232" w:lineRule="auto" w:before="243"/>
        <w:ind w:left="201"/>
      </w:pPr>
      <w:r>
        <w:rPr>
          <w:color w:val="231F20"/>
        </w:rPr>
        <w:t>This repository is compliant to OAI-PMH (Protocol for Metadata Harvesting) and indexed in </w:t>
      </w:r>
      <w:r>
        <w:rPr>
          <w:color w:val="231F20"/>
        </w:rPr>
        <w:t>the CASSIR (Cross Archive Search Service for Indian Repositories), Google Scholar, OAIster and OpenDOAR (Directory of Open Access Repositories).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8"/>
      </w:pPr>
    </w:p>
    <w:p>
      <w:pPr>
        <w:spacing w:before="0"/>
        <w:ind w:left="25" w:right="0" w:firstLine="0"/>
        <w:jc w:val="center"/>
        <w:rPr>
          <w:rFonts w:ascii="Arial MT"/>
          <w:sz w:val="24"/>
        </w:rPr>
      </w:pPr>
      <w:r>
        <w:rPr>
          <w:rFonts w:ascii="Arial MT"/>
          <w:color w:val="FFFFFF"/>
          <w:spacing w:val="-5"/>
          <w:sz w:val="24"/>
        </w:rPr>
        <w:t>125</w:t>
      </w:r>
    </w:p>
    <w:p>
      <w:pPr>
        <w:spacing w:after="0"/>
        <w:jc w:val="center"/>
        <w:rPr>
          <w:rFonts w:ascii="Arial MT"/>
          <w:sz w:val="24"/>
        </w:rPr>
        <w:sectPr>
          <w:pgSz w:w="10630" w:h="13170"/>
          <w:pgMar w:top="1160" w:bottom="0" w:left="850" w:right="850"/>
        </w:sectPr>
      </w:pPr>
    </w:p>
    <w:p>
      <w:pPr>
        <w:pStyle w:val="BodyText"/>
        <w:rPr>
          <w:rFonts w:ascii="Arial MT"/>
        </w:rPr>
      </w:pPr>
      <w:r>
        <w:rPr>
          <w:rFonts w:ascii="Arial MT"/>
        </w:rPr>
        <mc:AlternateContent>
          <mc:Choice Requires="wps">
            <w:drawing>
              <wp:anchor distT="0" distB="0" distL="0" distR="0" allowOverlap="1" layoutInCell="1" locked="0" behindDoc="1" simplePos="0" relativeHeight="483453440">
                <wp:simplePos x="0" y="0"/>
                <wp:positionH relativeFrom="page">
                  <wp:posOffset>8113</wp:posOffset>
                </wp:positionH>
                <wp:positionV relativeFrom="page">
                  <wp:posOffset>-1263</wp:posOffset>
                </wp:positionV>
                <wp:extent cx="6740525" cy="8365490"/>
                <wp:effectExtent l="0" t="0" r="0" b="0"/>
                <wp:wrapNone/>
                <wp:docPr id="979" name="Group 979"/>
                <wp:cNvGraphicFramePr>
                  <a:graphicFrameLocks/>
                </wp:cNvGraphicFramePr>
                <a:graphic>
                  <a:graphicData uri="http://schemas.microsoft.com/office/word/2010/wordprocessingGroup">
                    <wpg:wgp>
                      <wpg:cNvPr id="979" name="Group 979"/>
                      <wpg:cNvGrpSpPr/>
                      <wpg:grpSpPr>
                        <a:xfrm>
                          <a:off x="0" y="0"/>
                          <a:ext cx="6740525" cy="8365490"/>
                          <a:chExt cx="6740525" cy="8365490"/>
                        </a:xfrm>
                      </wpg:grpSpPr>
                      <pic:pic>
                        <pic:nvPicPr>
                          <pic:cNvPr id="980" name="Image 980"/>
                          <pic:cNvPicPr/>
                        </pic:nvPicPr>
                        <pic:blipFill>
                          <a:blip r:embed="rId11" cstate="print"/>
                          <a:stretch>
                            <a:fillRect/>
                          </a:stretch>
                        </pic:blipFill>
                        <pic:spPr>
                          <a:xfrm>
                            <a:off x="522" y="7964995"/>
                            <a:ext cx="6738215" cy="398818"/>
                          </a:xfrm>
                          <a:prstGeom prst="rect">
                            <a:avLst/>
                          </a:prstGeom>
                        </pic:spPr>
                      </pic:pic>
                      <wps:wsp>
                        <wps:cNvPr id="981" name="Graphic 981"/>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82" name="Graphic 982"/>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83" name="Image 983"/>
                          <pic:cNvPicPr/>
                        </pic:nvPicPr>
                        <pic:blipFill>
                          <a:blip r:embed="rId260" cstate="print"/>
                          <a:stretch>
                            <a:fillRect/>
                          </a:stretch>
                        </pic:blipFill>
                        <pic:spPr>
                          <a:xfrm>
                            <a:off x="1054139" y="745366"/>
                            <a:ext cx="4632015" cy="3315797"/>
                          </a:xfrm>
                          <a:prstGeom prst="rect">
                            <a:avLst/>
                          </a:prstGeom>
                        </pic:spPr>
                      </pic:pic>
                      <pic:pic>
                        <pic:nvPicPr>
                          <pic:cNvPr id="984" name="Image 984"/>
                          <pic:cNvPicPr/>
                        </pic:nvPicPr>
                        <pic:blipFill>
                          <a:blip r:embed="rId261" cstate="print"/>
                          <a:stretch>
                            <a:fillRect/>
                          </a:stretch>
                        </pic:blipFill>
                        <pic:spPr>
                          <a:xfrm>
                            <a:off x="1749105" y="4988944"/>
                            <a:ext cx="3320212" cy="2469489"/>
                          </a:xfrm>
                          <a:prstGeom prst="rect">
                            <a:avLst/>
                          </a:prstGeom>
                        </pic:spPr>
                      </pic:pic>
                      <wps:wsp>
                        <wps:cNvPr id="985" name="Graphic 985"/>
                        <wps:cNvSpPr/>
                        <wps:spPr>
                          <a:xfrm>
                            <a:off x="656497" y="4616555"/>
                            <a:ext cx="5427980" cy="1270"/>
                          </a:xfrm>
                          <a:custGeom>
                            <a:avLst/>
                            <a:gdLst/>
                            <a:ahLst/>
                            <a:cxnLst/>
                            <a:rect l="l" t="t" r="r" b="b"/>
                            <a:pathLst>
                              <a:path w="5427980" h="0">
                                <a:moveTo>
                                  <a:pt x="0" y="0"/>
                                </a:moveTo>
                                <a:lnTo>
                                  <a:pt x="5427623" y="0"/>
                                </a:lnTo>
                              </a:path>
                            </a:pathLst>
                          </a:custGeom>
                          <a:ln w="11698">
                            <a:solidFill>
                              <a:srgbClr val="00AEEF"/>
                            </a:solidFill>
                            <a:prstDash val="solid"/>
                          </a:ln>
                        </wps:spPr>
                        <wps:bodyPr wrap="square" lIns="0" tIns="0" rIns="0" bIns="0" rtlCol="0">
                          <a:prstTxWarp prst="textNoShape">
                            <a:avLst/>
                          </a:prstTxWarp>
                          <a:noAutofit/>
                        </wps:bodyPr>
                      </wps:wsp>
                      <pic:pic>
                        <pic:nvPicPr>
                          <pic:cNvPr id="986" name="Image 986"/>
                          <pic:cNvPicPr/>
                        </pic:nvPicPr>
                        <pic:blipFill>
                          <a:blip r:embed="rId12" cstate="print"/>
                          <a:stretch>
                            <a:fillRect/>
                          </a:stretch>
                        </pic:blipFill>
                        <pic:spPr>
                          <a:xfrm>
                            <a:off x="522" y="1263"/>
                            <a:ext cx="6738215" cy="358973"/>
                          </a:xfrm>
                          <a:prstGeom prst="rect">
                            <a:avLst/>
                          </a:prstGeom>
                        </pic:spPr>
                      </pic:pic>
                      <wps:wsp>
                        <wps:cNvPr id="987" name="Graphic 98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3040" id="docshapegroup795" coordorigin="13,-2" coordsize="10615,13174">
                <v:shape style="position:absolute;left:13;top:12541;width:10612;height:629" type="#_x0000_t75" id="docshape796" stroked="false">
                  <v:imagedata r:id="rId11" o:title=""/>
                </v:shape>
                <v:shape style="position:absolute;left:14;top:12543;width:10611;height:626" id="docshape79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672;top:1171;width:7295;height:5222" type="#_x0000_t75" id="docshape798" stroked="false">
                  <v:imagedata r:id="rId260" o:title=""/>
                </v:shape>
                <v:shape style="position:absolute;left:2767;top:7854;width:5229;height:3889" type="#_x0000_t75" id="docshape799" stroked="false">
                  <v:imagedata r:id="rId261" o:title=""/>
                </v:shape>
                <v:line style="position:absolute" from="1047,7268" to="9594,7268" stroked="true" strokeweight=".921139pt" strokecolor="#00aeef">
                  <v:stroke dashstyle="solid"/>
                </v:line>
                <v:shape style="position:absolute;left:13;top:0;width:10612;height:566" type="#_x0000_t75" id="docshape800" stroked="false">
                  <v:imagedata r:id="rId12" o:title=""/>
                </v:shape>
                <v:shape style="position:absolute;left:14;top:0;width:10611;height:564" id="docshape801" coordorigin="15,0" coordsize="10611,564" path="m15,0l15,563,10625,563e" filled="false" stroked="true" strokeweight=".198947pt" strokecolor="#00a650">
                  <v:path arrowok="t"/>
                  <v:stroke dashstyle="solid"/>
                </v:shape>
                <w10:wrap type="none"/>
              </v:group>
            </w:pict>
          </mc:Fallback>
        </mc:AlternateConten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162"/>
        <w:rPr>
          <w:rFonts w:ascii="Arial MT"/>
        </w:rPr>
      </w:pPr>
    </w:p>
    <w:p>
      <w:pPr>
        <w:pStyle w:val="BodyText"/>
        <w:ind w:left="15"/>
        <w:jc w:val="center"/>
      </w:pPr>
      <w:r>
        <w:rPr>
          <w:color w:val="231F20"/>
        </w:rPr>
        <w:t>Figure 31: Saras 2, Developed by National</w:t>
      </w:r>
      <w:r>
        <w:rPr>
          <w:color w:val="231F20"/>
          <w:spacing w:val="-13"/>
        </w:rPr>
        <w:t> </w:t>
      </w:r>
      <w:r>
        <w:rPr>
          <w:color w:val="231F20"/>
        </w:rPr>
        <w:t>Aerospace </w:t>
      </w:r>
      <w:r>
        <w:rPr>
          <w:color w:val="231F20"/>
          <w:spacing w:val="-2"/>
        </w:rPr>
        <w:t>Laboratories</w:t>
      </w:r>
    </w:p>
    <w:p>
      <w:pPr>
        <w:pStyle w:val="BodyText"/>
        <w:rPr>
          <w:sz w:val="25"/>
        </w:rPr>
      </w:pPr>
    </w:p>
    <w:p>
      <w:pPr>
        <w:pStyle w:val="BodyText"/>
        <w:spacing w:before="174"/>
        <w:rPr>
          <w:sz w:val="25"/>
        </w:rPr>
      </w:pPr>
    </w:p>
    <w:p>
      <w:pPr>
        <w:pStyle w:val="Heading3"/>
        <w:spacing w:before="1"/>
        <w:ind w:left="0" w:right="16"/>
      </w:pPr>
      <w:r>
        <w:rPr>
          <w:color w:val="ED1C24"/>
        </w:rPr>
        <w:t>OneWorld</w:t>
      </w:r>
      <w:r>
        <w:rPr>
          <w:color w:val="ED1C24"/>
          <w:spacing w:val="-23"/>
        </w:rPr>
        <w:t> </w:t>
      </w:r>
      <w:r>
        <w:rPr>
          <w:color w:val="ED1C24"/>
        </w:rPr>
        <w:t>South</w:t>
      </w:r>
      <w:r>
        <w:rPr>
          <w:color w:val="ED1C24"/>
          <w:spacing w:val="-22"/>
        </w:rPr>
        <w:t> </w:t>
      </w:r>
      <w:r>
        <w:rPr>
          <w:color w:val="ED1C24"/>
        </w:rPr>
        <w:t>Asia</w:t>
      </w:r>
      <w:r>
        <w:rPr>
          <w:color w:val="ED1C24"/>
          <w:spacing w:val="-22"/>
        </w:rPr>
        <w:t> </w:t>
      </w:r>
      <w:r>
        <w:rPr>
          <w:color w:val="ED1C24"/>
        </w:rPr>
        <w:t>Open</w:t>
      </w:r>
      <w:r>
        <w:rPr>
          <w:color w:val="ED1C24"/>
          <w:spacing w:val="-23"/>
        </w:rPr>
        <w:t> </w:t>
      </w:r>
      <w:r>
        <w:rPr>
          <w:color w:val="ED1C24"/>
        </w:rPr>
        <w:t>Archive</w:t>
      </w:r>
      <w:r>
        <w:rPr>
          <w:color w:val="ED1C24"/>
          <w:spacing w:val="-22"/>
        </w:rPr>
        <w:t> </w:t>
      </w:r>
      <w:r>
        <w:rPr>
          <w:color w:val="ED1C24"/>
          <w:spacing w:val="-2"/>
        </w:rPr>
        <w:t>Initiative</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215"/>
        <w:rPr>
          <w:rFonts w:ascii="Trebuchet MS"/>
          <w:b/>
          <w:sz w:val="24"/>
        </w:rPr>
      </w:pPr>
    </w:p>
    <w:p>
      <w:pPr>
        <w:spacing w:before="0"/>
        <w:ind w:left="25" w:right="0" w:firstLine="0"/>
        <w:jc w:val="center"/>
        <w:rPr>
          <w:rFonts w:ascii="Arial MT"/>
          <w:sz w:val="24"/>
        </w:rPr>
      </w:pPr>
      <w:r>
        <w:rPr>
          <w:rFonts w:ascii="Arial MT"/>
          <w:color w:val="FFFFFF"/>
          <w:spacing w:val="-5"/>
          <w:sz w:val="24"/>
        </w:rPr>
        <w:t>126</w:t>
      </w:r>
    </w:p>
    <w:p>
      <w:pPr>
        <w:spacing w:after="0"/>
        <w:jc w:val="center"/>
        <w:rPr>
          <w:rFonts w:ascii="Arial MT"/>
          <w:sz w:val="24"/>
        </w:rPr>
        <w:sectPr>
          <w:pgSz w:w="10630" w:h="13170"/>
          <w:pgMar w:top="1500" w:bottom="0" w:left="850" w:right="850"/>
        </w:sectPr>
      </w:pPr>
    </w:p>
    <w:p>
      <w:pPr>
        <w:pStyle w:val="BodyText"/>
        <w:spacing w:before="53"/>
        <w:ind w:left="187"/>
      </w:pPr>
      <w:r>
        <w:rPr/>
        <mc:AlternateContent>
          <mc:Choice Requires="wps">
            <w:drawing>
              <wp:anchor distT="0" distB="0" distL="0" distR="0" allowOverlap="1" layoutInCell="1" locked="0" behindDoc="1" simplePos="0" relativeHeight="483453952">
                <wp:simplePos x="0" y="0"/>
                <wp:positionH relativeFrom="page">
                  <wp:posOffset>8113</wp:posOffset>
                </wp:positionH>
                <wp:positionV relativeFrom="page">
                  <wp:posOffset>-1263</wp:posOffset>
                </wp:positionV>
                <wp:extent cx="6740525" cy="8365490"/>
                <wp:effectExtent l="0" t="0" r="0" b="0"/>
                <wp:wrapNone/>
                <wp:docPr id="988" name="Group 988"/>
                <wp:cNvGraphicFramePr>
                  <a:graphicFrameLocks/>
                </wp:cNvGraphicFramePr>
                <a:graphic>
                  <a:graphicData uri="http://schemas.microsoft.com/office/word/2010/wordprocessingGroup">
                    <wpg:wgp>
                      <wpg:cNvPr id="988" name="Group 988"/>
                      <wpg:cNvGrpSpPr/>
                      <wpg:grpSpPr>
                        <a:xfrm>
                          <a:off x="0" y="0"/>
                          <a:ext cx="6740525" cy="8365490"/>
                          <a:chExt cx="6740525" cy="8365490"/>
                        </a:xfrm>
                      </wpg:grpSpPr>
                      <pic:pic>
                        <pic:nvPicPr>
                          <pic:cNvPr id="989" name="Image 989"/>
                          <pic:cNvPicPr/>
                        </pic:nvPicPr>
                        <pic:blipFill>
                          <a:blip r:embed="rId11" cstate="print"/>
                          <a:stretch>
                            <a:fillRect/>
                          </a:stretch>
                        </pic:blipFill>
                        <pic:spPr>
                          <a:xfrm>
                            <a:off x="522" y="7964995"/>
                            <a:ext cx="6738215" cy="398818"/>
                          </a:xfrm>
                          <a:prstGeom prst="rect">
                            <a:avLst/>
                          </a:prstGeom>
                        </pic:spPr>
                      </pic:pic>
                      <wps:wsp>
                        <wps:cNvPr id="990" name="Graphic 99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91" name="Graphic 99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92" name="Image 992"/>
                          <pic:cNvPicPr/>
                        </pic:nvPicPr>
                        <pic:blipFill>
                          <a:blip r:embed="rId12" cstate="print"/>
                          <a:stretch>
                            <a:fillRect/>
                          </a:stretch>
                        </pic:blipFill>
                        <pic:spPr>
                          <a:xfrm>
                            <a:off x="522" y="1263"/>
                            <a:ext cx="6738215" cy="358973"/>
                          </a:xfrm>
                          <a:prstGeom prst="rect">
                            <a:avLst/>
                          </a:prstGeom>
                        </pic:spPr>
                      </pic:pic>
                      <wps:wsp>
                        <wps:cNvPr id="993" name="Graphic 99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2528" id="docshapegroup802" coordorigin="13,-2" coordsize="10615,13174">
                <v:shape style="position:absolute;left:13;top:12541;width:10612;height:629" type="#_x0000_t75" id="docshape803" stroked="false">
                  <v:imagedata r:id="rId11" o:title=""/>
                </v:shape>
                <v:shape style="position:absolute;left:14;top:12543;width:10611;height:626" id="docshape804"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05" stroked="false">
                  <v:imagedata r:id="rId12" o:title=""/>
                </v:shape>
                <v:shape style="position:absolute;left:14;top:0;width:10611;height:564" id="docshape806" coordorigin="15,0" coordsize="10611,564" path="m15,0l15,563,10625,563e" filled="false" stroked="true" strokeweight=".198947pt" strokecolor="#00a650">
                  <v:path arrowok="t"/>
                  <v:stroke dashstyle="solid"/>
                </v:shape>
                <w10:wrap type="none"/>
              </v:group>
            </w:pict>
          </mc:Fallback>
        </mc:AlternateContent>
      </w:r>
      <w:r>
        <w:rPr>
          <w:color w:val="231F20"/>
        </w:rPr>
        <w:t>Type</w:t>
      </w:r>
      <w:r>
        <w:rPr>
          <w:color w:val="231F20"/>
          <w:spacing w:val="-4"/>
        </w:rPr>
        <w:t> </w:t>
      </w:r>
      <w:r>
        <w:rPr>
          <w:color w:val="231F20"/>
        </w:rPr>
        <w:t>of</w:t>
      </w:r>
      <w:r>
        <w:rPr>
          <w:color w:val="231F20"/>
          <w:spacing w:val="-4"/>
        </w:rPr>
        <w:t> </w:t>
      </w:r>
      <w:r>
        <w:rPr>
          <w:color w:val="231F20"/>
        </w:rPr>
        <w:t>Initiative:</w:t>
      </w:r>
      <w:r>
        <w:rPr>
          <w:color w:val="231F20"/>
          <w:spacing w:val="-4"/>
        </w:rPr>
        <w:t> </w:t>
      </w:r>
      <w:r>
        <w:rPr>
          <w:color w:val="231F20"/>
        </w:rPr>
        <w:t>Institutional</w:t>
      </w:r>
      <w:r>
        <w:rPr>
          <w:color w:val="231F20"/>
          <w:spacing w:val="-4"/>
        </w:rPr>
        <w:t> </w:t>
      </w:r>
      <w:r>
        <w:rPr>
          <w:color w:val="231F20"/>
          <w:spacing w:val="-2"/>
        </w:rPr>
        <w:t>Repository</w:t>
      </w:r>
    </w:p>
    <w:p>
      <w:pPr>
        <w:pStyle w:val="BodyText"/>
        <w:spacing w:line="302" w:lineRule="auto" w:before="65"/>
        <w:ind w:left="187" w:right="2543"/>
      </w:pPr>
      <w:r>
        <w:rPr>
          <w:color w:val="231F20"/>
        </w:rPr>
        <w:t>Principal</w:t>
      </w:r>
      <w:r>
        <w:rPr>
          <w:color w:val="231F20"/>
          <w:spacing w:val="-6"/>
        </w:rPr>
        <w:t> </w:t>
      </w:r>
      <w:r>
        <w:rPr>
          <w:color w:val="231F20"/>
        </w:rPr>
        <w:t>Implementing</w:t>
      </w:r>
      <w:r>
        <w:rPr>
          <w:color w:val="231F20"/>
          <w:spacing w:val="-14"/>
        </w:rPr>
        <w:t> </w:t>
      </w:r>
      <w:r>
        <w:rPr>
          <w:color w:val="231F20"/>
        </w:rPr>
        <w:t>Agency:</w:t>
      </w:r>
      <w:r>
        <w:rPr>
          <w:color w:val="231F20"/>
          <w:spacing w:val="-3"/>
        </w:rPr>
        <w:t> </w:t>
      </w:r>
      <w:r>
        <w:rPr>
          <w:color w:val="231F20"/>
        </w:rPr>
        <w:t>OneWorld</w:t>
      </w:r>
      <w:r>
        <w:rPr>
          <w:color w:val="231F20"/>
          <w:spacing w:val="-4"/>
        </w:rPr>
        <w:t> </w:t>
      </w:r>
      <w:r>
        <w:rPr>
          <w:color w:val="231F20"/>
        </w:rPr>
        <w:t>South</w:t>
      </w:r>
      <w:r>
        <w:rPr>
          <w:color w:val="231F20"/>
          <w:spacing w:val="-14"/>
        </w:rPr>
        <w:t> </w:t>
      </w:r>
      <w:r>
        <w:rPr>
          <w:color w:val="231F20"/>
        </w:rPr>
        <w:t>Asia,</w:t>
      </w:r>
      <w:r>
        <w:rPr>
          <w:color w:val="231F20"/>
          <w:spacing w:val="-3"/>
        </w:rPr>
        <w:t> </w:t>
      </w:r>
      <w:r>
        <w:rPr>
          <w:color w:val="231F20"/>
        </w:rPr>
        <w:t>New</w:t>
      </w:r>
      <w:r>
        <w:rPr>
          <w:color w:val="231F20"/>
          <w:spacing w:val="-4"/>
        </w:rPr>
        <w:t> </w:t>
      </w:r>
      <w:r>
        <w:rPr>
          <w:color w:val="231F20"/>
        </w:rPr>
        <w:t>Delhi Supporting Agency: OneWorld International Foundation, UK Software Used: EPrints</w:t>
      </w:r>
    </w:p>
    <w:p>
      <w:pPr>
        <w:pStyle w:val="BodyText"/>
        <w:spacing w:line="251" w:lineRule="exact"/>
        <w:ind w:left="187"/>
      </w:pPr>
      <w:r>
        <w:rPr>
          <w:color w:val="231F20"/>
          <w:spacing w:val="-2"/>
        </w:rPr>
        <w:t>Web</w:t>
      </w:r>
      <w:r>
        <w:rPr>
          <w:color w:val="231F20"/>
          <w:spacing w:val="-11"/>
        </w:rPr>
        <w:t> </w:t>
      </w:r>
      <w:r>
        <w:rPr>
          <w:color w:val="231F20"/>
          <w:spacing w:val="-2"/>
        </w:rPr>
        <w:t>Address:</w:t>
      </w:r>
      <w:r>
        <w:rPr>
          <w:color w:val="231F20"/>
          <w:spacing w:val="2"/>
        </w:rPr>
        <w:t> </w:t>
      </w:r>
      <w:hyperlink r:id="rId262">
        <w:r>
          <w:rPr>
            <w:color w:val="2D3695"/>
            <w:spacing w:val="-2"/>
          </w:rPr>
          <w:t>http://open.ekduniya.net/</w:t>
        </w:r>
      </w:hyperlink>
    </w:p>
    <w:p>
      <w:pPr>
        <w:pStyle w:val="BodyText"/>
        <w:spacing w:before="66"/>
        <w:ind w:left="187"/>
      </w:pPr>
      <w:r>
        <w:rPr>
          <w:color w:val="231F20"/>
        </w:rPr>
        <w:t>Allied </w:t>
      </w:r>
      <w:r>
        <w:rPr>
          <w:color w:val="231F20"/>
          <w:spacing w:val="-2"/>
        </w:rPr>
        <w:t>Projects:</w:t>
      </w:r>
    </w:p>
    <w:p>
      <w:pPr>
        <w:pStyle w:val="BodyText"/>
        <w:spacing w:before="1"/>
        <w:ind w:left="512"/>
      </w:pPr>
      <w:r>
        <w:rPr>
          <w:rFonts w:ascii="Symbol" w:hAnsi="Symbol"/>
          <w:color w:val="231F20"/>
          <w:spacing w:val="-6"/>
          <w:w w:val="125"/>
        </w:rPr>
        <w:t></w:t>
      </w:r>
      <w:r>
        <w:rPr>
          <w:color w:val="231F20"/>
          <w:spacing w:val="-6"/>
          <w:w w:val="125"/>
        </w:rPr>
        <w:t>Digital</w:t>
      </w:r>
      <w:r>
        <w:rPr>
          <w:color w:val="231F20"/>
          <w:spacing w:val="-4"/>
          <w:w w:val="125"/>
        </w:rPr>
        <w:t> </w:t>
      </w:r>
      <w:r>
        <w:rPr>
          <w:color w:val="231F20"/>
          <w:spacing w:val="-6"/>
          <w:w w:val="110"/>
        </w:rPr>
        <w:t>Opportunity</w:t>
      </w:r>
      <w:r>
        <w:rPr>
          <w:color w:val="231F20"/>
          <w:spacing w:val="5"/>
          <w:w w:val="110"/>
        </w:rPr>
        <w:t> </w:t>
      </w:r>
      <w:r>
        <w:rPr>
          <w:color w:val="231F20"/>
          <w:spacing w:val="-6"/>
          <w:w w:val="110"/>
        </w:rPr>
        <w:t>Channel</w:t>
      </w:r>
      <w:r>
        <w:rPr>
          <w:color w:val="231F20"/>
          <w:spacing w:val="4"/>
          <w:w w:val="110"/>
        </w:rPr>
        <w:t> </w:t>
      </w:r>
      <w:hyperlink r:id="rId263">
        <w:r>
          <w:rPr>
            <w:color w:val="2D3695"/>
            <w:spacing w:val="-6"/>
            <w:w w:val="105"/>
          </w:rPr>
          <w:t>www.digitalopportunity.org</w:t>
        </w:r>
      </w:hyperlink>
    </w:p>
    <w:p>
      <w:pPr>
        <w:pStyle w:val="BodyText"/>
        <w:spacing w:before="1"/>
        <w:ind w:left="512"/>
      </w:pPr>
      <w:r>
        <w:rPr>
          <w:rFonts w:ascii="Symbol" w:hAnsi="Symbol"/>
          <w:color w:val="231F20"/>
          <w:spacing w:val="-4"/>
          <w:w w:val="120"/>
        </w:rPr>
        <w:t></w:t>
      </w:r>
      <w:r>
        <w:rPr>
          <w:color w:val="231F20"/>
          <w:spacing w:val="-4"/>
          <w:w w:val="120"/>
        </w:rPr>
        <w:t>Initiative</w:t>
      </w:r>
      <w:r>
        <w:rPr>
          <w:color w:val="231F20"/>
          <w:spacing w:val="-6"/>
          <w:w w:val="120"/>
        </w:rPr>
        <w:t> </w:t>
      </w:r>
      <w:r>
        <w:rPr>
          <w:color w:val="231F20"/>
          <w:spacing w:val="-4"/>
          <w:w w:val="110"/>
        </w:rPr>
        <w:t>on</w:t>
      </w:r>
      <w:r>
        <w:rPr>
          <w:color w:val="231F20"/>
          <w:w w:val="110"/>
        </w:rPr>
        <w:t> </w:t>
      </w:r>
      <w:r>
        <w:rPr>
          <w:color w:val="231F20"/>
          <w:spacing w:val="-4"/>
          <w:w w:val="110"/>
        </w:rPr>
        <w:t>Social</w:t>
      </w:r>
      <w:r>
        <w:rPr>
          <w:color w:val="231F20"/>
          <w:w w:val="110"/>
        </w:rPr>
        <w:t> </w:t>
      </w:r>
      <w:r>
        <w:rPr>
          <w:color w:val="231F20"/>
          <w:spacing w:val="-4"/>
          <w:w w:val="110"/>
        </w:rPr>
        <w:t>Justice</w:t>
      </w:r>
      <w:r>
        <w:rPr>
          <w:color w:val="231F20"/>
          <w:spacing w:val="-1"/>
          <w:w w:val="110"/>
        </w:rPr>
        <w:t> </w:t>
      </w:r>
      <w:hyperlink r:id="rId264">
        <w:r>
          <w:rPr>
            <w:color w:val="2D3695"/>
            <w:spacing w:val="-4"/>
            <w:w w:val="105"/>
          </w:rPr>
          <w:t>http://socialjustice.ekduniya.net</w:t>
        </w:r>
      </w:hyperlink>
    </w:p>
    <w:p>
      <w:pPr>
        <w:pStyle w:val="BodyText"/>
        <w:spacing w:before="76"/>
      </w:pPr>
    </w:p>
    <w:p>
      <w:pPr>
        <w:pStyle w:val="Heading5"/>
        <w:ind w:left="187"/>
      </w:pPr>
      <w:r>
        <w:rPr>
          <w:color w:val="231F20"/>
        </w:rPr>
        <w:t>Brief </w:t>
      </w:r>
      <w:r>
        <w:rPr>
          <w:color w:val="231F20"/>
          <w:spacing w:val="-2"/>
        </w:rPr>
        <w:t>Description:</w:t>
      </w:r>
    </w:p>
    <w:p>
      <w:pPr>
        <w:pStyle w:val="BodyText"/>
        <w:spacing w:line="232" w:lineRule="auto" w:before="72"/>
        <w:ind w:left="186" w:right="152"/>
        <w:jc w:val="both"/>
      </w:pPr>
      <w:r>
        <w:rPr>
          <w:color w:val="231F20"/>
        </w:rPr>
        <w:t>OneWorld</w:t>
      </w:r>
      <w:r>
        <w:rPr>
          <w:color w:val="231F20"/>
          <w:spacing w:val="-14"/>
        </w:rPr>
        <w:t> </w:t>
      </w:r>
      <w:r>
        <w:rPr>
          <w:color w:val="231F20"/>
        </w:rPr>
        <w:t>South</w:t>
      </w:r>
      <w:r>
        <w:rPr>
          <w:color w:val="231F20"/>
          <w:spacing w:val="-14"/>
        </w:rPr>
        <w:t> </w:t>
      </w:r>
      <w:r>
        <w:rPr>
          <w:color w:val="231F20"/>
        </w:rPr>
        <w:t>Asia</w:t>
      </w:r>
      <w:r>
        <w:rPr>
          <w:color w:val="231F20"/>
          <w:spacing w:val="-13"/>
        </w:rPr>
        <w:t> </w:t>
      </w:r>
      <w:r>
        <w:rPr>
          <w:color w:val="231F20"/>
        </w:rPr>
        <w:t>(OWSA)</w:t>
      </w:r>
      <w:r>
        <w:rPr>
          <w:color w:val="231F20"/>
          <w:spacing w:val="-10"/>
        </w:rPr>
        <w:t> </w:t>
      </w:r>
      <w:r>
        <w:rPr>
          <w:color w:val="231F20"/>
        </w:rPr>
        <w:t>is</w:t>
      </w:r>
      <w:r>
        <w:rPr>
          <w:color w:val="231F20"/>
          <w:spacing w:val="-10"/>
        </w:rPr>
        <w:t> </w:t>
      </w:r>
      <w:r>
        <w:rPr>
          <w:color w:val="231F20"/>
        </w:rPr>
        <w:t>an</w:t>
      </w:r>
      <w:r>
        <w:rPr>
          <w:color w:val="231F20"/>
          <w:spacing w:val="-10"/>
        </w:rPr>
        <w:t> </w:t>
      </w:r>
      <w:r>
        <w:rPr>
          <w:color w:val="231F20"/>
        </w:rPr>
        <w:t>international</w:t>
      </w:r>
      <w:r>
        <w:rPr>
          <w:color w:val="231F20"/>
          <w:spacing w:val="-10"/>
        </w:rPr>
        <w:t> </w:t>
      </w:r>
      <w:r>
        <w:rPr>
          <w:color w:val="231F20"/>
        </w:rPr>
        <w:t>civil</w:t>
      </w:r>
      <w:r>
        <w:rPr>
          <w:color w:val="231F20"/>
          <w:spacing w:val="-10"/>
        </w:rPr>
        <w:t> </w:t>
      </w:r>
      <w:r>
        <w:rPr>
          <w:color w:val="231F20"/>
        </w:rPr>
        <w:t>society</w:t>
      </w:r>
      <w:r>
        <w:rPr>
          <w:color w:val="231F20"/>
          <w:spacing w:val="-10"/>
        </w:rPr>
        <w:t> </w:t>
      </w:r>
      <w:r>
        <w:rPr>
          <w:color w:val="231F20"/>
        </w:rPr>
        <w:t>organization</w:t>
      </w:r>
      <w:r>
        <w:rPr>
          <w:color w:val="231F20"/>
          <w:spacing w:val="-10"/>
        </w:rPr>
        <w:t> </w:t>
      </w:r>
      <w:r>
        <w:rPr>
          <w:color w:val="231F20"/>
        </w:rPr>
        <w:t>located</w:t>
      </w:r>
      <w:r>
        <w:rPr>
          <w:color w:val="231F20"/>
          <w:spacing w:val="-10"/>
        </w:rPr>
        <w:t> </w:t>
      </w:r>
      <w:r>
        <w:rPr>
          <w:color w:val="231F20"/>
        </w:rPr>
        <w:t>at</w:t>
      </w:r>
      <w:r>
        <w:rPr>
          <w:color w:val="231F20"/>
          <w:spacing w:val="-10"/>
        </w:rPr>
        <w:t> </w:t>
      </w:r>
      <w:r>
        <w:rPr>
          <w:color w:val="231F20"/>
        </w:rPr>
        <w:t>New</w:t>
      </w:r>
      <w:r>
        <w:rPr>
          <w:color w:val="231F20"/>
          <w:spacing w:val="-10"/>
        </w:rPr>
        <w:t> </w:t>
      </w:r>
      <w:r>
        <w:rPr>
          <w:color w:val="231F20"/>
        </w:rPr>
        <w:t>Delhi, having</w:t>
      </w:r>
      <w:r>
        <w:rPr>
          <w:color w:val="231F20"/>
          <w:spacing w:val="-6"/>
        </w:rPr>
        <w:t> </w:t>
      </w:r>
      <w:r>
        <w:rPr>
          <w:color w:val="231F20"/>
        </w:rPr>
        <w:t>a</w:t>
      </w:r>
      <w:r>
        <w:rPr>
          <w:color w:val="231F20"/>
          <w:spacing w:val="-6"/>
        </w:rPr>
        <w:t> </w:t>
      </w:r>
      <w:r>
        <w:rPr>
          <w:color w:val="231F20"/>
        </w:rPr>
        <w:t>network</w:t>
      </w:r>
      <w:r>
        <w:rPr>
          <w:color w:val="231F20"/>
          <w:spacing w:val="-6"/>
        </w:rPr>
        <w:t> </w:t>
      </w:r>
      <w:r>
        <w:rPr>
          <w:color w:val="231F20"/>
        </w:rPr>
        <w:t>of</w:t>
      </w:r>
      <w:r>
        <w:rPr>
          <w:color w:val="231F20"/>
          <w:spacing w:val="-6"/>
        </w:rPr>
        <w:t> </w:t>
      </w:r>
      <w:r>
        <w:rPr>
          <w:color w:val="231F20"/>
        </w:rPr>
        <w:t>500</w:t>
      </w:r>
      <w:r>
        <w:rPr>
          <w:color w:val="231F20"/>
          <w:spacing w:val="-6"/>
        </w:rPr>
        <w:t> </w:t>
      </w:r>
      <w:r>
        <w:rPr>
          <w:color w:val="231F20"/>
        </w:rPr>
        <w:t>grassroots</w:t>
      </w:r>
      <w:r>
        <w:rPr>
          <w:color w:val="231F20"/>
          <w:spacing w:val="-6"/>
        </w:rPr>
        <w:t> </w:t>
      </w:r>
      <w:r>
        <w:rPr>
          <w:color w:val="231F20"/>
        </w:rPr>
        <w:t>organisations</w:t>
      </w:r>
      <w:r>
        <w:rPr>
          <w:color w:val="231F20"/>
          <w:spacing w:val="-6"/>
        </w:rPr>
        <w:t> </w:t>
      </w:r>
      <w:r>
        <w:rPr>
          <w:color w:val="231F20"/>
        </w:rPr>
        <w:t>dedicated</w:t>
      </w:r>
      <w:r>
        <w:rPr>
          <w:color w:val="231F20"/>
          <w:spacing w:val="-6"/>
        </w:rPr>
        <w:t> </w:t>
      </w:r>
      <w:r>
        <w:rPr>
          <w:color w:val="231F20"/>
        </w:rPr>
        <w:t>to</w:t>
      </w:r>
      <w:r>
        <w:rPr>
          <w:color w:val="231F20"/>
          <w:spacing w:val="-6"/>
        </w:rPr>
        <w:t> </w:t>
      </w:r>
      <w:r>
        <w:rPr>
          <w:color w:val="231F20"/>
        </w:rPr>
        <w:t>voicing</w:t>
      </w:r>
      <w:r>
        <w:rPr>
          <w:color w:val="231F20"/>
          <w:spacing w:val="-6"/>
        </w:rPr>
        <w:t> </w:t>
      </w:r>
      <w:r>
        <w:rPr>
          <w:color w:val="231F20"/>
        </w:rPr>
        <w:t>the</w:t>
      </w:r>
      <w:r>
        <w:rPr>
          <w:color w:val="231F20"/>
          <w:spacing w:val="-6"/>
        </w:rPr>
        <w:t> </w:t>
      </w:r>
      <w:r>
        <w:rPr>
          <w:color w:val="231F20"/>
        </w:rPr>
        <w:t>voiceless</w:t>
      </w:r>
      <w:r>
        <w:rPr>
          <w:color w:val="231F20"/>
          <w:spacing w:val="-6"/>
        </w:rPr>
        <w:t> </w:t>
      </w:r>
      <w:r>
        <w:rPr>
          <w:color w:val="231F20"/>
        </w:rPr>
        <w:t>and</w:t>
      </w:r>
      <w:r>
        <w:rPr>
          <w:color w:val="231F20"/>
          <w:spacing w:val="-6"/>
        </w:rPr>
        <w:t> </w:t>
      </w:r>
      <w:r>
        <w:rPr>
          <w:color w:val="231F20"/>
        </w:rPr>
        <w:t>exploring the role of ICTs in achieving the Millennium Development Goals (MDGs). OWSA undertakes several initiatives to build and strengthen Communities of Practice (CoPs) around the MDGs to facilitate</w:t>
      </w:r>
      <w:r>
        <w:rPr>
          <w:color w:val="231F20"/>
          <w:spacing w:val="-14"/>
        </w:rPr>
        <w:t> </w:t>
      </w:r>
      <w:r>
        <w:rPr>
          <w:color w:val="231F20"/>
        </w:rPr>
        <w:t>knowledge</w:t>
      </w:r>
      <w:r>
        <w:rPr>
          <w:color w:val="231F20"/>
          <w:spacing w:val="-14"/>
        </w:rPr>
        <w:t> </w:t>
      </w:r>
      <w:r>
        <w:rPr>
          <w:color w:val="231F20"/>
        </w:rPr>
        <w:t>and</w:t>
      </w:r>
      <w:r>
        <w:rPr>
          <w:color w:val="231F20"/>
          <w:spacing w:val="-14"/>
        </w:rPr>
        <w:t> </w:t>
      </w:r>
      <w:r>
        <w:rPr>
          <w:color w:val="231F20"/>
        </w:rPr>
        <w:t>information</w:t>
      </w:r>
      <w:r>
        <w:rPr>
          <w:color w:val="231F20"/>
          <w:spacing w:val="-11"/>
        </w:rPr>
        <w:t> </w:t>
      </w:r>
      <w:r>
        <w:rPr>
          <w:color w:val="231F20"/>
        </w:rPr>
        <w:t>sharing</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region.</w:t>
      </w:r>
      <w:r>
        <w:rPr>
          <w:color w:val="231F20"/>
          <w:spacing w:val="-11"/>
        </w:rPr>
        <w:t> </w:t>
      </w:r>
      <w:r>
        <w:rPr>
          <w:color w:val="231F20"/>
        </w:rPr>
        <w:t>OWSA</w:t>
      </w:r>
      <w:r>
        <w:rPr>
          <w:color w:val="231F20"/>
          <w:spacing w:val="-14"/>
        </w:rPr>
        <w:t> </w:t>
      </w:r>
      <w:r>
        <w:rPr>
          <w:color w:val="231F20"/>
        </w:rPr>
        <w:t>is</w:t>
      </w:r>
      <w:r>
        <w:rPr>
          <w:color w:val="231F20"/>
          <w:spacing w:val="-10"/>
        </w:rPr>
        <w:t> </w:t>
      </w:r>
      <w:r>
        <w:rPr>
          <w:color w:val="231F20"/>
        </w:rPr>
        <w:t>also</w:t>
      </w:r>
      <w:r>
        <w:rPr>
          <w:color w:val="231F20"/>
          <w:spacing w:val="-11"/>
        </w:rPr>
        <w:t> </w:t>
      </w:r>
      <w:r>
        <w:rPr>
          <w:color w:val="231F20"/>
        </w:rPr>
        <w:t>involved</w:t>
      </w:r>
      <w:r>
        <w:rPr>
          <w:color w:val="231F20"/>
          <w:spacing w:val="-11"/>
        </w:rPr>
        <w:t> </w:t>
      </w:r>
      <w:r>
        <w:rPr>
          <w:color w:val="231F20"/>
        </w:rPr>
        <w:t>in</w:t>
      </w:r>
      <w:r>
        <w:rPr>
          <w:color w:val="231F20"/>
          <w:spacing w:val="-11"/>
        </w:rPr>
        <w:t> </w:t>
      </w:r>
      <w:r>
        <w:rPr>
          <w:color w:val="231F20"/>
        </w:rPr>
        <w:t>programmes related</w:t>
      </w:r>
      <w:r>
        <w:rPr>
          <w:color w:val="231F20"/>
          <w:spacing w:val="-3"/>
        </w:rPr>
        <w:t> </w:t>
      </w:r>
      <w:r>
        <w:rPr>
          <w:color w:val="231F20"/>
        </w:rPr>
        <w:t>to</w:t>
      </w:r>
      <w:r>
        <w:rPr>
          <w:color w:val="231F20"/>
          <w:spacing w:val="-3"/>
        </w:rPr>
        <w:t> </w:t>
      </w:r>
      <w:r>
        <w:rPr>
          <w:color w:val="231F20"/>
        </w:rPr>
        <w:t>grassroots</w:t>
      </w:r>
      <w:r>
        <w:rPr>
          <w:color w:val="231F20"/>
          <w:spacing w:val="-3"/>
        </w:rPr>
        <w:t> </w:t>
      </w:r>
      <w:r>
        <w:rPr>
          <w:color w:val="231F20"/>
        </w:rPr>
        <w:t>communication,</w:t>
      </w:r>
      <w:r>
        <w:rPr>
          <w:color w:val="231F20"/>
          <w:spacing w:val="-3"/>
        </w:rPr>
        <w:t> </w:t>
      </w:r>
      <w:r>
        <w:rPr>
          <w:color w:val="231F20"/>
        </w:rPr>
        <w:t>knowledge</w:t>
      </w:r>
      <w:r>
        <w:rPr>
          <w:color w:val="231F20"/>
          <w:spacing w:val="-3"/>
        </w:rPr>
        <w:t> </w:t>
      </w:r>
      <w:r>
        <w:rPr>
          <w:color w:val="231F20"/>
        </w:rPr>
        <w:t>for</w:t>
      </w:r>
      <w:r>
        <w:rPr>
          <w:color w:val="231F20"/>
          <w:spacing w:val="-3"/>
        </w:rPr>
        <w:t> </w:t>
      </w:r>
      <w:r>
        <w:rPr>
          <w:color w:val="231F20"/>
        </w:rPr>
        <w:t>development,</w:t>
      </w:r>
      <w:r>
        <w:rPr>
          <w:color w:val="231F20"/>
          <w:spacing w:val="-3"/>
        </w:rPr>
        <w:t> </w:t>
      </w:r>
      <w:r>
        <w:rPr>
          <w:color w:val="231F20"/>
        </w:rPr>
        <w:t>capacity</w:t>
      </w:r>
      <w:r>
        <w:rPr>
          <w:color w:val="231F20"/>
          <w:spacing w:val="-3"/>
        </w:rPr>
        <w:t> </w:t>
      </w:r>
      <w:r>
        <w:rPr>
          <w:color w:val="231F20"/>
        </w:rPr>
        <w:t>building,</w:t>
      </w:r>
      <w:r>
        <w:rPr>
          <w:color w:val="231F20"/>
          <w:spacing w:val="-3"/>
        </w:rPr>
        <w:t> </w:t>
      </w:r>
      <w:r>
        <w:rPr>
          <w:color w:val="231F20"/>
        </w:rPr>
        <w:t>networking, advocacy and awareness raising. The OWSA Open Archive Initiative is a knowledge and </w:t>
      </w:r>
      <w:r>
        <w:rPr>
          <w:color w:val="231F20"/>
          <w:spacing w:val="-2"/>
        </w:rPr>
        <w:t>information sharing initiative, launched to disseminate development literature generated by </w:t>
      </w:r>
      <w:r>
        <w:rPr>
          <w:color w:val="231F20"/>
          <w:spacing w:val="-2"/>
        </w:rPr>
        <w:t>OWSA </w:t>
      </w:r>
      <w:r>
        <w:rPr>
          <w:color w:val="231F20"/>
        </w:rPr>
        <w:t>partner organizations and other development practitioners working in this sub-region. This open access repository provides access to books, monographs, book chapters, workshop materials, training modules, media articles, conference papers, presentations and journal articles. The documentary</w:t>
      </w:r>
      <w:r>
        <w:rPr>
          <w:color w:val="231F20"/>
          <w:spacing w:val="-12"/>
        </w:rPr>
        <w:t> </w:t>
      </w:r>
      <w:r>
        <w:rPr>
          <w:color w:val="231F20"/>
        </w:rPr>
        <w:t>resources</w:t>
      </w:r>
      <w:r>
        <w:rPr>
          <w:color w:val="231F20"/>
          <w:spacing w:val="-12"/>
        </w:rPr>
        <w:t> </w:t>
      </w:r>
      <w:r>
        <w:rPr>
          <w:color w:val="231F20"/>
        </w:rPr>
        <w:t>available</w:t>
      </w:r>
      <w:r>
        <w:rPr>
          <w:color w:val="231F20"/>
          <w:spacing w:val="-12"/>
        </w:rPr>
        <w:t> </w:t>
      </w:r>
      <w:r>
        <w:rPr>
          <w:color w:val="231F20"/>
        </w:rPr>
        <w:t>here</w:t>
      </w:r>
      <w:r>
        <w:rPr>
          <w:color w:val="231F20"/>
          <w:spacing w:val="-12"/>
        </w:rPr>
        <w:t> </w:t>
      </w:r>
      <w:r>
        <w:rPr>
          <w:color w:val="231F20"/>
        </w:rPr>
        <w:t>are</w:t>
      </w:r>
      <w:r>
        <w:rPr>
          <w:color w:val="231F20"/>
          <w:spacing w:val="-12"/>
        </w:rPr>
        <w:t> </w:t>
      </w:r>
      <w:r>
        <w:rPr>
          <w:color w:val="231F20"/>
        </w:rPr>
        <w:t>mostly</w:t>
      </w:r>
      <w:r>
        <w:rPr>
          <w:color w:val="231F20"/>
          <w:spacing w:val="-12"/>
        </w:rPr>
        <w:t> </w:t>
      </w:r>
      <w:r>
        <w:rPr>
          <w:color w:val="231F20"/>
        </w:rPr>
        <w:t>related</w:t>
      </w:r>
      <w:r>
        <w:rPr>
          <w:color w:val="231F20"/>
          <w:spacing w:val="-12"/>
        </w:rPr>
        <w:t> </w:t>
      </w:r>
      <w:r>
        <w:rPr>
          <w:color w:val="231F20"/>
        </w:rPr>
        <w:t>to</w:t>
      </w:r>
      <w:r>
        <w:rPr>
          <w:color w:val="231F20"/>
          <w:spacing w:val="-12"/>
        </w:rPr>
        <w:t> </w:t>
      </w:r>
      <w:r>
        <w:rPr>
          <w:color w:val="231F20"/>
        </w:rPr>
        <w:t>aspects</w:t>
      </w:r>
      <w:r>
        <w:rPr>
          <w:color w:val="231F20"/>
          <w:spacing w:val="-12"/>
        </w:rPr>
        <w:t> </w:t>
      </w:r>
      <w:r>
        <w:rPr>
          <w:color w:val="231F20"/>
        </w:rPr>
        <w:t>of</w:t>
      </w:r>
      <w:r>
        <w:rPr>
          <w:color w:val="231F20"/>
          <w:spacing w:val="-12"/>
        </w:rPr>
        <w:t> </w:t>
      </w:r>
      <w:r>
        <w:rPr>
          <w:color w:val="231F20"/>
        </w:rPr>
        <w:t>ICT-enabled</w:t>
      </w:r>
      <w:r>
        <w:rPr>
          <w:color w:val="231F20"/>
          <w:spacing w:val="-12"/>
        </w:rPr>
        <w:t> </w:t>
      </w:r>
      <w:r>
        <w:rPr>
          <w:color w:val="231F20"/>
        </w:rPr>
        <w:t>development</w:t>
      </w:r>
      <w:r>
        <w:rPr>
          <w:color w:val="231F20"/>
          <w:spacing w:val="-12"/>
        </w:rPr>
        <w:t> </w:t>
      </w:r>
      <w:r>
        <w:rPr>
          <w:color w:val="231F20"/>
        </w:rPr>
        <w:t>in global</w:t>
      </w:r>
      <w:r>
        <w:rPr>
          <w:color w:val="231F20"/>
          <w:spacing w:val="-6"/>
        </w:rPr>
        <w:t> </w:t>
      </w:r>
      <w:r>
        <w:rPr>
          <w:color w:val="231F20"/>
        </w:rPr>
        <w:t>and</w:t>
      </w:r>
      <w:r>
        <w:rPr>
          <w:color w:val="231F20"/>
          <w:spacing w:val="-6"/>
        </w:rPr>
        <w:t> </w:t>
      </w:r>
      <w:r>
        <w:rPr>
          <w:color w:val="231F20"/>
        </w:rPr>
        <w:t>local</w:t>
      </w:r>
      <w:r>
        <w:rPr>
          <w:color w:val="231F20"/>
          <w:spacing w:val="-6"/>
        </w:rPr>
        <w:t> </w:t>
      </w:r>
      <w:r>
        <w:rPr>
          <w:color w:val="231F20"/>
        </w:rPr>
        <w:t>context.</w:t>
      </w:r>
      <w:r>
        <w:rPr>
          <w:color w:val="231F20"/>
          <w:spacing w:val="-12"/>
        </w:rPr>
        <w:t> </w:t>
      </w:r>
      <w:r>
        <w:rPr>
          <w:color w:val="231F20"/>
        </w:rPr>
        <w:t>The</w:t>
      </w:r>
      <w:r>
        <w:rPr>
          <w:color w:val="231F20"/>
          <w:spacing w:val="-6"/>
        </w:rPr>
        <w:t> </w:t>
      </w:r>
      <w:r>
        <w:rPr>
          <w:color w:val="231F20"/>
        </w:rPr>
        <w:t>documents</w:t>
      </w:r>
      <w:r>
        <w:rPr>
          <w:color w:val="231F20"/>
          <w:spacing w:val="-6"/>
        </w:rPr>
        <w:t> </w:t>
      </w:r>
      <w:r>
        <w:rPr>
          <w:color w:val="231F20"/>
        </w:rPr>
        <w:t>available</w:t>
      </w:r>
      <w:r>
        <w:rPr>
          <w:color w:val="231F20"/>
          <w:spacing w:val="-7"/>
        </w:rPr>
        <w:t> </w:t>
      </w:r>
      <w:r>
        <w:rPr>
          <w:color w:val="231F20"/>
        </w:rPr>
        <w:t>in</w:t>
      </w:r>
      <w:r>
        <w:rPr>
          <w:color w:val="231F20"/>
          <w:spacing w:val="-6"/>
        </w:rPr>
        <w:t> </w:t>
      </w:r>
      <w:r>
        <w:rPr>
          <w:color w:val="231F20"/>
        </w:rPr>
        <w:t>this</w:t>
      </w:r>
      <w:r>
        <w:rPr>
          <w:color w:val="231F20"/>
          <w:spacing w:val="-6"/>
        </w:rPr>
        <w:t> </w:t>
      </w:r>
      <w:r>
        <w:rPr>
          <w:color w:val="231F20"/>
        </w:rPr>
        <w:t>archive</w:t>
      </w:r>
      <w:r>
        <w:rPr>
          <w:color w:val="231F20"/>
          <w:spacing w:val="-6"/>
        </w:rPr>
        <w:t> </w:t>
      </w:r>
      <w:r>
        <w:rPr>
          <w:color w:val="231F20"/>
        </w:rPr>
        <w:t>cover</w:t>
      </w:r>
      <w:r>
        <w:rPr>
          <w:color w:val="231F20"/>
          <w:spacing w:val="-6"/>
        </w:rPr>
        <w:t> </w:t>
      </w:r>
      <w:r>
        <w:rPr>
          <w:color w:val="231F20"/>
        </w:rPr>
        <w:t>following</w:t>
      </w:r>
      <w:r>
        <w:rPr>
          <w:color w:val="231F20"/>
          <w:spacing w:val="-6"/>
        </w:rPr>
        <w:t> </w:t>
      </w:r>
      <w:r>
        <w:rPr>
          <w:color w:val="231F20"/>
        </w:rPr>
        <w:t>sub-categories:</w:t>
      </w:r>
    </w:p>
    <w:p>
      <w:pPr>
        <w:pStyle w:val="BodyText"/>
        <w:spacing w:line="265" w:lineRule="exact"/>
        <w:ind w:left="576"/>
      </w:pPr>
      <w:r>
        <w:rPr>
          <w:rFonts w:ascii="Symbol" w:hAnsi="Symbol"/>
          <w:color w:val="231F20"/>
          <w:spacing w:val="-16"/>
          <w:w w:val="140"/>
        </w:rPr>
        <w:t></w:t>
      </w:r>
      <w:r>
        <w:rPr>
          <w:color w:val="231F20"/>
          <w:spacing w:val="-16"/>
          <w:w w:val="140"/>
        </w:rPr>
        <w:t>Access</w:t>
      </w:r>
      <w:r>
        <w:rPr>
          <w:color w:val="231F20"/>
          <w:spacing w:val="-41"/>
          <w:w w:val="140"/>
        </w:rPr>
        <w:t> </w:t>
      </w:r>
      <w:r>
        <w:rPr>
          <w:color w:val="231F20"/>
          <w:spacing w:val="-16"/>
          <w:w w:val="110"/>
        </w:rPr>
        <w:t>to</w:t>
      </w:r>
      <w:r>
        <w:rPr>
          <w:color w:val="231F20"/>
          <w:spacing w:val="-25"/>
          <w:w w:val="110"/>
        </w:rPr>
        <w:t> </w:t>
      </w:r>
      <w:r>
        <w:rPr>
          <w:color w:val="231F20"/>
          <w:spacing w:val="-16"/>
          <w:w w:val="110"/>
        </w:rPr>
        <w:t>Information</w:t>
      </w:r>
    </w:p>
    <w:p>
      <w:pPr>
        <w:pStyle w:val="BodyText"/>
        <w:spacing w:before="1"/>
        <w:ind w:left="576"/>
      </w:pPr>
      <w:r>
        <w:rPr>
          <w:rFonts w:ascii="Symbol" w:hAnsi="Symbol"/>
          <w:color w:val="231F20"/>
          <w:spacing w:val="-4"/>
          <w:w w:val="110"/>
        </w:rPr>
        <w:t></w:t>
      </w:r>
      <w:r>
        <w:rPr>
          <w:color w:val="231F20"/>
          <w:spacing w:val="-4"/>
          <w:w w:val="110"/>
        </w:rPr>
        <w:t>Building</w:t>
      </w:r>
      <w:r>
        <w:rPr>
          <w:color w:val="231F20"/>
          <w:spacing w:val="-28"/>
          <w:w w:val="110"/>
        </w:rPr>
        <w:t> </w:t>
      </w:r>
      <w:r>
        <w:rPr>
          <w:color w:val="231F20"/>
          <w:spacing w:val="-4"/>
          <w:w w:val="110"/>
        </w:rPr>
        <w:t>Confidence,</w:t>
      </w:r>
      <w:r>
        <w:rPr>
          <w:color w:val="231F20"/>
          <w:spacing w:val="-31"/>
          <w:w w:val="110"/>
        </w:rPr>
        <w:t> </w:t>
      </w:r>
      <w:r>
        <w:rPr>
          <w:color w:val="231F20"/>
          <w:spacing w:val="-4"/>
          <w:w w:val="110"/>
        </w:rPr>
        <w:t>Trust</w:t>
      </w:r>
      <w:r>
        <w:rPr>
          <w:color w:val="231F20"/>
          <w:spacing w:val="-27"/>
          <w:w w:val="110"/>
        </w:rPr>
        <w:t> </w:t>
      </w:r>
      <w:r>
        <w:rPr>
          <w:color w:val="231F20"/>
          <w:spacing w:val="-4"/>
          <w:w w:val="110"/>
        </w:rPr>
        <w:t>and</w:t>
      </w:r>
      <w:r>
        <w:rPr>
          <w:color w:val="231F20"/>
          <w:spacing w:val="-28"/>
          <w:w w:val="110"/>
        </w:rPr>
        <w:t> </w:t>
      </w:r>
      <w:r>
        <w:rPr>
          <w:color w:val="231F20"/>
          <w:spacing w:val="-4"/>
          <w:w w:val="110"/>
        </w:rPr>
        <w:t>Security</w:t>
      </w:r>
    </w:p>
    <w:p>
      <w:pPr>
        <w:pStyle w:val="BodyText"/>
        <w:spacing w:before="1"/>
        <w:ind w:left="576"/>
      </w:pPr>
      <w:r>
        <w:rPr>
          <w:rFonts w:ascii="Symbol" w:hAnsi="Symbol"/>
          <w:color w:val="231F20"/>
          <w:spacing w:val="-12"/>
          <w:w w:val="130"/>
        </w:rPr>
        <w:t></w:t>
      </w:r>
      <w:r>
        <w:rPr>
          <w:color w:val="231F20"/>
          <w:spacing w:val="-12"/>
          <w:w w:val="130"/>
        </w:rPr>
        <w:t>Capacity</w:t>
      </w:r>
      <w:r>
        <w:rPr>
          <w:color w:val="231F20"/>
          <w:spacing w:val="-28"/>
          <w:w w:val="130"/>
        </w:rPr>
        <w:t> </w:t>
      </w:r>
      <w:r>
        <w:rPr>
          <w:color w:val="231F20"/>
          <w:spacing w:val="-2"/>
          <w:w w:val="120"/>
        </w:rPr>
        <w:t>Building</w:t>
      </w:r>
    </w:p>
    <w:p>
      <w:pPr>
        <w:pStyle w:val="BodyText"/>
        <w:spacing w:before="1"/>
        <w:ind w:left="576"/>
      </w:pPr>
      <w:r>
        <w:rPr>
          <w:rFonts w:ascii="Symbol" w:hAnsi="Symbol"/>
          <w:color w:val="231F20"/>
        </w:rPr>
        <w:t></w:t>
      </w:r>
      <w:r>
        <w:rPr>
          <w:color w:val="231F20"/>
        </w:rPr>
        <w:t>Cultural</w:t>
      </w:r>
      <w:r>
        <w:rPr>
          <w:color w:val="231F20"/>
          <w:spacing w:val="8"/>
        </w:rPr>
        <w:t> </w:t>
      </w:r>
      <w:r>
        <w:rPr>
          <w:color w:val="231F20"/>
        </w:rPr>
        <w:t>and</w:t>
      </w:r>
      <w:r>
        <w:rPr>
          <w:color w:val="231F20"/>
          <w:spacing w:val="9"/>
        </w:rPr>
        <w:t> </w:t>
      </w:r>
      <w:r>
        <w:rPr>
          <w:color w:val="231F20"/>
        </w:rPr>
        <w:t>Linguistic</w:t>
      </w:r>
      <w:r>
        <w:rPr>
          <w:color w:val="231F20"/>
          <w:spacing w:val="8"/>
        </w:rPr>
        <w:t> </w:t>
      </w:r>
      <w:r>
        <w:rPr>
          <w:color w:val="231F20"/>
        </w:rPr>
        <w:t>Diversity,</w:t>
      </w:r>
      <w:r>
        <w:rPr>
          <w:color w:val="231F20"/>
          <w:spacing w:val="8"/>
        </w:rPr>
        <w:t> </w:t>
      </w:r>
      <w:r>
        <w:rPr>
          <w:color w:val="231F20"/>
        </w:rPr>
        <w:t>Local</w:t>
      </w:r>
      <w:r>
        <w:rPr>
          <w:color w:val="231F20"/>
          <w:spacing w:val="9"/>
        </w:rPr>
        <w:t> </w:t>
      </w:r>
      <w:r>
        <w:rPr>
          <w:color w:val="231F20"/>
          <w:spacing w:val="-2"/>
        </w:rPr>
        <w:t>Content</w:t>
      </w:r>
    </w:p>
    <w:p>
      <w:pPr>
        <w:pStyle w:val="BodyText"/>
        <w:spacing w:before="2"/>
        <w:ind w:left="576"/>
      </w:pPr>
      <w:r>
        <w:rPr>
          <w:rFonts w:ascii="Symbol" w:hAnsi="Symbol"/>
          <w:color w:val="231F20"/>
          <w:spacing w:val="-4"/>
          <w:w w:val="110"/>
        </w:rPr>
        <w:t></w:t>
      </w:r>
      <w:r>
        <w:rPr>
          <w:color w:val="231F20"/>
          <w:spacing w:val="-4"/>
          <w:w w:val="110"/>
        </w:rPr>
        <w:t>Enabling</w:t>
      </w:r>
      <w:r>
        <w:rPr>
          <w:color w:val="231F20"/>
          <w:spacing w:val="-17"/>
          <w:w w:val="110"/>
        </w:rPr>
        <w:t> </w:t>
      </w:r>
      <w:r>
        <w:rPr>
          <w:color w:val="231F20"/>
          <w:spacing w:val="-4"/>
          <w:w w:val="105"/>
        </w:rPr>
        <w:t>Environment</w:t>
      </w:r>
      <w:r>
        <w:rPr>
          <w:color w:val="231F20"/>
          <w:spacing w:val="-15"/>
          <w:w w:val="105"/>
        </w:rPr>
        <w:t> </w:t>
      </w:r>
      <w:r>
        <w:rPr>
          <w:color w:val="231F20"/>
          <w:spacing w:val="-4"/>
          <w:w w:val="105"/>
        </w:rPr>
        <w:t>(Policy,</w:t>
      </w:r>
      <w:r>
        <w:rPr>
          <w:color w:val="231F20"/>
          <w:spacing w:val="-13"/>
          <w:w w:val="105"/>
        </w:rPr>
        <w:t> </w:t>
      </w:r>
      <w:r>
        <w:rPr>
          <w:color w:val="231F20"/>
          <w:spacing w:val="-4"/>
          <w:w w:val="105"/>
        </w:rPr>
        <w:t>Legal</w:t>
      </w:r>
      <w:r>
        <w:rPr>
          <w:color w:val="231F20"/>
          <w:spacing w:val="-14"/>
          <w:w w:val="105"/>
        </w:rPr>
        <w:t> </w:t>
      </w:r>
      <w:r>
        <w:rPr>
          <w:color w:val="231F20"/>
          <w:spacing w:val="-4"/>
          <w:w w:val="105"/>
        </w:rPr>
        <w:t>and</w:t>
      </w:r>
      <w:r>
        <w:rPr>
          <w:color w:val="231F20"/>
          <w:spacing w:val="-14"/>
          <w:w w:val="105"/>
        </w:rPr>
        <w:t> </w:t>
      </w:r>
      <w:r>
        <w:rPr>
          <w:color w:val="231F20"/>
          <w:spacing w:val="-4"/>
          <w:w w:val="105"/>
        </w:rPr>
        <w:t>Regulatory</w:t>
      </w:r>
      <w:r>
        <w:rPr>
          <w:color w:val="231F20"/>
          <w:spacing w:val="-13"/>
          <w:w w:val="105"/>
        </w:rPr>
        <w:t> </w:t>
      </w:r>
      <w:r>
        <w:rPr>
          <w:color w:val="231F20"/>
          <w:spacing w:val="-4"/>
          <w:w w:val="105"/>
        </w:rPr>
        <w:t>Framework)</w:t>
      </w:r>
    </w:p>
    <w:p>
      <w:pPr>
        <w:pStyle w:val="BodyText"/>
        <w:spacing w:before="1"/>
        <w:ind w:left="576"/>
      </w:pPr>
      <w:r>
        <w:rPr>
          <w:rFonts w:ascii="Symbol" w:hAnsi="Symbol"/>
          <w:color w:val="231F20"/>
          <w:spacing w:val="2"/>
        </w:rPr>
        <w:t></w:t>
      </w:r>
      <w:r>
        <w:rPr>
          <w:color w:val="231F20"/>
          <w:spacing w:val="2"/>
        </w:rPr>
        <w:t>Ethical</w:t>
      </w:r>
      <w:r>
        <w:rPr>
          <w:color w:val="231F20"/>
          <w:spacing w:val="-4"/>
        </w:rPr>
        <w:t> </w:t>
      </w:r>
      <w:r>
        <w:rPr>
          <w:color w:val="231F20"/>
          <w:spacing w:val="2"/>
        </w:rPr>
        <w:t>Dimensions</w:t>
      </w:r>
      <w:r>
        <w:rPr>
          <w:color w:val="231F20"/>
          <w:spacing w:val="-1"/>
        </w:rPr>
        <w:t> </w:t>
      </w:r>
      <w:r>
        <w:rPr>
          <w:color w:val="231F20"/>
          <w:spacing w:val="2"/>
        </w:rPr>
        <w:t>of</w:t>
      </w:r>
      <w:r>
        <w:rPr>
          <w:color w:val="231F20"/>
          <w:spacing w:val="-2"/>
        </w:rPr>
        <w:t> </w:t>
      </w:r>
      <w:r>
        <w:rPr>
          <w:color w:val="231F20"/>
          <w:spacing w:val="2"/>
        </w:rPr>
        <w:t>the</w:t>
      </w:r>
      <w:r>
        <w:rPr>
          <w:color w:val="231F20"/>
          <w:spacing w:val="-2"/>
        </w:rPr>
        <w:t> </w:t>
      </w:r>
      <w:r>
        <w:rPr>
          <w:color w:val="231F20"/>
          <w:spacing w:val="2"/>
        </w:rPr>
        <w:t>Information</w:t>
      </w:r>
      <w:r>
        <w:rPr>
          <w:color w:val="231F20"/>
          <w:spacing w:val="-2"/>
        </w:rPr>
        <w:t> Society</w:t>
      </w:r>
    </w:p>
    <w:p>
      <w:pPr>
        <w:pStyle w:val="BodyText"/>
        <w:spacing w:before="1"/>
        <w:ind w:left="576"/>
      </w:pPr>
      <w:r>
        <w:rPr>
          <w:rFonts w:ascii="Symbol" w:hAnsi="Symbol"/>
          <w:color w:val="231F20"/>
          <w:spacing w:val="-51"/>
          <w:w w:val="135"/>
        </w:rPr>
        <w:t></w:t>
      </w:r>
      <w:r>
        <w:rPr>
          <w:color w:val="231F20"/>
          <w:spacing w:val="-51"/>
          <w:w w:val="135"/>
        </w:rPr>
        <w:t>ICT</w:t>
      </w:r>
      <w:r>
        <w:rPr>
          <w:color w:val="231F20"/>
          <w:spacing w:val="-44"/>
          <w:w w:val="135"/>
        </w:rPr>
        <w:t> </w:t>
      </w:r>
      <w:r>
        <w:rPr>
          <w:color w:val="231F20"/>
          <w:w w:val="110"/>
        </w:rPr>
        <w:t>Applications</w:t>
      </w:r>
      <w:r>
        <w:rPr>
          <w:color w:val="231F20"/>
          <w:spacing w:val="3"/>
          <w:w w:val="110"/>
        </w:rPr>
        <w:t> </w:t>
      </w:r>
      <w:r>
        <w:rPr>
          <w:color w:val="231F20"/>
          <w:w w:val="110"/>
        </w:rPr>
        <w:t>for</w:t>
      </w:r>
      <w:r>
        <w:rPr>
          <w:color w:val="231F20"/>
          <w:spacing w:val="3"/>
          <w:w w:val="110"/>
        </w:rPr>
        <w:t> </w:t>
      </w:r>
      <w:r>
        <w:rPr>
          <w:color w:val="231F20"/>
          <w:spacing w:val="-2"/>
          <w:w w:val="105"/>
        </w:rPr>
        <w:t>Development</w:t>
      </w:r>
    </w:p>
    <w:p>
      <w:pPr>
        <w:pStyle w:val="BodyText"/>
        <w:spacing w:before="1"/>
        <w:ind w:left="576"/>
      </w:pPr>
      <w:r>
        <w:rPr>
          <w:rFonts w:ascii="Symbol" w:hAnsi="Symbol"/>
          <w:color w:val="231F20"/>
          <w:spacing w:val="-6"/>
          <w:w w:val="120"/>
        </w:rPr>
        <w:t></w:t>
      </w:r>
      <w:r>
        <w:rPr>
          <w:color w:val="231F20"/>
          <w:spacing w:val="-6"/>
          <w:w w:val="120"/>
        </w:rPr>
        <w:t>Inclusive</w:t>
      </w:r>
      <w:r>
        <w:rPr>
          <w:color w:val="231F20"/>
          <w:spacing w:val="-29"/>
          <w:w w:val="120"/>
        </w:rPr>
        <w:t> </w:t>
      </w:r>
      <w:r>
        <w:rPr>
          <w:color w:val="231F20"/>
          <w:spacing w:val="-6"/>
          <w:w w:val="110"/>
        </w:rPr>
        <w:t>Information</w:t>
      </w:r>
      <w:r>
        <w:rPr>
          <w:color w:val="231F20"/>
          <w:spacing w:val="-24"/>
          <w:w w:val="110"/>
        </w:rPr>
        <w:t> </w:t>
      </w:r>
      <w:r>
        <w:rPr>
          <w:color w:val="231F20"/>
          <w:spacing w:val="-6"/>
          <w:w w:val="110"/>
        </w:rPr>
        <w:t>Society</w:t>
      </w:r>
    </w:p>
    <w:p>
      <w:pPr>
        <w:pStyle w:val="BodyText"/>
        <w:spacing w:before="2"/>
        <w:ind w:left="576"/>
      </w:pPr>
      <w:r>
        <w:rPr>
          <w:rFonts w:ascii="Symbol" w:hAnsi="Symbol"/>
          <w:color w:val="231F20"/>
          <w:spacing w:val="4"/>
        </w:rPr>
        <w:t></w:t>
      </w:r>
      <w:r>
        <w:rPr>
          <w:color w:val="231F20"/>
          <w:spacing w:val="4"/>
        </w:rPr>
        <w:t>Information</w:t>
      </w:r>
      <w:r>
        <w:rPr>
          <w:color w:val="231F20"/>
          <w:spacing w:val="-3"/>
        </w:rPr>
        <w:t> </w:t>
      </w:r>
      <w:r>
        <w:rPr>
          <w:color w:val="231F20"/>
          <w:spacing w:val="4"/>
        </w:rPr>
        <w:t>and</w:t>
      </w:r>
      <w:r>
        <w:rPr>
          <w:color w:val="231F20"/>
          <w:spacing w:val="-3"/>
        </w:rPr>
        <w:t> </w:t>
      </w:r>
      <w:r>
        <w:rPr>
          <w:color w:val="231F20"/>
          <w:spacing w:val="4"/>
        </w:rPr>
        <w:t>Communication</w:t>
      </w:r>
      <w:r>
        <w:rPr>
          <w:color w:val="231F20"/>
          <w:spacing w:val="-5"/>
        </w:rPr>
        <w:t> </w:t>
      </w:r>
      <w:r>
        <w:rPr>
          <w:color w:val="231F20"/>
          <w:spacing w:val="-2"/>
        </w:rPr>
        <w:t>Infrastructure</w:t>
      </w:r>
    </w:p>
    <w:p>
      <w:pPr>
        <w:pStyle w:val="BodyText"/>
        <w:spacing w:before="1"/>
        <w:ind w:left="576"/>
      </w:pPr>
      <w:r>
        <w:rPr>
          <w:rFonts w:ascii="Symbol" w:hAnsi="Symbol"/>
          <w:color w:val="231F20"/>
          <w:spacing w:val="-59"/>
          <w:w w:val="180"/>
        </w:rPr>
        <w:t></w:t>
      </w:r>
      <w:r>
        <w:rPr>
          <w:color w:val="231F20"/>
          <w:spacing w:val="-59"/>
          <w:w w:val="180"/>
        </w:rPr>
        <w:t>Media</w:t>
      </w:r>
    </w:p>
    <w:p>
      <w:pPr>
        <w:pStyle w:val="BodyText"/>
        <w:spacing w:line="232" w:lineRule="auto" w:before="243"/>
        <w:ind w:left="186"/>
      </w:pPr>
      <w:r>
        <w:rPr>
          <w:color w:val="231F20"/>
        </w:rPr>
        <w:t>This repository is compliant to OAI-PMH (Protocol for Metadata Harvesting) and indexed in </w:t>
      </w:r>
      <w:r>
        <w:rPr>
          <w:color w:val="231F20"/>
        </w:rPr>
        <w:t>the CASSIR (Cross Archive Search Service for Indian Repositories), Google Scholar, OAIster and OpenDOAR (Directory of Open Access Repositories).</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30"/>
        <w:rPr>
          <w:sz w:val="24"/>
        </w:rPr>
      </w:pPr>
    </w:p>
    <w:p>
      <w:pPr>
        <w:spacing w:before="0"/>
        <w:ind w:left="25" w:right="0" w:firstLine="0"/>
        <w:jc w:val="center"/>
        <w:rPr>
          <w:rFonts w:ascii="Arial MT"/>
          <w:sz w:val="24"/>
        </w:rPr>
      </w:pPr>
      <w:r>
        <w:rPr>
          <w:rFonts w:ascii="Arial MT"/>
          <w:color w:val="FFFFFF"/>
          <w:spacing w:val="-5"/>
          <w:sz w:val="24"/>
        </w:rPr>
        <w:t>127</w:t>
      </w:r>
    </w:p>
    <w:p>
      <w:pPr>
        <w:spacing w:after="0"/>
        <w:jc w:val="center"/>
        <w:rPr>
          <w:rFonts w:ascii="Arial MT"/>
          <w:sz w:val="24"/>
        </w:rPr>
        <w:sectPr>
          <w:pgSz w:w="10630" w:h="13170"/>
          <w:pgMar w:top="1140" w:bottom="0" w:left="850" w:right="850"/>
        </w:sectPr>
      </w:pPr>
    </w:p>
    <w:p>
      <w:pPr>
        <w:pStyle w:val="BodyText"/>
        <w:ind w:left="6127"/>
        <w:rPr>
          <w:rFonts w:ascii="Arial MT"/>
          <w:sz w:val="20"/>
        </w:rPr>
      </w:pPr>
      <w:r>
        <w:rPr>
          <w:rFonts w:ascii="Arial MT"/>
          <w:sz w:val="20"/>
        </w:rPr>
        <mc:AlternateContent>
          <mc:Choice Requires="wps">
            <w:drawing>
              <wp:anchor distT="0" distB="0" distL="0" distR="0" allowOverlap="1" layoutInCell="1" locked="0" behindDoc="1" simplePos="0" relativeHeight="483454976">
                <wp:simplePos x="0" y="0"/>
                <wp:positionH relativeFrom="page">
                  <wp:posOffset>8113</wp:posOffset>
                </wp:positionH>
                <wp:positionV relativeFrom="page">
                  <wp:posOffset>-1263</wp:posOffset>
                </wp:positionV>
                <wp:extent cx="6740525" cy="8365490"/>
                <wp:effectExtent l="0" t="0" r="0" b="0"/>
                <wp:wrapNone/>
                <wp:docPr id="994" name="Group 994"/>
                <wp:cNvGraphicFramePr>
                  <a:graphicFrameLocks/>
                </wp:cNvGraphicFramePr>
                <a:graphic>
                  <a:graphicData uri="http://schemas.microsoft.com/office/word/2010/wordprocessingGroup">
                    <wpg:wgp>
                      <wpg:cNvPr id="994" name="Group 994"/>
                      <wpg:cNvGrpSpPr/>
                      <wpg:grpSpPr>
                        <a:xfrm>
                          <a:off x="0" y="0"/>
                          <a:ext cx="6740525" cy="8365490"/>
                          <a:chExt cx="6740525" cy="8365490"/>
                        </a:xfrm>
                      </wpg:grpSpPr>
                      <pic:pic>
                        <pic:nvPicPr>
                          <pic:cNvPr id="995" name="Image 995"/>
                          <pic:cNvPicPr/>
                        </pic:nvPicPr>
                        <pic:blipFill>
                          <a:blip r:embed="rId11" cstate="print"/>
                          <a:stretch>
                            <a:fillRect/>
                          </a:stretch>
                        </pic:blipFill>
                        <pic:spPr>
                          <a:xfrm>
                            <a:off x="522" y="7964995"/>
                            <a:ext cx="6738215" cy="398818"/>
                          </a:xfrm>
                          <a:prstGeom prst="rect">
                            <a:avLst/>
                          </a:prstGeom>
                        </pic:spPr>
                      </pic:pic>
                      <wps:wsp>
                        <wps:cNvPr id="996" name="Graphic 99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997" name="Graphic 99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998" name="Image 998"/>
                          <pic:cNvPicPr/>
                        </pic:nvPicPr>
                        <pic:blipFill>
                          <a:blip r:embed="rId12" cstate="print"/>
                          <a:stretch>
                            <a:fillRect/>
                          </a:stretch>
                        </pic:blipFill>
                        <pic:spPr>
                          <a:xfrm>
                            <a:off x="522" y="1263"/>
                            <a:ext cx="6738215" cy="358973"/>
                          </a:xfrm>
                          <a:prstGeom prst="rect">
                            <a:avLst/>
                          </a:prstGeom>
                        </pic:spPr>
                      </pic:pic>
                      <wps:wsp>
                        <wps:cNvPr id="999" name="Graphic 99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1504" id="docshapegroup807" coordorigin="13,-2" coordsize="10615,13174">
                <v:shape style="position:absolute;left:13;top:12541;width:10612;height:629" type="#_x0000_t75" id="docshape808" stroked="false">
                  <v:imagedata r:id="rId11" o:title=""/>
                </v:shape>
                <v:shape style="position:absolute;left:14;top:12543;width:10611;height:626" id="docshape80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10" stroked="false">
                  <v:imagedata r:id="rId12" o:title=""/>
                </v:shape>
                <v:shape style="position:absolute;left:14;top:0;width:10611;height:564" id="docshape811" coordorigin="15,0" coordsize="10611,564" path="m15,0l15,563,10625,563e" filled="false" stroked="true" strokeweight=".198947pt" strokecolor="#00a650">
                  <v:path arrowok="t"/>
                  <v:stroke dashstyle="solid"/>
                </v:shape>
                <w10:wrap type="none"/>
              </v:group>
            </w:pict>
          </mc:Fallback>
        </mc:AlternateContent>
      </w:r>
      <w:r>
        <w:rPr>
          <w:rFonts w:ascii="Arial MT"/>
          <w:sz w:val="20"/>
        </w:rPr>
        <mc:AlternateContent>
          <mc:Choice Requires="wps">
            <w:drawing>
              <wp:inline distT="0" distB="0" distL="0" distR="0">
                <wp:extent cx="1656080" cy="316230"/>
                <wp:effectExtent l="0" t="0" r="0" b="7620"/>
                <wp:docPr id="1000" name="Group 1000"/>
                <wp:cNvGraphicFramePr>
                  <a:graphicFrameLocks/>
                </wp:cNvGraphicFramePr>
                <a:graphic>
                  <a:graphicData uri="http://schemas.microsoft.com/office/word/2010/wordprocessingGroup">
                    <wpg:wgp>
                      <wpg:cNvPr id="1000" name="Group 1000"/>
                      <wpg:cNvGrpSpPr/>
                      <wpg:grpSpPr>
                        <a:xfrm>
                          <a:off x="0" y="0"/>
                          <a:ext cx="1656080" cy="316230"/>
                          <a:chExt cx="1656080" cy="316230"/>
                        </a:xfrm>
                      </wpg:grpSpPr>
                      <wps:wsp>
                        <wps:cNvPr id="1001" name="Graphic 1001"/>
                        <wps:cNvSpPr/>
                        <wps:spPr>
                          <a:xfrm>
                            <a:off x="0" y="0"/>
                            <a:ext cx="1656080" cy="316230"/>
                          </a:xfrm>
                          <a:custGeom>
                            <a:avLst/>
                            <a:gdLst/>
                            <a:ahLst/>
                            <a:cxnLst/>
                            <a:rect l="l" t="t" r="r" b="b"/>
                            <a:pathLst>
                              <a:path w="1656080" h="316230">
                                <a:moveTo>
                                  <a:pt x="62636" y="315986"/>
                                </a:moveTo>
                                <a:lnTo>
                                  <a:pt x="1593322" y="315986"/>
                                </a:lnTo>
                                <a:lnTo>
                                  <a:pt x="1637561" y="298284"/>
                                </a:lnTo>
                                <a:lnTo>
                                  <a:pt x="1655961" y="255711"/>
                                </a:lnTo>
                                <a:lnTo>
                                  <a:pt x="1655961" y="60289"/>
                                </a:lnTo>
                                <a:lnTo>
                                  <a:pt x="1651018" y="36878"/>
                                </a:lnTo>
                                <a:lnTo>
                                  <a:pt x="1637561" y="17708"/>
                                </a:lnTo>
                                <a:lnTo>
                                  <a:pt x="1617643" y="4756"/>
                                </a:lnTo>
                                <a:lnTo>
                                  <a:pt x="1593322" y="0"/>
                                </a:lnTo>
                                <a:lnTo>
                                  <a:pt x="62636" y="0"/>
                                </a:lnTo>
                                <a:lnTo>
                                  <a:pt x="38319" y="4756"/>
                                </a:lnTo>
                                <a:lnTo>
                                  <a:pt x="18402" y="17708"/>
                                </a:lnTo>
                                <a:lnTo>
                                  <a:pt x="4943" y="36878"/>
                                </a:lnTo>
                                <a:lnTo>
                                  <a:pt x="0" y="60289"/>
                                </a:lnTo>
                                <a:lnTo>
                                  <a:pt x="0" y="255711"/>
                                </a:lnTo>
                                <a:lnTo>
                                  <a:pt x="4943" y="279120"/>
                                </a:lnTo>
                                <a:lnTo>
                                  <a:pt x="18402" y="298284"/>
                                </a:lnTo>
                                <a:lnTo>
                                  <a:pt x="38319" y="311231"/>
                                </a:lnTo>
                                <a:lnTo>
                                  <a:pt x="62636" y="315986"/>
                                </a:lnTo>
                                <a:close/>
                              </a:path>
                            </a:pathLst>
                          </a:custGeom>
                          <a:solidFill>
                            <a:srgbClr val="D2E288"/>
                          </a:solidFill>
                        </wps:spPr>
                        <wps:bodyPr wrap="square" lIns="0" tIns="0" rIns="0" bIns="0" rtlCol="0">
                          <a:prstTxWarp prst="textNoShape">
                            <a:avLst/>
                          </a:prstTxWarp>
                          <a:noAutofit/>
                        </wps:bodyPr>
                      </wps:wsp>
                      <wps:wsp>
                        <wps:cNvPr id="1002" name="Textbox 1002"/>
                        <wps:cNvSpPr txBox="1"/>
                        <wps:spPr>
                          <a:xfrm>
                            <a:off x="0" y="0"/>
                            <a:ext cx="1656080" cy="316230"/>
                          </a:xfrm>
                          <a:prstGeom prst="rect">
                            <a:avLst/>
                          </a:prstGeom>
                        </wps:spPr>
                        <wps:txbx>
                          <w:txbxContent>
                            <w:p>
                              <w:pPr>
                                <w:spacing w:before="25"/>
                                <w:ind w:left="217" w:right="0" w:firstLine="0"/>
                                <w:jc w:val="left"/>
                                <w:rPr>
                                  <w:rFonts w:ascii="Trebuchet MS"/>
                                  <w:b/>
                                  <w:sz w:val="37"/>
                                </w:rPr>
                              </w:pPr>
                              <w:bookmarkStart w:name="_bookmark7" w:id="10"/>
                              <w:bookmarkEnd w:id="10"/>
                              <w:r>
                                <w:rPr/>
                              </w:r>
                              <w:r>
                                <w:rPr>
                                  <w:rFonts w:ascii="Trebuchet MS"/>
                                  <w:b/>
                                  <w:color w:val="2E3092"/>
                                  <w:spacing w:val="-2"/>
                                  <w:sz w:val="37"/>
                                </w:rPr>
                                <w:t>CONCLUSION</w:t>
                              </w:r>
                            </w:p>
                          </w:txbxContent>
                        </wps:txbx>
                        <wps:bodyPr wrap="square" lIns="0" tIns="0" rIns="0" bIns="0" rtlCol="0">
                          <a:noAutofit/>
                        </wps:bodyPr>
                      </wps:wsp>
                    </wpg:wgp>
                  </a:graphicData>
                </a:graphic>
              </wp:inline>
            </w:drawing>
          </mc:Choice>
          <mc:Fallback>
            <w:pict>
              <v:group style="width:130.4pt;height:24.9pt;mso-position-horizontal-relative:char;mso-position-vertical-relative:line" id="docshapegroup812" coordorigin="0,0" coordsize="2608,498">
                <v:shape style="position:absolute;left:0;top:0;width:2608;height:498" id="docshape813" coordorigin="0,0" coordsize="2608,498" path="m99,498l2509,498,2579,470,2608,403,2608,95,2600,58,2579,28,2547,7,2509,0,99,0,60,7,29,28,8,58,0,95,0,403,8,440,29,470,60,490,99,498xe" filled="true" fillcolor="#d2e288" stroked="false">
                  <v:path arrowok="t"/>
                  <v:fill type="solid"/>
                </v:shape>
                <v:shape style="position:absolute;left:0;top:0;width:2608;height:498" type="#_x0000_t202" id="docshape814" filled="false" stroked="false">
                  <v:textbox inset="0,0,0,0">
                    <w:txbxContent>
                      <w:p>
                        <w:pPr>
                          <w:spacing w:before="25"/>
                          <w:ind w:left="217" w:right="0" w:firstLine="0"/>
                          <w:jc w:val="left"/>
                          <w:rPr>
                            <w:rFonts w:ascii="Trebuchet MS"/>
                            <w:b/>
                            <w:sz w:val="37"/>
                          </w:rPr>
                        </w:pPr>
                        <w:bookmarkStart w:name="_bookmark7" w:id="11"/>
                        <w:bookmarkEnd w:id="11"/>
                        <w:r>
                          <w:rPr/>
                        </w:r>
                        <w:r>
                          <w:rPr>
                            <w:rFonts w:ascii="Trebuchet MS"/>
                            <w:b/>
                            <w:color w:val="2E3092"/>
                            <w:spacing w:val="-2"/>
                            <w:sz w:val="37"/>
                          </w:rPr>
                          <w:t>CONCLUSION</w:t>
                        </w:r>
                      </w:p>
                    </w:txbxContent>
                  </v:textbox>
                  <w10:wrap type="none"/>
                </v:shape>
              </v:group>
            </w:pict>
          </mc:Fallback>
        </mc:AlternateContent>
      </w:r>
      <w:r>
        <w:rPr>
          <w:rFonts w:ascii="Arial MT"/>
          <w:sz w:val="20"/>
        </w:rPr>
      </w:r>
    </w:p>
    <w:p>
      <w:pPr>
        <w:pStyle w:val="BodyText"/>
        <w:spacing w:line="232" w:lineRule="auto" w:before="124"/>
        <w:ind w:left="200" w:right="175"/>
        <w:jc w:val="both"/>
      </w:pPr>
      <w:r>
        <w:rPr>
          <w:color w:val="231F20"/>
        </w:rPr>
        <w:t>Open</w:t>
      </w:r>
      <w:r>
        <w:rPr>
          <w:color w:val="231F20"/>
          <w:spacing w:val="-1"/>
        </w:rPr>
        <w:t> </w:t>
      </w:r>
      <w:r>
        <w:rPr>
          <w:color w:val="231F20"/>
        </w:rPr>
        <w:t>access</w:t>
      </w:r>
      <w:r>
        <w:rPr>
          <w:color w:val="231F20"/>
          <w:spacing w:val="-1"/>
        </w:rPr>
        <w:t> </w:t>
      </w:r>
      <w:r>
        <w:rPr>
          <w:color w:val="231F20"/>
        </w:rPr>
        <w:t>to</w:t>
      </w:r>
      <w:r>
        <w:rPr>
          <w:color w:val="231F20"/>
          <w:spacing w:val="-1"/>
        </w:rPr>
        <w:t> </w:t>
      </w:r>
      <w:r>
        <w:rPr>
          <w:color w:val="231F20"/>
        </w:rPr>
        <w:t>knowledge</w:t>
      </w:r>
      <w:r>
        <w:rPr>
          <w:color w:val="231F20"/>
          <w:spacing w:val="-1"/>
        </w:rPr>
        <w:t> </w:t>
      </w:r>
      <w:r>
        <w:rPr>
          <w:color w:val="231F20"/>
        </w:rPr>
        <w:t>and</w:t>
      </w:r>
      <w:r>
        <w:rPr>
          <w:color w:val="231F20"/>
          <w:spacing w:val="-1"/>
        </w:rPr>
        <w:t> </w:t>
      </w:r>
      <w:r>
        <w:rPr>
          <w:color w:val="231F20"/>
        </w:rPr>
        <w:t>information</w:t>
      </w:r>
      <w:r>
        <w:rPr>
          <w:color w:val="231F20"/>
          <w:spacing w:val="-1"/>
        </w:rPr>
        <w:t> </w:t>
      </w:r>
      <w:r>
        <w:rPr>
          <w:color w:val="231F20"/>
        </w:rPr>
        <w:t>as</w:t>
      </w:r>
      <w:r>
        <w:rPr>
          <w:color w:val="231F20"/>
          <w:spacing w:val="-1"/>
        </w:rPr>
        <w:t> </w:t>
      </w:r>
      <w:r>
        <w:rPr>
          <w:color w:val="231F20"/>
        </w:rPr>
        <w:t>we</w:t>
      </w:r>
      <w:r>
        <w:rPr>
          <w:color w:val="231F20"/>
          <w:spacing w:val="-1"/>
        </w:rPr>
        <w:t> </w:t>
      </w:r>
      <w:r>
        <w:rPr>
          <w:color w:val="231F20"/>
        </w:rPr>
        <w:t>may</w:t>
      </w:r>
      <w:r>
        <w:rPr>
          <w:color w:val="231F20"/>
          <w:spacing w:val="-1"/>
        </w:rPr>
        <w:t> </w:t>
      </w:r>
      <w:r>
        <w:rPr>
          <w:color w:val="231F20"/>
        </w:rPr>
        <w:t>see</w:t>
      </w:r>
      <w:r>
        <w:rPr>
          <w:color w:val="231F20"/>
          <w:spacing w:val="-1"/>
        </w:rPr>
        <w:t> </w:t>
      </w:r>
      <w:r>
        <w:rPr>
          <w:color w:val="231F20"/>
        </w:rPr>
        <w:t>from</w:t>
      </w:r>
      <w:r>
        <w:rPr>
          <w:color w:val="231F20"/>
          <w:spacing w:val="-1"/>
        </w:rPr>
        <w:t> </w:t>
      </w:r>
      <w:r>
        <w:rPr>
          <w:color w:val="231F20"/>
        </w:rPr>
        <w:t>this</w:t>
      </w:r>
      <w:r>
        <w:rPr>
          <w:color w:val="231F20"/>
          <w:spacing w:val="-1"/>
        </w:rPr>
        <w:t> </w:t>
      </w:r>
      <w:r>
        <w:rPr>
          <w:color w:val="231F20"/>
        </w:rPr>
        <w:t>listing</w:t>
      </w:r>
      <w:r>
        <w:rPr>
          <w:color w:val="231F20"/>
          <w:spacing w:val="-1"/>
        </w:rPr>
        <w:t> </w:t>
      </w:r>
      <w:r>
        <w:rPr>
          <w:color w:val="231F20"/>
        </w:rPr>
        <w:t>has</w:t>
      </w:r>
      <w:r>
        <w:rPr>
          <w:color w:val="231F20"/>
          <w:spacing w:val="-1"/>
        </w:rPr>
        <w:t> </w:t>
      </w:r>
      <w:r>
        <w:rPr>
          <w:color w:val="231F20"/>
        </w:rPr>
        <w:t>far</w:t>
      </w:r>
      <w:r>
        <w:rPr>
          <w:color w:val="231F20"/>
          <w:spacing w:val="-1"/>
        </w:rPr>
        <w:t> </w:t>
      </w:r>
      <w:r>
        <w:rPr>
          <w:color w:val="231F20"/>
        </w:rPr>
        <w:t>to</w:t>
      </w:r>
      <w:r>
        <w:rPr>
          <w:color w:val="231F20"/>
          <w:spacing w:val="-1"/>
        </w:rPr>
        <w:t> </w:t>
      </w:r>
      <w:r>
        <w:rPr>
          <w:color w:val="231F20"/>
        </w:rPr>
        <w:t>go</w:t>
      </w:r>
      <w:r>
        <w:rPr>
          <w:color w:val="231F20"/>
          <w:spacing w:val="-1"/>
        </w:rPr>
        <w:t> </w:t>
      </w:r>
      <w:r>
        <w:rPr>
          <w:color w:val="231F20"/>
        </w:rPr>
        <w:t>in</w:t>
      </w:r>
      <w:r>
        <w:rPr>
          <w:color w:val="231F20"/>
          <w:spacing w:val="-1"/>
        </w:rPr>
        <w:t> </w:t>
      </w:r>
      <w:r>
        <w:rPr>
          <w:color w:val="231F20"/>
        </w:rPr>
        <w:t>South Asia.</w:t>
      </w:r>
      <w:r>
        <w:rPr>
          <w:color w:val="231F20"/>
          <w:spacing w:val="40"/>
        </w:rPr>
        <w:t> </w:t>
      </w:r>
      <w:r>
        <w:rPr>
          <w:color w:val="231F20"/>
        </w:rPr>
        <w:t>It is largely achievable in a country where policy frameworks, institutional frameworks, information infrastructure, trained manpower, and financial resources are adequately available. The effect of focused capacity building programmes in the areas of digital preservation, digital libraries and open access to literature is encouraging in a country like India, where significant proliferation</w:t>
      </w:r>
      <w:r>
        <w:rPr>
          <w:color w:val="231F20"/>
          <w:spacing w:val="-11"/>
        </w:rPr>
        <w:t> </w:t>
      </w:r>
      <w:r>
        <w:rPr>
          <w:color w:val="231F20"/>
        </w:rPr>
        <w:t>of</w:t>
      </w:r>
      <w:r>
        <w:rPr>
          <w:color w:val="231F20"/>
          <w:spacing w:val="-6"/>
        </w:rPr>
        <w:t> </w:t>
      </w:r>
      <w:r>
        <w:rPr>
          <w:color w:val="231F20"/>
        </w:rPr>
        <w:t>open</w:t>
      </w:r>
      <w:r>
        <w:rPr>
          <w:color w:val="231F20"/>
          <w:spacing w:val="-6"/>
        </w:rPr>
        <w:t> </w:t>
      </w:r>
      <w:r>
        <w:rPr>
          <w:color w:val="231F20"/>
        </w:rPr>
        <w:t>access</w:t>
      </w:r>
      <w:r>
        <w:rPr>
          <w:color w:val="231F20"/>
          <w:spacing w:val="-6"/>
        </w:rPr>
        <w:t> </w:t>
      </w:r>
      <w:r>
        <w:rPr>
          <w:color w:val="231F20"/>
        </w:rPr>
        <w:t>and</w:t>
      </w:r>
      <w:r>
        <w:rPr>
          <w:color w:val="231F20"/>
          <w:spacing w:val="-6"/>
        </w:rPr>
        <w:t> </w:t>
      </w:r>
      <w:r>
        <w:rPr>
          <w:color w:val="231F20"/>
        </w:rPr>
        <w:t>digital</w:t>
      </w:r>
      <w:r>
        <w:rPr>
          <w:color w:val="231F20"/>
          <w:spacing w:val="-6"/>
        </w:rPr>
        <w:t> </w:t>
      </w:r>
      <w:r>
        <w:rPr>
          <w:color w:val="231F20"/>
        </w:rPr>
        <w:t>library</w:t>
      </w:r>
      <w:r>
        <w:rPr>
          <w:color w:val="231F20"/>
          <w:spacing w:val="-6"/>
        </w:rPr>
        <w:t> </w:t>
      </w:r>
      <w:r>
        <w:rPr>
          <w:color w:val="231F20"/>
        </w:rPr>
        <w:t>initiatives</w:t>
      </w:r>
      <w:r>
        <w:rPr>
          <w:color w:val="231F20"/>
          <w:spacing w:val="-6"/>
        </w:rPr>
        <w:t> </w:t>
      </w:r>
      <w:r>
        <w:rPr>
          <w:color w:val="231F20"/>
        </w:rPr>
        <w:t>have</w:t>
      </w:r>
      <w:r>
        <w:rPr>
          <w:color w:val="231F20"/>
          <w:spacing w:val="-6"/>
        </w:rPr>
        <w:t> </w:t>
      </w:r>
      <w:r>
        <w:rPr>
          <w:color w:val="231F20"/>
        </w:rPr>
        <w:t>been</w:t>
      </w:r>
      <w:r>
        <w:rPr>
          <w:color w:val="231F20"/>
          <w:spacing w:val="-6"/>
        </w:rPr>
        <w:t> </w:t>
      </w:r>
      <w:r>
        <w:rPr>
          <w:color w:val="231F20"/>
        </w:rPr>
        <w:t>achieved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last</w:t>
      </w:r>
      <w:r>
        <w:rPr>
          <w:color w:val="231F20"/>
          <w:spacing w:val="-6"/>
        </w:rPr>
        <w:t> </w:t>
      </w:r>
      <w:r>
        <w:rPr>
          <w:color w:val="231F20"/>
        </w:rPr>
        <w:t>decade.</w:t>
      </w:r>
      <w:r>
        <w:rPr>
          <w:color w:val="231F20"/>
          <w:spacing w:val="-14"/>
        </w:rPr>
        <w:t> </w:t>
      </w:r>
      <w:r>
        <w:rPr>
          <w:color w:val="231F20"/>
        </w:rPr>
        <w:t>A number</w:t>
      </w:r>
      <w:r>
        <w:rPr>
          <w:color w:val="231F20"/>
          <w:spacing w:val="-5"/>
        </w:rPr>
        <w:t> </w:t>
      </w:r>
      <w:r>
        <w:rPr>
          <w:color w:val="231F20"/>
        </w:rPr>
        <w:t>of</w:t>
      </w:r>
      <w:r>
        <w:rPr>
          <w:color w:val="231F20"/>
          <w:spacing w:val="-5"/>
        </w:rPr>
        <w:t> </w:t>
      </w:r>
      <w:r>
        <w:rPr>
          <w:color w:val="231F20"/>
        </w:rPr>
        <w:t>workshops</w:t>
      </w:r>
      <w:r>
        <w:rPr>
          <w:color w:val="231F20"/>
          <w:spacing w:val="-5"/>
        </w:rPr>
        <w:t> </w:t>
      </w:r>
      <w:r>
        <w:rPr>
          <w:color w:val="231F20"/>
        </w:rPr>
        <w:t>and</w:t>
      </w:r>
      <w:r>
        <w:rPr>
          <w:color w:val="231F20"/>
          <w:spacing w:val="-5"/>
        </w:rPr>
        <w:t> </w:t>
      </w:r>
      <w:r>
        <w:rPr>
          <w:color w:val="231F20"/>
        </w:rPr>
        <w:t>training</w:t>
      </w:r>
      <w:r>
        <w:rPr>
          <w:color w:val="231F20"/>
          <w:spacing w:val="-6"/>
        </w:rPr>
        <w:t> </w:t>
      </w:r>
      <w:r>
        <w:rPr>
          <w:color w:val="231F20"/>
        </w:rPr>
        <w:t>events</w:t>
      </w:r>
      <w:r>
        <w:rPr>
          <w:color w:val="231F20"/>
          <w:spacing w:val="-5"/>
        </w:rPr>
        <w:t> </w:t>
      </w:r>
      <w:r>
        <w:rPr>
          <w:color w:val="231F20"/>
        </w:rPr>
        <w:t>were</w:t>
      </w:r>
      <w:r>
        <w:rPr>
          <w:color w:val="231F20"/>
          <w:spacing w:val="-5"/>
        </w:rPr>
        <w:t> </w:t>
      </w:r>
      <w:r>
        <w:rPr>
          <w:color w:val="231F20"/>
        </w:rPr>
        <w:t>organized</w:t>
      </w:r>
      <w:r>
        <w:rPr>
          <w:color w:val="231F20"/>
          <w:spacing w:val="-6"/>
        </w:rPr>
        <w:t> </w:t>
      </w:r>
      <w:r>
        <w:rPr>
          <w:color w:val="231F20"/>
        </w:rPr>
        <w:t>in</w:t>
      </w:r>
      <w:r>
        <w:rPr>
          <w:color w:val="231F20"/>
          <w:spacing w:val="-5"/>
        </w:rPr>
        <w:t> </w:t>
      </w:r>
      <w:r>
        <w:rPr>
          <w:color w:val="231F20"/>
        </w:rPr>
        <w:t>India</w:t>
      </w:r>
      <w:r>
        <w:rPr>
          <w:color w:val="231F20"/>
          <w:spacing w:val="-5"/>
        </w:rPr>
        <w:t> </w:t>
      </w:r>
      <w:r>
        <w:rPr>
          <w:color w:val="231F20"/>
        </w:rPr>
        <w:t>during</w:t>
      </w:r>
      <w:r>
        <w:rPr>
          <w:color w:val="231F20"/>
          <w:spacing w:val="-5"/>
        </w:rPr>
        <w:t> </w:t>
      </w:r>
      <w:r>
        <w:rPr>
          <w:color w:val="231F20"/>
        </w:rPr>
        <w:t>this</w:t>
      </w:r>
      <w:r>
        <w:rPr>
          <w:color w:val="231F20"/>
          <w:spacing w:val="-5"/>
        </w:rPr>
        <w:t> </w:t>
      </w:r>
      <w:r>
        <w:rPr>
          <w:color w:val="231F20"/>
        </w:rPr>
        <w:t>period,</w:t>
      </w:r>
      <w:r>
        <w:rPr>
          <w:color w:val="231F20"/>
          <w:spacing w:val="-5"/>
        </w:rPr>
        <w:t> </w:t>
      </w:r>
      <w:r>
        <w:rPr>
          <w:color w:val="231F20"/>
        </w:rPr>
        <w:t>where</w:t>
      </w:r>
      <w:r>
        <w:rPr>
          <w:color w:val="231F20"/>
          <w:spacing w:val="-5"/>
        </w:rPr>
        <w:t> </w:t>
      </w:r>
      <w:r>
        <w:rPr>
          <w:color w:val="231F20"/>
        </w:rPr>
        <w:t>a</w:t>
      </w:r>
      <w:r>
        <w:rPr>
          <w:color w:val="231F20"/>
          <w:spacing w:val="-5"/>
        </w:rPr>
        <w:t> </w:t>
      </w:r>
      <w:r>
        <w:rPr>
          <w:color w:val="231F20"/>
        </w:rPr>
        <w:t>few thousand</w:t>
      </w:r>
      <w:r>
        <w:rPr>
          <w:color w:val="231F20"/>
          <w:spacing w:val="-16"/>
        </w:rPr>
        <w:t> </w:t>
      </w:r>
      <w:r>
        <w:rPr>
          <w:color w:val="231F20"/>
        </w:rPr>
        <w:t>library</w:t>
      </w:r>
      <w:r>
        <w:rPr>
          <w:color w:val="231F20"/>
          <w:spacing w:val="-14"/>
        </w:rPr>
        <w:t> </w:t>
      </w:r>
      <w:r>
        <w:rPr>
          <w:color w:val="231F20"/>
        </w:rPr>
        <w:t>and</w:t>
      </w:r>
      <w:r>
        <w:rPr>
          <w:color w:val="231F20"/>
          <w:spacing w:val="-14"/>
        </w:rPr>
        <w:t> </w:t>
      </w:r>
      <w:r>
        <w:rPr>
          <w:color w:val="231F20"/>
        </w:rPr>
        <w:t>computer</w:t>
      </w:r>
      <w:r>
        <w:rPr>
          <w:color w:val="231F20"/>
          <w:spacing w:val="-13"/>
        </w:rPr>
        <w:t> </w:t>
      </w:r>
      <w:r>
        <w:rPr>
          <w:color w:val="231F20"/>
        </w:rPr>
        <w:t>professionals</w:t>
      </w:r>
      <w:r>
        <w:rPr>
          <w:color w:val="231F20"/>
          <w:spacing w:val="-14"/>
        </w:rPr>
        <w:t> </w:t>
      </w:r>
      <w:r>
        <w:rPr>
          <w:color w:val="231F20"/>
        </w:rPr>
        <w:t>received</w:t>
      </w:r>
      <w:r>
        <w:rPr>
          <w:color w:val="231F20"/>
          <w:spacing w:val="-14"/>
        </w:rPr>
        <w:t> </w:t>
      </w:r>
      <w:r>
        <w:rPr>
          <w:color w:val="231F20"/>
        </w:rPr>
        <w:t>training</w:t>
      </w:r>
      <w:r>
        <w:rPr>
          <w:color w:val="231F20"/>
          <w:spacing w:val="-14"/>
        </w:rPr>
        <w:t> </w:t>
      </w:r>
      <w:r>
        <w:rPr>
          <w:color w:val="231F20"/>
        </w:rPr>
        <w:t>in</w:t>
      </w:r>
      <w:r>
        <w:rPr>
          <w:color w:val="231F20"/>
          <w:spacing w:val="-13"/>
        </w:rPr>
        <w:t> </w:t>
      </w:r>
      <w:r>
        <w:rPr>
          <w:color w:val="231F20"/>
        </w:rPr>
        <w:t>open</w:t>
      </w:r>
      <w:r>
        <w:rPr>
          <w:color w:val="231F20"/>
          <w:spacing w:val="-14"/>
        </w:rPr>
        <w:t> </w:t>
      </w:r>
      <w:r>
        <w:rPr>
          <w:color w:val="231F20"/>
        </w:rPr>
        <w:t>source</w:t>
      </w:r>
      <w:r>
        <w:rPr>
          <w:color w:val="231F20"/>
          <w:spacing w:val="-14"/>
        </w:rPr>
        <w:t> </w:t>
      </w:r>
      <w:r>
        <w:rPr>
          <w:color w:val="231F20"/>
        </w:rPr>
        <w:t>software</w:t>
      </w:r>
      <w:r>
        <w:rPr>
          <w:color w:val="231F20"/>
          <w:spacing w:val="-14"/>
        </w:rPr>
        <w:t> </w:t>
      </w:r>
      <w:r>
        <w:rPr>
          <w:color w:val="231F20"/>
        </w:rPr>
        <w:t>for</w:t>
      </w:r>
      <w:r>
        <w:rPr>
          <w:color w:val="231F20"/>
          <w:spacing w:val="-13"/>
        </w:rPr>
        <w:t> </w:t>
      </w:r>
      <w:r>
        <w:rPr>
          <w:color w:val="231F20"/>
        </w:rPr>
        <w:t>building </w:t>
      </w:r>
      <w:r>
        <w:rPr>
          <w:color w:val="231F20"/>
          <w:spacing w:val="-2"/>
        </w:rPr>
        <w:t>open</w:t>
      </w:r>
      <w:r>
        <w:rPr>
          <w:color w:val="231F20"/>
          <w:spacing w:val="-5"/>
        </w:rPr>
        <w:t> </w:t>
      </w:r>
      <w:r>
        <w:rPr>
          <w:color w:val="231F20"/>
          <w:spacing w:val="-2"/>
        </w:rPr>
        <w:t>access</w:t>
      </w:r>
      <w:r>
        <w:rPr>
          <w:color w:val="231F20"/>
          <w:spacing w:val="-5"/>
        </w:rPr>
        <w:t> </w:t>
      </w:r>
      <w:r>
        <w:rPr>
          <w:color w:val="231F20"/>
          <w:spacing w:val="-2"/>
        </w:rPr>
        <w:t>repositories.</w:t>
      </w:r>
      <w:r>
        <w:rPr>
          <w:color w:val="231F20"/>
          <w:spacing w:val="-5"/>
        </w:rPr>
        <w:t> </w:t>
      </w:r>
      <w:r>
        <w:rPr>
          <w:color w:val="231F20"/>
          <w:spacing w:val="-2"/>
        </w:rPr>
        <w:t>Library</w:t>
      </w:r>
      <w:r>
        <w:rPr>
          <w:color w:val="231F20"/>
          <w:spacing w:val="-5"/>
        </w:rPr>
        <w:t> </w:t>
      </w:r>
      <w:r>
        <w:rPr>
          <w:color w:val="231F20"/>
          <w:spacing w:val="-2"/>
        </w:rPr>
        <w:t>schools</w:t>
      </w:r>
      <w:r>
        <w:rPr>
          <w:color w:val="231F20"/>
          <w:spacing w:val="-5"/>
        </w:rPr>
        <w:t> </w:t>
      </w:r>
      <w:r>
        <w:rPr>
          <w:color w:val="231F20"/>
          <w:spacing w:val="-2"/>
        </w:rPr>
        <w:t>in</w:t>
      </w:r>
      <w:r>
        <w:rPr>
          <w:color w:val="231F20"/>
          <w:spacing w:val="-5"/>
        </w:rPr>
        <w:t> </w:t>
      </w:r>
      <w:r>
        <w:rPr>
          <w:color w:val="231F20"/>
          <w:spacing w:val="-2"/>
        </w:rPr>
        <w:t>India</w:t>
      </w:r>
      <w:r>
        <w:rPr>
          <w:color w:val="231F20"/>
          <w:spacing w:val="-5"/>
        </w:rPr>
        <w:t> </w:t>
      </w:r>
      <w:r>
        <w:rPr>
          <w:color w:val="231F20"/>
          <w:spacing w:val="-2"/>
        </w:rPr>
        <w:t>have</w:t>
      </w:r>
      <w:r>
        <w:rPr>
          <w:color w:val="231F20"/>
          <w:spacing w:val="-5"/>
        </w:rPr>
        <w:t> </w:t>
      </w:r>
      <w:r>
        <w:rPr>
          <w:color w:val="231F20"/>
          <w:spacing w:val="-2"/>
        </w:rPr>
        <w:t>since</w:t>
      </w:r>
      <w:r>
        <w:rPr>
          <w:color w:val="231F20"/>
          <w:spacing w:val="-5"/>
        </w:rPr>
        <w:t> </w:t>
      </w:r>
      <w:r>
        <w:rPr>
          <w:color w:val="231F20"/>
          <w:spacing w:val="-2"/>
        </w:rPr>
        <w:t>included</w:t>
      </w:r>
      <w:r>
        <w:rPr>
          <w:color w:val="231F20"/>
          <w:spacing w:val="-5"/>
        </w:rPr>
        <w:t> </w:t>
      </w:r>
      <w:r>
        <w:rPr>
          <w:color w:val="231F20"/>
          <w:spacing w:val="-2"/>
        </w:rPr>
        <w:t>open</w:t>
      </w:r>
      <w:r>
        <w:rPr>
          <w:color w:val="231F20"/>
          <w:spacing w:val="-5"/>
        </w:rPr>
        <w:t> </w:t>
      </w:r>
      <w:r>
        <w:rPr>
          <w:color w:val="231F20"/>
          <w:spacing w:val="-2"/>
        </w:rPr>
        <w:t>source</w:t>
      </w:r>
      <w:r>
        <w:rPr>
          <w:color w:val="231F20"/>
          <w:spacing w:val="-5"/>
        </w:rPr>
        <w:t> </w:t>
      </w:r>
      <w:r>
        <w:rPr>
          <w:color w:val="231F20"/>
          <w:spacing w:val="-2"/>
        </w:rPr>
        <w:t>digital</w:t>
      </w:r>
      <w:r>
        <w:rPr>
          <w:color w:val="231F20"/>
          <w:spacing w:val="-5"/>
        </w:rPr>
        <w:t> </w:t>
      </w:r>
      <w:r>
        <w:rPr>
          <w:color w:val="231F20"/>
          <w:spacing w:val="-2"/>
        </w:rPr>
        <w:t>archiving </w:t>
      </w:r>
      <w:r>
        <w:rPr>
          <w:color w:val="231F20"/>
        </w:rPr>
        <w:t>software</w:t>
      </w:r>
      <w:r>
        <w:rPr>
          <w:color w:val="231F20"/>
          <w:spacing w:val="-14"/>
        </w:rPr>
        <w:t> </w:t>
      </w:r>
      <w:r>
        <w:rPr>
          <w:color w:val="231F20"/>
        </w:rPr>
        <w:t>in</w:t>
      </w:r>
      <w:r>
        <w:rPr>
          <w:color w:val="231F20"/>
          <w:spacing w:val="-14"/>
        </w:rPr>
        <w:t> </w:t>
      </w:r>
      <w:r>
        <w:rPr>
          <w:color w:val="231F20"/>
        </w:rPr>
        <w:t>their</w:t>
      </w:r>
      <w:r>
        <w:rPr>
          <w:color w:val="231F20"/>
          <w:spacing w:val="-13"/>
        </w:rPr>
        <w:t> </w:t>
      </w:r>
      <w:r>
        <w:rPr>
          <w:color w:val="231F20"/>
        </w:rPr>
        <w:t>curricula.</w:t>
      </w:r>
      <w:r>
        <w:rPr>
          <w:color w:val="231F20"/>
          <w:spacing w:val="-14"/>
        </w:rPr>
        <w:t> </w:t>
      </w:r>
      <w:r>
        <w:rPr>
          <w:color w:val="231F20"/>
        </w:rPr>
        <w:t>Several</w:t>
      </w:r>
      <w:r>
        <w:rPr>
          <w:color w:val="231F20"/>
          <w:spacing w:val="-14"/>
        </w:rPr>
        <w:t> </w:t>
      </w:r>
      <w:r>
        <w:rPr>
          <w:color w:val="231F20"/>
        </w:rPr>
        <w:t>national</w:t>
      </w:r>
      <w:r>
        <w:rPr>
          <w:color w:val="231F20"/>
          <w:spacing w:val="-13"/>
        </w:rPr>
        <w:t> </w:t>
      </w:r>
      <w:r>
        <w:rPr>
          <w:color w:val="231F20"/>
        </w:rPr>
        <w:t>and</w:t>
      </w:r>
      <w:r>
        <w:rPr>
          <w:color w:val="231F20"/>
          <w:spacing w:val="-14"/>
        </w:rPr>
        <w:t> </w:t>
      </w:r>
      <w:r>
        <w:rPr>
          <w:color w:val="231F20"/>
        </w:rPr>
        <w:t>international</w:t>
      </w:r>
      <w:r>
        <w:rPr>
          <w:color w:val="231F20"/>
          <w:spacing w:val="-14"/>
        </w:rPr>
        <w:t> </w:t>
      </w:r>
      <w:r>
        <w:rPr>
          <w:color w:val="231F20"/>
        </w:rPr>
        <w:t>conferences,</w:t>
      </w:r>
      <w:r>
        <w:rPr>
          <w:color w:val="231F20"/>
          <w:spacing w:val="-13"/>
        </w:rPr>
        <w:t> </w:t>
      </w:r>
      <w:r>
        <w:rPr>
          <w:color w:val="231F20"/>
        </w:rPr>
        <w:t>seminars,</w:t>
      </w:r>
      <w:r>
        <w:rPr>
          <w:color w:val="231F20"/>
          <w:spacing w:val="-14"/>
        </w:rPr>
        <w:t> </w:t>
      </w:r>
      <w:r>
        <w:rPr>
          <w:color w:val="231F20"/>
        </w:rPr>
        <w:t>and</w:t>
      </w:r>
      <w:r>
        <w:rPr>
          <w:color w:val="231F20"/>
          <w:spacing w:val="-14"/>
        </w:rPr>
        <w:t> </w:t>
      </w:r>
      <w:r>
        <w:rPr>
          <w:color w:val="231F20"/>
        </w:rPr>
        <w:t>symposia were also organized in India, where library professionals discussed methods and techniques of digitization, digital library development, institutional repository development and digital </w:t>
      </w:r>
      <w:r>
        <w:rPr>
          <w:color w:val="231F20"/>
          <w:spacing w:val="-2"/>
        </w:rPr>
        <w:t>preservation.</w:t>
      </w:r>
      <w:r>
        <w:rPr>
          <w:color w:val="231F20"/>
          <w:spacing w:val="66"/>
        </w:rPr>
        <w:t> </w:t>
      </w:r>
      <w:r>
        <w:rPr>
          <w:color w:val="231F20"/>
          <w:spacing w:val="-2"/>
        </w:rPr>
        <w:t>India</w:t>
      </w:r>
      <w:r>
        <w:rPr>
          <w:color w:val="231F20"/>
          <w:spacing w:val="-11"/>
        </w:rPr>
        <w:t> </w:t>
      </w:r>
      <w:r>
        <w:rPr>
          <w:color w:val="231F20"/>
          <w:spacing w:val="-2"/>
        </w:rPr>
        <w:t>has</w:t>
      </w:r>
      <w:r>
        <w:rPr>
          <w:color w:val="231F20"/>
          <w:spacing w:val="-11"/>
        </w:rPr>
        <w:t> </w:t>
      </w:r>
      <w:r>
        <w:rPr>
          <w:color w:val="231F20"/>
          <w:spacing w:val="-2"/>
        </w:rPr>
        <w:t>now</w:t>
      </w:r>
      <w:r>
        <w:rPr>
          <w:color w:val="231F20"/>
          <w:spacing w:val="-11"/>
        </w:rPr>
        <w:t> </w:t>
      </w:r>
      <w:r>
        <w:rPr>
          <w:color w:val="231F20"/>
          <w:spacing w:val="-2"/>
        </w:rPr>
        <w:t>become</w:t>
      </w:r>
      <w:r>
        <w:rPr>
          <w:color w:val="231F20"/>
          <w:spacing w:val="-11"/>
        </w:rPr>
        <w:t> </w:t>
      </w:r>
      <w:r>
        <w:rPr>
          <w:color w:val="231F20"/>
          <w:spacing w:val="-2"/>
        </w:rPr>
        <w:t>the</w:t>
      </w:r>
      <w:r>
        <w:rPr>
          <w:color w:val="231F20"/>
          <w:spacing w:val="-11"/>
        </w:rPr>
        <w:t> </w:t>
      </w:r>
      <w:r>
        <w:rPr>
          <w:color w:val="231F20"/>
          <w:spacing w:val="-2"/>
        </w:rPr>
        <w:t>leader</w:t>
      </w:r>
      <w:r>
        <w:rPr>
          <w:color w:val="231F20"/>
          <w:spacing w:val="-11"/>
        </w:rPr>
        <w:t> </w:t>
      </w:r>
      <w:r>
        <w:rPr>
          <w:color w:val="231F20"/>
          <w:spacing w:val="-2"/>
        </w:rPr>
        <w:t>in</w:t>
      </w:r>
      <w:r>
        <w:rPr>
          <w:color w:val="231F20"/>
          <w:spacing w:val="-11"/>
        </w:rPr>
        <w:t> </w:t>
      </w:r>
      <w:r>
        <w:rPr>
          <w:color w:val="231F20"/>
          <w:spacing w:val="-2"/>
        </w:rPr>
        <w:t>digital</w:t>
      </w:r>
      <w:r>
        <w:rPr>
          <w:color w:val="231F20"/>
          <w:spacing w:val="-11"/>
        </w:rPr>
        <w:t> </w:t>
      </w:r>
      <w:r>
        <w:rPr>
          <w:color w:val="231F20"/>
          <w:spacing w:val="-2"/>
        </w:rPr>
        <w:t>library</w:t>
      </w:r>
      <w:r>
        <w:rPr>
          <w:color w:val="231F20"/>
          <w:spacing w:val="-11"/>
        </w:rPr>
        <w:t> </w:t>
      </w:r>
      <w:r>
        <w:rPr>
          <w:color w:val="231F20"/>
          <w:spacing w:val="-2"/>
        </w:rPr>
        <w:t>and</w:t>
      </w:r>
      <w:r>
        <w:rPr>
          <w:color w:val="231F20"/>
          <w:spacing w:val="-11"/>
        </w:rPr>
        <w:t> </w:t>
      </w:r>
      <w:r>
        <w:rPr>
          <w:color w:val="231F20"/>
          <w:spacing w:val="-2"/>
        </w:rPr>
        <w:t>open</w:t>
      </w:r>
      <w:r>
        <w:rPr>
          <w:color w:val="231F20"/>
          <w:spacing w:val="-11"/>
        </w:rPr>
        <w:t> </w:t>
      </w:r>
      <w:r>
        <w:rPr>
          <w:color w:val="231F20"/>
          <w:spacing w:val="-2"/>
        </w:rPr>
        <w:t>access</w:t>
      </w:r>
      <w:r>
        <w:rPr>
          <w:color w:val="231F20"/>
          <w:spacing w:val="-11"/>
        </w:rPr>
        <w:t> </w:t>
      </w:r>
      <w:r>
        <w:rPr>
          <w:color w:val="231F20"/>
          <w:spacing w:val="-2"/>
        </w:rPr>
        <w:t>initiatives</w:t>
      </w:r>
      <w:r>
        <w:rPr>
          <w:color w:val="231F20"/>
          <w:spacing w:val="-11"/>
        </w:rPr>
        <w:t> </w:t>
      </w:r>
      <w:r>
        <w:rPr>
          <w:color w:val="231F20"/>
          <w:spacing w:val="-2"/>
        </w:rPr>
        <w:t>in</w:t>
      </w:r>
      <w:r>
        <w:rPr>
          <w:color w:val="231F20"/>
          <w:spacing w:val="-11"/>
        </w:rPr>
        <w:t> </w:t>
      </w:r>
      <w:r>
        <w:rPr>
          <w:color w:val="231F20"/>
          <w:spacing w:val="-2"/>
        </w:rPr>
        <w:t>South Asia</w:t>
      </w:r>
      <w:r>
        <w:rPr>
          <w:color w:val="231F20"/>
          <w:spacing w:val="-12"/>
        </w:rPr>
        <w:t> </w:t>
      </w:r>
      <w:r>
        <w:rPr>
          <w:color w:val="231F20"/>
          <w:spacing w:val="-2"/>
        </w:rPr>
        <w:t>and</w:t>
      </w:r>
      <w:r>
        <w:rPr>
          <w:color w:val="231F20"/>
          <w:spacing w:val="-12"/>
        </w:rPr>
        <w:t> </w:t>
      </w:r>
      <w:r>
        <w:rPr>
          <w:color w:val="231F20"/>
          <w:spacing w:val="-2"/>
        </w:rPr>
        <w:t>across</w:t>
      </w:r>
      <w:r>
        <w:rPr>
          <w:color w:val="231F20"/>
          <w:spacing w:val="-12"/>
        </w:rPr>
        <w:t> </w:t>
      </w:r>
      <w:r>
        <w:rPr>
          <w:color w:val="231F20"/>
          <w:spacing w:val="-2"/>
        </w:rPr>
        <w:t>Asia,</w:t>
      </w:r>
      <w:r>
        <w:rPr>
          <w:color w:val="231F20"/>
          <w:spacing w:val="-10"/>
        </w:rPr>
        <w:t> </w:t>
      </w:r>
      <w:r>
        <w:rPr>
          <w:color w:val="231F20"/>
          <w:spacing w:val="-2"/>
        </w:rPr>
        <w:t>due</w:t>
      </w:r>
      <w:r>
        <w:rPr>
          <w:color w:val="231F20"/>
          <w:spacing w:val="-7"/>
        </w:rPr>
        <w:t> </w:t>
      </w:r>
      <w:r>
        <w:rPr>
          <w:color w:val="231F20"/>
          <w:spacing w:val="-2"/>
        </w:rPr>
        <w:t>to</w:t>
      </w:r>
      <w:r>
        <w:rPr>
          <w:color w:val="231F20"/>
          <w:spacing w:val="-8"/>
        </w:rPr>
        <w:t> </w:t>
      </w:r>
      <w:r>
        <w:rPr>
          <w:color w:val="231F20"/>
          <w:spacing w:val="-2"/>
        </w:rPr>
        <w:t>stakeholders'</w:t>
      </w:r>
      <w:r>
        <w:rPr>
          <w:color w:val="231F20"/>
          <w:spacing w:val="-8"/>
        </w:rPr>
        <w:t> </w:t>
      </w:r>
      <w:r>
        <w:rPr>
          <w:color w:val="231F20"/>
          <w:spacing w:val="-2"/>
        </w:rPr>
        <w:t>active</w:t>
      </w:r>
      <w:r>
        <w:rPr>
          <w:color w:val="231F20"/>
          <w:spacing w:val="-8"/>
        </w:rPr>
        <w:t> </w:t>
      </w:r>
      <w:r>
        <w:rPr>
          <w:color w:val="231F20"/>
          <w:spacing w:val="-2"/>
        </w:rPr>
        <w:t>participation</w:t>
      </w:r>
      <w:r>
        <w:rPr>
          <w:color w:val="231F20"/>
          <w:spacing w:val="-8"/>
        </w:rPr>
        <w:t> </w:t>
      </w:r>
      <w:r>
        <w:rPr>
          <w:color w:val="231F20"/>
          <w:spacing w:val="-2"/>
        </w:rPr>
        <w:t>in</w:t>
      </w:r>
      <w:r>
        <w:rPr>
          <w:color w:val="231F20"/>
          <w:spacing w:val="-8"/>
        </w:rPr>
        <w:t> </w:t>
      </w:r>
      <w:r>
        <w:rPr>
          <w:color w:val="231F20"/>
          <w:spacing w:val="-2"/>
        </w:rPr>
        <w:t>capacity</w:t>
      </w:r>
      <w:r>
        <w:rPr>
          <w:color w:val="231F20"/>
          <w:spacing w:val="-8"/>
        </w:rPr>
        <w:t> </w:t>
      </w:r>
      <w:r>
        <w:rPr>
          <w:color w:val="231F20"/>
          <w:spacing w:val="-2"/>
        </w:rPr>
        <w:t>building</w:t>
      </w:r>
      <w:r>
        <w:rPr>
          <w:color w:val="231F20"/>
          <w:spacing w:val="-8"/>
        </w:rPr>
        <w:t> </w:t>
      </w:r>
      <w:r>
        <w:rPr>
          <w:color w:val="231F20"/>
          <w:spacing w:val="-2"/>
        </w:rPr>
        <w:t>processes</w:t>
      </w:r>
      <w:r>
        <w:rPr>
          <w:color w:val="231F20"/>
          <w:spacing w:val="-8"/>
        </w:rPr>
        <w:t> </w:t>
      </w:r>
      <w:r>
        <w:rPr>
          <w:color w:val="231F20"/>
          <w:spacing w:val="-2"/>
        </w:rPr>
        <w:t>as</w:t>
      </w:r>
      <w:r>
        <w:rPr>
          <w:color w:val="231F20"/>
          <w:spacing w:val="-8"/>
        </w:rPr>
        <w:t> </w:t>
      </w:r>
      <w:r>
        <w:rPr>
          <w:color w:val="231F20"/>
          <w:spacing w:val="-2"/>
        </w:rPr>
        <w:t>well </w:t>
      </w:r>
      <w:r>
        <w:rPr>
          <w:color w:val="231F20"/>
        </w:rPr>
        <w:t>as</w:t>
      </w:r>
      <w:r>
        <w:rPr>
          <w:color w:val="231F20"/>
          <w:spacing w:val="-14"/>
        </w:rPr>
        <w:t> </w:t>
      </w:r>
      <w:r>
        <w:rPr>
          <w:color w:val="231F20"/>
        </w:rPr>
        <w:t>the</w:t>
      </w:r>
      <w:r>
        <w:rPr>
          <w:color w:val="231F20"/>
          <w:spacing w:val="-13"/>
        </w:rPr>
        <w:t> </w:t>
      </w:r>
      <w:r>
        <w:rPr>
          <w:color w:val="231F20"/>
        </w:rPr>
        <w:t>availability</w:t>
      </w:r>
      <w:r>
        <w:rPr>
          <w:color w:val="231F20"/>
          <w:spacing w:val="-13"/>
        </w:rPr>
        <w:t> </w:t>
      </w:r>
      <w:r>
        <w:rPr>
          <w:color w:val="231F20"/>
        </w:rPr>
        <w:t>of</w:t>
      </w:r>
      <w:r>
        <w:rPr>
          <w:color w:val="231F20"/>
          <w:spacing w:val="-13"/>
        </w:rPr>
        <w:t> </w:t>
      </w:r>
      <w:r>
        <w:rPr>
          <w:color w:val="231F20"/>
        </w:rPr>
        <w:t>financial</w:t>
      </w:r>
      <w:r>
        <w:rPr>
          <w:color w:val="231F20"/>
          <w:spacing w:val="-13"/>
        </w:rPr>
        <w:t> </w:t>
      </w:r>
      <w:r>
        <w:rPr>
          <w:color w:val="231F20"/>
        </w:rPr>
        <w:t>resources.</w:t>
      </w:r>
      <w:r>
        <w:rPr>
          <w:color w:val="231F20"/>
          <w:spacing w:val="-14"/>
        </w:rPr>
        <w:t> </w:t>
      </w:r>
      <w:r>
        <w:rPr>
          <w:color w:val="231F20"/>
        </w:rPr>
        <w:t>The</w:t>
      </w:r>
      <w:r>
        <w:rPr>
          <w:color w:val="231F20"/>
          <w:spacing w:val="-12"/>
        </w:rPr>
        <w:t> </w:t>
      </w:r>
      <w:r>
        <w:rPr>
          <w:color w:val="231F20"/>
        </w:rPr>
        <w:t>key</w:t>
      </w:r>
      <w:r>
        <w:rPr>
          <w:color w:val="231F20"/>
          <w:spacing w:val="-13"/>
        </w:rPr>
        <w:t> </w:t>
      </w:r>
      <w:r>
        <w:rPr>
          <w:color w:val="231F20"/>
        </w:rPr>
        <w:t>to</w:t>
      </w:r>
      <w:r>
        <w:rPr>
          <w:color w:val="231F20"/>
          <w:spacing w:val="-13"/>
        </w:rPr>
        <w:t> </w:t>
      </w:r>
      <w:r>
        <w:rPr>
          <w:color w:val="231F20"/>
        </w:rPr>
        <w:t>commitment</w:t>
      </w:r>
      <w:r>
        <w:rPr>
          <w:color w:val="231F20"/>
          <w:spacing w:val="-13"/>
        </w:rPr>
        <w:t> </w:t>
      </w:r>
      <w:r>
        <w:rPr>
          <w:color w:val="231F20"/>
        </w:rPr>
        <w:t>and</w:t>
      </w:r>
      <w:r>
        <w:rPr>
          <w:color w:val="231F20"/>
          <w:spacing w:val="-13"/>
        </w:rPr>
        <w:t> </w:t>
      </w:r>
      <w:r>
        <w:rPr>
          <w:color w:val="231F20"/>
        </w:rPr>
        <w:t>development</w:t>
      </w:r>
      <w:r>
        <w:rPr>
          <w:color w:val="231F20"/>
          <w:spacing w:val="-13"/>
        </w:rPr>
        <w:t> </w:t>
      </w:r>
      <w:r>
        <w:rPr>
          <w:color w:val="231F20"/>
        </w:rPr>
        <w:t>in</w:t>
      </w:r>
      <w:r>
        <w:rPr>
          <w:color w:val="231F20"/>
          <w:spacing w:val="-13"/>
        </w:rPr>
        <w:t> </w:t>
      </w:r>
      <w:r>
        <w:rPr>
          <w:color w:val="231F20"/>
        </w:rPr>
        <w:t>this</w:t>
      </w:r>
      <w:r>
        <w:rPr>
          <w:color w:val="231F20"/>
          <w:spacing w:val="-13"/>
        </w:rPr>
        <w:t> </w:t>
      </w:r>
      <w:r>
        <w:rPr>
          <w:color w:val="231F20"/>
        </w:rPr>
        <w:t>field</w:t>
      </w:r>
      <w:r>
        <w:rPr>
          <w:color w:val="231F20"/>
          <w:spacing w:val="-13"/>
        </w:rPr>
        <w:t> </w:t>
      </w:r>
      <w:r>
        <w:rPr>
          <w:color w:val="231F20"/>
        </w:rPr>
        <w:t>lies in the sensitization of stakeholders as which has been done in India.</w:t>
      </w:r>
      <w:r>
        <w:rPr>
          <w:color w:val="231F20"/>
          <w:spacing w:val="40"/>
        </w:rPr>
        <w:t> </w:t>
      </w:r>
      <w:r>
        <w:rPr>
          <w:color w:val="231F20"/>
        </w:rPr>
        <w:t>In Pakistan, policy and institutional frameworks are being reinforced to embrace open access initiatives. In other South Asian countries such as Afghanistan, Bangladesh, Bhutan, Nepal, Maldives and Sri Lanka, however, there remains significant room for more awareness raising, capacity building, and sensitization programmes involving stakeholders in order to achieve that paradigm shift in universal access to information, knowledge and heritage.</w:t>
      </w:r>
    </w:p>
    <w:p>
      <w:pPr>
        <w:pStyle w:val="BodyText"/>
        <w:spacing w:line="232" w:lineRule="auto" w:before="233"/>
        <w:ind w:left="200" w:right="187"/>
        <w:jc w:val="both"/>
      </w:pPr>
      <w:r>
        <w:rPr>
          <w:color w:val="231F20"/>
        </w:rPr>
        <w:t>The</w:t>
      </w:r>
      <w:r>
        <w:rPr>
          <w:color w:val="231F20"/>
          <w:spacing w:val="-7"/>
        </w:rPr>
        <w:t> </w:t>
      </w:r>
      <w:r>
        <w:rPr>
          <w:color w:val="231F20"/>
        </w:rPr>
        <w:t>sustainability</w:t>
      </w:r>
      <w:r>
        <w:rPr>
          <w:color w:val="231F20"/>
          <w:spacing w:val="-7"/>
        </w:rPr>
        <w:t> </w:t>
      </w:r>
      <w:r>
        <w:rPr>
          <w:color w:val="231F20"/>
        </w:rPr>
        <w:t>of</w:t>
      </w:r>
      <w:r>
        <w:rPr>
          <w:color w:val="231F20"/>
          <w:spacing w:val="-7"/>
        </w:rPr>
        <w:t> </w:t>
      </w:r>
      <w:r>
        <w:rPr>
          <w:color w:val="231F20"/>
        </w:rPr>
        <w:t>open</w:t>
      </w:r>
      <w:r>
        <w:rPr>
          <w:color w:val="231F20"/>
          <w:spacing w:val="-7"/>
        </w:rPr>
        <w:t> </w:t>
      </w:r>
      <w:r>
        <w:rPr>
          <w:color w:val="231F20"/>
        </w:rPr>
        <w:t>access</w:t>
      </w:r>
      <w:r>
        <w:rPr>
          <w:color w:val="231F20"/>
          <w:spacing w:val="-7"/>
        </w:rPr>
        <w:t> </w:t>
      </w:r>
      <w:r>
        <w:rPr>
          <w:color w:val="231F20"/>
        </w:rPr>
        <w:t>portals</w:t>
      </w:r>
      <w:r>
        <w:rPr>
          <w:color w:val="231F20"/>
          <w:spacing w:val="-7"/>
        </w:rPr>
        <w:t> </w:t>
      </w:r>
      <w:r>
        <w:rPr>
          <w:color w:val="231F20"/>
        </w:rPr>
        <w:t>is</w:t>
      </w:r>
      <w:r>
        <w:rPr>
          <w:color w:val="231F20"/>
          <w:spacing w:val="-7"/>
        </w:rPr>
        <w:t> </w:t>
      </w:r>
      <w:r>
        <w:rPr>
          <w:color w:val="231F20"/>
        </w:rPr>
        <w:t>another</w:t>
      </w:r>
      <w:r>
        <w:rPr>
          <w:color w:val="231F20"/>
          <w:spacing w:val="-7"/>
        </w:rPr>
        <w:t> </w:t>
      </w:r>
      <w:r>
        <w:rPr>
          <w:color w:val="231F20"/>
        </w:rPr>
        <w:t>issue</w:t>
      </w:r>
      <w:r>
        <w:rPr>
          <w:color w:val="231F20"/>
          <w:spacing w:val="-7"/>
        </w:rPr>
        <w:t> </w:t>
      </w:r>
      <w:r>
        <w:rPr>
          <w:color w:val="231F20"/>
        </w:rPr>
        <w:t>that</w:t>
      </w:r>
      <w:r>
        <w:rPr>
          <w:color w:val="231F20"/>
          <w:spacing w:val="-7"/>
        </w:rPr>
        <w:t> </w:t>
      </w:r>
      <w:r>
        <w:rPr>
          <w:color w:val="231F20"/>
        </w:rPr>
        <w:t>requires</w:t>
      </w:r>
      <w:r>
        <w:rPr>
          <w:color w:val="231F20"/>
          <w:spacing w:val="-7"/>
        </w:rPr>
        <w:t> </w:t>
      </w:r>
      <w:r>
        <w:rPr>
          <w:color w:val="231F20"/>
        </w:rPr>
        <w:t>proper</w:t>
      </w:r>
      <w:r>
        <w:rPr>
          <w:color w:val="231F20"/>
          <w:spacing w:val="-7"/>
        </w:rPr>
        <w:t> </w:t>
      </w:r>
      <w:r>
        <w:rPr>
          <w:color w:val="231F20"/>
        </w:rPr>
        <w:t>attention.</w:t>
      </w:r>
      <w:r>
        <w:rPr>
          <w:color w:val="231F20"/>
          <w:spacing w:val="-11"/>
        </w:rPr>
        <w:t> </w:t>
      </w:r>
      <w:r>
        <w:rPr>
          <w:color w:val="231F20"/>
        </w:rPr>
        <w:t>Too</w:t>
      </w:r>
      <w:r>
        <w:rPr>
          <w:color w:val="231F20"/>
          <w:spacing w:val="-7"/>
        </w:rPr>
        <w:t> </w:t>
      </w:r>
      <w:r>
        <w:rPr>
          <w:color w:val="231F20"/>
        </w:rPr>
        <w:t>often, the</w:t>
      </w:r>
      <w:r>
        <w:rPr>
          <w:color w:val="231F20"/>
          <w:spacing w:val="-9"/>
        </w:rPr>
        <w:t> </w:t>
      </w:r>
      <w:r>
        <w:rPr>
          <w:color w:val="231F20"/>
        </w:rPr>
        <w:t>open</w:t>
      </w:r>
      <w:r>
        <w:rPr>
          <w:color w:val="231F20"/>
          <w:spacing w:val="-9"/>
        </w:rPr>
        <w:t> </w:t>
      </w:r>
      <w:r>
        <w:rPr>
          <w:color w:val="231F20"/>
        </w:rPr>
        <w:t>access</w:t>
      </w:r>
      <w:r>
        <w:rPr>
          <w:color w:val="231F20"/>
          <w:spacing w:val="-9"/>
        </w:rPr>
        <w:t> </w:t>
      </w:r>
      <w:r>
        <w:rPr>
          <w:color w:val="231F20"/>
        </w:rPr>
        <w:t>portal</w:t>
      </w:r>
      <w:r>
        <w:rPr>
          <w:color w:val="231F20"/>
          <w:spacing w:val="-9"/>
        </w:rPr>
        <w:t> </w:t>
      </w:r>
      <w:r>
        <w:rPr>
          <w:color w:val="231F20"/>
        </w:rPr>
        <w:t>in</w:t>
      </w:r>
      <w:r>
        <w:rPr>
          <w:color w:val="231F20"/>
          <w:spacing w:val="-9"/>
        </w:rPr>
        <w:t> </w:t>
      </w:r>
      <w:r>
        <w:rPr>
          <w:color w:val="231F20"/>
        </w:rPr>
        <w:t>an</w:t>
      </w:r>
      <w:r>
        <w:rPr>
          <w:color w:val="231F20"/>
          <w:spacing w:val="-9"/>
        </w:rPr>
        <w:t> </w:t>
      </w:r>
      <w:r>
        <w:rPr>
          <w:color w:val="231F20"/>
        </w:rPr>
        <w:t>institution</w:t>
      </w:r>
      <w:r>
        <w:rPr>
          <w:color w:val="231F20"/>
          <w:spacing w:val="-9"/>
        </w:rPr>
        <w:t> </w:t>
      </w:r>
      <w:r>
        <w:rPr>
          <w:color w:val="231F20"/>
        </w:rPr>
        <w:t>may</w:t>
      </w:r>
      <w:r>
        <w:rPr>
          <w:color w:val="231F20"/>
          <w:spacing w:val="-9"/>
        </w:rPr>
        <w:t> </w:t>
      </w:r>
      <w:r>
        <w:rPr>
          <w:color w:val="231F20"/>
        </w:rPr>
        <w:t>remain</w:t>
      </w:r>
      <w:r>
        <w:rPr>
          <w:color w:val="231F20"/>
          <w:spacing w:val="-9"/>
        </w:rPr>
        <w:t> </w:t>
      </w:r>
      <w:r>
        <w:rPr>
          <w:color w:val="231F20"/>
        </w:rPr>
        <w:t>non-functional</w:t>
      </w:r>
      <w:r>
        <w:rPr>
          <w:color w:val="231F20"/>
          <w:spacing w:val="-10"/>
        </w:rPr>
        <w:t> </w:t>
      </w:r>
      <w:r>
        <w:rPr>
          <w:color w:val="231F20"/>
        </w:rPr>
        <w:t>due</w:t>
      </w:r>
      <w:r>
        <w:rPr>
          <w:color w:val="231F20"/>
          <w:spacing w:val="-9"/>
        </w:rPr>
        <w:t> </w:t>
      </w:r>
      <w:r>
        <w:rPr>
          <w:color w:val="231F20"/>
        </w:rPr>
        <w:t>to</w:t>
      </w:r>
      <w:r>
        <w:rPr>
          <w:color w:val="231F20"/>
          <w:spacing w:val="-9"/>
        </w:rPr>
        <w:t> </w:t>
      </w:r>
      <w:r>
        <w:rPr>
          <w:color w:val="231F20"/>
        </w:rPr>
        <w:t>some</w:t>
      </w:r>
      <w:r>
        <w:rPr>
          <w:color w:val="231F20"/>
          <w:spacing w:val="-9"/>
        </w:rPr>
        <w:t> </w:t>
      </w:r>
      <w:r>
        <w:rPr>
          <w:color w:val="231F20"/>
        </w:rPr>
        <w:t>internal</w:t>
      </w:r>
      <w:r>
        <w:rPr>
          <w:color w:val="231F20"/>
          <w:spacing w:val="-10"/>
        </w:rPr>
        <w:t> </w:t>
      </w:r>
      <w:r>
        <w:rPr>
          <w:color w:val="231F20"/>
        </w:rPr>
        <w:t>dynamics, pointing to the need for introduction and maintenance of proper institutional frameworks and manpower development in</w:t>
      </w:r>
      <w:r>
        <w:rPr>
          <w:color w:val="231F20"/>
          <w:spacing w:val="-1"/>
        </w:rPr>
        <w:t> </w:t>
      </w:r>
      <w:r>
        <w:rPr>
          <w:color w:val="231F20"/>
        </w:rPr>
        <w:t>this field. Coordinators of</w:t>
      </w:r>
      <w:r>
        <w:rPr>
          <w:color w:val="231F20"/>
          <w:spacing w:val="-1"/>
        </w:rPr>
        <w:t> </w:t>
      </w:r>
      <w:r>
        <w:rPr>
          <w:color w:val="231F20"/>
        </w:rPr>
        <w:t>self-archived institutional repositories</w:t>
      </w:r>
      <w:r>
        <w:rPr>
          <w:color w:val="231F20"/>
          <w:spacing w:val="-1"/>
        </w:rPr>
        <w:t> </w:t>
      </w:r>
      <w:r>
        <w:rPr>
          <w:color w:val="231F20"/>
        </w:rPr>
        <w:t>may also sensitize community members on the importance of open access to knowledge and provide training in self-archiving methods on a regular basis.</w:t>
      </w:r>
    </w:p>
    <w:p>
      <w:pPr>
        <w:pStyle w:val="BodyText"/>
        <w:spacing w:line="232" w:lineRule="auto" w:before="241"/>
        <w:ind w:left="200" w:right="187"/>
        <w:jc w:val="both"/>
      </w:pPr>
      <w:r>
        <w:rPr>
          <w:color w:val="231F20"/>
        </w:rPr>
        <w:t>Open access to South</w:t>
      </w:r>
      <w:r>
        <w:rPr>
          <w:color w:val="231F20"/>
          <w:spacing w:val="-6"/>
        </w:rPr>
        <w:t> </w:t>
      </w:r>
      <w:r>
        <w:rPr>
          <w:color w:val="231F20"/>
        </w:rPr>
        <w:t>Asian literature</w:t>
      </w:r>
      <w:r>
        <w:rPr>
          <w:color w:val="231F20"/>
          <w:spacing w:val="40"/>
        </w:rPr>
        <w:t> </w:t>
      </w:r>
      <w:r>
        <w:rPr>
          <w:color w:val="231F20"/>
        </w:rPr>
        <w:t>both scholarly communications and development-</w:t>
      </w:r>
      <w:r>
        <w:rPr>
          <w:color w:val="231F20"/>
        </w:rPr>
        <w:t>related literature</w:t>
      </w:r>
      <w:r>
        <w:rPr>
          <w:color w:val="231F20"/>
          <w:spacing w:val="40"/>
        </w:rPr>
        <w:t> </w:t>
      </w:r>
      <w:r>
        <w:rPr>
          <w:color w:val="231F20"/>
        </w:rPr>
        <w:t>ensures global visibility and accessibility, resulting in increased global recognition. Open</w:t>
      </w:r>
      <w:r>
        <w:rPr>
          <w:color w:val="231F20"/>
          <w:spacing w:val="-10"/>
        </w:rPr>
        <w:t> </w:t>
      </w:r>
      <w:r>
        <w:rPr>
          <w:color w:val="231F20"/>
        </w:rPr>
        <w:t>access</w:t>
      </w:r>
      <w:r>
        <w:rPr>
          <w:color w:val="231F20"/>
          <w:spacing w:val="-10"/>
        </w:rPr>
        <w:t> </w:t>
      </w:r>
      <w:r>
        <w:rPr>
          <w:color w:val="231F20"/>
        </w:rPr>
        <w:t>to</w:t>
      </w:r>
      <w:r>
        <w:rPr>
          <w:color w:val="231F20"/>
          <w:spacing w:val="-10"/>
        </w:rPr>
        <w:t> </w:t>
      </w:r>
      <w:r>
        <w:rPr>
          <w:color w:val="231F20"/>
        </w:rPr>
        <w:t>information</w:t>
      </w:r>
      <w:r>
        <w:rPr>
          <w:color w:val="231F20"/>
          <w:spacing w:val="-10"/>
        </w:rPr>
        <w:t> </w:t>
      </w:r>
      <w:r>
        <w:rPr>
          <w:color w:val="231F20"/>
        </w:rPr>
        <w:t>and</w:t>
      </w:r>
      <w:r>
        <w:rPr>
          <w:color w:val="231F20"/>
          <w:spacing w:val="-10"/>
        </w:rPr>
        <w:t> </w:t>
      </w:r>
      <w:r>
        <w:rPr>
          <w:color w:val="231F20"/>
        </w:rPr>
        <w:t>knowledge</w:t>
      </w:r>
      <w:r>
        <w:rPr>
          <w:color w:val="231F20"/>
          <w:spacing w:val="-10"/>
        </w:rPr>
        <w:t> </w:t>
      </w:r>
      <w:r>
        <w:rPr>
          <w:color w:val="231F20"/>
        </w:rPr>
        <w:t>not</w:t>
      </w:r>
      <w:r>
        <w:rPr>
          <w:color w:val="231F20"/>
          <w:spacing w:val="-10"/>
        </w:rPr>
        <w:t> </w:t>
      </w:r>
      <w:r>
        <w:rPr>
          <w:color w:val="231F20"/>
        </w:rPr>
        <w:t>only</w:t>
      </w:r>
      <w:r>
        <w:rPr>
          <w:color w:val="231F20"/>
          <w:spacing w:val="-10"/>
        </w:rPr>
        <w:t> </w:t>
      </w:r>
      <w:r>
        <w:rPr>
          <w:color w:val="231F20"/>
        </w:rPr>
        <w:t>enables</w:t>
      </w:r>
      <w:r>
        <w:rPr>
          <w:color w:val="231F20"/>
          <w:spacing w:val="-10"/>
        </w:rPr>
        <w:t> </w:t>
      </w:r>
      <w:r>
        <w:rPr>
          <w:color w:val="231F20"/>
        </w:rPr>
        <w:t>digital</w:t>
      </w:r>
      <w:r>
        <w:rPr>
          <w:color w:val="231F20"/>
          <w:spacing w:val="-10"/>
        </w:rPr>
        <w:t> </w:t>
      </w:r>
      <w:r>
        <w:rPr>
          <w:color w:val="231F20"/>
        </w:rPr>
        <w:t>inclusion</w:t>
      </w:r>
      <w:r>
        <w:rPr>
          <w:color w:val="231F20"/>
          <w:spacing w:val="-10"/>
        </w:rPr>
        <w:t> </w:t>
      </w:r>
      <w:r>
        <w:rPr>
          <w:color w:val="231F20"/>
        </w:rPr>
        <w:t>of</w:t>
      </w:r>
      <w:r>
        <w:rPr>
          <w:color w:val="231F20"/>
          <w:spacing w:val="-10"/>
        </w:rPr>
        <w:t> </w:t>
      </w:r>
      <w:r>
        <w:rPr>
          <w:color w:val="231F20"/>
        </w:rPr>
        <w:t>common</w:t>
      </w:r>
      <w:r>
        <w:rPr>
          <w:color w:val="231F20"/>
          <w:spacing w:val="-10"/>
        </w:rPr>
        <w:t> </w:t>
      </w:r>
      <w:r>
        <w:rPr>
          <w:color w:val="231F20"/>
        </w:rPr>
        <w:t>citizens, particularly under-privileged communities, but also bridges social divides.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spacing w:before="0"/>
        <w:ind w:left="26" w:right="0" w:firstLine="0"/>
        <w:jc w:val="center"/>
        <w:rPr>
          <w:rFonts w:ascii="Arial MT"/>
          <w:sz w:val="24"/>
        </w:rPr>
      </w:pPr>
      <w:r>
        <w:rPr>
          <w:rFonts w:ascii="Arial MT"/>
          <w:color w:val="FFFFFF"/>
          <w:spacing w:val="-5"/>
          <w:sz w:val="24"/>
        </w:rPr>
        <w:t>128</w:t>
      </w:r>
    </w:p>
    <w:p>
      <w:pPr>
        <w:spacing w:after="0"/>
        <w:jc w:val="center"/>
        <w:rPr>
          <w:rFonts w:ascii="Arial MT"/>
          <w:sz w:val="24"/>
        </w:rPr>
        <w:sectPr>
          <w:pgSz w:w="10630" w:h="13170"/>
          <w:pgMar w:top="1240" w:bottom="0" w:left="850" w:right="850"/>
        </w:sectPr>
      </w:pPr>
    </w:p>
    <w:p>
      <w:pPr>
        <w:pStyle w:val="Heading2"/>
        <w:ind w:right="385"/>
      </w:pPr>
      <w:r>
        <w:rPr/>
        <mc:AlternateContent>
          <mc:Choice Requires="wps">
            <w:drawing>
              <wp:anchor distT="0" distB="0" distL="0" distR="0" allowOverlap="1" layoutInCell="1" locked="0" behindDoc="1" simplePos="0" relativeHeight="483455488">
                <wp:simplePos x="0" y="0"/>
                <wp:positionH relativeFrom="page">
                  <wp:posOffset>8113</wp:posOffset>
                </wp:positionH>
                <wp:positionV relativeFrom="page">
                  <wp:posOffset>-1263</wp:posOffset>
                </wp:positionV>
                <wp:extent cx="6740525" cy="8365490"/>
                <wp:effectExtent l="0" t="0" r="0" b="0"/>
                <wp:wrapNone/>
                <wp:docPr id="1003" name="Group 1003"/>
                <wp:cNvGraphicFramePr>
                  <a:graphicFrameLocks/>
                </wp:cNvGraphicFramePr>
                <a:graphic>
                  <a:graphicData uri="http://schemas.microsoft.com/office/word/2010/wordprocessingGroup">
                    <wpg:wgp>
                      <wpg:cNvPr id="1003" name="Group 1003"/>
                      <wpg:cNvGrpSpPr/>
                      <wpg:grpSpPr>
                        <a:xfrm>
                          <a:off x="0" y="0"/>
                          <a:ext cx="6740525" cy="8365490"/>
                          <a:chExt cx="6740525" cy="8365490"/>
                        </a:xfrm>
                      </wpg:grpSpPr>
                      <pic:pic>
                        <pic:nvPicPr>
                          <pic:cNvPr id="1004" name="Image 1004"/>
                          <pic:cNvPicPr/>
                        </pic:nvPicPr>
                        <pic:blipFill>
                          <a:blip r:embed="rId11" cstate="print"/>
                          <a:stretch>
                            <a:fillRect/>
                          </a:stretch>
                        </pic:blipFill>
                        <pic:spPr>
                          <a:xfrm>
                            <a:off x="522" y="7964995"/>
                            <a:ext cx="6738215" cy="398818"/>
                          </a:xfrm>
                          <a:prstGeom prst="rect">
                            <a:avLst/>
                          </a:prstGeom>
                        </pic:spPr>
                      </pic:pic>
                      <wps:wsp>
                        <wps:cNvPr id="1005" name="Graphic 100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06" name="Graphic 100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07" name="Image 1007"/>
                          <pic:cNvPicPr/>
                        </pic:nvPicPr>
                        <pic:blipFill>
                          <a:blip r:embed="rId12" cstate="print"/>
                          <a:stretch>
                            <a:fillRect/>
                          </a:stretch>
                        </pic:blipFill>
                        <pic:spPr>
                          <a:xfrm>
                            <a:off x="522" y="1263"/>
                            <a:ext cx="6738215" cy="358973"/>
                          </a:xfrm>
                          <a:prstGeom prst="rect">
                            <a:avLst/>
                          </a:prstGeom>
                        </pic:spPr>
                      </pic:pic>
                      <wps:wsp>
                        <wps:cNvPr id="1008" name="Graphic 100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s:wsp>
                        <wps:cNvPr id="1009" name="Graphic 1009"/>
                        <wps:cNvSpPr/>
                        <wps:spPr>
                          <a:xfrm>
                            <a:off x="4487803" y="778269"/>
                            <a:ext cx="1593850" cy="316230"/>
                          </a:xfrm>
                          <a:custGeom>
                            <a:avLst/>
                            <a:gdLst/>
                            <a:ahLst/>
                            <a:cxnLst/>
                            <a:rect l="l" t="t" r="r" b="b"/>
                            <a:pathLst>
                              <a:path w="1593850" h="316230">
                                <a:moveTo>
                                  <a:pt x="60274" y="315986"/>
                                </a:moveTo>
                                <a:lnTo>
                                  <a:pt x="1533239" y="315986"/>
                                </a:lnTo>
                                <a:lnTo>
                                  <a:pt x="1575811" y="298279"/>
                                </a:lnTo>
                                <a:lnTo>
                                  <a:pt x="1593514" y="255711"/>
                                </a:lnTo>
                                <a:lnTo>
                                  <a:pt x="1593514" y="60289"/>
                                </a:lnTo>
                                <a:lnTo>
                                  <a:pt x="1588759" y="36878"/>
                                </a:lnTo>
                                <a:lnTo>
                                  <a:pt x="1575811" y="17708"/>
                                </a:lnTo>
                                <a:lnTo>
                                  <a:pt x="1556646" y="4756"/>
                                </a:lnTo>
                                <a:lnTo>
                                  <a:pt x="1533239" y="0"/>
                                </a:lnTo>
                                <a:lnTo>
                                  <a:pt x="60274" y="0"/>
                                </a:lnTo>
                                <a:lnTo>
                                  <a:pt x="36872" y="4756"/>
                                </a:lnTo>
                                <a:lnTo>
                                  <a:pt x="17706" y="17708"/>
                                </a:lnTo>
                                <a:lnTo>
                                  <a:pt x="4756" y="36878"/>
                                </a:lnTo>
                                <a:lnTo>
                                  <a:pt x="0" y="60289"/>
                                </a:lnTo>
                                <a:lnTo>
                                  <a:pt x="0" y="255711"/>
                                </a:lnTo>
                                <a:lnTo>
                                  <a:pt x="4756" y="279113"/>
                                </a:lnTo>
                                <a:lnTo>
                                  <a:pt x="17706" y="298279"/>
                                </a:lnTo>
                                <a:lnTo>
                                  <a:pt x="36872" y="311229"/>
                                </a:lnTo>
                                <a:lnTo>
                                  <a:pt x="60274" y="315986"/>
                                </a:lnTo>
                                <a:close/>
                              </a:path>
                            </a:pathLst>
                          </a:custGeom>
                          <a:solidFill>
                            <a:srgbClr val="D2E288"/>
                          </a:solidFill>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0992" id="docshapegroup815" coordorigin="13,-2" coordsize="10615,13174">
                <v:shape style="position:absolute;left:13;top:12541;width:10612;height:629" type="#_x0000_t75" id="docshape816" stroked="false">
                  <v:imagedata r:id="rId11" o:title=""/>
                </v:shape>
                <v:shape style="position:absolute;left:14;top:12543;width:10611;height:626" id="docshape817"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18" stroked="false">
                  <v:imagedata r:id="rId12" o:title=""/>
                </v:shape>
                <v:shape style="position:absolute;left:14;top:0;width:10611;height:564" id="docshape819" coordorigin="15,0" coordsize="10611,564" path="m15,0l15,563,10625,563e" filled="false" stroked="true" strokeweight=".198947pt" strokecolor="#00a650">
                  <v:path arrowok="t"/>
                  <v:stroke dashstyle="solid"/>
                </v:shape>
                <v:shape style="position:absolute;left:7080;top:1223;width:2510;height:498" id="docshape820" coordorigin="7080,1224" coordsize="2510,498" path="m7175,1721l9495,1721,9562,1693,9590,1626,9590,1319,9582,1282,9562,1252,9532,1231,9495,1224,7175,1224,7138,1231,7108,1252,7088,1282,7080,1319,7080,1626,7088,1663,7108,1693,7138,1714,7175,1721xe" filled="true" fillcolor="#d2e288" stroked="false">
                  <v:path arrowok="t"/>
                  <v:fill type="solid"/>
                </v:shape>
                <w10:wrap type="none"/>
              </v:group>
            </w:pict>
          </mc:Fallback>
        </mc:AlternateContent>
      </w:r>
      <w:bookmarkStart w:name="_bookmark8" w:id="12"/>
      <w:bookmarkEnd w:id="12"/>
      <w:r>
        <w:rPr>
          <w:b w:val="0"/>
        </w:rPr>
      </w:r>
      <w:r>
        <w:rPr>
          <w:color w:val="2E3092"/>
          <w:spacing w:val="-2"/>
        </w:rPr>
        <w:t>REFERENCES</w:t>
      </w:r>
    </w:p>
    <w:p>
      <w:pPr>
        <w:pStyle w:val="BodyText"/>
        <w:spacing w:line="232" w:lineRule="auto" w:before="222"/>
        <w:ind w:left="871" w:hanging="327"/>
      </w:pPr>
      <w:r>
        <w:rPr>
          <w:rFonts w:ascii="Symbol" w:hAnsi="Symbol"/>
          <w:color w:val="231F20"/>
        </w:rPr>
        <w:t></w:t>
      </w:r>
      <w:r>
        <w:rPr>
          <w:color w:val="231F20"/>
        </w:rPr>
        <w:t>Ambati,</w:t>
      </w:r>
      <w:r>
        <w:rPr>
          <w:color w:val="231F20"/>
          <w:spacing w:val="-4"/>
        </w:rPr>
        <w:t> </w:t>
      </w:r>
      <w:r>
        <w:rPr>
          <w:color w:val="231F20"/>
        </w:rPr>
        <w:t>Vamshi... [et al] (2006).</w:t>
      </w:r>
      <w:r>
        <w:rPr>
          <w:color w:val="231F20"/>
          <w:spacing w:val="-4"/>
        </w:rPr>
        <w:t> </w:t>
      </w:r>
      <w:r>
        <w:rPr>
          <w:color w:val="231F20"/>
        </w:rPr>
        <w:t>The Digital Library of India Project: Process, Policies and Architecture.</w:t>
      </w:r>
      <w:r>
        <w:rPr>
          <w:color w:val="231F20"/>
          <w:spacing w:val="-25"/>
        </w:rPr>
        <w:t> </w:t>
      </w:r>
      <w:r>
        <w:rPr>
          <w:color w:val="231F20"/>
        </w:rPr>
        <w:t>Available</w:t>
      </w:r>
      <w:r>
        <w:rPr>
          <w:color w:val="231F20"/>
          <w:spacing w:val="-7"/>
        </w:rPr>
        <w:t> </w:t>
      </w:r>
      <w:hyperlink r:id="rId265">
        <w:r>
          <w:rPr>
            <w:color w:val="231F20"/>
          </w:rPr>
          <w:t>at:</w:t>
        </w:r>
        <w:r>
          <w:rPr>
            <w:color w:val="231F20"/>
            <w:spacing w:val="-5"/>
          </w:rPr>
          <w:t> </w:t>
        </w:r>
        <w:r>
          <w:rPr>
            <w:color w:val="2D3695"/>
          </w:rPr>
          <w:t>http://www.iiit.net/techreports/waiting/2007_45.pdf</w:t>
        </w:r>
      </w:hyperlink>
    </w:p>
    <w:p>
      <w:pPr>
        <w:pStyle w:val="BodyText"/>
        <w:spacing w:line="232" w:lineRule="auto" w:before="9"/>
        <w:ind w:left="871" w:right="1051" w:hanging="332"/>
      </w:pPr>
      <w:r>
        <w:rPr>
          <w:rFonts w:ascii="Symbol" w:hAnsi="Symbol"/>
          <w:color w:val="231F20"/>
          <w:spacing w:val="-2"/>
          <w:w w:val="125"/>
        </w:rPr>
        <w:t></w:t>
      </w:r>
      <w:r>
        <w:rPr>
          <w:color w:val="231F20"/>
          <w:spacing w:val="-2"/>
          <w:w w:val="125"/>
        </w:rPr>
        <w:t>Chan,</w:t>
      </w:r>
      <w:r>
        <w:rPr>
          <w:color w:val="231F20"/>
          <w:spacing w:val="-16"/>
          <w:w w:val="125"/>
        </w:rPr>
        <w:t> </w:t>
      </w:r>
      <w:r>
        <w:rPr>
          <w:color w:val="231F20"/>
          <w:spacing w:val="-2"/>
          <w:w w:val="105"/>
        </w:rPr>
        <w:t>Leslie;</w:t>
      </w:r>
      <w:r>
        <w:rPr>
          <w:color w:val="231F20"/>
          <w:spacing w:val="-12"/>
          <w:w w:val="105"/>
        </w:rPr>
        <w:t> </w:t>
      </w:r>
      <w:r>
        <w:rPr>
          <w:color w:val="231F20"/>
          <w:spacing w:val="-2"/>
          <w:w w:val="105"/>
        </w:rPr>
        <w:t>Kirsop,</w:t>
      </w:r>
      <w:r>
        <w:rPr>
          <w:color w:val="231F20"/>
          <w:spacing w:val="-13"/>
          <w:w w:val="105"/>
        </w:rPr>
        <w:t> </w:t>
      </w:r>
      <w:r>
        <w:rPr>
          <w:color w:val="231F20"/>
          <w:spacing w:val="-2"/>
          <w:w w:val="105"/>
        </w:rPr>
        <w:t>Barbara</w:t>
      </w:r>
      <w:r>
        <w:rPr>
          <w:color w:val="231F20"/>
          <w:spacing w:val="-12"/>
          <w:w w:val="105"/>
        </w:rPr>
        <w:t> </w:t>
      </w:r>
      <w:r>
        <w:rPr>
          <w:color w:val="231F20"/>
          <w:spacing w:val="-2"/>
          <w:w w:val="105"/>
        </w:rPr>
        <w:t>and</w:t>
      </w:r>
      <w:r>
        <w:rPr>
          <w:color w:val="231F20"/>
          <w:spacing w:val="-16"/>
          <w:w w:val="105"/>
        </w:rPr>
        <w:t> </w:t>
      </w:r>
      <w:r>
        <w:rPr>
          <w:color w:val="231F20"/>
          <w:spacing w:val="-2"/>
          <w:w w:val="105"/>
        </w:rPr>
        <w:t>Arunachalam,</w:t>
      </w:r>
      <w:r>
        <w:rPr>
          <w:color w:val="231F20"/>
          <w:spacing w:val="-12"/>
          <w:w w:val="105"/>
        </w:rPr>
        <w:t> </w:t>
      </w:r>
      <w:r>
        <w:rPr>
          <w:color w:val="231F20"/>
          <w:spacing w:val="-2"/>
          <w:w w:val="105"/>
        </w:rPr>
        <w:t>Subbiah</w:t>
      </w:r>
      <w:r>
        <w:rPr>
          <w:color w:val="231F20"/>
          <w:spacing w:val="-13"/>
          <w:w w:val="105"/>
        </w:rPr>
        <w:t> </w:t>
      </w:r>
      <w:r>
        <w:rPr>
          <w:color w:val="231F20"/>
          <w:spacing w:val="-2"/>
          <w:w w:val="105"/>
        </w:rPr>
        <w:t>(2005).</w:t>
      </w:r>
      <w:r>
        <w:rPr>
          <w:color w:val="231F20"/>
          <w:spacing w:val="-12"/>
          <w:w w:val="105"/>
        </w:rPr>
        <w:t> </w:t>
      </w:r>
      <w:r>
        <w:rPr>
          <w:color w:val="231F20"/>
          <w:spacing w:val="-2"/>
          <w:w w:val="105"/>
        </w:rPr>
        <w:t>Open</w:t>
      </w:r>
      <w:r>
        <w:rPr>
          <w:color w:val="231F20"/>
          <w:spacing w:val="-16"/>
          <w:w w:val="105"/>
        </w:rPr>
        <w:t> </w:t>
      </w:r>
      <w:r>
        <w:rPr>
          <w:color w:val="231F20"/>
          <w:spacing w:val="-2"/>
          <w:w w:val="105"/>
        </w:rPr>
        <w:t>Access </w:t>
      </w:r>
      <w:r>
        <w:rPr>
          <w:color w:val="231F20"/>
        </w:rPr>
        <w:t>Archiving: the fast track to building research capacity in developing countries. </w:t>
      </w:r>
      <w:r>
        <w:rPr>
          <w:color w:val="231F20"/>
          <w:w w:val="105"/>
        </w:rPr>
        <w:t>SciDev.Net</w:t>
      </w:r>
      <w:r>
        <w:rPr>
          <w:color w:val="231F20"/>
          <w:spacing w:val="-15"/>
          <w:w w:val="105"/>
        </w:rPr>
        <w:t> </w:t>
      </w:r>
      <w:r>
        <w:rPr>
          <w:color w:val="231F20"/>
          <w:w w:val="105"/>
        </w:rPr>
        <w:t>November</w:t>
      </w:r>
      <w:r>
        <w:rPr>
          <w:color w:val="231F20"/>
          <w:spacing w:val="-14"/>
          <w:w w:val="105"/>
        </w:rPr>
        <w:t> </w:t>
      </w:r>
      <w:r>
        <w:rPr>
          <w:color w:val="231F20"/>
          <w:w w:val="105"/>
        </w:rPr>
        <w:t>2005.</w:t>
      </w:r>
      <w:r>
        <w:rPr>
          <w:color w:val="231F20"/>
          <w:spacing w:val="-15"/>
          <w:w w:val="105"/>
        </w:rPr>
        <w:t> </w:t>
      </w:r>
      <w:r>
        <w:rPr>
          <w:color w:val="231F20"/>
          <w:w w:val="105"/>
        </w:rPr>
        <w:t>Available</w:t>
      </w:r>
      <w:r>
        <w:rPr>
          <w:color w:val="231F20"/>
          <w:spacing w:val="-11"/>
          <w:w w:val="105"/>
        </w:rPr>
        <w:t> </w:t>
      </w:r>
      <w:r>
        <w:rPr>
          <w:color w:val="231F20"/>
          <w:w w:val="105"/>
        </w:rPr>
        <w:t>at: </w:t>
      </w:r>
      <w:hyperlink r:id="rId266">
        <w:r>
          <w:rPr>
            <w:color w:val="2D3695"/>
            <w:spacing w:val="-2"/>
          </w:rPr>
          <w:t>http://www.scidev.net/open_access/files/Open%20Access%20Archiving.pdf</w:t>
        </w:r>
      </w:hyperlink>
    </w:p>
    <w:p>
      <w:pPr>
        <w:pStyle w:val="BodyText"/>
        <w:spacing w:line="232" w:lineRule="auto" w:before="8"/>
        <w:ind w:left="871" w:hanging="332"/>
      </w:pPr>
      <w:r>
        <w:rPr>
          <w:rFonts w:ascii="Symbol" w:hAnsi="Symbol"/>
          <w:color w:val="231F20"/>
          <w:spacing w:val="-4"/>
          <w:w w:val="125"/>
        </w:rPr>
        <w:t></w:t>
      </w:r>
      <w:r>
        <w:rPr>
          <w:color w:val="231F20"/>
          <w:spacing w:val="-4"/>
          <w:w w:val="125"/>
        </w:rPr>
        <w:t>Dabla,</w:t>
      </w:r>
      <w:r>
        <w:rPr>
          <w:color w:val="231F20"/>
          <w:spacing w:val="-24"/>
          <w:w w:val="125"/>
        </w:rPr>
        <w:t> </w:t>
      </w:r>
      <w:r>
        <w:rPr>
          <w:color w:val="231F20"/>
          <w:spacing w:val="-4"/>
          <w:w w:val="105"/>
        </w:rPr>
        <w:t>Amitabh. Digital Library: Pilot</w:t>
      </w:r>
      <w:r>
        <w:rPr>
          <w:color w:val="231F20"/>
          <w:spacing w:val="-5"/>
          <w:w w:val="105"/>
        </w:rPr>
        <w:t> </w:t>
      </w:r>
      <w:r>
        <w:rPr>
          <w:color w:val="231F20"/>
          <w:spacing w:val="-4"/>
          <w:w w:val="105"/>
        </w:rPr>
        <w:t>Testing in Karnataka, India. Bangalore: </w:t>
      </w:r>
      <w:r>
        <w:rPr>
          <w:color w:val="231F20"/>
          <w:spacing w:val="-4"/>
          <w:w w:val="105"/>
        </w:rPr>
        <w:t>Education </w:t>
      </w:r>
      <w:r>
        <w:rPr>
          <w:color w:val="231F20"/>
          <w:w w:val="105"/>
        </w:rPr>
        <w:t>Development</w:t>
      </w:r>
      <w:r>
        <w:rPr>
          <w:color w:val="231F20"/>
          <w:spacing w:val="-6"/>
          <w:w w:val="105"/>
        </w:rPr>
        <w:t> </w:t>
      </w:r>
      <w:r>
        <w:rPr>
          <w:color w:val="231F20"/>
          <w:w w:val="105"/>
        </w:rPr>
        <w:t>Center</w:t>
      </w:r>
      <w:r>
        <w:rPr>
          <w:color w:val="231F20"/>
          <w:spacing w:val="-6"/>
          <w:w w:val="105"/>
        </w:rPr>
        <w:t> </w:t>
      </w:r>
      <w:r>
        <w:rPr>
          <w:color w:val="231F20"/>
          <w:w w:val="105"/>
        </w:rPr>
        <w:t>(EDC).</w:t>
      </w:r>
      <w:r>
        <w:rPr>
          <w:color w:val="231F20"/>
          <w:spacing w:val="34"/>
          <w:w w:val="105"/>
        </w:rPr>
        <w:t> </w:t>
      </w:r>
      <w:r>
        <w:rPr>
          <w:color w:val="231F20"/>
          <w:w w:val="105"/>
        </w:rPr>
        <w:t>Available</w:t>
      </w:r>
      <w:r>
        <w:rPr>
          <w:color w:val="231F20"/>
          <w:spacing w:val="-6"/>
          <w:w w:val="105"/>
        </w:rPr>
        <w:t> </w:t>
      </w:r>
      <w:r>
        <w:rPr>
          <w:color w:val="231F20"/>
          <w:w w:val="105"/>
        </w:rPr>
        <w:t>at: </w:t>
      </w:r>
      <w:hyperlink r:id="rId267">
        <w:r>
          <w:rPr>
            <w:color w:val="2D3695"/>
            <w:spacing w:val="-2"/>
          </w:rPr>
          <w:t>http://ies.edc.org/T4India/resources/Digital%20Library%20Pilot%20Testing%20in%20</w:t>
        </w:r>
      </w:hyperlink>
      <w:r>
        <w:rPr>
          <w:color w:val="2D3695"/>
          <w:spacing w:val="-2"/>
        </w:rPr>
        <w:t> </w:t>
      </w:r>
      <w:r>
        <w:rPr>
          <w:color w:val="2D3695"/>
          <w:spacing w:val="-2"/>
          <w:w w:val="105"/>
        </w:rPr>
        <w:t>Karnataka.pdf</w:t>
      </w:r>
    </w:p>
    <w:p>
      <w:pPr>
        <w:pStyle w:val="BodyText"/>
        <w:spacing w:line="232" w:lineRule="auto" w:before="7"/>
        <w:ind w:left="871" w:right="335" w:hanging="332"/>
      </w:pPr>
      <w:r>
        <w:rPr>
          <w:rFonts w:ascii="Symbol" w:hAnsi="Symbol"/>
          <w:color w:val="231F20"/>
          <w:spacing w:val="-56"/>
          <w:w w:val="140"/>
        </w:rPr>
        <w:t></w:t>
      </w:r>
      <w:r>
        <w:rPr>
          <w:color w:val="231F20"/>
          <w:spacing w:val="-56"/>
          <w:w w:val="140"/>
        </w:rPr>
        <w:t>Das,</w:t>
      </w:r>
      <w:r>
        <w:rPr>
          <w:color w:val="231F20"/>
          <w:spacing w:val="-34"/>
          <w:w w:val="140"/>
        </w:rPr>
        <w:t> </w:t>
      </w:r>
      <w:r>
        <w:rPr>
          <w:color w:val="231F20"/>
          <w:w w:val="105"/>
        </w:rPr>
        <w:t>Anup</w:t>
      </w:r>
      <w:r>
        <w:rPr>
          <w:color w:val="231F20"/>
          <w:spacing w:val="-6"/>
          <w:w w:val="105"/>
        </w:rPr>
        <w:t> </w:t>
      </w:r>
      <w:r>
        <w:rPr>
          <w:color w:val="231F20"/>
          <w:w w:val="105"/>
        </w:rPr>
        <w:t>Kumar;</w:t>
      </w:r>
      <w:r>
        <w:rPr>
          <w:color w:val="231F20"/>
          <w:spacing w:val="-5"/>
          <w:w w:val="105"/>
        </w:rPr>
        <w:t> </w:t>
      </w:r>
      <w:r>
        <w:rPr>
          <w:color w:val="231F20"/>
          <w:w w:val="105"/>
        </w:rPr>
        <w:t>Dutta,</w:t>
      </w:r>
      <w:r>
        <w:rPr>
          <w:color w:val="231F20"/>
          <w:spacing w:val="-5"/>
          <w:w w:val="105"/>
        </w:rPr>
        <w:t> </w:t>
      </w:r>
      <w:r>
        <w:rPr>
          <w:color w:val="231F20"/>
          <w:w w:val="105"/>
        </w:rPr>
        <w:t>Chaitali</w:t>
      </w:r>
      <w:r>
        <w:rPr>
          <w:color w:val="231F20"/>
          <w:spacing w:val="-5"/>
          <w:w w:val="105"/>
        </w:rPr>
        <w:t> </w:t>
      </w:r>
      <w:r>
        <w:rPr>
          <w:color w:val="231F20"/>
          <w:w w:val="105"/>
        </w:rPr>
        <w:t>and</w:t>
      </w:r>
      <w:r>
        <w:rPr>
          <w:color w:val="231F20"/>
          <w:spacing w:val="-5"/>
          <w:w w:val="105"/>
        </w:rPr>
        <w:t> </w:t>
      </w:r>
      <w:r>
        <w:rPr>
          <w:color w:val="231F20"/>
          <w:w w:val="105"/>
        </w:rPr>
        <w:t>Sen,</w:t>
      </w:r>
      <w:r>
        <w:rPr>
          <w:color w:val="231F20"/>
          <w:spacing w:val="-5"/>
          <w:w w:val="105"/>
        </w:rPr>
        <w:t> </w:t>
      </w:r>
      <w:r>
        <w:rPr>
          <w:color w:val="231F20"/>
          <w:w w:val="105"/>
        </w:rPr>
        <w:t>BK</w:t>
      </w:r>
      <w:r>
        <w:rPr>
          <w:color w:val="231F20"/>
          <w:spacing w:val="-5"/>
          <w:w w:val="105"/>
        </w:rPr>
        <w:t> </w:t>
      </w:r>
      <w:r>
        <w:rPr>
          <w:color w:val="231F20"/>
          <w:w w:val="105"/>
        </w:rPr>
        <w:t>(2007).</w:t>
      </w:r>
      <w:r>
        <w:rPr>
          <w:color w:val="231F20"/>
          <w:spacing w:val="-5"/>
          <w:w w:val="105"/>
        </w:rPr>
        <w:t> </w:t>
      </w:r>
      <w:r>
        <w:rPr>
          <w:color w:val="231F20"/>
          <w:w w:val="105"/>
        </w:rPr>
        <w:t>Information</w:t>
      </w:r>
      <w:r>
        <w:rPr>
          <w:color w:val="231F20"/>
          <w:spacing w:val="-5"/>
          <w:w w:val="105"/>
        </w:rPr>
        <w:t> </w:t>
      </w:r>
      <w:r>
        <w:rPr>
          <w:color w:val="231F20"/>
          <w:w w:val="105"/>
        </w:rPr>
        <w:t>Retrieval</w:t>
      </w:r>
      <w:r>
        <w:rPr>
          <w:color w:val="231F20"/>
          <w:spacing w:val="-5"/>
          <w:w w:val="105"/>
        </w:rPr>
        <w:t> </w:t>
      </w:r>
      <w:r>
        <w:rPr>
          <w:color w:val="231F20"/>
          <w:w w:val="105"/>
        </w:rPr>
        <w:t>Features </w:t>
      </w:r>
      <w:r>
        <w:rPr>
          <w:color w:val="231F20"/>
          <w:spacing w:val="-2"/>
          <w:w w:val="105"/>
        </w:rPr>
        <w:t>in Indian Digital Libraries:</w:t>
      </w:r>
      <w:r>
        <w:rPr>
          <w:color w:val="231F20"/>
          <w:spacing w:val="-15"/>
          <w:w w:val="105"/>
        </w:rPr>
        <w:t> </w:t>
      </w:r>
      <w:r>
        <w:rPr>
          <w:color w:val="231F20"/>
          <w:spacing w:val="-2"/>
          <w:w w:val="105"/>
        </w:rPr>
        <w:t>A</w:t>
      </w:r>
      <w:r>
        <w:rPr>
          <w:color w:val="231F20"/>
          <w:spacing w:val="-14"/>
          <w:w w:val="105"/>
        </w:rPr>
        <w:t> </w:t>
      </w:r>
      <w:r>
        <w:rPr>
          <w:color w:val="231F20"/>
          <w:spacing w:val="-2"/>
          <w:w w:val="105"/>
        </w:rPr>
        <w:t>Critical</w:t>
      </w:r>
      <w:r>
        <w:rPr>
          <w:color w:val="231F20"/>
          <w:spacing w:val="-15"/>
          <w:w w:val="105"/>
        </w:rPr>
        <w:t> </w:t>
      </w:r>
      <w:r>
        <w:rPr>
          <w:color w:val="231F20"/>
          <w:spacing w:val="-2"/>
          <w:w w:val="105"/>
        </w:rPr>
        <w:t>Appraisal. OCLC Systems &amp; Services: </w:t>
      </w:r>
      <w:r>
        <w:rPr>
          <w:color w:val="231F20"/>
          <w:w w:val="105"/>
        </w:rPr>
        <w:t>International</w:t>
      </w:r>
      <w:r>
        <w:rPr>
          <w:color w:val="231F20"/>
          <w:spacing w:val="-14"/>
          <w:w w:val="105"/>
        </w:rPr>
        <w:t> </w:t>
      </w:r>
      <w:r>
        <w:rPr>
          <w:color w:val="231F20"/>
          <w:w w:val="105"/>
        </w:rPr>
        <w:t>Digital</w:t>
      </w:r>
      <w:r>
        <w:rPr>
          <w:color w:val="231F20"/>
          <w:spacing w:val="-14"/>
          <w:w w:val="105"/>
        </w:rPr>
        <w:t> </w:t>
      </w:r>
      <w:r>
        <w:rPr>
          <w:color w:val="231F20"/>
          <w:w w:val="105"/>
        </w:rPr>
        <w:t>Library</w:t>
      </w:r>
      <w:r>
        <w:rPr>
          <w:color w:val="231F20"/>
          <w:spacing w:val="-14"/>
          <w:w w:val="105"/>
        </w:rPr>
        <w:t> </w:t>
      </w:r>
      <w:r>
        <w:rPr>
          <w:color w:val="231F20"/>
          <w:w w:val="105"/>
        </w:rPr>
        <w:t>Perspectives,</w:t>
      </w:r>
      <w:r>
        <w:rPr>
          <w:color w:val="231F20"/>
          <w:spacing w:val="-14"/>
          <w:w w:val="105"/>
        </w:rPr>
        <w:t> </w:t>
      </w:r>
      <w:r>
        <w:rPr>
          <w:color w:val="231F20"/>
          <w:w w:val="105"/>
        </w:rPr>
        <w:t>23(1)</w:t>
      </w:r>
      <w:r>
        <w:rPr>
          <w:color w:val="231F20"/>
          <w:spacing w:val="-14"/>
          <w:w w:val="105"/>
        </w:rPr>
        <w:t> </w:t>
      </w:r>
      <w:r>
        <w:rPr>
          <w:color w:val="231F20"/>
          <w:w w:val="105"/>
        </w:rPr>
        <w:t>92-104.</w:t>
      </w:r>
    </w:p>
    <w:p>
      <w:pPr>
        <w:pStyle w:val="BodyText"/>
        <w:spacing w:line="232" w:lineRule="auto" w:before="9"/>
        <w:ind w:left="871" w:right="249" w:hanging="332"/>
      </w:pPr>
      <w:r>
        <w:rPr>
          <w:rFonts w:ascii="Symbol" w:hAnsi="Symbol"/>
          <w:color w:val="231F20"/>
          <w:w w:val="115"/>
        </w:rPr>
        <w:t></w:t>
      </w:r>
      <w:r>
        <w:rPr>
          <w:color w:val="231F20"/>
          <w:w w:val="115"/>
        </w:rPr>
        <w:t>Fernandez, </w:t>
      </w:r>
      <w:r>
        <w:rPr>
          <w:color w:val="231F20"/>
        </w:rPr>
        <w:t>Leila (2006). Open</w:t>
      </w:r>
      <w:r>
        <w:rPr>
          <w:color w:val="231F20"/>
          <w:spacing w:val="-2"/>
        </w:rPr>
        <w:t> </w:t>
      </w:r>
      <w:r>
        <w:rPr>
          <w:color w:val="231F20"/>
        </w:rPr>
        <w:t>Access Initiatives in India - an Evaluation. Partnership: the</w:t>
      </w:r>
      <w:r>
        <w:rPr>
          <w:color w:val="231F20"/>
          <w:spacing w:val="-2"/>
        </w:rPr>
        <w:t> </w:t>
      </w:r>
      <w:r>
        <w:rPr>
          <w:color w:val="231F20"/>
        </w:rPr>
        <w:t>Canadian</w:t>
      </w:r>
      <w:r>
        <w:rPr>
          <w:color w:val="231F20"/>
          <w:spacing w:val="-1"/>
        </w:rPr>
        <w:t> </w:t>
      </w:r>
      <w:r>
        <w:rPr>
          <w:color w:val="231F20"/>
        </w:rPr>
        <w:t>Journal</w:t>
      </w:r>
      <w:r>
        <w:rPr>
          <w:color w:val="231F20"/>
          <w:spacing w:val="-1"/>
        </w:rPr>
        <w:t> </w:t>
      </w:r>
      <w:r>
        <w:rPr>
          <w:color w:val="231F20"/>
        </w:rPr>
        <w:t>of</w:t>
      </w:r>
      <w:r>
        <w:rPr>
          <w:color w:val="231F20"/>
          <w:spacing w:val="-2"/>
        </w:rPr>
        <w:t> </w:t>
      </w:r>
      <w:r>
        <w:rPr>
          <w:color w:val="231F20"/>
        </w:rPr>
        <w:t>Library</w:t>
      </w:r>
      <w:r>
        <w:rPr>
          <w:color w:val="231F20"/>
          <w:spacing w:val="-1"/>
        </w:rPr>
        <w:t> </w:t>
      </w:r>
      <w:r>
        <w:rPr>
          <w:color w:val="231F20"/>
        </w:rPr>
        <w:t>and</w:t>
      </w:r>
      <w:r>
        <w:rPr>
          <w:color w:val="231F20"/>
          <w:spacing w:val="-1"/>
        </w:rPr>
        <w:t> </w:t>
      </w:r>
      <w:r>
        <w:rPr>
          <w:color w:val="231F20"/>
        </w:rPr>
        <w:t>Information</w:t>
      </w:r>
      <w:r>
        <w:rPr>
          <w:color w:val="231F20"/>
          <w:spacing w:val="-2"/>
        </w:rPr>
        <w:t> </w:t>
      </w:r>
      <w:r>
        <w:rPr>
          <w:color w:val="231F20"/>
        </w:rPr>
        <w:t>Practice</w:t>
      </w:r>
      <w:r>
        <w:rPr>
          <w:color w:val="231F20"/>
          <w:spacing w:val="-1"/>
        </w:rPr>
        <w:t> </w:t>
      </w:r>
      <w:r>
        <w:rPr>
          <w:color w:val="231F20"/>
        </w:rPr>
        <w:t>and</w:t>
      </w:r>
      <w:r>
        <w:rPr>
          <w:color w:val="231F20"/>
          <w:spacing w:val="-1"/>
        </w:rPr>
        <w:t> </w:t>
      </w:r>
      <w:r>
        <w:rPr>
          <w:color w:val="231F20"/>
        </w:rPr>
        <w:t>Research,</w:t>
      </w:r>
      <w:r>
        <w:rPr>
          <w:color w:val="231F20"/>
          <w:spacing w:val="-2"/>
        </w:rPr>
        <w:t> </w:t>
      </w:r>
      <w:r>
        <w:rPr>
          <w:color w:val="231F20"/>
        </w:rPr>
        <w:t>1(1).</w:t>
      </w:r>
      <w:r>
        <w:rPr>
          <w:color w:val="231F20"/>
          <w:spacing w:val="-14"/>
        </w:rPr>
        <w:t> </w:t>
      </w:r>
      <w:r>
        <w:rPr>
          <w:color w:val="231F20"/>
        </w:rPr>
        <w:t>Available </w:t>
      </w:r>
      <w:hyperlink r:id="rId268">
        <w:r>
          <w:rPr>
            <w:color w:val="231F20"/>
          </w:rPr>
          <w:t>at: </w:t>
        </w:r>
        <w:r>
          <w:rPr>
            <w:color w:val="2D3695"/>
          </w:rPr>
          <w:t>http://journal.lib.uoguelph.ca/index.php/perj/article/viewArticle/110/171</w:t>
        </w:r>
      </w:hyperlink>
    </w:p>
    <w:p>
      <w:pPr>
        <w:pStyle w:val="BodyText"/>
        <w:spacing w:line="232" w:lineRule="auto" w:before="8"/>
        <w:ind w:left="871" w:hanging="332"/>
      </w:pPr>
      <w:r>
        <w:rPr>
          <w:rFonts w:ascii="Symbol" w:hAnsi="Symbol"/>
          <w:color w:val="231F20"/>
          <w:w w:val="145"/>
        </w:rPr>
        <w:t></w:t>
      </w:r>
      <w:r>
        <w:rPr>
          <w:color w:val="231F20"/>
          <w:w w:val="145"/>
        </w:rPr>
        <w:t>Ghosh,</w:t>
      </w:r>
      <w:r>
        <w:rPr>
          <w:color w:val="231F20"/>
          <w:spacing w:val="-25"/>
          <w:w w:val="145"/>
        </w:rPr>
        <w:t> </w:t>
      </w:r>
      <w:r>
        <w:rPr>
          <w:color w:val="231F20"/>
        </w:rPr>
        <w:t>SB</w:t>
      </w:r>
      <w:r>
        <w:rPr>
          <w:color w:val="231F20"/>
          <w:spacing w:val="-14"/>
        </w:rPr>
        <w:t> </w:t>
      </w:r>
      <w:r>
        <w:rPr>
          <w:color w:val="231F20"/>
        </w:rPr>
        <w:t>and</w:t>
      </w:r>
      <w:r>
        <w:rPr>
          <w:color w:val="231F20"/>
          <w:spacing w:val="-14"/>
        </w:rPr>
        <w:t> </w:t>
      </w:r>
      <w:r>
        <w:rPr>
          <w:color w:val="231F20"/>
        </w:rPr>
        <w:t>Das,</w:t>
      </w:r>
      <w:r>
        <w:rPr>
          <w:color w:val="231F20"/>
          <w:spacing w:val="-13"/>
        </w:rPr>
        <w:t> </w:t>
      </w:r>
      <w:r>
        <w:rPr>
          <w:color w:val="231F20"/>
        </w:rPr>
        <w:t>Anup</w:t>
      </w:r>
      <w:r>
        <w:rPr>
          <w:color w:val="231F20"/>
          <w:spacing w:val="-11"/>
        </w:rPr>
        <w:t> </w:t>
      </w:r>
      <w:r>
        <w:rPr>
          <w:color w:val="231F20"/>
        </w:rPr>
        <w:t>Kumar</w:t>
      </w:r>
      <w:r>
        <w:rPr>
          <w:color w:val="231F20"/>
          <w:spacing w:val="-8"/>
        </w:rPr>
        <w:t> </w:t>
      </w:r>
      <w:r>
        <w:rPr>
          <w:color w:val="231F20"/>
        </w:rPr>
        <w:t>(2007).</w:t>
      </w:r>
      <w:r>
        <w:rPr>
          <w:color w:val="231F20"/>
          <w:spacing w:val="-8"/>
        </w:rPr>
        <w:t> </w:t>
      </w:r>
      <w:r>
        <w:rPr>
          <w:color w:val="231F20"/>
        </w:rPr>
        <w:t>Open</w:t>
      </w:r>
      <w:r>
        <w:rPr>
          <w:color w:val="231F20"/>
          <w:spacing w:val="-14"/>
        </w:rPr>
        <w:t> </w:t>
      </w:r>
      <w:r>
        <w:rPr>
          <w:color w:val="231F20"/>
        </w:rPr>
        <w:t>Access</w:t>
      </w:r>
      <w:r>
        <w:rPr>
          <w:color w:val="231F20"/>
          <w:spacing w:val="-8"/>
        </w:rPr>
        <w:t> </w:t>
      </w:r>
      <w:r>
        <w:rPr>
          <w:color w:val="231F20"/>
        </w:rPr>
        <w:t>and</w:t>
      </w:r>
      <w:r>
        <w:rPr>
          <w:color w:val="231F20"/>
          <w:spacing w:val="-8"/>
        </w:rPr>
        <w:t> </w:t>
      </w:r>
      <w:r>
        <w:rPr>
          <w:color w:val="231F20"/>
        </w:rPr>
        <w:t>Institutional</w:t>
      </w:r>
      <w:r>
        <w:rPr>
          <w:color w:val="231F20"/>
          <w:spacing w:val="-8"/>
        </w:rPr>
        <w:t> </w:t>
      </w:r>
      <w:r>
        <w:rPr>
          <w:color w:val="231F20"/>
        </w:rPr>
        <w:t>Repositories</w:t>
      </w:r>
      <w:r>
        <w:rPr>
          <w:color w:val="231F20"/>
          <w:spacing w:val="-8"/>
        </w:rPr>
        <w:t> </w:t>
      </w:r>
      <w:r>
        <w:rPr>
          <w:color w:val="231F20"/>
        </w:rPr>
        <w:t>-</w:t>
      </w:r>
      <w:r>
        <w:rPr>
          <w:color w:val="231F20"/>
          <w:spacing w:val="-8"/>
        </w:rPr>
        <w:t> </w:t>
      </w:r>
      <w:r>
        <w:rPr>
          <w:color w:val="231F20"/>
        </w:rPr>
        <w:t>a Developing Country Perspective:</w:t>
      </w:r>
      <w:r>
        <w:rPr>
          <w:color w:val="231F20"/>
          <w:spacing w:val="-5"/>
        </w:rPr>
        <w:t> </w:t>
      </w:r>
      <w:r>
        <w:rPr>
          <w:color w:val="231F20"/>
        </w:rPr>
        <w:t>A</w:t>
      </w:r>
      <w:r>
        <w:rPr>
          <w:color w:val="231F20"/>
          <w:spacing w:val="-4"/>
        </w:rPr>
        <w:t> </w:t>
      </w:r>
      <w:r>
        <w:rPr>
          <w:color w:val="231F20"/>
        </w:rPr>
        <w:t>Case Study of India. IFLA</w:t>
      </w:r>
      <w:r>
        <w:rPr>
          <w:color w:val="231F20"/>
          <w:spacing w:val="-4"/>
        </w:rPr>
        <w:t> </w:t>
      </w:r>
      <w:r>
        <w:rPr>
          <w:color w:val="231F20"/>
        </w:rPr>
        <w:t>Journal, 33(3), 229-250. Available </w:t>
      </w:r>
      <w:hyperlink r:id="rId269">
        <w:r>
          <w:rPr>
            <w:color w:val="231F20"/>
          </w:rPr>
          <w:t>at: </w:t>
        </w:r>
        <w:r>
          <w:rPr>
            <w:color w:val="2D3695"/>
          </w:rPr>
          <w:t>http://www.ifla.org/V/iflaj/IFLA-Journal-3-2007.pdf</w:t>
        </w:r>
      </w:hyperlink>
    </w:p>
    <w:p>
      <w:pPr>
        <w:pStyle w:val="BodyText"/>
        <w:spacing w:line="232" w:lineRule="auto" w:before="8"/>
        <w:ind w:left="871" w:right="670" w:hanging="332"/>
      </w:pPr>
      <w:r>
        <w:rPr>
          <w:rFonts w:ascii="Symbol" w:hAnsi="Symbol"/>
          <w:color w:val="231F20"/>
          <w:spacing w:val="-4"/>
          <w:w w:val="125"/>
        </w:rPr>
        <w:t></w:t>
      </w:r>
      <w:r>
        <w:rPr>
          <w:color w:val="231F20"/>
          <w:spacing w:val="-4"/>
          <w:w w:val="125"/>
        </w:rPr>
        <w:t>National</w:t>
      </w:r>
      <w:r>
        <w:rPr>
          <w:color w:val="231F20"/>
          <w:spacing w:val="-14"/>
          <w:w w:val="125"/>
        </w:rPr>
        <w:t> </w:t>
      </w:r>
      <w:r>
        <w:rPr>
          <w:color w:val="231F20"/>
          <w:spacing w:val="-4"/>
          <w:w w:val="105"/>
        </w:rPr>
        <w:t>Knowledge</w:t>
      </w:r>
      <w:r>
        <w:rPr>
          <w:color w:val="231F20"/>
          <w:spacing w:val="-5"/>
          <w:w w:val="105"/>
        </w:rPr>
        <w:t> </w:t>
      </w:r>
      <w:r>
        <w:rPr>
          <w:color w:val="231F20"/>
          <w:spacing w:val="-4"/>
          <w:w w:val="105"/>
        </w:rPr>
        <w:t>Commission (2006). Report to the Nation 2006. New </w:t>
      </w:r>
      <w:r>
        <w:rPr>
          <w:color w:val="231F20"/>
          <w:spacing w:val="-4"/>
          <w:w w:val="105"/>
        </w:rPr>
        <w:t>Delhi: </w:t>
      </w:r>
      <w:r>
        <w:rPr>
          <w:color w:val="231F20"/>
          <w:w w:val="105"/>
        </w:rPr>
        <w:t>National</w:t>
      </w:r>
      <w:r>
        <w:rPr>
          <w:color w:val="231F20"/>
          <w:spacing w:val="-15"/>
          <w:w w:val="105"/>
        </w:rPr>
        <w:t> </w:t>
      </w:r>
      <w:r>
        <w:rPr>
          <w:color w:val="231F20"/>
          <w:w w:val="105"/>
        </w:rPr>
        <w:t>Knowledge</w:t>
      </w:r>
      <w:r>
        <w:rPr>
          <w:color w:val="231F20"/>
          <w:spacing w:val="-14"/>
          <w:w w:val="105"/>
        </w:rPr>
        <w:t> </w:t>
      </w:r>
      <w:r>
        <w:rPr>
          <w:color w:val="231F20"/>
          <w:w w:val="105"/>
        </w:rPr>
        <w:t>Commission.</w:t>
      </w:r>
      <w:r>
        <w:rPr>
          <w:color w:val="231F20"/>
          <w:spacing w:val="-16"/>
          <w:w w:val="105"/>
        </w:rPr>
        <w:t> </w:t>
      </w:r>
      <w:r>
        <w:rPr>
          <w:color w:val="231F20"/>
          <w:w w:val="105"/>
        </w:rPr>
        <w:t>Available</w:t>
      </w:r>
      <w:r>
        <w:rPr>
          <w:color w:val="231F20"/>
          <w:spacing w:val="-15"/>
          <w:w w:val="105"/>
        </w:rPr>
        <w:t> </w:t>
      </w:r>
      <w:r>
        <w:rPr>
          <w:color w:val="231F20"/>
          <w:w w:val="105"/>
        </w:rPr>
        <w:t>at: </w:t>
      </w:r>
      <w:hyperlink r:id="rId270">
        <w:r>
          <w:rPr>
            <w:color w:val="2D3695"/>
            <w:spacing w:val="-2"/>
            <w:w w:val="105"/>
          </w:rPr>
          <w:t>http://knowledgecommission.gov.in/report2006/</w:t>
        </w:r>
      </w:hyperlink>
    </w:p>
    <w:p>
      <w:pPr>
        <w:pStyle w:val="BodyText"/>
        <w:spacing w:line="232" w:lineRule="auto" w:before="8"/>
        <w:ind w:left="871" w:right="82" w:hanging="332"/>
      </w:pPr>
      <w:r>
        <w:rPr>
          <w:rFonts w:ascii="Symbol" w:hAnsi="Symbol"/>
          <w:color w:val="231F20"/>
          <w:w w:val="125"/>
        </w:rPr>
        <w:t></w:t>
      </w:r>
      <w:r>
        <w:rPr>
          <w:color w:val="231F20"/>
          <w:w w:val="125"/>
        </w:rPr>
        <w:t>National</w:t>
      </w:r>
      <w:r>
        <w:rPr>
          <w:color w:val="231F20"/>
          <w:spacing w:val="-14"/>
          <w:w w:val="125"/>
        </w:rPr>
        <w:t> </w:t>
      </w:r>
      <w:r>
        <w:rPr>
          <w:color w:val="231F20"/>
        </w:rPr>
        <w:t>Knowledge Commission (2007). Report of the</w:t>
      </w:r>
      <w:r>
        <w:rPr>
          <w:color w:val="231F20"/>
          <w:spacing w:val="-5"/>
        </w:rPr>
        <w:t> </w:t>
      </w:r>
      <w:r>
        <w:rPr>
          <w:color w:val="231F20"/>
        </w:rPr>
        <w:t>Working Group on Open</w:t>
      </w:r>
      <w:r>
        <w:rPr>
          <w:color w:val="231F20"/>
          <w:spacing w:val="-12"/>
        </w:rPr>
        <w:t> </w:t>
      </w:r>
      <w:r>
        <w:rPr>
          <w:color w:val="231F20"/>
        </w:rPr>
        <w:t>Access and Open Educational Resources.</w:t>
      </w:r>
      <w:r>
        <w:rPr>
          <w:color w:val="231F20"/>
          <w:spacing w:val="40"/>
        </w:rPr>
        <w:t> </w:t>
      </w:r>
      <w:r>
        <w:rPr>
          <w:color w:val="231F20"/>
        </w:rPr>
        <w:t>New Delhi: National Knowledge Commission. Available at: </w:t>
      </w:r>
      <w:hyperlink r:id="rId28">
        <w:r>
          <w:rPr>
            <w:color w:val="2D3695"/>
            <w:spacing w:val="-2"/>
          </w:rPr>
          <w:t>http://knowledgecommission.gov.in/downloads/documents/wg_open_course.pdf</w:t>
        </w:r>
      </w:hyperlink>
    </w:p>
    <w:p>
      <w:pPr>
        <w:pStyle w:val="BodyText"/>
        <w:spacing w:line="232" w:lineRule="auto" w:before="8"/>
        <w:ind w:left="871" w:right="335" w:hanging="332"/>
      </w:pPr>
      <w:r>
        <w:rPr>
          <w:rFonts w:ascii="Symbol" w:hAnsi="Symbol"/>
          <w:color w:val="231F20"/>
          <w:w w:val="125"/>
        </w:rPr>
        <w:t></w:t>
      </w:r>
      <w:r>
        <w:rPr>
          <w:color w:val="231F20"/>
          <w:w w:val="125"/>
        </w:rPr>
        <w:t>National</w:t>
      </w:r>
      <w:r>
        <w:rPr>
          <w:color w:val="231F20"/>
          <w:spacing w:val="-14"/>
          <w:w w:val="125"/>
        </w:rPr>
        <w:t> </w:t>
      </w:r>
      <w:r>
        <w:rPr>
          <w:color w:val="231F20"/>
        </w:rPr>
        <w:t>Knowledge Commission (2007). Report of the</w:t>
      </w:r>
      <w:r>
        <w:rPr>
          <w:color w:val="231F20"/>
          <w:spacing w:val="-5"/>
        </w:rPr>
        <w:t> </w:t>
      </w:r>
      <w:r>
        <w:rPr>
          <w:color w:val="231F20"/>
        </w:rPr>
        <w:t>Working Group on Libraries. New Delhi: National Knowledge Commission. Available at: </w:t>
      </w:r>
      <w:hyperlink r:id="rId29">
        <w:r>
          <w:rPr>
            <w:color w:val="2D3695"/>
            <w:spacing w:val="-2"/>
          </w:rPr>
          <w:t>http://knowledgecommission.gov.in/downloads/documents/wg_lib.pdf</w:t>
        </w:r>
      </w:hyperlink>
    </w:p>
    <w:p>
      <w:pPr>
        <w:pStyle w:val="BodyText"/>
        <w:spacing w:line="232" w:lineRule="auto" w:before="8"/>
        <w:ind w:left="871" w:right="746" w:hanging="332"/>
      </w:pPr>
      <w:r>
        <w:rPr>
          <w:rFonts w:ascii="Symbol" w:hAnsi="Symbol"/>
          <w:color w:val="231F20"/>
          <w:spacing w:val="-4"/>
          <w:w w:val="135"/>
        </w:rPr>
        <w:t></w:t>
      </w:r>
      <w:r>
        <w:rPr>
          <w:color w:val="231F20"/>
          <w:spacing w:val="-4"/>
          <w:w w:val="135"/>
        </w:rPr>
        <w:t>Sood,</w:t>
      </w:r>
      <w:r>
        <w:rPr>
          <w:color w:val="231F20"/>
          <w:spacing w:val="-32"/>
          <w:w w:val="135"/>
        </w:rPr>
        <w:t> </w:t>
      </w:r>
      <w:r>
        <w:rPr>
          <w:color w:val="231F20"/>
          <w:spacing w:val="-4"/>
          <w:w w:val="105"/>
        </w:rPr>
        <w:t>Aditya</w:t>
      </w:r>
      <w:r>
        <w:rPr>
          <w:color w:val="231F20"/>
          <w:spacing w:val="-5"/>
          <w:w w:val="105"/>
        </w:rPr>
        <w:t> </w:t>
      </w:r>
      <w:r>
        <w:rPr>
          <w:color w:val="231F20"/>
          <w:spacing w:val="-4"/>
          <w:w w:val="105"/>
        </w:rPr>
        <w:t>Dev and Chandrasekharan, Uma (2004). Digital Libraries in India:</w:t>
      </w:r>
      <w:r>
        <w:rPr>
          <w:color w:val="231F20"/>
          <w:spacing w:val="-16"/>
          <w:w w:val="105"/>
        </w:rPr>
        <w:t> </w:t>
      </w:r>
      <w:r>
        <w:rPr>
          <w:color w:val="231F20"/>
          <w:spacing w:val="-4"/>
          <w:w w:val="105"/>
        </w:rPr>
        <w:t>A </w:t>
      </w:r>
      <w:r>
        <w:rPr>
          <w:color w:val="231F20"/>
          <w:spacing w:val="-2"/>
          <w:w w:val="105"/>
        </w:rPr>
        <w:t>Baseline</w:t>
      </w:r>
      <w:r>
        <w:rPr>
          <w:color w:val="231F20"/>
          <w:spacing w:val="-8"/>
          <w:w w:val="105"/>
        </w:rPr>
        <w:t> </w:t>
      </w:r>
      <w:r>
        <w:rPr>
          <w:color w:val="231F20"/>
          <w:spacing w:val="-2"/>
          <w:w w:val="105"/>
        </w:rPr>
        <w:t>Survey.</w:t>
      </w:r>
      <w:r>
        <w:rPr>
          <w:color w:val="231F20"/>
          <w:spacing w:val="-6"/>
          <w:w w:val="105"/>
        </w:rPr>
        <w:t> </w:t>
      </w:r>
      <w:r>
        <w:rPr>
          <w:color w:val="231F20"/>
          <w:spacing w:val="-2"/>
          <w:w w:val="105"/>
        </w:rPr>
        <w:t>New</w:t>
      </w:r>
      <w:r>
        <w:rPr>
          <w:color w:val="231F20"/>
          <w:spacing w:val="-6"/>
          <w:w w:val="105"/>
        </w:rPr>
        <w:t> </w:t>
      </w:r>
      <w:r>
        <w:rPr>
          <w:color w:val="231F20"/>
          <w:spacing w:val="-2"/>
          <w:w w:val="105"/>
        </w:rPr>
        <w:t>Delhi:</w:t>
      </w:r>
      <w:r>
        <w:rPr>
          <w:color w:val="231F20"/>
          <w:spacing w:val="-6"/>
          <w:w w:val="105"/>
        </w:rPr>
        <w:t> </w:t>
      </w:r>
      <w:r>
        <w:rPr>
          <w:color w:val="231F20"/>
          <w:spacing w:val="-2"/>
          <w:w w:val="105"/>
        </w:rPr>
        <w:t>Center</w:t>
      </w:r>
      <w:r>
        <w:rPr>
          <w:color w:val="231F20"/>
          <w:spacing w:val="-6"/>
          <w:w w:val="105"/>
        </w:rPr>
        <w:t> </w:t>
      </w:r>
      <w:r>
        <w:rPr>
          <w:color w:val="231F20"/>
          <w:spacing w:val="-2"/>
          <w:w w:val="105"/>
        </w:rPr>
        <w:t>for</w:t>
      </w:r>
      <w:r>
        <w:rPr>
          <w:color w:val="231F20"/>
          <w:spacing w:val="-6"/>
          <w:w w:val="105"/>
        </w:rPr>
        <w:t> </w:t>
      </w:r>
      <w:r>
        <w:rPr>
          <w:color w:val="231F20"/>
          <w:spacing w:val="-2"/>
          <w:w w:val="105"/>
        </w:rPr>
        <w:t>Knowledge</w:t>
      </w:r>
      <w:r>
        <w:rPr>
          <w:color w:val="231F20"/>
          <w:spacing w:val="-6"/>
          <w:w w:val="105"/>
        </w:rPr>
        <w:t> </w:t>
      </w:r>
      <w:r>
        <w:rPr>
          <w:color w:val="231F20"/>
          <w:spacing w:val="-2"/>
          <w:w w:val="105"/>
        </w:rPr>
        <w:t>Societies.</w:t>
      </w:r>
      <w:r>
        <w:rPr>
          <w:color w:val="231F20"/>
          <w:spacing w:val="-16"/>
          <w:w w:val="105"/>
        </w:rPr>
        <w:t> </w:t>
      </w:r>
      <w:r>
        <w:rPr>
          <w:color w:val="231F20"/>
          <w:spacing w:val="-2"/>
          <w:w w:val="105"/>
        </w:rPr>
        <w:t>Available</w:t>
      </w:r>
      <w:r>
        <w:rPr>
          <w:color w:val="231F20"/>
          <w:spacing w:val="-6"/>
          <w:w w:val="105"/>
        </w:rPr>
        <w:t> </w:t>
      </w:r>
      <w:r>
        <w:rPr>
          <w:color w:val="231F20"/>
          <w:spacing w:val="-2"/>
          <w:w w:val="105"/>
        </w:rPr>
        <w:t>at: </w:t>
      </w:r>
      <w:hyperlink r:id="rId271">
        <w:r>
          <w:rPr>
            <w:color w:val="2D3695"/>
            <w:spacing w:val="-2"/>
          </w:rPr>
          <w:t>http://www.cks.in/html/cks_pdfs/digital_library_cks-edc.pdf</w:t>
        </w:r>
      </w:hyperlink>
    </w:p>
    <w:p>
      <w:pPr>
        <w:pStyle w:val="BodyText"/>
        <w:spacing w:line="232" w:lineRule="auto" w:before="8"/>
        <w:ind w:left="871" w:hanging="332"/>
      </w:pPr>
      <w:r>
        <w:rPr>
          <w:rFonts w:ascii="Symbol" w:hAnsi="Symbol"/>
          <w:color w:val="231F20"/>
          <w:spacing w:val="-56"/>
          <w:w w:val="120"/>
        </w:rPr>
        <w:t></w:t>
      </w:r>
      <w:r>
        <w:rPr>
          <w:color w:val="231F20"/>
          <w:spacing w:val="-56"/>
          <w:w w:val="120"/>
        </w:rPr>
        <w:t>TDIL</w:t>
      </w:r>
      <w:r>
        <w:rPr>
          <w:color w:val="231F20"/>
          <w:spacing w:val="-15"/>
          <w:w w:val="120"/>
        </w:rPr>
        <w:t> </w:t>
      </w:r>
      <w:r>
        <w:rPr>
          <w:color w:val="231F20"/>
          <w:w w:val="105"/>
        </w:rPr>
        <w:t>Programme (2005). Digital Library Special Issue,</w:t>
      </w:r>
      <w:r>
        <w:rPr>
          <w:color w:val="231F20"/>
          <w:spacing w:val="-4"/>
          <w:w w:val="105"/>
        </w:rPr>
        <w:t> </w:t>
      </w:r>
      <w:r>
        <w:rPr>
          <w:color w:val="231F20"/>
          <w:w w:val="105"/>
        </w:rPr>
        <w:t>Vishwabharat@TDIL, 17,</w:t>
      </w:r>
      <w:r>
        <w:rPr>
          <w:color w:val="231F20"/>
          <w:spacing w:val="-12"/>
          <w:w w:val="105"/>
        </w:rPr>
        <w:t> </w:t>
      </w:r>
      <w:r>
        <w:rPr>
          <w:color w:val="231F20"/>
          <w:w w:val="105"/>
        </w:rPr>
        <w:t>April </w:t>
      </w:r>
      <w:r>
        <w:rPr>
          <w:color w:val="231F20"/>
          <w:spacing w:val="-2"/>
          <w:w w:val="105"/>
        </w:rPr>
        <w:t>2005.</w:t>
      </w:r>
      <w:r>
        <w:rPr>
          <w:color w:val="231F20"/>
          <w:spacing w:val="-9"/>
          <w:w w:val="105"/>
        </w:rPr>
        <w:t> </w:t>
      </w:r>
      <w:r>
        <w:rPr>
          <w:color w:val="231F20"/>
          <w:spacing w:val="-2"/>
          <w:w w:val="105"/>
        </w:rPr>
        <w:t>Available </w:t>
      </w:r>
      <w:hyperlink r:id="rId272">
        <w:r>
          <w:rPr>
            <w:color w:val="231F20"/>
            <w:spacing w:val="-2"/>
            <w:w w:val="105"/>
          </w:rPr>
          <w:t>at: </w:t>
        </w:r>
        <w:r>
          <w:rPr>
            <w:color w:val="2D3695"/>
            <w:spacing w:val="-2"/>
            <w:w w:val="105"/>
          </w:rPr>
          <w:t>http://tdil.mit.gov.in/apr_2005.htm</w:t>
        </w:r>
      </w:hyperlink>
    </w:p>
    <w:p>
      <w:pPr>
        <w:pStyle w:val="BodyText"/>
        <w:spacing w:line="232" w:lineRule="auto" w:before="9"/>
        <w:ind w:left="871" w:hanging="332"/>
      </w:pPr>
      <w:r>
        <w:rPr>
          <w:rFonts w:ascii="Symbol" w:hAnsi="Symbol"/>
          <w:color w:val="231F20"/>
          <w:w w:val="115"/>
        </w:rPr>
        <w:t></w:t>
      </w:r>
      <w:r>
        <w:rPr>
          <w:color w:val="231F20"/>
          <w:w w:val="115"/>
        </w:rPr>
        <w:t>University</w:t>
      </w:r>
      <w:r>
        <w:rPr>
          <w:color w:val="231F20"/>
          <w:spacing w:val="-1"/>
          <w:w w:val="115"/>
        </w:rPr>
        <w:t> </w:t>
      </w:r>
      <w:r>
        <w:rPr>
          <w:color w:val="231F20"/>
        </w:rPr>
        <w:t>Grants Commission (2005). UGC (Submission of Metadata and Full-text </w:t>
      </w:r>
      <w:r>
        <w:rPr>
          <w:color w:val="231F20"/>
        </w:rPr>
        <w:t>of Doctoral Theses in Electronic Format) Regulations. Available at: </w:t>
      </w:r>
      <w:hyperlink r:id="rId273">
        <w:r>
          <w:rPr>
            <w:color w:val="2D3695"/>
            <w:spacing w:val="-2"/>
          </w:rPr>
          <w:t>www.ugc.ac.in/new_initiatives/etd_hb.pdf</w:t>
        </w:r>
      </w:hyperlink>
    </w:p>
    <w:p>
      <w:pPr>
        <w:pStyle w:val="BodyText"/>
      </w:pPr>
    </w:p>
    <w:p>
      <w:pPr>
        <w:pStyle w:val="BodyText"/>
      </w:pPr>
    </w:p>
    <w:p>
      <w:pPr>
        <w:pStyle w:val="BodyText"/>
      </w:pPr>
    </w:p>
    <w:p>
      <w:pPr>
        <w:pStyle w:val="BodyText"/>
      </w:pPr>
    </w:p>
    <w:p>
      <w:pPr>
        <w:pStyle w:val="BodyText"/>
        <w:spacing w:before="195"/>
      </w:pPr>
    </w:p>
    <w:p>
      <w:pPr>
        <w:spacing w:before="0"/>
        <w:ind w:left="58" w:right="0" w:firstLine="0"/>
        <w:jc w:val="center"/>
        <w:rPr>
          <w:rFonts w:ascii="Arial MT"/>
          <w:sz w:val="24"/>
        </w:rPr>
      </w:pPr>
      <w:r>
        <w:rPr>
          <w:rFonts w:ascii="Arial MT"/>
          <w:color w:val="FFFFFF"/>
          <w:spacing w:val="-5"/>
          <w:sz w:val="24"/>
        </w:rPr>
        <w:t>129</w:t>
      </w:r>
    </w:p>
    <w:p>
      <w:pPr>
        <w:spacing w:after="0"/>
        <w:jc w:val="center"/>
        <w:rPr>
          <w:rFonts w:ascii="Arial MT"/>
          <w:sz w:val="24"/>
        </w:rPr>
        <w:sectPr>
          <w:pgSz w:w="10630" w:h="13170"/>
          <w:pgMar w:top="1220" w:bottom="0" w:left="850" w:right="850"/>
        </w:sectPr>
      </w:pPr>
    </w:p>
    <w:p>
      <w:pPr>
        <w:pStyle w:val="Heading2"/>
        <w:spacing w:before="18"/>
        <w:ind w:right="645"/>
      </w:pPr>
      <w:r>
        <w:rPr/>
        <mc:AlternateContent>
          <mc:Choice Requires="wps">
            <w:drawing>
              <wp:anchor distT="0" distB="0" distL="0" distR="0" allowOverlap="1" layoutInCell="1" locked="0" behindDoc="1" simplePos="0" relativeHeight="483456000">
                <wp:simplePos x="0" y="0"/>
                <wp:positionH relativeFrom="page">
                  <wp:posOffset>8113</wp:posOffset>
                </wp:positionH>
                <wp:positionV relativeFrom="page">
                  <wp:posOffset>-1263</wp:posOffset>
                </wp:positionV>
                <wp:extent cx="6740525" cy="8365490"/>
                <wp:effectExtent l="0" t="0" r="0" b="0"/>
                <wp:wrapNone/>
                <wp:docPr id="1010" name="Group 1010"/>
                <wp:cNvGraphicFramePr>
                  <a:graphicFrameLocks/>
                </wp:cNvGraphicFramePr>
                <a:graphic>
                  <a:graphicData uri="http://schemas.microsoft.com/office/word/2010/wordprocessingGroup">
                    <wpg:wgp>
                      <wpg:cNvPr id="1010" name="Group 1010"/>
                      <wpg:cNvGrpSpPr/>
                      <wpg:grpSpPr>
                        <a:xfrm>
                          <a:off x="0" y="0"/>
                          <a:ext cx="6740525" cy="8365490"/>
                          <a:chExt cx="6740525" cy="8365490"/>
                        </a:xfrm>
                      </wpg:grpSpPr>
                      <pic:pic>
                        <pic:nvPicPr>
                          <pic:cNvPr id="1011" name="Image 1011"/>
                          <pic:cNvPicPr/>
                        </pic:nvPicPr>
                        <pic:blipFill>
                          <a:blip r:embed="rId11" cstate="print"/>
                          <a:stretch>
                            <a:fillRect/>
                          </a:stretch>
                        </pic:blipFill>
                        <pic:spPr>
                          <a:xfrm>
                            <a:off x="522" y="7964995"/>
                            <a:ext cx="6738215" cy="398818"/>
                          </a:xfrm>
                          <a:prstGeom prst="rect">
                            <a:avLst/>
                          </a:prstGeom>
                        </pic:spPr>
                      </pic:pic>
                      <wps:wsp>
                        <wps:cNvPr id="1012" name="Graphic 101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13" name="Graphic 101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wps:wsp>
                        <wps:cNvPr id="1014" name="Graphic 1014"/>
                        <wps:cNvSpPr/>
                        <wps:spPr>
                          <a:xfrm>
                            <a:off x="672484" y="1889219"/>
                            <a:ext cx="5399405" cy="274320"/>
                          </a:xfrm>
                          <a:custGeom>
                            <a:avLst/>
                            <a:gdLst/>
                            <a:ahLst/>
                            <a:cxnLst/>
                            <a:rect l="l" t="t" r="r" b="b"/>
                            <a:pathLst>
                              <a:path w="5399405" h="274320">
                                <a:moveTo>
                                  <a:pt x="71490" y="274243"/>
                                </a:moveTo>
                                <a:lnTo>
                                  <a:pt x="5327466" y="274243"/>
                                </a:lnTo>
                                <a:lnTo>
                                  <a:pt x="5377963" y="268864"/>
                                </a:lnTo>
                                <a:lnTo>
                                  <a:pt x="5398957" y="255940"/>
                                </a:lnTo>
                                <a:lnTo>
                                  <a:pt x="5398957" y="18333"/>
                                </a:lnTo>
                                <a:lnTo>
                                  <a:pt x="5393318" y="11219"/>
                                </a:lnTo>
                                <a:lnTo>
                                  <a:pt x="5377963" y="5389"/>
                                </a:lnTo>
                                <a:lnTo>
                                  <a:pt x="5355232" y="1448"/>
                                </a:lnTo>
                                <a:lnTo>
                                  <a:pt x="5327466" y="0"/>
                                </a:lnTo>
                                <a:lnTo>
                                  <a:pt x="71490" y="0"/>
                                </a:lnTo>
                                <a:lnTo>
                                  <a:pt x="43732" y="1448"/>
                                </a:lnTo>
                                <a:lnTo>
                                  <a:pt x="21000" y="5389"/>
                                </a:lnTo>
                                <a:lnTo>
                                  <a:pt x="5641" y="11219"/>
                                </a:lnTo>
                                <a:lnTo>
                                  <a:pt x="0" y="18333"/>
                                </a:lnTo>
                                <a:lnTo>
                                  <a:pt x="0" y="255940"/>
                                </a:lnTo>
                                <a:lnTo>
                                  <a:pt x="5641" y="263043"/>
                                </a:lnTo>
                                <a:lnTo>
                                  <a:pt x="21000" y="268864"/>
                                </a:lnTo>
                                <a:lnTo>
                                  <a:pt x="43732" y="272798"/>
                                </a:lnTo>
                                <a:lnTo>
                                  <a:pt x="71490" y="274243"/>
                                </a:lnTo>
                                <a:close/>
                              </a:path>
                            </a:pathLst>
                          </a:custGeom>
                          <a:solidFill>
                            <a:srgbClr val="F6F086"/>
                          </a:solidFill>
                        </wps:spPr>
                        <wps:bodyPr wrap="square" lIns="0" tIns="0" rIns="0" bIns="0" rtlCol="0">
                          <a:prstTxWarp prst="textNoShape">
                            <a:avLst/>
                          </a:prstTxWarp>
                          <a:noAutofit/>
                        </wps:bodyPr>
                      </wps:wsp>
                      <wps:wsp>
                        <wps:cNvPr id="1015" name="Graphic 1015"/>
                        <wps:cNvSpPr/>
                        <wps:spPr>
                          <a:xfrm>
                            <a:off x="4403587" y="778269"/>
                            <a:ext cx="1593850" cy="316230"/>
                          </a:xfrm>
                          <a:custGeom>
                            <a:avLst/>
                            <a:gdLst/>
                            <a:ahLst/>
                            <a:cxnLst/>
                            <a:rect l="l" t="t" r="r" b="b"/>
                            <a:pathLst>
                              <a:path w="1593850" h="316230">
                                <a:moveTo>
                                  <a:pt x="60274" y="315986"/>
                                </a:moveTo>
                                <a:lnTo>
                                  <a:pt x="1533230" y="315986"/>
                                </a:lnTo>
                                <a:lnTo>
                                  <a:pt x="1575807" y="298279"/>
                                </a:lnTo>
                                <a:lnTo>
                                  <a:pt x="1593518" y="255711"/>
                                </a:lnTo>
                                <a:lnTo>
                                  <a:pt x="1593518" y="60289"/>
                                </a:lnTo>
                                <a:lnTo>
                                  <a:pt x="1588760" y="36878"/>
                                </a:lnTo>
                                <a:lnTo>
                                  <a:pt x="1575807" y="17708"/>
                                </a:lnTo>
                                <a:lnTo>
                                  <a:pt x="1556637" y="4756"/>
                                </a:lnTo>
                                <a:lnTo>
                                  <a:pt x="1533230" y="0"/>
                                </a:lnTo>
                                <a:lnTo>
                                  <a:pt x="60274" y="0"/>
                                </a:lnTo>
                                <a:lnTo>
                                  <a:pt x="36872" y="4756"/>
                                </a:lnTo>
                                <a:lnTo>
                                  <a:pt x="17706" y="17708"/>
                                </a:lnTo>
                                <a:lnTo>
                                  <a:pt x="4756" y="36878"/>
                                </a:lnTo>
                                <a:lnTo>
                                  <a:pt x="0" y="60289"/>
                                </a:lnTo>
                                <a:lnTo>
                                  <a:pt x="0" y="255711"/>
                                </a:lnTo>
                                <a:lnTo>
                                  <a:pt x="4756" y="279113"/>
                                </a:lnTo>
                                <a:lnTo>
                                  <a:pt x="17706" y="298279"/>
                                </a:lnTo>
                                <a:lnTo>
                                  <a:pt x="36872" y="311229"/>
                                </a:lnTo>
                                <a:lnTo>
                                  <a:pt x="60274" y="315986"/>
                                </a:lnTo>
                                <a:close/>
                              </a:path>
                            </a:pathLst>
                          </a:custGeom>
                          <a:solidFill>
                            <a:srgbClr val="D2E288"/>
                          </a:solidFill>
                        </wps:spPr>
                        <wps:bodyPr wrap="square" lIns="0" tIns="0" rIns="0" bIns="0" rtlCol="0">
                          <a:prstTxWarp prst="textNoShape">
                            <a:avLst/>
                          </a:prstTxWarp>
                          <a:noAutofit/>
                        </wps:bodyPr>
                      </wps:wsp>
                      <pic:pic>
                        <pic:nvPicPr>
                          <pic:cNvPr id="1016" name="Image 1016"/>
                          <pic:cNvPicPr/>
                        </pic:nvPicPr>
                        <pic:blipFill>
                          <a:blip r:embed="rId12" cstate="print"/>
                          <a:stretch>
                            <a:fillRect/>
                          </a:stretch>
                        </pic:blipFill>
                        <pic:spPr>
                          <a:xfrm>
                            <a:off x="522" y="1263"/>
                            <a:ext cx="6738215" cy="358973"/>
                          </a:xfrm>
                          <a:prstGeom prst="rect">
                            <a:avLst/>
                          </a:prstGeom>
                        </pic:spPr>
                      </pic:pic>
                      <wps:wsp>
                        <wps:cNvPr id="1017" name="Graphic 1017"/>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60480" id="docshapegroup821" coordorigin="13,-2" coordsize="10615,13174">
                <v:shape style="position:absolute;left:13;top:12541;width:10612;height:629" type="#_x0000_t75" id="docshape822" stroked="false">
                  <v:imagedata r:id="rId11" o:title=""/>
                </v:shape>
                <v:shape style="position:absolute;left:14;top:12543;width:10611;height:626" id="docshape82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71;top:2973;width:8503;height:432" id="docshape824" coordorigin="1072,2973" coordsize="8503,432" path="m1184,3405l9462,3405,9541,3397,9574,3376,9574,3002,9565,2991,9541,2982,9505,2975,9462,2973,1184,2973,1141,2975,1105,2982,1081,2991,1072,3002,1072,3376,1081,3387,1105,3397,1141,3403,1184,3405xe" filled="true" fillcolor="#f6f086" stroked="false">
                  <v:path arrowok="t"/>
                  <v:fill type="solid"/>
                </v:shape>
                <v:shape style="position:absolute;left:6947;top:1223;width:2510;height:498" id="docshape825" coordorigin="6948,1224" coordsize="2510,498" path="m7042,1721l9362,1721,9429,1693,9457,1626,9457,1319,9450,1282,9429,1252,9399,1231,9362,1224,7042,1224,7006,1231,6975,1252,6955,1282,6948,1319,6948,1626,6955,1663,6975,1693,7006,1714,7042,1721xe" filled="true" fillcolor="#d2e288" stroked="false">
                  <v:path arrowok="t"/>
                  <v:fill type="solid"/>
                </v:shape>
                <v:shape style="position:absolute;left:13;top:0;width:10612;height:566" type="#_x0000_t75" id="docshape826" stroked="false">
                  <v:imagedata r:id="rId12" o:title=""/>
                </v:shape>
                <v:shape style="position:absolute;left:14;top:0;width:10611;height:564" id="docshape827" coordorigin="15,0" coordsize="10611,564" path="m15,0l15,563,10625,563e" filled="false" stroked="true" strokeweight=".198947pt" strokecolor="#00a650">
                  <v:path arrowok="t"/>
                  <v:stroke dashstyle="solid"/>
                </v:shape>
                <w10:wrap type="none"/>
              </v:group>
            </w:pict>
          </mc:Fallback>
        </mc:AlternateContent>
      </w:r>
      <w:bookmarkStart w:name="_bookmark9" w:id="13"/>
      <w:bookmarkEnd w:id="13"/>
      <w:r>
        <w:rPr>
          <w:b w:val="0"/>
        </w:rPr>
      </w:r>
      <w:r>
        <w:rPr>
          <w:color w:val="2E3092"/>
          <w:spacing w:val="-2"/>
        </w:rPr>
        <w:t>ANNEXURE</w:t>
      </w:r>
    </w:p>
    <w:p>
      <w:pPr>
        <w:pStyle w:val="BodyText"/>
        <w:spacing w:before="276"/>
        <w:rPr>
          <w:rFonts w:ascii="Trebuchet MS"/>
          <w:b/>
          <w:sz w:val="24"/>
        </w:rPr>
      </w:pPr>
    </w:p>
    <w:p>
      <w:pPr>
        <w:pStyle w:val="Heading4"/>
        <w:ind w:left="24"/>
        <w:jc w:val="center"/>
        <w:rPr>
          <w:rFonts w:ascii="Times New Roman"/>
        </w:rPr>
      </w:pPr>
      <w:r>
        <w:rPr>
          <w:rFonts w:ascii="Times New Roman"/>
          <w:color w:val="ED1C24"/>
        </w:rPr>
        <w:t>WSIS</w:t>
      </w:r>
      <w:r>
        <w:rPr>
          <w:rFonts w:ascii="Times New Roman"/>
          <w:color w:val="ED1C24"/>
          <w:spacing w:val="-8"/>
        </w:rPr>
        <w:t> </w:t>
      </w:r>
      <w:r>
        <w:rPr>
          <w:rFonts w:ascii="Times New Roman"/>
          <w:color w:val="ED1C24"/>
        </w:rPr>
        <w:t>Declaration</w:t>
      </w:r>
      <w:r>
        <w:rPr>
          <w:rFonts w:ascii="Times New Roman"/>
          <w:color w:val="ED1C24"/>
          <w:spacing w:val="-8"/>
        </w:rPr>
        <w:t> </w:t>
      </w:r>
      <w:r>
        <w:rPr>
          <w:rFonts w:ascii="Times New Roman"/>
          <w:color w:val="ED1C24"/>
        </w:rPr>
        <w:t>of</w:t>
      </w:r>
      <w:r>
        <w:rPr>
          <w:rFonts w:ascii="Times New Roman"/>
          <w:color w:val="ED1C24"/>
          <w:spacing w:val="-7"/>
        </w:rPr>
        <w:t> </w:t>
      </w:r>
      <w:r>
        <w:rPr>
          <w:rFonts w:ascii="Times New Roman"/>
          <w:color w:val="ED1C24"/>
          <w:spacing w:val="-2"/>
        </w:rPr>
        <w:t>Principles</w:t>
      </w:r>
    </w:p>
    <w:p>
      <w:pPr>
        <w:spacing w:before="69"/>
        <w:ind w:left="0" w:right="69" w:firstLine="0"/>
        <w:jc w:val="center"/>
        <w:rPr>
          <w:b/>
          <w:sz w:val="24"/>
        </w:rPr>
      </w:pPr>
      <w:r>
        <w:rPr>
          <w:b/>
          <w:color w:val="231F20"/>
          <w:sz w:val="24"/>
        </w:rPr>
        <w:t>Building</w:t>
      </w:r>
      <w:r>
        <w:rPr>
          <w:b/>
          <w:color w:val="231F20"/>
          <w:spacing w:val="-15"/>
          <w:sz w:val="24"/>
        </w:rPr>
        <w:t> </w:t>
      </w:r>
      <w:r>
        <w:rPr>
          <w:b/>
          <w:color w:val="231F20"/>
          <w:sz w:val="24"/>
        </w:rPr>
        <w:t>the</w:t>
      </w:r>
      <w:r>
        <w:rPr>
          <w:b/>
          <w:color w:val="231F20"/>
          <w:spacing w:val="-8"/>
          <w:sz w:val="24"/>
        </w:rPr>
        <w:t> </w:t>
      </w:r>
      <w:r>
        <w:rPr>
          <w:b/>
          <w:color w:val="231F20"/>
          <w:sz w:val="24"/>
        </w:rPr>
        <w:t>Information</w:t>
      </w:r>
      <w:r>
        <w:rPr>
          <w:b/>
          <w:color w:val="231F20"/>
          <w:spacing w:val="-8"/>
          <w:sz w:val="24"/>
        </w:rPr>
        <w:t> </w:t>
      </w:r>
      <w:r>
        <w:rPr>
          <w:b/>
          <w:color w:val="231F20"/>
          <w:sz w:val="24"/>
        </w:rPr>
        <w:t>Society:</w:t>
      </w:r>
      <w:r>
        <w:rPr>
          <w:b/>
          <w:color w:val="231F20"/>
          <w:spacing w:val="-15"/>
          <w:sz w:val="24"/>
        </w:rPr>
        <w:t> </w:t>
      </w:r>
      <w:r>
        <w:rPr>
          <w:b/>
          <w:color w:val="231F20"/>
          <w:sz w:val="24"/>
        </w:rPr>
        <w:t>A</w:t>
      </w:r>
      <w:r>
        <w:rPr>
          <w:b/>
          <w:color w:val="231F20"/>
          <w:spacing w:val="-15"/>
          <w:sz w:val="24"/>
        </w:rPr>
        <w:t> </w:t>
      </w:r>
      <w:r>
        <w:rPr>
          <w:b/>
          <w:color w:val="231F20"/>
          <w:sz w:val="24"/>
        </w:rPr>
        <w:t>Global</w:t>
      </w:r>
      <w:r>
        <w:rPr>
          <w:b/>
          <w:color w:val="231F20"/>
          <w:spacing w:val="-7"/>
          <w:sz w:val="24"/>
        </w:rPr>
        <w:t> </w:t>
      </w:r>
      <w:r>
        <w:rPr>
          <w:b/>
          <w:color w:val="231F20"/>
          <w:sz w:val="24"/>
        </w:rPr>
        <w:t>Challenge</w:t>
      </w:r>
      <w:r>
        <w:rPr>
          <w:b/>
          <w:color w:val="231F20"/>
          <w:spacing w:val="-8"/>
          <w:sz w:val="24"/>
        </w:rPr>
        <w:t> </w:t>
      </w:r>
      <w:r>
        <w:rPr>
          <w:b/>
          <w:color w:val="231F20"/>
          <w:sz w:val="24"/>
        </w:rPr>
        <w:t>in</w:t>
      </w:r>
      <w:r>
        <w:rPr>
          <w:b/>
          <w:color w:val="231F20"/>
          <w:spacing w:val="-7"/>
          <w:sz w:val="24"/>
        </w:rPr>
        <w:t> </w:t>
      </w:r>
      <w:r>
        <w:rPr>
          <w:b/>
          <w:color w:val="231F20"/>
          <w:sz w:val="24"/>
        </w:rPr>
        <w:t>the</w:t>
      </w:r>
      <w:r>
        <w:rPr>
          <w:b/>
          <w:color w:val="231F20"/>
          <w:spacing w:val="-7"/>
          <w:sz w:val="24"/>
        </w:rPr>
        <w:t> </w:t>
      </w:r>
      <w:r>
        <w:rPr>
          <w:b/>
          <w:color w:val="231F20"/>
          <w:sz w:val="24"/>
        </w:rPr>
        <w:t>New</w:t>
      </w:r>
      <w:r>
        <w:rPr>
          <w:b/>
          <w:color w:val="231F20"/>
          <w:spacing w:val="-8"/>
          <w:sz w:val="24"/>
        </w:rPr>
        <w:t> </w:t>
      </w:r>
      <w:r>
        <w:rPr>
          <w:b/>
          <w:color w:val="231F20"/>
          <w:spacing w:val="-2"/>
          <w:sz w:val="24"/>
        </w:rPr>
        <w:t>Millennium</w:t>
      </w:r>
    </w:p>
    <w:p>
      <w:pPr>
        <w:pStyle w:val="Heading5"/>
        <w:spacing w:before="138"/>
        <w:ind w:left="394" w:right="4755"/>
        <w:jc w:val="center"/>
      </w:pPr>
      <w:r>
        <w:rPr>
          <w:color w:val="231F20"/>
        </w:rPr>
        <w:t>Access to Information and </w:t>
      </w:r>
      <w:r>
        <w:rPr>
          <w:color w:val="231F20"/>
          <w:spacing w:val="-2"/>
        </w:rPr>
        <w:t>Knowledge</w:t>
      </w:r>
    </w:p>
    <w:p>
      <w:pPr>
        <w:pStyle w:val="BodyText"/>
        <w:rPr>
          <w:b/>
        </w:rPr>
      </w:pPr>
    </w:p>
    <w:p>
      <w:pPr>
        <w:pStyle w:val="BodyText"/>
        <w:spacing w:before="37"/>
        <w:rPr>
          <w:b/>
        </w:rPr>
      </w:pPr>
    </w:p>
    <w:p>
      <w:pPr>
        <w:pStyle w:val="BodyText"/>
        <w:spacing w:line="223" w:lineRule="auto"/>
        <w:ind w:left="1025" w:right="426" w:hanging="332"/>
        <w:jc w:val="both"/>
      </w:pPr>
      <w:r>
        <w:rPr>
          <w:color w:val="231F20"/>
          <w:spacing w:val="-2"/>
        </w:rPr>
        <w:t>The</w:t>
      </w:r>
      <w:r>
        <w:rPr>
          <w:color w:val="231F20"/>
          <w:spacing w:val="-5"/>
        </w:rPr>
        <w:t> </w:t>
      </w:r>
      <w:r>
        <w:rPr>
          <w:color w:val="231F20"/>
          <w:spacing w:val="-2"/>
        </w:rPr>
        <w:t>ability</w:t>
      </w:r>
      <w:r>
        <w:rPr>
          <w:color w:val="231F20"/>
          <w:spacing w:val="-5"/>
        </w:rPr>
        <w:t> </w:t>
      </w:r>
      <w:r>
        <w:rPr>
          <w:color w:val="231F20"/>
          <w:spacing w:val="-2"/>
        </w:rPr>
        <w:t>for</w:t>
      </w:r>
      <w:r>
        <w:rPr>
          <w:color w:val="231F20"/>
          <w:spacing w:val="-5"/>
        </w:rPr>
        <w:t> </w:t>
      </w:r>
      <w:r>
        <w:rPr>
          <w:color w:val="231F20"/>
          <w:spacing w:val="-2"/>
        </w:rPr>
        <w:t>all</w:t>
      </w:r>
      <w:r>
        <w:rPr>
          <w:color w:val="231F20"/>
          <w:spacing w:val="-5"/>
        </w:rPr>
        <w:t> </w:t>
      </w:r>
      <w:r>
        <w:rPr>
          <w:color w:val="231F20"/>
          <w:spacing w:val="-2"/>
        </w:rPr>
        <w:t>to</w:t>
      </w:r>
      <w:r>
        <w:rPr>
          <w:color w:val="231F20"/>
          <w:spacing w:val="-5"/>
        </w:rPr>
        <w:t> </w:t>
      </w:r>
      <w:r>
        <w:rPr>
          <w:color w:val="231F20"/>
          <w:spacing w:val="-2"/>
        </w:rPr>
        <w:t>access</w:t>
      </w:r>
      <w:r>
        <w:rPr>
          <w:color w:val="231F20"/>
          <w:spacing w:val="-5"/>
        </w:rPr>
        <w:t> </w:t>
      </w:r>
      <w:r>
        <w:rPr>
          <w:color w:val="231F20"/>
          <w:spacing w:val="-2"/>
        </w:rPr>
        <w:t>and</w:t>
      </w:r>
      <w:r>
        <w:rPr>
          <w:color w:val="231F20"/>
          <w:spacing w:val="-5"/>
        </w:rPr>
        <w:t> </w:t>
      </w:r>
      <w:r>
        <w:rPr>
          <w:color w:val="231F20"/>
          <w:spacing w:val="-2"/>
        </w:rPr>
        <w:t>contribute</w:t>
      </w:r>
      <w:r>
        <w:rPr>
          <w:color w:val="231F20"/>
          <w:spacing w:val="-5"/>
        </w:rPr>
        <w:t> </w:t>
      </w:r>
      <w:r>
        <w:rPr>
          <w:color w:val="231F20"/>
          <w:spacing w:val="-2"/>
        </w:rPr>
        <w:t>information,</w:t>
      </w:r>
      <w:r>
        <w:rPr>
          <w:color w:val="231F20"/>
          <w:spacing w:val="-5"/>
        </w:rPr>
        <w:t> </w:t>
      </w:r>
      <w:r>
        <w:rPr>
          <w:color w:val="231F20"/>
          <w:spacing w:val="-2"/>
        </w:rPr>
        <w:t>ideas</w:t>
      </w:r>
      <w:r>
        <w:rPr>
          <w:color w:val="231F20"/>
          <w:spacing w:val="-5"/>
        </w:rPr>
        <w:t> </w:t>
      </w:r>
      <w:r>
        <w:rPr>
          <w:color w:val="231F20"/>
          <w:spacing w:val="-2"/>
        </w:rPr>
        <w:t>and</w:t>
      </w:r>
      <w:r>
        <w:rPr>
          <w:color w:val="231F20"/>
          <w:spacing w:val="-5"/>
        </w:rPr>
        <w:t> </w:t>
      </w:r>
      <w:r>
        <w:rPr>
          <w:color w:val="231F20"/>
          <w:spacing w:val="-2"/>
        </w:rPr>
        <w:t>knowledge</w:t>
      </w:r>
      <w:r>
        <w:rPr>
          <w:color w:val="231F20"/>
          <w:spacing w:val="-5"/>
        </w:rPr>
        <w:t> </w:t>
      </w:r>
      <w:r>
        <w:rPr>
          <w:color w:val="231F20"/>
          <w:spacing w:val="-2"/>
        </w:rPr>
        <w:t>is</w:t>
      </w:r>
      <w:r>
        <w:rPr>
          <w:color w:val="231F20"/>
          <w:spacing w:val="-5"/>
        </w:rPr>
        <w:t> </w:t>
      </w:r>
      <w:r>
        <w:rPr>
          <w:color w:val="231F20"/>
          <w:spacing w:val="-2"/>
        </w:rPr>
        <w:t>essential</w:t>
      </w:r>
      <w:r>
        <w:rPr>
          <w:color w:val="231F20"/>
          <w:spacing w:val="-5"/>
        </w:rPr>
        <w:t> </w:t>
      </w:r>
      <w:r>
        <w:rPr>
          <w:color w:val="231F20"/>
          <w:spacing w:val="-2"/>
        </w:rPr>
        <w:t>in </w:t>
      </w:r>
      <w:r>
        <w:rPr>
          <w:color w:val="231F20"/>
        </w:rPr>
        <w:t>an</w:t>
      </w:r>
      <w:r>
        <w:rPr>
          <w:color w:val="231F20"/>
          <w:spacing w:val="-3"/>
        </w:rPr>
        <w:t> </w:t>
      </w:r>
      <w:r>
        <w:rPr>
          <w:color w:val="231F20"/>
        </w:rPr>
        <w:t>inclusive</w:t>
      </w:r>
      <w:r>
        <w:rPr>
          <w:color w:val="231F20"/>
          <w:spacing w:val="-3"/>
        </w:rPr>
        <w:t> </w:t>
      </w:r>
      <w:r>
        <w:rPr>
          <w:color w:val="231F20"/>
        </w:rPr>
        <w:t>Information</w:t>
      </w:r>
      <w:r>
        <w:rPr>
          <w:color w:val="231F20"/>
          <w:spacing w:val="-3"/>
        </w:rPr>
        <w:t> </w:t>
      </w:r>
      <w:r>
        <w:rPr>
          <w:color w:val="231F20"/>
        </w:rPr>
        <w:t>Society.</w:t>
      </w:r>
    </w:p>
    <w:p>
      <w:pPr>
        <w:pStyle w:val="BodyText"/>
        <w:spacing w:line="223" w:lineRule="auto" w:before="54"/>
        <w:ind w:left="1025" w:right="426" w:hanging="332"/>
        <w:jc w:val="both"/>
      </w:pPr>
      <w:r>
        <w:rPr>
          <w:color w:val="231F20"/>
        </w:rPr>
        <w:t>The</w:t>
      </w:r>
      <w:r>
        <w:rPr>
          <w:color w:val="231F20"/>
          <w:spacing w:val="-5"/>
        </w:rPr>
        <w:t> </w:t>
      </w:r>
      <w:r>
        <w:rPr>
          <w:color w:val="231F20"/>
        </w:rPr>
        <w:t>sharing</w:t>
      </w:r>
      <w:r>
        <w:rPr>
          <w:color w:val="231F20"/>
          <w:spacing w:val="-5"/>
        </w:rPr>
        <w:t> </w:t>
      </w:r>
      <w:r>
        <w:rPr>
          <w:color w:val="231F20"/>
        </w:rPr>
        <w:t>and</w:t>
      </w:r>
      <w:r>
        <w:rPr>
          <w:color w:val="231F20"/>
          <w:spacing w:val="-5"/>
        </w:rPr>
        <w:t> </w:t>
      </w:r>
      <w:r>
        <w:rPr>
          <w:color w:val="231F20"/>
        </w:rPr>
        <w:t>strengthening</w:t>
      </w:r>
      <w:r>
        <w:rPr>
          <w:color w:val="231F20"/>
          <w:spacing w:val="-5"/>
        </w:rPr>
        <w:t> </w:t>
      </w:r>
      <w:r>
        <w:rPr>
          <w:color w:val="231F20"/>
        </w:rPr>
        <w:t>of</w:t>
      </w:r>
      <w:r>
        <w:rPr>
          <w:color w:val="231F20"/>
          <w:spacing w:val="-5"/>
        </w:rPr>
        <w:t> </w:t>
      </w:r>
      <w:r>
        <w:rPr>
          <w:color w:val="231F20"/>
        </w:rPr>
        <w:t>global</w:t>
      </w:r>
      <w:r>
        <w:rPr>
          <w:color w:val="231F20"/>
          <w:spacing w:val="-5"/>
        </w:rPr>
        <w:t> </w:t>
      </w:r>
      <w:r>
        <w:rPr>
          <w:color w:val="231F20"/>
        </w:rPr>
        <w:t>knowledge</w:t>
      </w:r>
      <w:r>
        <w:rPr>
          <w:color w:val="231F20"/>
          <w:spacing w:val="-5"/>
        </w:rPr>
        <w:t> </w:t>
      </w:r>
      <w:r>
        <w:rPr>
          <w:color w:val="231F20"/>
        </w:rPr>
        <w:t>for</w:t>
      </w:r>
      <w:r>
        <w:rPr>
          <w:color w:val="231F20"/>
          <w:spacing w:val="-5"/>
        </w:rPr>
        <w:t> </w:t>
      </w:r>
      <w:r>
        <w:rPr>
          <w:color w:val="231F20"/>
        </w:rPr>
        <w:t>development</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enhanced</w:t>
      </w:r>
      <w:r>
        <w:rPr>
          <w:color w:val="231F20"/>
          <w:spacing w:val="-5"/>
        </w:rPr>
        <w:t> </w:t>
      </w:r>
      <w:r>
        <w:rPr>
          <w:color w:val="231F20"/>
        </w:rPr>
        <w:t>by removing barriers to equitable access to information for economic, social, </w:t>
      </w:r>
      <w:r>
        <w:rPr>
          <w:color w:val="231F20"/>
        </w:rPr>
        <w:t>political, health, cultural, educational, and scientific activities and by facilitating access to public domain information, including by universal design and the use of assistive </w:t>
      </w:r>
      <w:r>
        <w:rPr>
          <w:color w:val="231F20"/>
          <w:spacing w:val="-2"/>
        </w:rPr>
        <w:t>technologies.</w:t>
      </w:r>
    </w:p>
    <w:p>
      <w:pPr>
        <w:pStyle w:val="BodyText"/>
        <w:spacing w:line="223" w:lineRule="auto" w:before="57"/>
        <w:ind w:left="1025" w:right="426" w:hanging="332"/>
        <w:jc w:val="both"/>
      </w:pPr>
      <w:r>
        <w:rPr>
          <w:color w:val="231F20"/>
        </w:rPr>
        <w:t>A</w:t>
      </w:r>
      <w:r>
        <w:rPr>
          <w:color w:val="231F20"/>
          <w:spacing w:val="-4"/>
        </w:rPr>
        <w:t> </w:t>
      </w:r>
      <w:r>
        <w:rPr>
          <w:color w:val="231F20"/>
        </w:rPr>
        <w:t>rich public domain is an essential element for the growth of the Information </w:t>
      </w:r>
      <w:r>
        <w:rPr>
          <w:color w:val="231F20"/>
        </w:rPr>
        <w:t>Society, creating</w:t>
      </w:r>
      <w:r>
        <w:rPr>
          <w:color w:val="231F20"/>
          <w:spacing w:val="-2"/>
        </w:rPr>
        <w:t> </w:t>
      </w:r>
      <w:r>
        <w:rPr>
          <w:color w:val="231F20"/>
        </w:rPr>
        <w:t>multiple</w:t>
      </w:r>
      <w:r>
        <w:rPr>
          <w:color w:val="231F20"/>
          <w:spacing w:val="-2"/>
        </w:rPr>
        <w:t> </w:t>
      </w:r>
      <w:r>
        <w:rPr>
          <w:color w:val="231F20"/>
        </w:rPr>
        <w:t>benefits such</w:t>
      </w:r>
      <w:r>
        <w:rPr>
          <w:color w:val="231F20"/>
          <w:spacing w:val="-4"/>
        </w:rPr>
        <w:t> </w:t>
      </w:r>
      <w:r>
        <w:rPr>
          <w:color w:val="231F20"/>
        </w:rPr>
        <w:t>as an</w:t>
      </w:r>
      <w:r>
        <w:rPr>
          <w:color w:val="231F20"/>
          <w:spacing w:val="-4"/>
        </w:rPr>
        <w:t> </w:t>
      </w:r>
      <w:r>
        <w:rPr>
          <w:color w:val="231F20"/>
        </w:rPr>
        <w:t>educated</w:t>
      </w:r>
      <w:r>
        <w:rPr>
          <w:color w:val="231F20"/>
          <w:spacing w:val="-2"/>
        </w:rPr>
        <w:t> </w:t>
      </w:r>
      <w:r>
        <w:rPr>
          <w:color w:val="231F20"/>
        </w:rPr>
        <w:t>public, new</w:t>
      </w:r>
      <w:r>
        <w:rPr>
          <w:color w:val="231F20"/>
          <w:spacing w:val="-4"/>
        </w:rPr>
        <w:t> </w:t>
      </w:r>
      <w:r>
        <w:rPr>
          <w:color w:val="231F20"/>
        </w:rPr>
        <w:t>jobs, innovation,</w:t>
      </w:r>
      <w:r>
        <w:rPr>
          <w:color w:val="231F20"/>
          <w:spacing w:val="-4"/>
        </w:rPr>
        <w:t> </w:t>
      </w:r>
      <w:r>
        <w:rPr>
          <w:color w:val="231F20"/>
        </w:rPr>
        <w:t>business opportunities, and the advancement of sciences. Information in the public domain should be easily accessible to support the Information Society, and protected from misappropriation.</w:t>
      </w:r>
      <w:r>
        <w:rPr>
          <w:color w:val="231F20"/>
          <w:spacing w:val="-14"/>
        </w:rPr>
        <w:t> </w:t>
      </w:r>
      <w:r>
        <w:rPr>
          <w:color w:val="231F20"/>
        </w:rPr>
        <w:t>Public</w:t>
      </w:r>
      <w:r>
        <w:rPr>
          <w:color w:val="231F20"/>
          <w:spacing w:val="-14"/>
        </w:rPr>
        <w:t> </w:t>
      </w:r>
      <w:r>
        <w:rPr>
          <w:color w:val="231F20"/>
        </w:rPr>
        <w:t>institutions</w:t>
      </w:r>
      <w:r>
        <w:rPr>
          <w:color w:val="231F20"/>
          <w:spacing w:val="-14"/>
        </w:rPr>
        <w:t> </w:t>
      </w:r>
      <w:r>
        <w:rPr>
          <w:color w:val="231F20"/>
        </w:rPr>
        <w:t>such</w:t>
      </w:r>
      <w:r>
        <w:rPr>
          <w:color w:val="231F20"/>
          <w:spacing w:val="-13"/>
        </w:rPr>
        <w:t> </w:t>
      </w:r>
      <w:r>
        <w:rPr>
          <w:color w:val="231F20"/>
        </w:rPr>
        <w:t>as</w:t>
      </w:r>
      <w:r>
        <w:rPr>
          <w:color w:val="231F20"/>
          <w:spacing w:val="-14"/>
        </w:rPr>
        <w:t> </w:t>
      </w:r>
      <w:r>
        <w:rPr>
          <w:color w:val="231F20"/>
        </w:rPr>
        <w:t>libraries</w:t>
      </w:r>
      <w:r>
        <w:rPr>
          <w:color w:val="231F20"/>
          <w:spacing w:val="-14"/>
        </w:rPr>
        <w:t> </w:t>
      </w:r>
      <w:r>
        <w:rPr>
          <w:color w:val="231F20"/>
        </w:rPr>
        <w:t>and</w:t>
      </w:r>
      <w:r>
        <w:rPr>
          <w:color w:val="231F20"/>
          <w:spacing w:val="-14"/>
        </w:rPr>
        <w:t> </w:t>
      </w:r>
      <w:r>
        <w:rPr>
          <w:color w:val="231F20"/>
        </w:rPr>
        <w:t>archives,</w:t>
      </w:r>
      <w:r>
        <w:rPr>
          <w:color w:val="231F20"/>
          <w:spacing w:val="-13"/>
        </w:rPr>
        <w:t> </w:t>
      </w:r>
      <w:r>
        <w:rPr>
          <w:color w:val="231F20"/>
        </w:rPr>
        <w:t>museums,</w:t>
      </w:r>
      <w:r>
        <w:rPr>
          <w:color w:val="231F20"/>
          <w:spacing w:val="-14"/>
        </w:rPr>
        <w:t> </w:t>
      </w:r>
      <w:r>
        <w:rPr>
          <w:color w:val="231F20"/>
        </w:rPr>
        <w:t>cultural collections</w:t>
      </w:r>
      <w:r>
        <w:rPr>
          <w:color w:val="231F20"/>
          <w:spacing w:val="-4"/>
        </w:rPr>
        <w:t> </w:t>
      </w:r>
      <w:r>
        <w:rPr>
          <w:color w:val="231F20"/>
        </w:rPr>
        <w:t>and</w:t>
      </w:r>
      <w:r>
        <w:rPr>
          <w:color w:val="231F20"/>
          <w:spacing w:val="-4"/>
        </w:rPr>
        <w:t> </w:t>
      </w:r>
      <w:r>
        <w:rPr>
          <w:color w:val="231F20"/>
        </w:rPr>
        <w:t>other</w:t>
      </w:r>
      <w:r>
        <w:rPr>
          <w:color w:val="231F20"/>
          <w:spacing w:val="-4"/>
        </w:rPr>
        <w:t> </w:t>
      </w:r>
      <w:r>
        <w:rPr>
          <w:color w:val="231F20"/>
        </w:rPr>
        <w:t>community-based</w:t>
      </w:r>
      <w:r>
        <w:rPr>
          <w:color w:val="231F20"/>
          <w:spacing w:val="-4"/>
        </w:rPr>
        <w:t> </w:t>
      </w:r>
      <w:r>
        <w:rPr>
          <w:color w:val="231F20"/>
        </w:rPr>
        <w:t>access</w:t>
      </w:r>
      <w:r>
        <w:rPr>
          <w:color w:val="231F20"/>
          <w:spacing w:val="-4"/>
        </w:rPr>
        <w:t> </w:t>
      </w:r>
      <w:r>
        <w:rPr>
          <w:color w:val="231F20"/>
        </w:rPr>
        <w:t>points</w:t>
      </w:r>
      <w:r>
        <w:rPr>
          <w:color w:val="231F20"/>
          <w:spacing w:val="-4"/>
        </w:rPr>
        <w:t> </w:t>
      </w:r>
      <w:r>
        <w:rPr>
          <w:color w:val="231F20"/>
        </w:rPr>
        <w:t>should</w:t>
      </w:r>
      <w:r>
        <w:rPr>
          <w:color w:val="231F20"/>
          <w:spacing w:val="-4"/>
        </w:rPr>
        <w:t> </w:t>
      </w:r>
      <w:r>
        <w:rPr>
          <w:color w:val="231F20"/>
        </w:rPr>
        <w:t>be</w:t>
      </w:r>
      <w:r>
        <w:rPr>
          <w:color w:val="231F20"/>
          <w:spacing w:val="-4"/>
        </w:rPr>
        <w:t> </w:t>
      </w:r>
      <w:r>
        <w:rPr>
          <w:color w:val="231F20"/>
        </w:rPr>
        <w:t>strengthened</w:t>
      </w:r>
      <w:r>
        <w:rPr>
          <w:color w:val="231F20"/>
          <w:spacing w:val="-4"/>
        </w:rPr>
        <w:t> </w:t>
      </w:r>
      <w:r>
        <w:rPr>
          <w:color w:val="231F20"/>
        </w:rPr>
        <w:t>so</w:t>
      </w:r>
      <w:r>
        <w:rPr>
          <w:color w:val="231F20"/>
          <w:spacing w:val="-4"/>
        </w:rPr>
        <w:t> </w:t>
      </w:r>
      <w:r>
        <w:rPr>
          <w:color w:val="231F20"/>
        </w:rPr>
        <w:t>as</w:t>
      </w:r>
      <w:r>
        <w:rPr>
          <w:color w:val="231F20"/>
          <w:spacing w:val="-4"/>
        </w:rPr>
        <w:t> </w:t>
      </w:r>
      <w:r>
        <w:rPr>
          <w:color w:val="231F20"/>
        </w:rPr>
        <w:t>to promote the preservation of documentary records and free and equitable access to </w:t>
      </w:r>
      <w:r>
        <w:rPr>
          <w:color w:val="231F20"/>
          <w:spacing w:val="-2"/>
        </w:rPr>
        <w:t>information.</w:t>
      </w:r>
    </w:p>
    <w:p>
      <w:pPr>
        <w:pStyle w:val="BodyText"/>
        <w:spacing w:line="223" w:lineRule="auto" w:before="58"/>
        <w:ind w:left="1024" w:right="426" w:hanging="332"/>
        <w:jc w:val="both"/>
      </w:pPr>
      <w:r>
        <w:rPr>
          <w:color w:val="231F20"/>
          <w:spacing w:val="-2"/>
        </w:rPr>
        <w:t>Access</w:t>
      </w:r>
      <w:r>
        <w:rPr>
          <w:color w:val="231F20"/>
          <w:spacing w:val="-6"/>
        </w:rPr>
        <w:t> </w:t>
      </w:r>
      <w:r>
        <w:rPr>
          <w:color w:val="231F20"/>
          <w:spacing w:val="-2"/>
        </w:rPr>
        <w:t>to</w:t>
      </w:r>
      <w:r>
        <w:rPr>
          <w:color w:val="231F20"/>
          <w:spacing w:val="-6"/>
        </w:rPr>
        <w:t> </w:t>
      </w:r>
      <w:r>
        <w:rPr>
          <w:color w:val="231F20"/>
          <w:spacing w:val="-2"/>
        </w:rPr>
        <w:t>information</w:t>
      </w:r>
      <w:r>
        <w:rPr>
          <w:color w:val="231F20"/>
          <w:spacing w:val="-6"/>
        </w:rPr>
        <w:t> </w:t>
      </w:r>
      <w:r>
        <w:rPr>
          <w:color w:val="231F20"/>
          <w:spacing w:val="-2"/>
        </w:rPr>
        <w:t>and</w:t>
      </w:r>
      <w:r>
        <w:rPr>
          <w:color w:val="231F20"/>
          <w:spacing w:val="-6"/>
        </w:rPr>
        <w:t> </w:t>
      </w:r>
      <w:r>
        <w:rPr>
          <w:color w:val="231F20"/>
          <w:spacing w:val="-2"/>
        </w:rPr>
        <w:t>knowledge</w:t>
      </w:r>
      <w:r>
        <w:rPr>
          <w:color w:val="231F20"/>
          <w:spacing w:val="-6"/>
        </w:rPr>
        <w:t> </w:t>
      </w:r>
      <w:r>
        <w:rPr>
          <w:color w:val="231F20"/>
          <w:spacing w:val="-2"/>
        </w:rPr>
        <w:t>can</w:t>
      </w:r>
      <w:r>
        <w:rPr>
          <w:color w:val="231F20"/>
          <w:spacing w:val="-6"/>
        </w:rPr>
        <w:t> </w:t>
      </w:r>
      <w:r>
        <w:rPr>
          <w:color w:val="231F20"/>
          <w:spacing w:val="-2"/>
        </w:rPr>
        <w:t>be</w:t>
      </w:r>
      <w:r>
        <w:rPr>
          <w:color w:val="231F20"/>
          <w:spacing w:val="-6"/>
        </w:rPr>
        <w:t> </w:t>
      </w:r>
      <w:r>
        <w:rPr>
          <w:color w:val="231F20"/>
          <w:spacing w:val="-2"/>
        </w:rPr>
        <w:t>promoted</w:t>
      </w:r>
      <w:r>
        <w:rPr>
          <w:color w:val="231F20"/>
          <w:spacing w:val="-6"/>
        </w:rPr>
        <w:t> </w:t>
      </w:r>
      <w:r>
        <w:rPr>
          <w:color w:val="231F20"/>
          <w:spacing w:val="-2"/>
        </w:rPr>
        <w:t>by</w:t>
      </w:r>
      <w:r>
        <w:rPr>
          <w:color w:val="231F20"/>
          <w:spacing w:val="-6"/>
        </w:rPr>
        <w:t> </w:t>
      </w:r>
      <w:r>
        <w:rPr>
          <w:color w:val="231F20"/>
          <w:spacing w:val="-2"/>
        </w:rPr>
        <w:t>increasing</w:t>
      </w:r>
      <w:r>
        <w:rPr>
          <w:color w:val="231F20"/>
          <w:spacing w:val="-6"/>
        </w:rPr>
        <w:t> </w:t>
      </w:r>
      <w:r>
        <w:rPr>
          <w:color w:val="231F20"/>
          <w:spacing w:val="-2"/>
        </w:rPr>
        <w:t>awareness</w:t>
      </w:r>
      <w:r>
        <w:rPr>
          <w:color w:val="231F20"/>
          <w:spacing w:val="-6"/>
        </w:rPr>
        <w:t> </w:t>
      </w:r>
      <w:r>
        <w:rPr>
          <w:color w:val="231F20"/>
          <w:spacing w:val="-2"/>
        </w:rPr>
        <w:t>among</w:t>
      </w:r>
      <w:r>
        <w:rPr>
          <w:color w:val="231F20"/>
          <w:spacing w:val="-6"/>
        </w:rPr>
        <w:t> </w:t>
      </w:r>
      <w:r>
        <w:rPr>
          <w:color w:val="231F20"/>
          <w:spacing w:val="-2"/>
        </w:rPr>
        <w:t>all </w:t>
      </w:r>
      <w:r>
        <w:rPr>
          <w:color w:val="231F20"/>
        </w:rPr>
        <w:t>stakeholders of the possibilities offered by different software models, including proprietary,</w:t>
      </w:r>
      <w:r>
        <w:rPr>
          <w:color w:val="231F20"/>
          <w:spacing w:val="-14"/>
        </w:rPr>
        <w:t> </w:t>
      </w:r>
      <w:r>
        <w:rPr>
          <w:color w:val="231F20"/>
        </w:rPr>
        <w:t>open-source</w:t>
      </w:r>
      <w:r>
        <w:rPr>
          <w:color w:val="231F20"/>
          <w:spacing w:val="-14"/>
        </w:rPr>
        <w:t> </w:t>
      </w:r>
      <w:r>
        <w:rPr>
          <w:color w:val="231F20"/>
        </w:rPr>
        <w:t>and</w:t>
      </w:r>
      <w:r>
        <w:rPr>
          <w:color w:val="231F20"/>
          <w:spacing w:val="-14"/>
        </w:rPr>
        <w:t> </w:t>
      </w:r>
      <w:r>
        <w:rPr>
          <w:color w:val="231F20"/>
        </w:rPr>
        <w:t>free</w:t>
      </w:r>
      <w:r>
        <w:rPr>
          <w:color w:val="231F20"/>
          <w:spacing w:val="-13"/>
        </w:rPr>
        <w:t> </w:t>
      </w:r>
      <w:r>
        <w:rPr>
          <w:color w:val="231F20"/>
        </w:rPr>
        <w:t>software,</w:t>
      </w:r>
      <w:r>
        <w:rPr>
          <w:color w:val="231F20"/>
          <w:spacing w:val="-14"/>
        </w:rPr>
        <w:t> </w:t>
      </w:r>
      <w:r>
        <w:rPr>
          <w:color w:val="231F20"/>
        </w:rPr>
        <w:t>in</w:t>
      </w:r>
      <w:r>
        <w:rPr>
          <w:color w:val="231F20"/>
          <w:spacing w:val="-14"/>
        </w:rPr>
        <w:t> </w:t>
      </w:r>
      <w:r>
        <w:rPr>
          <w:color w:val="231F20"/>
        </w:rPr>
        <w:t>order</w:t>
      </w:r>
      <w:r>
        <w:rPr>
          <w:color w:val="231F20"/>
          <w:spacing w:val="-14"/>
        </w:rPr>
        <w:t> </w:t>
      </w:r>
      <w:r>
        <w:rPr>
          <w:color w:val="231F20"/>
        </w:rPr>
        <w:t>to</w:t>
      </w:r>
      <w:r>
        <w:rPr>
          <w:color w:val="231F20"/>
          <w:spacing w:val="-13"/>
        </w:rPr>
        <w:t> </w:t>
      </w:r>
      <w:r>
        <w:rPr>
          <w:color w:val="231F20"/>
        </w:rPr>
        <w:t>increase</w:t>
      </w:r>
      <w:r>
        <w:rPr>
          <w:color w:val="231F20"/>
          <w:spacing w:val="-14"/>
        </w:rPr>
        <w:t> </w:t>
      </w:r>
      <w:r>
        <w:rPr>
          <w:color w:val="231F20"/>
        </w:rPr>
        <w:t>competition,</w:t>
      </w:r>
      <w:r>
        <w:rPr>
          <w:color w:val="231F20"/>
          <w:spacing w:val="-14"/>
        </w:rPr>
        <w:t> </w:t>
      </w:r>
      <w:r>
        <w:rPr>
          <w:color w:val="231F20"/>
        </w:rPr>
        <w:t>access</w:t>
      </w:r>
      <w:r>
        <w:rPr>
          <w:color w:val="231F20"/>
          <w:spacing w:val="-14"/>
        </w:rPr>
        <w:t> </w:t>
      </w:r>
      <w:r>
        <w:rPr>
          <w:color w:val="231F20"/>
        </w:rPr>
        <w:t>by users,</w:t>
      </w:r>
      <w:r>
        <w:rPr>
          <w:color w:val="231F20"/>
          <w:spacing w:val="-10"/>
        </w:rPr>
        <w:t> </w:t>
      </w:r>
      <w:r>
        <w:rPr>
          <w:color w:val="231F20"/>
        </w:rPr>
        <w:t>diversity</w:t>
      </w:r>
      <w:r>
        <w:rPr>
          <w:color w:val="231F20"/>
          <w:spacing w:val="-10"/>
        </w:rPr>
        <w:t> </w:t>
      </w:r>
      <w:r>
        <w:rPr>
          <w:color w:val="231F20"/>
        </w:rPr>
        <w:t>of</w:t>
      </w:r>
      <w:r>
        <w:rPr>
          <w:color w:val="231F20"/>
          <w:spacing w:val="-10"/>
        </w:rPr>
        <w:t> </w:t>
      </w:r>
      <w:r>
        <w:rPr>
          <w:color w:val="231F20"/>
        </w:rPr>
        <w:t>choice,</w:t>
      </w:r>
      <w:r>
        <w:rPr>
          <w:color w:val="231F20"/>
          <w:spacing w:val="-10"/>
        </w:rPr>
        <w:t> </w:t>
      </w:r>
      <w:r>
        <w:rPr>
          <w:color w:val="231F20"/>
        </w:rPr>
        <w:t>and</w:t>
      </w:r>
      <w:r>
        <w:rPr>
          <w:color w:val="231F20"/>
          <w:spacing w:val="-10"/>
        </w:rPr>
        <w:t> </w:t>
      </w:r>
      <w:r>
        <w:rPr>
          <w:color w:val="231F20"/>
        </w:rPr>
        <w:t>to</w:t>
      </w:r>
      <w:r>
        <w:rPr>
          <w:color w:val="231F20"/>
          <w:spacing w:val="-10"/>
        </w:rPr>
        <w:t> </w:t>
      </w:r>
      <w:r>
        <w:rPr>
          <w:color w:val="231F20"/>
        </w:rPr>
        <w:t>enable</w:t>
      </w:r>
      <w:r>
        <w:rPr>
          <w:color w:val="231F20"/>
          <w:spacing w:val="-10"/>
        </w:rPr>
        <w:t> </w:t>
      </w:r>
      <w:r>
        <w:rPr>
          <w:color w:val="231F20"/>
        </w:rPr>
        <w:t>all</w:t>
      </w:r>
      <w:r>
        <w:rPr>
          <w:color w:val="231F20"/>
          <w:spacing w:val="-10"/>
        </w:rPr>
        <w:t> </w:t>
      </w:r>
      <w:r>
        <w:rPr>
          <w:color w:val="231F20"/>
        </w:rPr>
        <w:t>users</w:t>
      </w:r>
      <w:r>
        <w:rPr>
          <w:color w:val="231F20"/>
          <w:spacing w:val="-10"/>
        </w:rPr>
        <w:t> </w:t>
      </w:r>
      <w:r>
        <w:rPr>
          <w:color w:val="231F20"/>
        </w:rPr>
        <w:t>to</w:t>
      </w:r>
      <w:r>
        <w:rPr>
          <w:color w:val="231F20"/>
          <w:spacing w:val="-10"/>
        </w:rPr>
        <w:t> </w:t>
      </w:r>
      <w:r>
        <w:rPr>
          <w:color w:val="231F20"/>
        </w:rPr>
        <w:t>develop</w:t>
      </w:r>
      <w:r>
        <w:rPr>
          <w:color w:val="231F20"/>
          <w:spacing w:val="-10"/>
        </w:rPr>
        <w:t> </w:t>
      </w:r>
      <w:r>
        <w:rPr>
          <w:color w:val="231F20"/>
        </w:rPr>
        <w:t>solutions</w:t>
      </w:r>
      <w:r>
        <w:rPr>
          <w:color w:val="231F20"/>
          <w:spacing w:val="-10"/>
        </w:rPr>
        <w:t> </w:t>
      </w:r>
      <w:r>
        <w:rPr>
          <w:color w:val="231F20"/>
        </w:rPr>
        <w:t>which</w:t>
      </w:r>
      <w:r>
        <w:rPr>
          <w:color w:val="231F20"/>
          <w:spacing w:val="-10"/>
        </w:rPr>
        <w:t> </w:t>
      </w:r>
      <w:r>
        <w:rPr>
          <w:color w:val="231F20"/>
        </w:rPr>
        <w:t>best</w:t>
      </w:r>
      <w:r>
        <w:rPr>
          <w:color w:val="231F20"/>
          <w:spacing w:val="-10"/>
        </w:rPr>
        <w:t> </w:t>
      </w:r>
      <w:r>
        <w:rPr>
          <w:color w:val="231F20"/>
        </w:rPr>
        <w:t>meet </w:t>
      </w:r>
      <w:r>
        <w:rPr>
          <w:color w:val="231F20"/>
          <w:spacing w:val="-2"/>
        </w:rPr>
        <w:t>their</w:t>
      </w:r>
      <w:r>
        <w:rPr>
          <w:color w:val="231F20"/>
          <w:spacing w:val="-12"/>
        </w:rPr>
        <w:t> </w:t>
      </w:r>
      <w:r>
        <w:rPr>
          <w:color w:val="231F20"/>
          <w:spacing w:val="-2"/>
        </w:rPr>
        <w:t>requirements.</w:t>
      </w:r>
      <w:r>
        <w:rPr>
          <w:color w:val="231F20"/>
          <w:spacing w:val="-12"/>
        </w:rPr>
        <w:t> </w:t>
      </w:r>
      <w:r>
        <w:rPr>
          <w:color w:val="231F20"/>
          <w:spacing w:val="-2"/>
        </w:rPr>
        <w:t>Affordable</w:t>
      </w:r>
      <w:r>
        <w:rPr>
          <w:color w:val="231F20"/>
          <w:spacing w:val="-9"/>
        </w:rPr>
        <w:t> </w:t>
      </w:r>
      <w:r>
        <w:rPr>
          <w:color w:val="231F20"/>
          <w:spacing w:val="-2"/>
        </w:rPr>
        <w:t>access</w:t>
      </w:r>
      <w:r>
        <w:rPr>
          <w:color w:val="231F20"/>
          <w:spacing w:val="-5"/>
        </w:rPr>
        <w:t> </w:t>
      </w:r>
      <w:r>
        <w:rPr>
          <w:color w:val="231F20"/>
          <w:spacing w:val="-2"/>
        </w:rPr>
        <w:t>to</w:t>
      </w:r>
      <w:r>
        <w:rPr>
          <w:color w:val="231F20"/>
          <w:spacing w:val="-5"/>
        </w:rPr>
        <w:t> </w:t>
      </w:r>
      <w:r>
        <w:rPr>
          <w:color w:val="231F20"/>
          <w:spacing w:val="-2"/>
        </w:rPr>
        <w:t>software</w:t>
      </w:r>
      <w:r>
        <w:rPr>
          <w:color w:val="231F20"/>
          <w:spacing w:val="-5"/>
        </w:rPr>
        <w:t> </w:t>
      </w:r>
      <w:r>
        <w:rPr>
          <w:color w:val="231F20"/>
          <w:spacing w:val="-2"/>
        </w:rPr>
        <w:t>should</w:t>
      </w:r>
      <w:r>
        <w:rPr>
          <w:color w:val="231F20"/>
          <w:spacing w:val="-5"/>
        </w:rPr>
        <w:t> </w:t>
      </w:r>
      <w:r>
        <w:rPr>
          <w:color w:val="231F20"/>
          <w:spacing w:val="-2"/>
        </w:rPr>
        <w:t>be</w:t>
      </w:r>
      <w:r>
        <w:rPr>
          <w:color w:val="231F20"/>
          <w:spacing w:val="-5"/>
        </w:rPr>
        <w:t> </w:t>
      </w:r>
      <w:r>
        <w:rPr>
          <w:color w:val="231F20"/>
          <w:spacing w:val="-2"/>
        </w:rPr>
        <w:t>considered</w:t>
      </w:r>
      <w:r>
        <w:rPr>
          <w:color w:val="231F20"/>
          <w:spacing w:val="-5"/>
        </w:rPr>
        <w:t> </w:t>
      </w:r>
      <w:r>
        <w:rPr>
          <w:color w:val="231F20"/>
          <w:spacing w:val="-2"/>
        </w:rPr>
        <w:t>as</w:t>
      </w:r>
      <w:r>
        <w:rPr>
          <w:color w:val="231F20"/>
          <w:spacing w:val="-5"/>
        </w:rPr>
        <w:t> </w:t>
      </w:r>
      <w:r>
        <w:rPr>
          <w:color w:val="231F20"/>
          <w:spacing w:val="-2"/>
        </w:rPr>
        <w:t>an</w:t>
      </w:r>
      <w:r>
        <w:rPr>
          <w:color w:val="231F20"/>
          <w:spacing w:val="-5"/>
        </w:rPr>
        <w:t> </w:t>
      </w:r>
      <w:r>
        <w:rPr>
          <w:color w:val="231F20"/>
          <w:spacing w:val="-2"/>
        </w:rPr>
        <w:t>important </w:t>
      </w:r>
      <w:r>
        <w:rPr>
          <w:color w:val="231F20"/>
        </w:rPr>
        <w:t>component of a truly inclusive Information Society.</w:t>
      </w:r>
    </w:p>
    <w:p>
      <w:pPr>
        <w:pStyle w:val="BodyText"/>
        <w:spacing w:line="223" w:lineRule="auto" w:before="57"/>
        <w:ind w:left="1024" w:right="426" w:hanging="332"/>
        <w:jc w:val="both"/>
      </w:pPr>
      <w:r>
        <w:rPr>
          <w:color w:val="231F20"/>
        </w:rPr>
        <w:t>We strive to promote universal access with equal opportunities for all to </w:t>
      </w:r>
      <w:r>
        <w:rPr>
          <w:color w:val="231F20"/>
        </w:rPr>
        <w:t>scientific knowledge</w:t>
      </w:r>
      <w:r>
        <w:rPr>
          <w:color w:val="231F20"/>
          <w:spacing w:val="-11"/>
        </w:rPr>
        <w:t> </w:t>
      </w:r>
      <w:r>
        <w:rPr>
          <w:color w:val="231F20"/>
        </w:rPr>
        <w:t>and</w:t>
      </w:r>
      <w:r>
        <w:rPr>
          <w:color w:val="231F20"/>
          <w:spacing w:val="-11"/>
        </w:rPr>
        <w:t> </w:t>
      </w:r>
      <w:r>
        <w:rPr>
          <w:color w:val="231F20"/>
        </w:rPr>
        <w:t>the</w:t>
      </w:r>
      <w:r>
        <w:rPr>
          <w:color w:val="231F20"/>
          <w:spacing w:val="-11"/>
        </w:rPr>
        <w:t> </w:t>
      </w:r>
      <w:r>
        <w:rPr>
          <w:color w:val="231F20"/>
        </w:rPr>
        <w:t>creation</w:t>
      </w:r>
      <w:r>
        <w:rPr>
          <w:color w:val="231F20"/>
          <w:spacing w:val="-11"/>
        </w:rPr>
        <w:t> </w:t>
      </w:r>
      <w:r>
        <w:rPr>
          <w:color w:val="231F20"/>
        </w:rPr>
        <w:t>and</w:t>
      </w:r>
      <w:r>
        <w:rPr>
          <w:color w:val="231F20"/>
          <w:spacing w:val="-11"/>
        </w:rPr>
        <w:t> </w:t>
      </w:r>
      <w:r>
        <w:rPr>
          <w:color w:val="231F20"/>
        </w:rPr>
        <w:t>dissemination</w:t>
      </w:r>
      <w:r>
        <w:rPr>
          <w:color w:val="231F20"/>
          <w:spacing w:val="-11"/>
        </w:rPr>
        <w:t> </w:t>
      </w:r>
      <w:r>
        <w:rPr>
          <w:color w:val="231F20"/>
        </w:rPr>
        <w:t>of</w:t>
      </w:r>
      <w:r>
        <w:rPr>
          <w:color w:val="231F20"/>
          <w:spacing w:val="-11"/>
        </w:rPr>
        <w:t> </w:t>
      </w:r>
      <w:r>
        <w:rPr>
          <w:color w:val="231F20"/>
        </w:rPr>
        <w:t>scientific</w:t>
      </w:r>
      <w:r>
        <w:rPr>
          <w:color w:val="231F20"/>
          <w:spacing w:val="-11"/>
        </w:rPr>
        <w:t> </w:t>
      </w:r>
      <w:r>
        <w:rPr>
          <w:color w:val="231F20"/>
        </w:rPr>
        <w:t>and</w:t>
      </w:r>
      <w:r>
        <w:rPr>
          <w:color w:val="231F20"/>
          <w:spacing w:val="-11"/>
        </w:rPr>
        <w:t> </w:t>
      </w:r>
      <w:r>
        <w:rPr>
          <w:color w:val="231F20"/>
        </w:rPr>
        <w:t>technical</w:t>
      </w:r>
      <w:r>
        <w:rPr>
          <w:color w:val="231F20"/>
          <w:spacing w:val="-11"/>
        </w:rPr>
        <w:t> </w:t>
      </w:r>
      <w:r>
        <w:rPr>
          <w:color w:val="231F20"/>
        </w:rPr>
        <w:t>information, including open access initiatives for scientific publishing.</w:t>
      </w:r>
    </w:p>
    <w:p>
      <w:pPr>
        <w:spacing w:line="223" w:lineRule="auto" w:before="238"/>
        <w:ind w:left="494" w:right="875" w:firstLine="0"/>
        <w:jc w:val="left"/>
        <w:rPr>
          <w:i/>
          <w:sz w:val="22"/>
        </w:rPr>
      </w:pPr>
      <w:r>
        <w:rPr>
          <w:i/>
          <w:color w:val="231F20"/>
          <w:sz w:val="22"/>
        </w:rPr>
        <w:t>Excerpt</w:t>
      </w:r>
      <w:r>
        <w:rPr>
          <w:i/>
          <w:color w:val="231F20"/>
          <w:spacing w:val="-4"/>
          <w:sz w:val="22"/>
        </w:rPr>
        <w:t> </w:t>
      </w:r>
      <w:r>
        <w:rPr>
          <w:i/>
          <w:color w:val="231F20"/>
          <w:sz w:val="22"/>
        </w:rPr>
        <w:t>from:</w:t>
      </w:r>
      <w:r>
        <w:rPr>
          <w:i/>
          <w:color w:val="231F20"/>
          <w:spacing w:val="-4"/>
          <w:sz w:val="22"/>
        </w:rPr>
        <w:t> </w:t>
      </w:r>
      <w:r>
        <w:rPr>
          <w:i/>
          <w:color w:val="231F20"/>
          <w:sz w:val="22"/>
        </w:rPr>
        <w:t>Geneva</w:t>
      </w:r>
      <w:r>
        <w:rPr>
          <w:i/>
          <w:color w:val="231F20"/>
          <w:spacing w:val="-4"/>
          <w:sz w:val="22"/>
        </w:rPr>
        <w:t> </w:t>
      </w:r>
      <w:r>
        <w:rPr>
          <w:i/>
          <w:color w:val="231F20"/>
          <w:sz w:val="22"/>
        </w:rPr>
        <w:t>Declaration</w:t>
      </w:r>
      <w:r>
        <w:rPr>
          <w:i/>
          <w:color w:val="231F20"/>
          <w:spacing w:val="-4"/>
          <w:sz w:val="22"/>
        </w:rPr>
        <w:t> </w:t>
      </w:r>
      <w:r>
        <w:rPr>
          <w:i/>
          <w:color w:val="231F20"/>
          <w:sz w:val="22"/>
        </w:rPr>
        <w:t>of</w:t>
      </w:r>
      <w:r>
        <w:rPr>
          <w:i/>
          <w:color w:val="231F20"/>
          <w:spacing w:val="-4"/>
          <w:sz w:val="22"/>
        </w:rPr>
        <w:t> </w:t>
      </w:r>
      <w:r>
        <w:rPr>
          <w:i/>
          <w:color w:val="231F20"/>
          <w:sz w:val="22"/>
        </w:rPr>
        <w:t>Principles </w:t>
      </w:r>
      <w:hyperlink r:id="rId274">
        <w:r>
          <w:rPr>
            <w:i/>
            <w:color w:val="2D3695"/>
            <w:spacing w:val="-2"/>
            <w:sz w:val="22"/>
          </w:rPr>
          <w:t>www.itu.int/wsis/docs/geneva/official/dop.html</w:t>
        </w:r>
      </w:hyperlink>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79"/>
        <w:rPr>
          <w:i/>
        </w:rPr>
      </w:pPr>
    </w:p>
    <w:p>
      <w:pPr>
        <w:spacing w:before="0"/>
        <w:ind w:left="27" w:right="0" w:firstLine="0"/>
        <w:jc w:val="center"/>
        <w:rPr>
          <w:rFonts w:ascii="Arial MT"/>
          <w:sz w:val="24"/>
        </w:rPr>
      </w:pPr>
      <w:r>
        <w:rPr>
          <w:rFonts w:ascii="Arial MT"/>
          <w:color w:val="FFFFFF"/>
          <w:spacing w:val="-5"/>
          <w:sz w:val="24"/>
        </w:rPr>
        <w:t>130</w:t>
      </w:r>
    </w:p>
    <w:p>
      <w:pPr>
        <w:spacing w:after="0"/>
        <w:jc w:val="center"/>
        <w:rPr>
          <w:rFonts w:ascii="Arial MT"/>
          <w:sz w:val="24"/>
        </w:rPr>
        <w:sectPr>
          <w:pgSz w:w="10630" w:h="13170"/>
          <w:pgMar w:top="1220" w:bottom="0" w:left="850" w:right="850"/>
        </w:sectPr>
      </w:pPr>
    </w:p>
    <w:p>
      <w:pPr>
        <w:pStyle w:val="Heading3"/>
        <w:spacing w:before="35"/>
        <w:ind w:left="456" w:right="225"/>
        <w:rPr>
          <w:rFonts w:ascii="Times New Roman"/>
        </w:rPr>
      </w:pPr>
      <w:r>
        <w:rPr>
          <w:rFonts w:ascii="Times New Roman"/>
        </w:rPr>
        <mc:AlternateContent>
          <mc:Choice Requires="wps">
            <w:drawing>
              <wp:anchor distT="0" distB="0" distL="0" distR="0" allowOverlap="1" layoutInCell="1" locked="0" behindDoc="1" simplePos="0" relativeHeight="483457024">
                <wp:simplePos x="0" y="0"/>
                <wp:positionH relativeFrom="page">
                  <wp:posOffset>8113</wp:posOffset>
                </wp:positionH>
                <wp:positionV relativeFrom="page">
                  <wp:posOffset>-1263</wp:posOffset>
                </wp:positionV>
                <wp:extent cx="6740525" cy="8365490"/>
                <wp:effectExtent l="0" t="0" r="0" b="0"/>
                <wp:wrapNone/>
                <wp:docPr id="1018" name="Group 1018"/>
                <wp:cNvGraphicFramePr>
                  <a:graphicFrameLocks/>
                </wp:cNvGraphicFramePr>
                <a:graphic>
                  <a:graphicData uri="http://schemas.microsoft.com/office/word/2010/wordprocessingGroup">
                    <wpg:wgp>
                      <wpg:cNvPr id="1018" name="Group 1018"/>
                      <wpg:cNvGrpSpPr/>
                      <wpg:grpSpPr>
                        <a:xfrm>
                          <a:off x="0" y="0"/>
                          <a:ext cx="6740525" cy="8365490"/>
                          <a:chExt cx="6740525" cy="8365490"/>
                        </a:xfrm>
                      </wpg:grpSpPr>
                      <pic:pic>
                        <pic:nvPicPr>
                          <pic:cNvPr id="1019" name="Image 1019"/>
                          <pic:cNvPicPr/>
                        </pic:nvPicPr>
                        <pic:blipFill>
                          <a:blip r:embed="rId11" cstate="print"/>
                          <a:stretch>
                            <a:fillRect/>
                          </a:stretch>
                        </pic:blipFill>
                        <pic:spPr>
                          <a:xfrm>
                            <a:off x="522" y="7964995"/>
                            <a:ext cx="6738215" cy="398818"/>
                          </a:xfrm>
                          <a:prstGeom prst="rect">
                            <a:avLst/>
                          </a:prstGeom>
                        </pic:spPr>
                      </pic:pic>
                      <wps:wsp>
                        <wps:cNvPr id="1020" name="Graphic 1020"/>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21" name="Graphic 1021"/>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22" name="Image 1022"/>
                          <pic:cNvPicPr/>
                        </pic:nvPicPr>
                        <pic:blipFill>
                          <a:blip r:embed="rId12" cstate="print"/>
                          <a:stretch>
                            <a:fillRect/>
                          </a:stretch>
                        </pic:blipFill>
                        <pic:spPr>
                          <a:xfrm>
                            <a:off x="522" y="1263"/>
                            <a:ext cx="6738215" cy="358973"/>
                          </a:xfrm>
                          <a:prstGeom prst="rect">
                            <a:avLst/>
                          </a:prstGeom>
                        </pic:spPr>
                      </pic:pic>
                      <wps:wsp>
                        <wps:cNvPr id="1023" name="Graphic 1023"/>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9456" id="docshapegroup828" coordorigin="13,-2" coordsize="10615,13174">
                <v:shape style="position:absolute;left:13;top:12541;width:10612;height:629" type="#_x0000_t75" id="docshape829" stroked="false">
                  <v:imagedata r:id="rId11" o:title=""/>
                </v:shape>
                <v:shape style="position:absolute;left:14;top:12543;width:10611;height:626" id="docshape830"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31" stroked="false">
                  <v:imagedata r:id="rId12" o:title=""/>
                </v:shape>
                <v:shape style="position:absolute;left:14;top:0;width:10611;height:564" id="docshape832" coordorigin="15,0" coordsize="10611,564" path="m15,0l15,563,10625,563e" filled="false" stroked="true" strokeweight=".198947pt" strokecolor="#00a650">
                  <v:path arrowok="t"/>
                  <v:stroke dashstyle="solid"/>
                </v:shape>
                <w10:wrap type="none"/>
              </v:group>
            </w:pict>
          </mc:Fallback>
        </mc:AlternateContent>
      </w:r>
      <w:r>
        <w:rPr>
          <w:rFonts w:ascii="Times New Roman"/>
          <w:color w:val="ED1C24"/>
          <w:w w:val="105"/>
        </w:rPr>
        <w:t>WSIS</w:t>
      </w:r>
      <w:r>
        <w:rPr>
          <w:rFonts w:ascii="Times New Roman"/>
          <w:color w:val="ED1C24"/>
          <w:spacing w:val="-17"/>
          <w:w w:val="105"/>
        </w:rPr>
        <w:t> </w:t>
      </w:r>
      <w:r>
        <w:rPr>
          <w:rFonts w:ascii="Times New Roman"/>
          <w:color w:val="ED1C24"/>
          <w:w w:val="105"/>
        </w:rPr>
        <w:t>Plan</w:t>
      </w:r>
      <w:r>
        <w:rPr>
          <w:rFonts w:ascii="Times New Roman"/>
          <w:color w:val="ED1C24"/>
          <w:spacing w:val="-14"/>
          <w:w w:val="105"/>
        </w:rPr>
        <w:t> </w:t>
      </w:r>
      <w:r>
        <w:rPr>
          <w:rFonts w:ascii="Times New Roman"/>
          <w:color w:val="ED1C24"/>
          <w:w w:val="105"/>
        </w:rPr>
        <w:t>of</w:t>
      </w:r>
      <w:r>
        <w:rPr>
          <w:rFonts w:ascii="Times New Roman"/>
          <w:color w:val="ED1C24"/>
          <w:spacing w:val="-16"/>
          <w:w w:val="105"/>
        </w:rPr>
        <w:t> </w:t>
      </w:r>
      <w:r>
        <w:rPr>
          <w:rFonts w:ascii="Times New Roman"/>
          <w:color w:val="ED1C24"/>
          <w:spacing w:val="-2"/>
          <w:w w:val="105"/>
        </w:rPr>
        <w:t>Action</w:t>
      </w:r>
    </w:p>
    <w:p>
      <w:pPr>
        <w:pStyle w:val="BodyText"/>
        <w:spacing w:before="18"/>
        <w:rPr>
          <w:b/>
          <w:sz w:val="20"/>
        </w:rPr>
      </w:pPr>
      <w:r>
        <w:rPr>
          <w:b/>
          <w:sz w:val="20"/>
        </w:rPr>
        <mc:AlternateContent>
          <mc:Choice Requires="wps">
            <w:drawing>
              <wp:anchor distT="0" distB="0" distL="0" distR="0" allowOverlap="1" layoutInCell="1" locked="0" behindDoc="1" simplePos="0" relativeHeight="487690752">
                <wp:simplePos x="0" y="0"/>
                <wp:positionH relativeFrom="page">
                  <wp:posOffset>665586</wp:posOffset>
                </wp:positionH>
                <wp:positionV relativeFrom="paragraph">
                  <wp:posOffset>172994</wp:posOffset>
                </wp:positionV>
                <wp:extent cx="5438775" cy="269875"/>
                <wp:effectExtent l="0" t="0" r="0" b="0"/>
                <wp:wrapTopAndBottom/>
                <wp:docPr id="1024" name="Group 1024"/>
                <wp:cNvGraphicFramePr>
                  <a:graphicFrameLocks/>
                </wp:cNvGraphicFramePr>
                <a:graphic>
                  <a:graphicData uri="http://schemas.microsoft.com/office/word/2010/wordprocessingGroup">
                    <wpg:wgp>
                      <wpg:cNvPr id="1024" name="Group 1024"/>
                      <wpg:cNvGrpSpPr/>
                      <wpg:grpSpPr>
                        <a:xfrm>
                          <a:off x="0" y="0"/>
                          <a:ext cx="5438775" cy="269875"/>
                          <a:chExt cx="5438775" cy="269875"/>
                        </a:xfrm>
                      </wpg:grpSpPr>
                      <wps:wsp>
                        <wps:cNvPr id="1025" name="Graphic 1025"/>
                        <wps:cNvSpPr/>
                        <wps:spPr>
                          <a:xfrm>
                            <a:off x="0" y="0"/>
                            <a:ext cx="5438775" cy="269875"/>
                          </a:xfrm>
                          <a:custGeom>
                            <a:avLst/>
                            <a:gdLst/>
                            <a:ahLst/>
                            <a:cxnLst/>
                            <a:rect l="l" t="t" r="r" b="b"/>
                            <a:pathLst>
                              <a:path w="5438775" h="269875">
                                <a:moveTo>
                                  <a:pt x="72008" y="269778"/>
                                </a:moveTo>
                                <a:lnTo>
                                  <a:pt x="5366290" y="269778"/>
                                </a:lnTo>
                                <a:lnTo>
                                  <a:pt x="5417151" y="264486"/>
                                </a:lnTo>
                                <a:lnTo>
                                  <a:pt x="5438299" y="251764"/>
                                </a:lnTo>
                                <a:lnTo>
                                  <a:pt x="5438299" y="18013"/>
                                </a:lnTo>
                                <a:lnTo>
                                  <a:pt x="5432619" y="11019"/>
                                </a:lnTo>
                                <a:lnTo>
                                  <a:pt x="5417151" y="5292"/>
                                </a:lnTo>
                                <a:lnTo>
                                  <a:pt x="5394255" y="1421"/>
                                </a:lnTo>
                                <a:lnTo>
                                  <a:pt x="5366290" y="0"/>
                                </a:lnTo>
                                <a:lnTo>
                                  <a:pt x="72008" y="0"/>
                                </a:lnTo>
                                <a:lnTo>
                                  <a:pt x="44047" y="1421"/>
                                </a:lnTo>
                                <a:lnTo>
                                  <a:pt x="21151" y="5292"/>
                                </a:lnTo>
                                <a:lnTo>
                                  <a:pt x="5681" y="11019"/>
                                </a:lnTo>
                                <a:lnTo>
                                  <a:pt x="0" y="18013"/>
                                </a:lnTo>
                                <a:lnTo>
                                  <a:pt x="0" y="251764"/>
                                </a:lnTo>
                                <a:lnTo>
                                  <a:pt x="5681" y="258758"/>
                                </a:lnTo>
                                <a:lnTo>
                                  <a:pt x="21151" y="264486"/>
                                </a:lnTo>
                                <a:lnTo>
                                  <a:pt x="44047" y="268356"/>
                                </a:lnTo>
                                <a:lnTo>
                                  <a:pt x="72008" y="269778"/>
                                </a:lnTo>
                                <a:close/>
                              </a:path>
                            </a:pathLst>
                          </a:custGeom>
                          <a:solidFill>
                            <a:srgbClr val="F6F086"/>
                          </a:solidFill>
                        </wps:spPr>
                        <wps:bodyPr wrap="square" lIns="0" tIns="0" rIns="0" bIns="0" rtlCol="0">
                          <a:prstTxWarp prst="textNoShape">
                            <a:avLst/>
                          </a:prstTxWarp>
                          <a:noAutofit/>
                        </wps:bodyPr>
                      </wps:wsp>
                      <wps:wsp>
                        <wps:cNvPr id="1026" name="Textbox 1026"/>
                        <wps:cNvSpPr txBox="1"/>
                        <wps:spPr>
                          <a:xfrm>
                            <a:off x="0" y="0"/>
                            <a:ext cx="5438775" cy="269875"/>
                          </a:xfrm>
                          <a:prstGeom prst="rect">
                            <a:avLst/>
                          </a:prstGeom>
                        </wps:spPr>
                        <wps:txbx>
                          <w:txbxContent>
                            <w:p>
                              <w:pPr>
                                <w:tabs>
                                  <w:tab w:pos="708" w:val="left" w:leader="none"/>
                                </w:tabs>
                                <w:spacing w:before="15"/>
                                <w:ind w:left="47" w:right="0" w:firstLine="0"/>
                                <w:jc w:val="left"/>
                                <w:rPr>
                                  <w:b/>
                                  <w:sz w:val="22"/>
                                </w:rPr>
                              </w:pPr>
                              <w:r>
                                <w:rPr>
                                  <w:b/>
                                  <w:color w:val="231F20"/>
                                  <w:spacing w:val="-5"/>
                                  <w:sz w:val="22"/>
                                </w:rPr>
                                <w:t>C3.</w:t>
                              </w:r>
                              <w:r>
                                <w:rPr>
                                  <w:b/>
                                  <w:color w:val="231F20"/>
                                  <w:sz w:val="22"/>
                                </w:rPr>
                                <w:tab/>
                                <w:t>Access to Information and </w:t>
                              </w:r>
                              <w:r>
                                <w:rPr>
                                  <w:b/>
                                  <w:color w:val="231F20"/>
                                  <w:spacing w:val="-2"/>
                                  <w:sz w:val="22"/>
                                </w:rPr>
                                <w:t>Knowledge</w:t>
                              </w:r>
                            </w:p>
                          </w:txbxContent>
                        </wps:txbx>
                        <wps:bodyPr wrap="square" lIns="0" tIns="0" rIns="0" bIns="0" rtlCol="0">
                          <a:noAutofit/>
                        </wps:bodyPr>
                      </wps:wsp>
                    </wpg:wgp>
                  </a:graphicData>
                </a:graphic>
              </wp:anchor>
            </w:drawing>
          </mc:Choice>
          <mc:Fallback>
            <w:pict>
              <v:group style="position:absolute;margin-left:52.408413pt;margin-top:13.621638pt;width:428.25pt;height:21.25pt;mso-position-horizontal-relative:page;mso-position-vertical-relative:paragraph;z-index:-15625728;mso-wrap-distance-left:0;mso-wrap-distance-right:0" id="docshapegroup833" coordorigin="1048,272" coordsize="8565,425">
                <v:shape style="position:absolute;left:1048;top:272;width:8565;height:425" id="docshape834" coordorigin="1048,272" coordsize="8565,425" path="m1162,697l9499,697,9579,689,9612,669,9612,301,9603,290,9579,281,9543,275,9499,272,1162,272,1118,275,1081,281,1057,290,1048,301,1048,669,1057,680,1081,689,1118,695,1162,697xe" filled="true" fillcolor="#f6f086" stroked="false">
                  <v:path arrowok="t"/>
                  <v:fill type="solid"/>
                </v:shape>
                <v:shape style="position:absolute;left:1048;top:272;width:8565;height:425" type="#_x0000_t202" id="docshape835" filled="false" stroked="false">
                  <v:textbox inset="0,0,0,0">
                    <w:txbxContent>
                      <w:p>
                        <w:pPr>
                          <w:tabs>
                            <w:tab w:pos="708" w:val="left" w:leader="none"/>
                          </w:tabs>
                          <w:spacing w:before="15"/>
                          <w:ind w:left="47" w:right="0" w:firstLine="0"/>
                          <w:jc w:val="left"/>
                          <w:rPr>
                            <w:b/>
                            <w:sz w:val="22"/>
                          </w:rPr>
                        </w:pPr>
                        <w:r>
                          <w:rPr>
                            <w:b/>
                            <w:color w:val="231F20"/>
                            <w:spacing w:val="-5"/>
                            <w:sz w:val="22"/>
                          </w:rPr>
                          <w:t>C3.</w:t>
                        </w:r>
                        <w:r>
                          <w:rPr>
                            <w:b/>
                            <w:color w:val="231F20"/>
                            <w:sz w:val="22"/>
                          </w:rPr>
                          <w:tab/>
                          <w:t>Access to Information and </w:t>
                        </w:r>
                        <w:r>
                          <w:rPr>
                            <w:b/>
                            <w:color w:val="231F20"/>
                            <w:spacing w:val="-2"/>
                            <w:sz w:val="22"/>
                          </w:rPr>
                          <w:t>Knowledge</w:t>
                        </w:r>
                      </w:p>
                    </w:txbxContent>
                  </v:textbox>
                  <w10:wrap type="none"/>
                </v:shape>
                <w10:wrap type="topAndBottom"/>
              </v:group>
            </w:pict>
          </mc:Fallback>
        </mc:AlternateContent>
      </w:r>
    </w:p>
    <w:p>
      <w:pPr>
        <w:pStyle w:val="BodyText"/>
        <w:spacing w:line="225" w:lineRule="auto" w:before="172"/>
        <w:ind w:left="559" w:hanging="360"/>
      </w:pPr>
      <w:r>
        <w:rPr>
          <w:color w:val="231F20"/>
        </w:rPr>
        <w:t>ICTs allow people, anywhere in the world, to access information and knowledge almost instantaneously.</w:t>
      </w:r>
      <w:r>
        <w:rPr>
          <w:color w:val="231F20"/>
          <w:spacing w:val="-2"/>
        </w:rPr>
        <w:t> </w:t>
      </w:r>
      <w:r>
        <w:rPr>
          <w:color w:val="231F20"/>
        </w:rPr>
        <w:t>Individuals,</w:t>
      </w:r>
      <w:r>
        <w:rPr>
          <w:color w:val="231F20"/>
          <w:spacing w:val="-2"/>
        </w:rPr>
        <w:t> </w:t>
      </w:r>
      <w:r>
        <w:rPr>
          <w:color w:val="231F20"/>
        </w:rPr>
        <w:t>organizations</w:t>
      </w:r>
      <w:r>
        <w:rPr>
          <w:color w:val="231F20"/>
          <w:spacing w:val="-2"/>
        </w:rPr>
        <w:t> </w:t>
      </w:r>
      <w:r>
        <w:rPr>
          <w:color w:val="231F20"/>
        </w:rPr>
        <w:t>and</w:t>
      </w:r>
      <w:r>
        <w:rPr>
          <w:color w:val="231F20"/>
          <w:spacing w:val="-2"/>
        </w:rPr>
        <w:t> </w:t>
      </w:r>
      <w:r>
        <w:rPr>
          <w:color w:val="231F20"/>
        </w:rPr>
        <w:t>communities</w:t>
      </w:r>
      <w:r>
        <w:rPr>
          <w:color w:val="231F20"/>
          <w:spacing w:val="-2"/>
        </w:rPr>
        <w:t> </w:t>
      </w:r>
      <w:r>
        <w:rPr>
          <w:color w:val="231F20"/>
        </w:rPr>
        <w:t>should</w:t>
      </w:r>
      <w:r>
        <w:rPr>
          <w:color w:val="231F20"/>
          <w:spacing w:val="-2"/>
        </w:rPr>
        <w:t> </w:t>
      </w:r>
      <w:r>
        <w:rPr>
          <w:color w:val="231F20"/>
        </w:rPr>
        <w:t>benefit</w:t>
      </w:r>
      <w:r>
        <w:rPr>
          <w:color w:val="231F20"/>
          <w:spacing w:val="-2"/>
        </w:rPr>
        <w:t> </w:t>
      </w:r>
      <w:r>
        <w:rPr>
          <w:color w:val="231F20"/>
        </w:rPr>
        <w:t>from</w:t>
      </w:r>
      <w:r>
        <w:rPr>
          <w:color w:val="231F20"/>
          <w:spacing w:val="-2"/>
        </w:rPr>
        <w:t> </w:t>
      </w:r>
      <w:r>
        <w:rPr>
          <w:color w:val="231F20"/>
        </w:rPr>
        <w:t>access</w:t>
      </w:r>
      <w:r>
        <w:rPr>
          <w:color w:val="231F20"/>
          <w:spacing w:val="-2"/>
        </w:rPr>
        <w:t> </w:t>
      </w:r>
      <w:r>
        <w:rPr>
          <w:color w:val="231F20"/>
        </w:rPr>
        <w:t>to knowledge and information.</w:t>
      </w:r>
    </w:p>
    <w:p>
      <w:pPr>
        <w:pStyle w:val="BodyText"/>
        <w:spacing w:line="225" w:lineRule="auto" w:before="52"/>
        <w:ind w:left="531" w:hanging="332"/>
      </w:pPr>
      <w:r>
        <w:rPr>
          <w:color w:val="231F20"/>
        </w:rPr>
        <w:t>Develop</w:t>
      </w:r>
      <w:r>
        <w:rPr>
          <w:color w:val="231F20"/>
          <w:spacing w:val="-10"/>
        </w:rPr>
        <w:t> </w:t>
      </w:r>
      <w:r>
        <w:rPr>
          <w:color w:val="231F20"/>
        </w:rPr>
        <w:t>policy</w:t>
      </w:r>
      <w:r>
        <w:rPr>
          <w:color w:val="231F20"/>
          <w:spacing w:val="-10"/>
        </w:rPr>
        <w:t> </w:t>
      </w:r>
      <w:r>
        <w:rPr>
          <w:color w:val="231F20"/>
        </w:rPr>
        <w:t>guidelines</w:t>
      </w:r>
      <w:r>
        <w:rPr>
          <w:color w:val="231F20"/>
          <w:spacing w:val="-10"/>
        </w:rPr>
        <w:t> </w:t>
      </w:r>
      <w:r>
        <w:rPr>
          <w:color w:val="231F20"/>
        </w:rPr>
        <w:t>for</w:t>
      </w:r>
      <w:r>
        <w:rPr>
          <w:color w:val="231F20"/>
          <w:spacing w:val="-10"/>
        </w:rPr>
        <w:t> </w:t>
      </w:r>
      <w:r>
        <w:rPr>
          <w:color w:val="231F20"/>
        </w:rPr>
        <w:t>the</w:t>
      </w:r>
      <w:r>
        <w:rPr>
          <w:color w:val="231F20"/>
          <w:spacing w:val="-10"/>
        </w:rPr>
        <w:t> </w:t>
      </w:r>
      <w:r>
        <w:rPr>
          <w:color w:val="231F20"/>
        </w:rPr>
        <w:t>development</w:t>
      </w:r>
      <w:r>
        <w:rPr>
          <w:color w:val="231F20"/>
          <w:spacing w:val="-10"/>
        </w:rPr>
        <w:t> </w:t>
      </w:r>
      <w:r>
        <w:rPr>
          <w:color w:val="231F20"/>
        </w:rPr>
        <w:t>and</w:t>
      </w:r>
      <w:r>
        <w:rPr>
          <w:color w:val="231F20"/>
          <w:spacing w:val="-10"/>
        </w:rPr>
        <w:t> </w:t>
      </w:r>
      <w:r>
        <w:rPr>
          <w:color w:val="231F20"/>
        </w:rPr>
        <w:t>promotion</w:t>
      </w:r>
      <w:r>
        <w:rPr>
          <w:color w:val="231F20"/>
          <w:spacing w:val="-10"/>
        </w:rPr>
        <w:t> </w:t>
      </w:r>
      <w:r>
        <w:rPr>
          <w:color w:val="231F20"/>
        </w:rPr>
        <w:t>of</w:t>
      </w:r>
      <w:r>
        <w:rPr>
          <w:color w:val="231F20"/>
          <w:spacing w:val="-10"/>
        </w:rPr>
        <w:t> </w:t>
      </w:r>
      <w:r>
        <w:rPr>
          <w:color w:val="231F20"/>
        </w:rPr>
        <w:t>public</w:t>
      </w:r>
      <w:r>
        <w:rPr>
          <w:color w:val="231F20"/>
          <w:spacing w:val="-10"/>
        </w:rPr>
        <w:t> </w:t>
      </w:r>
      <w:r>
        <w:rPr>
          <w:color w:val="231F20"/>
        </w:rPr>
        <w:t>domain</w:t>
      </w:r>
      <w:r>
        <w:rPr>
          <w:color w:val="231F20"/>
          <w:spacing w:val="-10"/>
        </w:rPr>
        <w:t> </w:t>
      </w:r>
      <w:r>
        <w:rPr>
          <w:color w:val="231F20"/>
        </w:rPr>
        <w:t>information</w:t>
      </w:r>
      <w:r>
        <w:rPr>
          <w:color w:val="231F20"/>
          <w:spacing w:val="-10"/>
        </w:rPr>
        <w:t> </w:t>
      </w:r>
      <w:r>
        <w:rPr>
          <w:color w:val="231F20"/>
        </w:rPr>
        <w:t>as</w:t>
      </w:r>
      <w:r>
        <w:rPr>
          <w:color w:val="231F20"/>
          <w:spacing w:val="-10"/>
        </w:rPr>
        <w:t> </w:t>
      </w:r>
      <w:r>
        <w:rPr>
          <w:color w:val="231F20"/>
        </w:rPr>
        <w:t>an important international instrument promoting public access to information.</w:t>
      </w:r>
    </w:p>
    <w:p>
      <w:pPr>
        <w:pStyle w:val="BodyText"/>
        <w:spacing w:line="225" w:lineRule="auto" w:before="53"/>
        <w:ind w:left="531" w:right="187" w:hanging="332"/>
        <w:jc w:val="both"/>
      </w:pPr>
      <w:r>
        <w:rPr>
          <w:color w:val="231F20"/>
        </w:rPr>
        <w:t>Governments are encouraged to provide adequate access through various </w:t>
      </w:r>
      <w:r>
        <w:rPr>
          <w:color w:val="231F20"/>
        </w:rPr>
        <w:t>communication </w:t>
      </w:r>
      <w:r>
        <w:rPr>
          <w:color w:val="231F20"/>
          <w:spacing w:val="-2"/>
        </w:rPr>
        <w:t>resources,</w:t>
      </w:r>
      <w:r>
        <w:rPr>
          <w:color w:val="231F20"/>
          <w:spacing w:val="-5"/>
        </w:rPr>
        <w:t> </w:t>
      </w:r>
      <w:r>
        <w:rPr>
          <w:color w:val="231F20"/>
          <w:spacing w:val="-2"/>
        </w:rPr>
        <w:t>notably</w:t>
      </w:r>
      <w:r>
        <w:rPr>
          <w:color w:val="231F20"/>
          <w:spacing w:val="-5"/>
        </w:rPr>
        <w:t> </w:t>
      </w:r>
      <w:r>
        <w:rPr>
          <w:color w:val="231F20"/>
          <w:spacing w:val="-2"/>
        </w:rPr>
        <w:t>the</w:t>
      </w:r>
      <w:r>
        <w:rPr>
          <w:color w:val="231F20"/>
          <w:spacing w:val="-5"/>
        </w:rPr>
        <w:t> </w:t>
      </w:r>
      <w:r>
        <w:rPr>
          <w:color w:val="231F20"/>
          <w:spacing w:val="-2"/>
        </w:rPr>
        <w:t>Internet,</w:t>
      </w:r>
      <w:r>
        <w:rPr>
          <w:color w:val="231F20"/>
          <w:spacing w:val="-5"/>
        </w:rPr>
        <w:t> </w:t>
      </w:r>
      <w:r>
        <w:rPr>
          <w:color w:val="231F20"/>
          <w:spacing w:val="-2"/>
        </w:rPr>
        <w:t>to</w:t>
      </w:r>
      <w:r>
        <w:rPr>
          <w:color w:val="231F20"/>
          <w:spacing w:val="-5"/>
        </w:rPr>
        <w:t> </w:t>
      </w:r>
      <w:r>
        <w:rPr>
          <w:color w:val="231F20"/>
          <w:spacing w:val="-2"/>
        </w:rPr>
        <w:t>public</w:t>
      </w:r>
      <w:r>
        <w:rPr>
          <w:color w:val="231F20"/>
          <w:spacing w:val="-5"/>
        </w:rPr>
        <w:t> </w:t>
      </w:r>
      <w:r>
        <w:rPr>
          <w:color w:val="231F20"/>
          <w:spacing w:val="-2"/>
        </w:rPr>
        <w:t>official</w:t>
      </w:r>
      <w:r>
        <w:rPr>
          <w:color w:val="231F20"/>
          <w:spacing w:val="-5"/>
        </w:rPr>
        <w:t> </w:t>
      </w:r>
      <w:r>
        <w:rPr>
          <w:color w:val="231F20"/>
          <w:spacing w:val="-2"/>
        </w:rPr>
        <w:t>information.</w:t>
      </w:r>
      <w:r>
        <w:rPr>
          <w:color w:val="231F20"/>
          <w:spacing w:val="-5"/>
        </w:rPr>
        <w:t> </w:t>
      </w:r>
      <w:r>
        <w:rPr>
          <w:color w:val="231F20"/>
          <w:spacing w:val="-2"/>
        </w:rPr>
        <w:t>Establishing</w:t>
      </w:r>
      <w:r>
        <w:rPr>
          <w:color w:val="231F20"/>
          <w:spacing w:val="-5"/>
        </w:rPr>
        <w:t> </w:t>
      </w:r>
      <w:r>
        <w:rPr>
          <w:color w:val="231F20"/>
          <w:spacing w:val="-2"/>
        </w:rPr>
        <w:t>legislation</w:t>
      </w:r>
      <w:r>
        <w:rPr>
          <w:color w:val="231F20"/>
          <w:spacing w:val="-5"/>
        </w:rPr>
        <w:t> </w:t>
      </w:r>
      <w:r>
        <w:rPr>
          <w:color w:val="231F20"/>
          <w:spacing w:val="-2"/>
        </w:rPr>
        <w:t>on</w:t>
      </w:r>
      <w:r>
        <w:rPr>
          <w:color w:val="231F20"/>
          <w:spacing w:val="-5"/>
        </w:rPr>
        <w:t> </w:t>
      </w:r>
      <w:r>
        <w:rPr>
          <w:color w:val="231F20"/>
          <w:spacing w:val="-2"/>
        </w:rPr>
        <w:t>access to</w:t>
      </w:r>
      <w:r>
        <w:rPr>
          <w:color w:val="231F20"/>
          <w:spacing w:val="-12"/>
        </w:rPr>
        <w:t> </w:t>
      </w:r>
      <w:r>
        <w:rPr>
          <w:color w:val="231F20"/>
          <w:spacing w:val="-2"/>
        </w:rPr>
        <w:t>information</w:t>
      </w:r>
      <w:r>
        <w:rPr>
          <w:color w:val="231F20"/>
          <w:spacing w:val="-11"/>
        </w:rPr>
        <w:t> </w:t>
      </w:r>
      <w:r>
        <w:rPr>
          <w:color w:val="231F20"/>
          <w:spacing w:val="-2"/>
        </w:rPr>
        <w:t>and</w:t>
      </w:r>
      <w:r>
        <w:rPr>
          <w:color w:val="231F20"/>
          <w:spacing w:val="-12"/>
        </w:rPr>
        <w:t> </w:t>
      </w:r>
      <w:r>
        <w:rPr>
          <w:color w:val="231F20"/>
          <w:spacing w:val="-2"/>
        </w:rPr>
        <w:t>the</w:t>
      </w:r>
      <w:r>
        <w:rPr>
          <w:color w:val="231F20"/>
          <w:spacing w:val="-11"/>
        </w:rPr>
        <w:t> </w:t>
      </w:r>
      <w:r>
        <w:rPr>
          <w:color w:val="231F20"/>
          <w:spacing w:val="-2"/>
        </w:rPr>
        <w:t>preservation</w:t>
      </w:r>
      <w:r>
        <w:rPr>
          <w:color w:val="231F20"/>
          <w:spacing w:val="-12"/>
        </w:rPr>
        <w:t> </w:t>
      </w:r>
      <w:r>
        <w:rPr>
          <w:color w:val="231F20"/>
          <w:spacing w:val="-2"/>
        </w:rPr>
        <w:t>of</w:t>
      </w:r>
      <w:r>
        <w:rPr>
          <w:color w:val="231F20"/>
          <w:spacing w:val="-11"/>
        </w:rPr>
        <w:t> </w:t>
      </w:r>
      <w:r>
        <w:rPr>
          <w:color w:val="231F20"/>
          <w:spacing w:val="-2"/>
        </w:rPr>
        <w:t>public</w:t>
      </w:r>
      <w:r>
        <w:rPr>
          <w:color w:val="231F20"/>
          <w:spacing w:val="-12"/>
        </w:rPr>
        <w:t> </w:t>
      </w:r>
      <w:r>
        <w:rPr>
          <w:color w:val="231F20"/>
          <w:spacing w:val="-2"/>
        </w:rPr>
        <w:t>data,</w:t>
      </w:r>
      <w:r>
        <w:rPr>
          <w:color w:val="231F20"/>
          <w:spacing w:val="-11"/>
        </w:rPr>
        <w:t> </w:t>
      </w:r>
      <w:r>
        <w:rPr>
          <w:color w:val="231F20"/>
          <w:spacing w:val="-2"/>
        </w:rPr>
        <w:t>notably</w:t>
      </w:r>
      <w:r>
        <w:rPr>
          <w:color w:val="231F20"/>
          <w:spacing w:val="-12"/>
        </w:rPr>
        <w:t> </w:t>
      </w:r>
      <w:r>
        <w:rPr>
          <w:color w:val="231F20"/>
          <w:spacing w:val="-2"/>
        </w:rPr>
        <w:t>in</w:t>
      </w:r>
      <w:r>
        <w:rPr>
          <w:color w:val="231F20"/>
          <w:spacing w:val="-11"/>
        </w:rPr>
        <w:t> </w:t>
      </w:r>
      <w:r>
        <w:rPr>
          <w:color w:val="231F20"/>
          <w:spacing w:val="-2"/>
        </w:rPr>
        <w:t>the</w:t>
      </w:r>
      <w:r>
        <w:rPr>
          <w:color w:val="231F20"/>
          <w:spacing w:val="-12"/>
        </w:rPr>
        <w:t> </w:t>
      </w:r>
      <w:r>
        <w:rPr>
          <w:color w:val="231F20"/>
          <w:spacing w:val="-2"/>
        </w:rPr>
        <w:t>area</w:t>
      </w:r>
      <w:r>
        <w:rPr>
          <w:color w:val="231F20"/>
          <w:spacing w:val="-11"/>
        </w:rPr>
        <w:t> </w:t>
      </w:r>
      <w:r>
        <w:rPr>
          <w:color w:val="231F20"/>
          <w:spacing w:val="-2"/>
        </w:rPr>
        <w:t>of</w:t>
      </w:r>
      <w:r>
        <w:rPr>
          <w:color w:val="231F20"/>
          <w:spacing w:val="-12"/>
        </w:rPr>
        <w:t> </w:t>
      </w:r>
      <w:r>
        <w:rPr>
          <w:color w:val="231F20"/>
          <w:spacing w:val="-2"/>
        </w:rPr>
        <w:t>the</w:t>
      </w:r>
      <w:r>
        <w:rPr>
          <w:color w:val="231F20"/>
          <w:spacing w:val="-11"/>
        </w:rPr>
        <w:t> </w:t>
      </w:r>
      <w:r>
        <w:rPr>
          <w:color w:val="231F20"/>
          <w:spacing w:val="-2"/>
        </w:rPr>
        <w:t>new</w:t>
      </w:r>
      <w:r>
        <w:rPr>
          <w:color w:val="231F20"/>
          <w:spacing w:val="-12"/>
        </w:rPr>
        <w:t> </w:t>
      </w:r>
      <w:r>
        <w:rPr>
          <w:color w:val="231F20"/>
          <w:spacing w:val="-2"/>
        </w:rPr>
        <w:t>technologies,</w:t>
      </w:r>
      <w:r>
        <w:rPr>
          <w:color w:val="231F20"/>
          <w:spacing w:val="-11"/>
        </w:rPr>
        <w:t> </w:t>
      </w:r>
      <w:r>
        <w:rPr>
          <w:color w:val="231F20"/>
          <w:spacing w:val="-2"/>
        </w:rPr>
        <w:t>is encouraged.</w:t>
      </w:r>
    </w:p>
    <w:p>
      <w:pPr>
        <w:pStyle w:val="BodyText"/>
        <w:spacing w:line="225" w:lineRule="auto" w:before="53"/>
        <w:ind w:left="531" w:right="187" w:hanging="332"/>
        <w:jc w:val="both"/>
      </w:pPr>
      <w:r>
        <w:rPr>
          <w:color w:val="231F20"/>
        </w:rPr>
        <w:t>Promote research and development to facilitate accessibility of ICTs for all, including disadvantaged,</w:t>
      </w:r>
      <w:r>
        <w:rPr>
          <w:color w:val="231F20"/>
          <w:spacing w:val="-1"/>
        </w:rPr>
        <w:t> </w:t>
      </w:r>
      <w:r>
        <w:rPr>
          <w:color w:val="231F20"/>
        </w:rPr>
        <w:t>marginalized</w:t>
      </w:r>
      <w:r>
        <w:rPr>
          <w:color w:val="231F20"/>
          <w:spacing w:val="-1"/>
        </w:rPr>
        <w:t> </w:t>
      </w:r>
      <w:r>
        <w:rPr>
          <w:color w:val="231F20"/>
        </w:rPr>
        <w:t>and vulnerable groups.</w:t>
      </w:r>
    </w:p>
    <w:p>
      <w:pPr>
        <w:pStyle w:val="BodyText"/>
        <w:spacing w:line="225" w:lineRule="auto" w:before="52"/>
        <w:ind w:left="531" w:right="186" w:hanging="332"/>
        <w:jc w:val="both"/>
      </w:pPr>
      <w:r>
        <w:rPr>
          <w:color w:val="231F20"/>
        </w:rPr>
        <w:t>Governments, and other stakeholders, should establish sustainable multi-purpose </w:t>
      </w:r>
      <w:r>
        <w:rPr>
          <w:color w:val="231F20"/>
        </w:rPr>
        <w:t>community public access points, providing affordable or free-of-charge access for their citizens to the various communication resources, notably the Internet. These access points should, to the extent</w:t>
      </w:r>
      <w:r>
        <w:rPr>
          <w:color w:val="231F20"/>
          <w:spacing w:val="-13"/>
        </w:rPr>
        <w:t> </w:t>
      </w:r>
      <w:r>
        <w:rPr>
          <w:color w:val="231F20"/>
        </w:rPr>
        <w:t>possible,</w:t>
      </w:r>
      <w:r>
        <w:rPr>
          <w:color w:val="231F20"/>
          <w:spacing w:val="-12"/>
        </w:rPr>
        <w:t> </w:t>
      </w:r>
      <w:r>
        <w:rPr>
          <w:color w:val="231F20"/>
        </w:rPr>
        <w:t>have</w:t>
      </w:r>
      <w:r>
        <w:rPr>
          <w:color w:val="231F20"/>
          <w:spacing w:val="-12"/>
        </w:rPr>
        <w:t> </w:t>
      </w:r>
      <w:r>
        <w:rPr>
          <w:color w:val="231F20"/>
        </w:rPr>
        <w:t>sufficient</w:t>
      </w:r>
      <w:r>
        <w:rPr>
          <w:color w:val="231F20"/>
          <w:spacing w:val="-13"/>
        </w:rPr>
        <w:t> </w:t>
      </w:r>
      <w:r>
        <w:rPr>
          <w:color w:val="231F20"/>
        </w:rPr>
        <w:t>capacity</w:t>
      </w:r>
      <w:r>
        <w:rPr>
          <w:color w:val="231F20"/>
          <w:spacing w:val="-13"/>
        </w:rPr>
        <w:t> </w:t>
      </w:r>
      <w:r>
        <w:rPr>
          <w:color w:val="231F20"/>
        </w:rPr>
        <w:t>to</w:t>
      </w:r>
      <w:r>
        <w:rPr>
          <w:color w:val="231F20"/>
          <w:spacing w:val="-12"/>
        </w:rPr>
        <w:t> </w:t>
      </w:r>
      <w:r>
        <w:rPr>
          <w:color w:val="231F20"/>
        </w:rPr>
        <w:t>provide</w:t>
      </w:r>
      <w:r>
        <w:rPr>
          <w:color w:val="231F20"/>
          <w:spacing w:val="-12"/>
        </w:rPr>
        <w:t> </w:t>
      </w:r>
      <w:r>
        <w:rPr>
          <w:color w:val="231F20"/>
        </w:rPr>
        <w:t>assistance</w:t>
      </w:r>
      <w:r>
        <w:rPr>
          <w:color w:val="231F20"/>
          <w:spacing w:val="-13"/>
        </w:rPr>
        <w:t> </w:t>
      </w:r>
      <w:r>
        <w:rPr>
          <w:color w:val="231F20"/>
        </w:rPr>
        <w:t>to</w:t>
      </w:r>
      <w:r>
        <w:rPr>
          <w:color w:val="231F20"/>
          <w:spacing w:val="-12"/>
        </w:rPr>
        <w:t> </w:t>
      </w:r>
      <w:r>
        <w:rPr>
          <w:color w:val="231F20"/>
        </w:rPr>
        <w:t>users,</w:t>
      </w:r>
      <w:r>
        <w:rPr>
          <w:color w:val="231F20"/>
          <w:spacing w:val="-12"/>
        </w:rPr>
        <w:t> </w:t>
      </w:r>
      <w:r>
        <w:rPr>
          <w:color w:val="231F20"/>
        </w:rPr>
        <w:t>in</w:t>
      </w:r>
      <w:r>
        <w:rPr>
          <w:color w:val="231F20"/>
          <w:spacing w:val="-12"/>
        </w:rPr>
        <w:t> </w:t>
      </w:r>
      <w:r>
        <w:rPr>
          <w:color w:val="231F20"/>
        </w:rPr>
        <w:t>libraries,</w:t>
      </w:r>
      <w:r>
        <w:rPr>
          <w:color w:val="231F20"/>
          <w:spacing w:val="-13"/>
        </w:rPr>
        <w:t> </w:t>
      </w:r>
      <w:r>
        <w:rPr>
          <w:color w:val="231F20"/>
        </w:rPr>
        <w:t>educational institutions, public administrations,</w:t>
      </w:r>
      <w:r>
        <w:rPr>
          <w:color w:val="231F20"/>
          <w:spacing w:val="-2"/>
        </w:rPr>
        <w:t> </w:t>
      </w:r>
      <w:r>
        <w:rPr>
          <w:color w:val="231F20"/>
        </w:rPr>
        <w:t>post offices or other</w:t>
      </w:r>
      <w:r>
        <w:rPr>
          <w:color w:val="231F20"/>
          <w:spacing w:val="-2"/>
        </w:rPr>
        <w:t> </w:t>
      </w:r>
      <w:r>
        <w:rPr>
          <w:color w:val="231F20"/>
        </w:rPr>
        <w:t>public places, with</w:t>
      </w:r>
      <w:r>
        <w:rPr>
          <w:color w:val="231F20"/>
          <w:spacing w:val="-2"/>
        </w:rPr>
        <w:t> </w:t>
      </w:r>
      <w:r>
        <w:rPr>
          <w:color w:val="231F20"/>
        </w:rPr>
        <w:t>special emphasis on rural and underserved areas, while respecting intellectual property rights (IPRs) and encouraging the use of information and sharing of knowledge.</w:t>
      </w:r>
    </w:p>
    <w:p>
      <w:pPr>
        <w:pStyle w:val="BodyText"/>
        <w:spacing w:line="225" w:lineRule="auto" w:before="52"/>
        <w:ind w:left="531" w:right="187" w:hanging="332"/>
        <w:jc w:val="both"/>
      </w:pPr>
      <w:r>
        <w:rPr>
          <w:color w:val="231F20"/>
        </w:rPr>
        <w:t>Encourage</w:t>
      </w:r>
      <w:r>
        <w:rPr>
          <w:color w:val="231F20"/>
          <w:spacing w:val="-6"/>
        </w:rPr>
        <w:t> </w:t>
      </w:r>
      <w:r>
        <w:rPr>
          <w:color w:val="231F20"/>
        </w:rPr>
        <w:t>research</w:t>
      </w:r>
      <w:r>
        <w:rPr>
          <w:color w:val="231F20"/>
          <w:spacing w:val="-6"/>
        </w:rPr>
        <w:t> </w:t>
      </w:r>
      <w:r>
        <w:rPr>
          <w:color w:val="231F20"/>
        </w:rPr>
        <w:t>and</w:t>
      </w:r>
      <w:r>
        <w:rPr>
          <w:color w:val="231F20"/>
          <w:spacing w:val="-6"/>
        </w:rPr>
        <w:t> </w:t>
      </w:r>
      <w:r>
        <w:rPr>
          <w:color w:val="231F20"/>
        </w:rPr>
        <w:t>promote</w:t>
      </w:r>
      <w:r>
        <w:rPr>
          <w:color w:val="231F20"/>
          <w:spacing w:val="-6"/>
        </w:rPr>
        <w:t> </w:t>
      </w:r>
      <w:r>
        <w:rPr>
          <w:color w:val="231F20"/>
        </w:rPr>
        <w:t>awareness</w:t>
      </w:r>
      <w:r>
        <w:rPr>
          <w:color w:val="231F20"/>
          <w:spacing w:val="-6"/>
        </w:rPr>
        <w:t> </w:t>
      </w:r>
      <w:r>
        <w:rPr>
          <w:color w:val="231F20"/>
        </w:rPr>
        <w:t>among</w:t>
      </w:r>
      <w:r>
        <w:rPr>
          <w:color w:val="231F20"/>
          <w:spacing w:val="-6"/>
        </w:rPr>
        <w:t> </w:t>
      </w:r>
      <w:r>
        <w:rPr>
          <w:color w:val="231F20"/>
        </w:rPr>
        <w:t>all</w:t>
      </w:r>
      <w:r>
        <w:rPr>
          <w:color w:val="231F20"/>
          <w:spacing w:val="-6"/>
        </w:rPr>
        <w:t> </w:t>
      </w:r>
      <w:r>
        <w:rPr>
          <w:color w:val="231F20"/>
        </w:rPr>
        <w:t>stakeholders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possibilities</w:t>
      </w:r>
      <w:r>
        <w:rPr>
          <w:color w:val="231F20"/>
          <w:spacing w:val="-6"/>
        </w:rPr>
        <w:t> </w:t>
      </w:r>
      <w:r>
        <w:rPr>
          <w:color w:val="231F20"/>
        </w:rPr>
        <w:t>offered</w:t>
      </w:r>
      <w:r>
        <w:rPr>
          <w:color w:val="231F20"/>
          <w:spacing w:val="-6"/>
        </w:rPr>
        <w:t> </w:t>
      </w:r>
      <w:r>
        <w:rPr>
          <w:color w:val="231F20"/>
        </w:rPr>
        <w:t>by different</w:t>
      </w:r>
      <w:r>
        <w:rPr>
          <w:color w:val="231F20"/>
          <w:spacing w:val="-7"/>
        </w:rPr>
        <w:t> </w:t>
      </w:r>
      <w:r>
        <w:rPr>
          <w:color w:val="231F20"/>
        </w:rPr>
        <w:t>software</w:t>
      </w:r>
      <w:r>
        <w:rPr>
          <w:color w:val="231F20"/>
          <w:spacing w:val="-7"/>
        </w:rPr>
        <w:t> </w:t>
      </w:r>
      <w:r>
        <w:rPr>
          <w:color w:val="231F20"/>
        </w:rPr>
        <w:t>models,</w:t>
      </w:r>
      <w:r>
        <w:rPr>
          <w:color w:val="231F20"/>
          <w:spacing w:val="-7"/>
        </w:rPr>
        <w:t> </w:t>
      </w:r>
      <w:r>
        <w:rPr>
          <w:color w:val="231F20"/>
        </w:rPr>
        <w:t>and</w:t>
      </w:r>
      <w:r>
        <w:rPr>
          <w:color w:val="231F20"/>
          <w:spacing w:val="-7"/>
        </w:rPr>
        <w:t> </w:t>
      </w:r>
      <w:r>
        <w:rPr>
          <w:color w:val="231F20"/>
        </w:rPr>
        <w:t>the</w:t>
      </w:r>
      <w:r>
        <w:rPr>
          <w:color w:val="231F20"/>
          <w:spacing w:val="-7"/>
        </w:rPr>
        <w:t> </w:t>
      </w:r>
      <w:r>
        <w:rPr>
          <w:color w:val="231F20"/>
        </w:rPr>
        <w:t>means</w:t>
      </w:r>
      <w:r>
        <w:rPr>
          <w:color w:val="231F20"/>
          <w:spacing w:val="-7"/>
        </w:rPr>
        <w:t> </w:t>
      </w:r>
      <w:r>
        <w:rPr>
          <w:color w:val="231F20"/>
        </w:rPr>
        <w:t>of</w:t>
      </w:r>
      <w:r>
        <w:rPr>
          <w:color w:val="231F20"/>
          <w:spacing w:val="-7"/>
        </w:rPr>
        <w:t> </w:t>
      </w:r>
      <w:r>
        <w:rPr>
          <w:color w:val="231F20"/>
        </w:rPr>
        <w:t>their</w:t>
      </w:r>
      <w:r>
        <w:rPr>
          <w:color w:val="231F20"/>
          <w:spacing w:val="-7"/>
        </w:rPr>
        <w:t> </w:t>
      </w:r>
      <w:r>
        <w:rPr>
          <w:color w:val="231F20"/>
        </w:rPr>
        <w:t>creation,</w:t>
      </w:r>
      <w:r>
        <w:rPr>
          <w:color w:val="231F20"/>
          <w:spacing w:val="-7"/>
        </w:rPr>
        <w:t> </w:t>
      </w:r>
      <w:r>
        <w:rPr>
          <w:color w:val="231F20"/>
        </w:rPr>
        <w:t>including</w:t>
      </w:r>
      <w:r>
        <w:rPr>
          <w:color w:val="231F20"/>
          <w:spacing w:val="-7"/>
        </w:rPr>
        <w:t> </w:t>
      </w:r>
      <w:r>
        <w:rPr>
          <w:color w:val="231F20"/>
        </w:rPr>
        <w:t>proprietary,</w:t>
      </w:r>
      <w:r>
        <w:rPr>
          <w:color w:val="231F20"/>
          <w:spacing w:val="-7"/>
        </w:rPr>
        <w:t> </w:t>
      </w:r>
      <w:r>
        <w:rPr>
          <w:color w:val="231F20"/>
        </w:rPr>
        <w:t>open-</w:t>
      </w:r>
      <w:r>
        <w:rPr>
          <w:color w:val="231F20"/>
        </w:rPr>
        <w:t>source and</w:t>
      </w:r>
      <w:r>
        <w:rPr>
          <w:color w:val="231F20"/>
          <w:spacing w:val="-12"/>
        </w:rPr>
        <w:t> </w:t>
      </w:r>
      <w:r>
        <w:rPr>
          <w:color w:val="231F20"/>
        </w:rPr>
        <w:t>free</w:t>
      </w:r>
      <w:r>
        <w:rPr>
          <w:color w:val="231F20"/>
          <w:spacing w:val="-12"/>
        </w:rPr>
        <w:t> </w:t>
      </w:r>
      <w:r>
        <w:rPr>
          <w:color w:val="231F20"/>
        </w:rPr>
        <w:t>software,</w:t>
      </w:r>
      <w:r>
        <w:rPr>
          <w:color w:val="231F20"/>
          <w:spacing w:val="-12"/>
        </w:rPr>
        <w:t> </w:t>
      </w:r>
      <w:r>
        <w:rPr>
          <w:color w:val="231F20"/>
        </w:rPr>
        <w:t>in</w:t>
      </w:r>
      <w:r>
        <w:rPr>
          <w:color w:val="231F20"/>
          <w:spacing w:val="-12"/>
        </w:rPr>
        <w:t> </w:t>
      </w:r>
      <w:r>
        <w:rPr>
          <w:color w:val="231F20"/>
        </w:rPr>
        <w:t>order</w:t>
      </w:r>
      <w:r>
        <w:rPr>
          <w:color w:val="231F20"/>
          <w:spacing w:val="-11"/>
        </w:rPr>
        <w:t> </w:t>
      </w:r>
      <w:r>
        <w:rPr>
          <w:color w:val="231F20"/>
        </w:rPr>
        <w:t>to</w:t>
      </w:r>
      <w:r>
        <w:rPr>
          <w:color w:val="231F20"/>
          <w:spacing w:val="-12"/>
        </w:rPr>
        <w:t> </w:t>
      </w:r>
      <w:r>
        <w:rPr>
          <w:color w:val="231F20"/>
        </w:rPr>
        <w:t>increase</w:t>
      </w:r>
      <w:r>
        <w:rPr>
          <w:color w:val="231F20"/>
          <w:spacing w:val="-12"/>
        </w:rPr>
        <w:t> </w:t>
      </w:r>
      <w:r>
        <w:rPr>
          <w:color w:val="231F20"/>
        </w:rPr>
        <w:t>competition,</w:t>
      </w:r>
      <w:r>
        <w:rPr>
          <w:color w:val="231F20"/>
          <w:spacing w:val="-12"/>
        </w:rPr>
        <w:t> </w:t>
      </w:r>
      <w:r>
        <w:rPr>
          <w:color w:val="231F20"/>
        </w:rPr>
        <w:t>freedom</w:t>
      </w:r>
      <w:r>
        <w:rPr>
          <w:color w:val="231F20"/>
          <w:spacing w:val="-12"/>
        </w:rPr>
        <w:t> </w:t>
      </w:r>
      <w:r>
        <w:rPr>
          <w:color w:val="231F20"/>
        </w:rPr>
        <w:t>of</w:t>
      </w:r>
      <w:r>
        <w:rPr>
          <w:color w:val="231F20"/>
          <w:spacing w:val="-11"/>
        </w:rPr>
        <w:t> </w:t>
      </w:r>
      <w:r>
        <w:rPr>
          <w:color w:val="231F20"/>
        </w:rPr>
        <w:t>choice</w:t>
      </w:r>
      <w:r>
        <w:rPr>
          <w:color w:val="231F20"/>
          <w:spacing w:val="-12"/>
        </w:rPr>
        <w:t> </w:t>
      </w:r>
      <w:r>
        <w:rPr>
          <w:color w:val="231F20"/>
        </w:rPr>
        <w:t>and</w:t>
      </w:r>
      <w:r>
        <w:rPr>
          <w:color w:val="231F20"/>
          <w:spacing w:val="-12"/>
        </w:rPr>
        <w:t> </w:t>
      </w:r>
      <w:r>
        <w:rPr>
          <w:color w:val="231F20"/>
        </w:rPr>
        <w:t>affordability,</w:t>
      </w:r>
      <w:r>
        <w:rPr>
          <w:color w:val="231F20"/>
          <w:spacing w:val="-11"/>
        </w:rPr>
        <w:t> </w:t>
      </w:r>
      <w:r>
        <w:rPr>
          <w:color w:val="231F20"/>
        </w:rPr>
        <w:t>and</w:t>
      </w:r>
      <w:r>
        <w:rPr>
          <w:color w:val="231F20"/>
          <w:spacing w:val="-12"/>
        </w:rPr>
        <w:t> </w:t>
      </w:r>
      <w:r>
        <w:rPr>
          <w:color w:val="231F20"/>
        </w:rPr>
        <w:t>to enable</w:t>
      </w:r>
      <w:r>
        <w:rPr>
          <w:color w:val="231F20"/>
          <w:spacing w:val="-3"/>
        </w:rPr>
        <w:t> </w:t>
      </w:r>
      <w:r>
        <w:rPr>
          <w:color w:val="231F20"/>
        </w:rPr>
        <w:t>all</w:t>
      </w:r>
      <w:r>
        <w:rPr>
          <w:color w:val="231F20"/>
          <w:spacing w:val="-3"/>
        </w:rPr>
        <w:t> </w:t>
      </w:r>
      <w:r>
        <w:rPr>
          <w:color w:val="231F20"/>
        </w:rPr>
        <w:t>stakeholders</w:t>
      </w:r>
      <w:r>
        <w:rPr>
          <w:color w:val="231F20"/>
          <w:spacing w:val="-3"/>
        </w:rPr>
        <w:t> </w:t>
      </w:r>
      <w:r>
        <w:rPr>
          <w:color w:val="231F20"/>
        </w:rPr>
        <w:t>to</w:t>
      </w:r>
      <w:r>
        <w:rPr>
          <w:color w:val="231F20"/>
          <w:spacing w:val="-3"/>
        </w:rPr>
        <w:t> </w:t>
      </w:r>
      <w:r>
        <w:rPr>
          <w:color w:val="231F20"/>
        </w:rPr>
        <w:t>evaluate</w:t>
      </w:r>
      <w:r>
        <w:rPr>
          <w:color w:val="231F20"/>
          <w:spacing w:val="-5"/>
        </w:rPr>
        <w:t> </w:t>
      </w:r>
      <w:r>
        <w:rPr>
          <w:color w:val="231F20"/>
        </w:rPr>
        <w:t>which</w:t>
      </w:r>
      <w:r>
        <w:rPr>
          <w:color w:val="231F20"/>
          <w:spacing w:val="-3"/>
        </w:rPr>
        <w:t> </w:t>
      </w:r>
      <w:r>
        <w:rPr>
          <w:color w:val="231F20"/>
        </w:rPr>
        <w:t>solution</w:t>
      </w:r>
      <w:r>
        <w:rPr>
          <w:color w:val="231F20"/>
          <w:spacing w:val="-3"/>
        </w:rPr>
        <w:t> </w:t>
      </w:r>
      <w:r>
        <w:rPr>
          <w:color w:val="231F20"/>
        </w:rPr>
        <w:t>best</w:t>
      </w:r>
      <w:r>
        <w:rPr>
          <w:color w:val="231F20"/>
          <w:spacing w:val="-3"/>
        </w:rPr>
        <w:t> </w:t>
      </w:r>
      <w:r>
        <w:rPr>
          <w:color w:val="231F20"/>
        </w:rPr>
        <w:t>meets</w:t>
      </w:r>
      <w:r>
        <w:rPr>
          <w:color w:val="231F20"/>
          <w:spacing w:val="-3"/>
        </w:rPr>
        <w:t> </w:t>
      </w:r>
      <w:r>
        <w:rPr>
          <w:color w:val="231F20"/>
        </w:rPr>
        <w:t>their</w:t>
      </w:r>
      <w:r>
        <w:rPr>
          <w:color w:val="231F20"/>
          <w:spacing w:val="-3"/>
        </w:rPr>
        <w:t> </w:t>
      </w:r>
      <w:r>
        <w:rPr>
          <w:color w:val="231F20"/>
        </w:rPr>
        <w:t>requirements.</w:t>
      </w:r>
    </w:p>
    <w:p>
      <w:pPr>
        <w:pStyle w:val="BodyText"/>
        <w:spacing w:line="225" w:lineRule="auto" w:before="52"/>
        <w:ind w:left="531" w:right="187" w:hanging="332"/>
        <w:jc w:val="both"/>
      </w:pPr>
      <w:r>
        <w:rPr>
          <w:color w:val="231F20"/>
        </w:rPr>
        <w:t>Governments should actively promote the use of ICTs as a fundamental working tool by their citizens and local authorities. In this respect, the international community and other stakeholders should support capacity building for local authorities in the widespread use of ICTs as a means of improving local governance.</w:t>
      </w:r>
    </w:p>
    <w:p>
      <w:pPr>
        <w:pStyle w:val="BodyText"/>
        <w:spacing w:line="225" w:lineRule="auto" w:before="52"/>
        <w:ind w:left="531" w:right="187" w:hanging="332"/>
        <w:jc w:val="both"/>
      </w:pPr>
      <w:r>
        <w:rPr>
          <w:color w:val="231F20"/>
        </w:rPr>
        <w:t>Encourage research on the Information Society, including on innovative forms of </w:t>
      </w:r>
      <w:r>
        <w:rPr>
          <w:color w:val="231F20"/>
        </w:rPr>
        <w:t>networking, adaptation</w:t>
      </w:r>
      <w:r>
        <w:rPr>
          <w:color w:val="231F20"/>
          <w:spacing w:val="-5"/>
        </w:rPr>
        <w:t> </w:t>
      </w:r>
      <w:r>
        <w:rPr>
          <w:color w:val="231F20"/>
        </w:rPr>
        <w:t>of</w:t>
      </w:r>
      <w:r>
        <w:rPr>
          <w:color w:val="231F20"/>
          <w:spacing w:val="-5"/>
        </w:rPr>
        <w:t> </w:t>
      </w:r>
      <w:r>
        <w:rPr>
          <w:color w:val="231F20"/>
        </w:rPr>
        <w:t>ICT</w:t>
      </w:r>
      <w:r>
        <w:rPr>
          <w:color w:val="231F20"/>
          <w:spacing w:val="-9"/>
        </w:rPr>
        <w:t> </w:t>
      </w:r>
      <w:r>
        <w:rPr>
          <w:color w:val="231F20"/>
        </w:rPr>
        <w:t>infrastructure,</w:t>
      </w:r>
      <w:r>
        <w:rPr>
          <w:color w:val="231F20"/>
          <w:spacing w:val="-5"/>
        </w:rPr>
        <w:t> </w:t>
      </w:r>
      <w:r>
        <w:rPr>
          <w:color w:val="231F20"/>
        </w:rPr>
        <w:t>tools</w:t>
      </w:r>
      <w:r>
        <w:rPr>
          <w:color w:val="231F20"/>
          <w:spacing w:val="-5"/>
        </w:rPr>
        <w:t> </w:t>
      </w:r>
      <w:r>
        <w:rPr>
          <w:color w:val="231F20"/>
        </w:rPr>
        <w:t>and</w:t>
      </w:r>
      <w:r>
        <w:rPr>
          <w:color w:val="231F20"/>
          <w:spacing w:val="-5"/>
        </w:rPr>
        <w:t> </w:t>
      </w:r>
      <w:r>
        <w:rPr>
          <w:color w:val="231F20"/>
        </w:rPr>
        <w:t>applications</w:t>
      </w:r>
      <w:r>
        <w:rPr>
          <w:color w:val="231F20"/>
          <w:spacing w:val="-5"/>
        </w:rPr>
        <w:t> </w:t>
      </w:r>
      <w:r>
        <w:rPr>
          <w:color w:val="231F20"/>
        </w:rPr>
        <w:t>that</w:t>
      </w:r>
      <w:r>
        <w:rPr>
          <w:color w:val="231F20"/>
          <w:spacing w:val="-5"/>
        </w:rPr>
        <w:t> </w:t>
      </w:r>
      <w:r>
        <w:rPr>
          <w:color w:val="231F20"/>
        </w:rPr>
        <w:t>facilitate</w:t>
      </w:r>
      <w:r>
        <w:rPr>
          <w:color w:val="231F20"/>
          <w:spacing w:val="-5"/>
        </w:rPr>
        <w:t> </w:t>
      </w:r>
      <w:r>
        <w:rPr>
          <w:color w:val="231F20"/>
        </w:rPr>
        <w:t>accessibility</w:t>
      </w:r>
      <w:r>
        <w:rPr>
          <w:color w:val="231F20"/>
          <w:spacing w:val="-5"/>
        </w:rPr>
        <w:t> </w:t>
      </w:r>
      <w:r>
        <w:rPr>
          <w:color w:val="231F20"/>
        </w:rPr>
        <w:t>of</w:t>
      </w:r>
      <w:r>
        <w:rPr>
          <w:color w:val="231F20"/>
          <w:spacing w:val="-5"/>
        </w:rPr>
        <w:t> </w:t>
      </w:r>
      <w:r>
        <w:rPr>
          <w:color w:val="231F20"/>
        </w:rPr>
        <w:t>ICTs</w:t>
      </w:r>
      <w:r>
        <w:rPr>
          <w:color w:val="231F20"/>
          <w:spacing w:val="-5"/>
        </w:rPr>
        <w:t> </w:t>
      </w:r>
      <w:r>
        <w:rPr>
          <w:color w:val="231F20"/>
        </w:rPr>
        <w:t>for all, and disadvantaged groups in particular.</w:t>
      </w:r>
    </w:p>
    <w:p>
      <w:pPr>
        <w:pStyle w:val="BodyText"/>
        <w:spacing w:line="225" w:lineRule="auto" w:before="53"/>
        <w:ind w:left="530" w:right="187" w:hanging="332"/>
        <w:jc w:val="both"/>
      </w:pPr>
      <w:r>
        <w:rPr>
          <w:color w:val="231F20"/>
          <w:spacing w:val="-2"/>
        </w:rPr>
        <w:t>Support</w:t>
      </w:r>
      <w:r>
        <w:rPr>
          <w:color w:val="231F20"/>
          <w:spacing w:val="-8"/>
        </w:rPr>
        <w:t> </w:t>
      </w:r>
      <w:r>
        <w:rPr>
          <w:color w:val="231F20"/>
          <w:spacing w:val="-2"/>
        </w:rPr>
        <w:t>the</w:t>
      </w:r>
      <w:r>
        <w:rPr>
          <w:color w:val="231F20"/>
          <w:spacing w:val="-8"/>
        </w:rPr>
        <w:t> </w:t>
      </w:r>
      <w:r>
        <w:rPr>
          <w:color w:val="231F20"/>
          <w:spacing w:val="-2"/>
        </w:rPr>
        <w:t>creation</w:t>
      </w:r>
      <w:r>
        <w:rPr>
          <w:color w:val="231F20"/>
          <w:spacing w:val="-8"/>
        </w:rPr>
        <w:t> </w:t>
      </w:r>
      <w:r>
        <w:rPr>
          <w:color w:val="231F20"/>
          <w:spacing w:val="-2"/>
        </w:rPr>
        <w:t>and</w:t>
      </w:r>
      <w:r>
        <w:rPr>
          <w:color w:val="231F20"/>
          <w:spacing w:val="-8"/>
        </w:rPr>
        <w:t> </w:t>
      </w:r>
      <w:r>
        <w:rPr>
          <w:color w:val="231F20"/>
          <w:spacing w:val="-2"/>
        </w:rPr>
        <w:t>development</w:t>
      </w:r>
      <w:r>
        <w:rPr>
          <w:color w:val="231F20"/>
          <w:spacing w:val="-8"/>
        </w:rPr>
        <w:t> </w:t>
      </w:r>
      <w:r>
        <w:rPr>
          <w:color w:val="231F20"/>
          <w:spacing w:val="-2"/>
        </w:rPr>
        <w:t>of</w:t>
      </w:r>
      <w:r>
        <w:rPr>
          <w:color w:val="231F20"/>
          <w:spacing w:val="-8"/>
        </w:rPr>
        <w:t> </w:t>
      </w:r>
      <w:r>
        <w:rPr>
          <w:color w:val="231F20"/>
          <w:spacing w:val="-2"/>
        </w:rPr>
        <w:t>a</w:t>
      </w:r>
      <w:r>
        <w:rPr>
          <w:color w:val="231F20"/>
          <w:spacing w:val="-8"/>
        </w:rPr>
        <w:t> </w:t>
      </w:r>
      <w:r>
        <w:rPr>
          <w:color w:val="231F20"/>
          <w:spacing w:val="-2"/>
        </w:rPr>
        <w:t>digital</w:t>
      </w:r>
      <w:r>
        <w:rPr>
          <w:color w:val="231F20"/>
          <w:spacing w:val="-8"/>
        </w:rPr>
        <w:t> </w:t>
      </w:r>
      <w:r>
        <w:rPr>
          <w:color w:val="231F20"/>
          <w:spacing w:val="-2"/>
        </w:rPr>
        <w:t>public</w:t>
      </w:r>
      <w:r>
        <w:rPr>
          <w:color w:val="231F20"/>
          <w:spacing w:val="-8"/>
        </w:rPr>
        <w:t> </w:t>
      </w:r>
      <w:r>
        <w:rPr>
          <w:color w:val="231F20"/>
          <w:spacing w:val="-2"/>
        </w:rPr>
        <w:t>library</w:t>
      </w:r>
      <w:r>
        <w:rPr>
          <w:color w:val="231F20"/>
          <w:spacing w:val="-8"/>
        </w:rPr>
        <w:t> </w:t>
      </w:r>
      <w:r>
        <w:rPr>
          <w:color w:val="231F20"/>
          <w:spacing w:val="-2"/>
        </w:rPr>
        <w:t>and</w:t>
      </w:r>
      <w:r>
        <w:rPr>
          <w:color w:val="231F20"/>
          <w:spacing w:val="-8"/>
        </w:rPr>
        <w:t> </w:t>
      </w:r>
      <w:r>
        <w:rPr>
          <w:color w:val="231F20"/>
          <w:spacing w:val="-2"/>
        </w:rPr>
        <w:t>archive</w:t>
      </w:r>
      <w:r>
        <w:rPr>
          <w:color w:val="231F20"/>
          <w:spacing w:val="-8"/>
        </w:rPr>
        <w:t> </w:t>
      </w:r>
      <w:r>
        <w:rPr>
          <w:color w:val="231F20"/>
          <w:spacing w:val="-2"/>
        </w:rPr>
        <w:t>services,</w:t>
      </w:r>
      <w:r>
        <w:rPr>
          <w:color w:val="231F20"/>
          <w:spacing w:val="-8"/>
        </w:rPr>
        <w:t> </w:t>
      </w:r>
      <w:r>
        <w:rPr>
          <w:color w:val="231F20"/>
          <w:spacing w:val="-2"/>
        </w:rPr>
        <w:t>adapted</w:t>
      </w:r>
      <w:r>
        <w:rPr>
          <w:color w:val="231F20"/>
          <w:spacing w:val="-8"/>
        </w:rPr>
        <w:t> </w:t>
      </w:r>
      <w:r>
        <w:rPr>
          <w:color w:val="231F20"/>
          <w:spacing w:val="-2"/>
        </w:rPr>
        <w:t>to</w:t>
      </w:r>
      <w:r>
        <w:rPr>
          <w:color w:val="231F20"/>
          <w:spacing w:val="-8"/>
        </w:rPr>
        <w:t> </w:t>
      </w:r>
      <w:r>
        <w:rPr>
          <w:color w:val="231F20"/>
          <w:spacing w:val="-2"/>
        </w:rPr>
        <w:t>the Information Society, including reviewing national library strategies and legislation, </w:t>
      </w:r>
      <w:r>
        <w:rPr>
          <w:color w:val="231F20"/>
          <w:spacing w:val="-2"/>
        </w:rPr>
        <w:t>developing </w:t>
      </w:r>
      <w:r>
        <w:rPr>
          <w:color w:val="231F20"/>
        </w:rPr>
        <w:t>a</w:t>
      </w:r>
      <w:r>
        <w:rPr>
          <w:color w:val="231F20"/>
          <w:spacing w:val="-10"/>
        </w:rPr>
        <w:t> </w:t>
      </w:r>
      <w:r>
        <w:rPr>
          <w:color w:val="231F20"/>
        </w:rPr>
        <w:t>global</w:t>
      </w:r>
      <w:r>
        <w:rPr>
          <w:color w:val="231F20"/>
          <w:spacing w:val="-11"/>
        </w:rPr>
        <w:t> </w:t>
      </w:r>
      <w:r>
        <w:rPr>
          <w:color w:val="231F20"/>
        </w:rPr>
        <w:t>understanding</w:t>
      </w:r>
      <w:r>
        <w:rPr>
          <w:color w:val="231F20"/>
          <w:spacing w:val="-11"/>
        </w:rPr>
        <w:t> </w:t>
      </w:r>
      <w:r>
        <w:rPr>
          <w:color w:val="231F20"/>
        </w:rPr>
        <w:t>of</w:t>
      </w:r>
      <w:r>
        <w:rPr>
          <w:color w:val="231F20"/>
          <w:spacing w:val="-10"/>
        </w:rPr>
        <w:t> </w:t>
      </w:r>
      <w:r>
        <w:rPr>
          <w:color w:val="231F20"/>
        </w:rPr>
        <w:t>the</w:t>
      </w:r>
      <w:r>
        <w:rPr>
          <w:color w:val="231F20"/>
          <w:spacing w:val="-10"/>
        </w:rPr>
        <w:t> </w:t>
      </w:r>
      <w:r>
        <w:rPr>
          <w:color w:val="231F20"/>
        </w:rPr>
        <w:t>need</w:t>
      </w:r>
      <w:r>
        <w:rPr>
          <w:color w:val="231F20"/>
          <w:spacing w:val="-10"/>
        </w:rPr>
        <w:t> </w:t>
      </w:r>
      <w:r>
        <w:rPr>
          <w:color w:val="231F20"/>
        </w:rPr>
        <w:t>for</w:t>
      </w:r>
      <w:r>
        <w:rPr>
          <w:color w:val="231F20"/>
          <w:spacing w:val="-10"/>
        </w:rPr>
        <w:t> </w:t>
      </w:r>
      <w:r>
        <w:rPr>
          <w:color w:val="231F20"/>
        </w:rPr>
        <w:t>"hybrid</w:t>
      </w:r>
      <w:r>
        <w:rPr>
          <w:color w:val="231F20"/>
          <w:spacing w:val="-10"/>
        </w:rPr>
        <w:t> </w:t>
      </w:r>
      <w:r>
        <w:rPr>
          <w:color w:val="231F20"/>
        </w:rPr>
        <w:t>libraries",</w:t>
      </w:r>
      <w:r>
        <w:rPr>
          <w:color w:val="231F20"/>
          <w:spacing w:val="-11"/>
        </w:rPr>
        <w:t> </w:t>
      </w:r>
      <w:r>
        <w:rPr>
          <w:color w:val="231F20"/>
        </w:rPr>
        <w:t>and</w:t>
      </w:r>
      <w:r>
        <w:rPr>
          <w:color w:val="231F20"/>
          <w:spacing w:val="-10"/>
        </w:rPr>
        <w:t> </w:t>
      </w:r>
      <w:r>
        <w:rPr>
          <w:color w:val="231F20"/>
        </w:rPr>
        <w:t>fostering</w:t>
      </w:r>
      <w:r>
        <w:rPr>
          <w:color w:val="231F20"/>
          <w:spacing w:val="-10"/>
        </w:rPr>
        <w:t> </w:t>
      </w:r>
      <w:r>
        <w:rPr>
          <w:color w:val="231F20"/>
        </w:rPr>
        <w:t>worldwide</w:t>
      </w:r>
      <w:r>
        <w:rPr>
          <w:color w:val="231F20"/>
          <w:spacing w:val="-10"/>
        </w:rPr>
        <w:t> </w:t>
      </w:r>
      <w:r>
        <w:rPr>
          <w:color w:val="231F20"/>
        </w:rPr>
        <w:t>cooperation between</w:t>
      </w:r>
      <w:r>
        <w:rPr>
          <w:color w:val="231F20"/>
          <w:spacing w:val="-22"/>
        </w:rPr>
        <w:t> </w:t>
      </w:r>
      <w:r>
        <w:rPr>
          <w:color w:val="231F20"/>
        </w:rPr>
        <w:t>libraries.</w:t>
      </w:r>
    </w:p>
    <w:p>
      <w:pPr>
        <w:pStyle w:val="BodyText"/>
        <w:spacing w:line="225" w:lineRule="auto" w:before="52"/>
        <w:ind w:left="530" w:right="188" w:hanging="332"/>
        <w:jc w:val="both"/>
      </w:pPr>
      <w:r>
        <w:rPr>
          <w:color w:val="231F20"/>
        </w:rPr>
        <w:t>Encourage initiatives to facilitate access, including free and affordable access to open </w:t>
      </w:r>
      <w:r>
        <w:rPr>
          <w:color w:val="231F20"/>
        </w:rPr>
        <w:t>access journals and books, and open archives for scientific</w:t>
      </w:r>
      <w:r>
        <w:rPr>
          <w:color w:val="231F20"/>
          <w:spacing w:val="-1"/>
        </w:rPr>
        <w:t> </w:t>
      </w:r>
      <w:r>
        <w:rPr>
          <w:color w:val="231F20"/>
        </w:rPr>
        <w:t>information.</w:t>
      </w:r>
    </w:p>
    <w:p>
      <w:pPr>
        <w:pStyle w:val="BodyText"/>
      </w:pPr>
    </w:p>
    <w:p>
      <w:pPr>
        <w:pStyle w:val="BodyText"/>
      </w:pPr>
    </w:p>
    <w:p>
      <w:pPr>
        <w:pStyle w:val="BodyText"/>
      </w:pPr>
    </w:p>
    <w:p>
      <w:pPr>
        <w:pStyle w:val="BodyText"/>
      </w:pPr>
    </w:p>
    <w:p>
      <w:pPr>
        <w:pStyle w:val="BodyText"/>
        <w:spacing w:before="183"/>
      </w:pPr>
    </w:p>
    <w:p>
      <w:pPr>
        <w:spacing w:before="0"/>
        <w:ind w:left="25" w:right="0" w:firstLine="0"/>
        <w:jc w:val="center"/>
        <w:rPr>
          <w:rFonts w:ascii="Arial MT"/>
          <w:sz w:val="24"/>
        </w:rPr>
      </w:pPr>
      <w:r>
        <w:rPr>
          <w:rFonts w:ascii="Arial MT"/>
          <w:color w:val="FFFFFF"/>
          <w:spacing w:val="-5"/>
          <w:sz w:val="24"/>
        </w:rPr>
        <w:t>131</w:t>
      </w:r>
    </w:p>
    <w:p>
      <w:pPr>
        <w:spacing w:after="0"/>
        <w:jc w:val="center"/>
        <w:rPr>
          <w:rFonts w:ascii="Arial MT"/>
          <w:sz w:val="24"/>
        </w:rPr>
        <w:sectPr>
          <w:pgSz w:w="10630" w:h="13170"/>
          <w:pgMar w:top="1280" w:bottom="0" w:left="850" w:right="850"/>
        </w:sectPr>
      </w:pPr>
    </w:p>
    <w:p>
      <w:pPr>
        <w:pStyle w:val="BodyText"/>
        <w:spacing w:line="232" w:lineRule="auto" w:before="41"/>
        <w:ind w:left="822" w:right="474" w:hanging="332"/>
        <w:jc w:val="both"/>
      </w:pPr>
      <w:r>
        <w:rPr/>
        <mc:AlternateContent>
          <mc:Choice Requires="wps">
            <w:drawing>
              <wp:anchor distT="0" distB="0" distL="0" distR="0" allowOverlap="1" layoutInCell="1" locked="0" behindDoc="1" simplePos="0" relativeHeight="483458560">
                <wp:simplePos x="0" y="0"/>
                <wp:positionH relativeFrom="page">
                  <wp:posOffset>8113</wp:posOffset>
                </wp:positionH>
                <wp:positionV relativeFrom="page">
                  <wp:posOffset>-1263</wp:posOffset>
                </wp:positionV>
                <wp:extent cx="6740525" cy="8365490"/>
                <wp:effectExtent l="0" t="0" r="0" b="0"/>
                <wp:wrapNone/>
                <wp:docPr id="1027" name="Group 1027"/>
                <wp:cNvGraphicFramePr>
                  <a:graphicFrameLocks/>
                </wp:cNvGraphicFramePr>
                <a:graphic>
                  <a:graphicData uri="http://schemas.microsoft.com/office/word/2010/wordprocessingGroup">
                    <wpg:wgp>
                      <wpg:cNvPr id="1027" name="Group 1027"/>
                      <wpg:cNvGrpSpPr/>
                      <wpg:grpSpPr>
                        <a:xfrm>
                          <a:off x="0" y="0"/>
                          <a:ext cx="6740525" cy="8365490"/>
                          <a:chExt cx="6740525" cy="8365490"/>
                        </a:xfrm>
                      </wpg:grpSpPr>
                      <pic:pic>
                        <pic:nvPicPr>
                          <pic:cNvPr id="1028" name="Image 1028"/>
                          <pic:cNvPicPr/>
                        </pic:nvPicPr>
                        <pic:blipFill>
                          <a:blip r:embed="rId11" cstate="print"/>
                          <a:stretch>
                            <a:fillRect/>
                          </a:stretch>
                        </pic:blipFill>
                        <pic:spPr>
                          <a:xfrm>
                            <a:off x="522" y="7964995"/>
                            <a:ext cx="6738215" cy="398818"/>
                          </a:xfrm>
                          <a:prstGeom prst="rect">
                            <a:avLst/>
                          </a:prstGeom>
                        </pic:spPr>
                      </pic:pic>
                      <wps:wsp>
                        <wps:cNvPr id="1029" name="Graphic 1029"/>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30" name="Graphic 1030"/>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31" name="Image 1031"/>
                          <pic:cNvPicPr/>
                        </pic:nvPicPr>
                        <pic:blipFill>
                          <a:blip r:embed="rId12" cstate="print"/>
                          <a:stretch>
                            <a:fillRect/>
                          </a:stretch>
                        </pic:blipFill>
                        <pic:spPr>
                          <a:xfrm>
                            <a:off x="522" y="1263"/>
                            <a:ext cx="6738215" cy="358973"/>
                          </a:xfrm>
                          <a:prstGeom prst="rect">
                            <a:avLst/>
                          </a:prstGeom>
                        </pic:spPr>
                      </pic:pic>
                      <wps:wsp>
                        <wps:cNvPr id="1032" name="Graphic 103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7920" id="docshapegroup836" coordorigin="13,-2" coordsize="10615,13174">
                <v:shape style="position:absolute;left:13;top:12541;width:10612;height:629" type="#_x0000_t75" id="docshape837" stroked="false">
                  <v:imagedata r:id="rId11" o:title=""/>
                </v:shape>
                <v:shape style="position:absolute;left:14;top:12543;width:10611;height:626" id="docshape83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39" stroked="false">
                  <v:imagedata r:id="rId12" o:title=""/>
                </v:shape>
                <v:shape style="position:absolute;left:14;top:0;width:10611;height:564" id="docshape840" coordorigin="15,0" coordsize="10611,564" path="m15,0l15,563,10625,563e" filled="false" stroked="true" strokeweight=".198947pt" strokecolor="#00a650">
                  <v:path arrowok="t"/>
                  <v:stroke dashstyle="solid"/>
                </v:shape>
                <w10:wrap type="none"/>
              </v:group>
            </w:pict>
          </mc:Fallback>
        </mc:AlternateContent>
      </w:r>
      <w:r>
        <w:rPr>
          <w:color w:val="231F20"/>
        </w:rPr>
        <w:t>Support</w:t>
      </w:r>
      <w:r>
        <w:rPr>
          <w:color w:val="231F20"/>
          <w:spacing w:val="-14"/>
        </w:rPr>
        <w:t> </w:t>
      </w:r>
      <w:r>
        <w:rPr>
          <w:color w:val="231F20"/>
        </w:rPr>
        <w:t>research</w:t>
      </w:r>
      <w:r>
        <w:rPr>
          <w:color w:val="231F20"/>
          <w:spacing w:val="-14"/>
        </w:rPr>
        <w:t> </w:t>
      </w:r>
      <w:r>
        <w:rPr>
          <w:color w:val="231F20"/>
        </w:rPr>
        <w:t>and</w:t>
      </w:r>
      <w:r>
        <w:rPr>
          <w:color w:val="231F20"/>
          <w:spacing w:val="-14"/>
        </w:rPr>
        <w:t> </w:t>
      </w:r>
      <w:r>
        <w:rPr>
          <w:color w:val="231F20"/>
        </w:rPr>
        <w:t>development</w:t>
      </w:r>
      <w:r>
        <w:rPr>
          <w:color w:val="231F20"/>
          <w:spacing w:val="-13"/>
        </w:rPr>
        <w:t> </w:t>
      </w:r>
      <w:r>
        <w:rPr>
          <w:color w:val="231F20"/>
        </w:rPr>
        <w:t>of</w:t>
      </w:r>
      <w:r>
        <w:rPr>
          <w:color w:val="231F20"/>
          <w:spacing w:val="-14"/>
        </w:rPr>
        <w:t> </w:t>
      </w:r>
      <w:r>
        <w:rPr>
          <w:color w:val="231F20"/>
        </w:rPr>
        <w:t>the</w:t>
      </w:r>
      <w:r>
        <w:rPr>
          <w:color w:val="231F20"/>
          <w:spacing w:val="-14"/>
        </w:rPr>
        <w:t> </w:t>
      </w:r>
      <w:r>
        <w:rPr>
          <w:color w:val="231F20"/>
        </w:rPr>
        <w:t>design</w:t>
      </w:r>
      <w:r>
        <w:rPr>
          <w:color w:val="231F20"/>
          <w:spacing w:val="-14"/>
        </w:rPr>
        <w:t> </w:t>
      </w:r>
      <w:r>
        <w:rPr>
          <w:color w:val="231F20"/>
        </w:rPr>
        <w:t>of</w:t>
      </w:r>
      <w:r>
        <w:rPr>
          <w:color w:val="231F20"/>
          <w:spacing w:val="-13"/>
        </w:rPr>
        <w:t> </w:t>
      </w:r>
      <w:r>
        <w:rPr>
          <w:color w:val="231F20"/>
        </w:rPr>
        <w:t>useful</w:t>
      </w:r>
      <w:r>
        <w:rPr>
          <w:color w:val="231F20"/>
          <w:spacing w:val="-14"/>
        </w:rPr>
        <w:t> </w:t>
      </w:r>
      <w:r>
        <w:rPr>
          <w:color w:val="231F20"/>
        </w:rPr>
        <w:t>instruments</w:t>
      </w:r>
      <w:r>
        <w:rPr>
          <w:color w:val="231F20"/>
          <w:spacing w:val="-14"/>
        </w:rPr>
        <w:t> </w:t>
      </w:r>
      <w:r>
        <w:rPr>
          <w:color w:val="231F20"/>
        </w:rPr>
        <w:t>for</w:t>
      </w:r>
      <w:r>
        <w:rPr>
          <w:color w:val="231F20"/>
          <w:spacing w:val="-14"/>
        </w:rPr>
        <w:t> </w:t>
      </w:r>
      <w:r>
        <w:rPr>
          <w:color w:val="231F20"/>
        </w:rPr>
        <w:t>all</w:t>
      </w:r>
      <w:r>
        <w:rPr>
          <w:color w:val="231F20"/>
          <w:spacing w:val="-13"/>
        </w:rPr>
        <w:t> </w:t>
      </w:r>
      <w:r>
        <w:rPr>
          <w:color w:val="231F20"/>
        </w:rPr>
        <w:t>stakeholders</w:t>
      </w:r>
      <w:r>
        <w:rPr>
          <w:color w:val="231F20"/>
          <w:spacing w:val="-14"/>
        </w:rPr>
        <w:t> </w:t>
      </w:r>
      <w:r>
        <w:rPr>
          <w:color w:val="231F20"/>
        </w:rPr>
        <w:t>to foster</w:t>
      </w:r>
      <w:r>
        <w:rPr>
          <w:color w:val="231F20"/>
          <w:spacing w:val="-14"/>
        </w:rPr>
        <w:t> </w:t>
      </w:r>
      <w:r>
        <w:rPr>
          <w:color w:val="231F20"/>
        </w:rPr>
        <w:t>increased</w:t>
      </w:r>
      <w:r>
        <w:rPr>
          <w:color w:val="231F20"/>
          <w:spacing w:val="-14"/>
        </w:rPr>
        <w:t> </w:t>
      </w:r>
      <w:r>
        <w:rPr>
          <w:color w:val="231F20"/>
        </w:rPr>
        <w:t>awareness,</w:t>
      </w:r>
      <w:r>
        <w:rPr>
          <w:color w:val="231F20"/>
          <w:spacing w:val="-14"/>
        </w:rPr>
        <w:t> </w:t>
      </w:r>
      <w:r>
        <w:rPr>
          <w:color w:val="231F20"/>
        </w:rPr>
        <w:t>assessment,</w:t>
      </w:r>
      <w:r>
        <w:rPr>
          <w:color w:val="231F20"/>
          <w:spacing w:val="-13"/>
        </w:rPr>
        <w:t> </w:t>
      </w:r>
      <w:r>
        <w:rPr>
          <w:color w:val="231F20"/>
        </w:rPr>
        <w:t>and</w:t>
      </w:r>
      <w:r>
        <w:rPr>
          <w:color w:val="231F20"/>
          <w:spacing w:val="-14"/>
        </w:rPr>
        <w:t> </w:t>
      </w:r>
      <w:r>
        <w:rPr>
          <w:color w:val="231F20"/>
        </w:rPr>
        <w:t>evaluation</w:t>
      </w:r>
      <w:r>
        <w:rPr>
          <w:color w:val="231F20"/>
          <w:spacing w:val="-14"/>
        </w:rPr>
        <w:t> </w:t>
      </w:r>
      <w:r>
        <w:rPr>
          <w:color w:val="231F20"/>
        </w:rPr>
        <w:t>of</w:t>
      </w:r>
      <w:r>
        <w:rPr>
          <w:color w:val="231F20"/>
          <w:spacing w:val="-14"/>
        </w:rPr>
        <w:t> </w:t>
      </w:r>
      <w:r>
        <w:rPr>
          <w:color w:val="231F20"/>
        </w:rPr>
        <w:t>different</w:t>
      </w:r>
      <w:r>
        <w:rPr>
          <w:color w:val="231F20"/>
          <w:spacing w:val="-13"/>
        </w:rPr>
        <w:t> </w:t>
      </w:r>
      <w:r>
        <w:rPr>
          <w:color w:val="231F20"/>
        </w:rPr>
        <w:t>software</w:t>
      </w:r>
      <w:r>
        <w:rPr>
          <w:color w:val="231F20"/>
          <w:spacing w:val="-14"/>
        </w:rPr>
        <w:t> </w:t>
      </w:r>
      <w:r>
        <w:rPr>
          <w:color w:val="231F20"/>
        </w:rPr>
        <w:t>models</w:t>
      </w:r>
      <w:r>
        <w:rPr>
          <w:color w:val="231F20"/>
          <w:spacing w:val="-14"/>
        </w:rPr>
        <w:t> </w:t>
      </w:r>
      <w:r>
        <w:rPr>
          <w:color w:val="231F20"/>
        </w:rPr>
        <w:t>and licences, so as to ensure an optimal choice of appropriate software that will best contribute to achieving development goals within local conditions.</w:t>
      </w:r>
    </w:p>
    <w:p>
      <w:pPr>
        <w:pStyle w:val="BodyText"/>
        <w:rPr>
          <w:sz w:val="20"/>
        </w:rPr>
      </w:pPr>
    </w:p>
    <w:p>
      <w:pPr>
        <w:pStyle w:val="BodyText"/>
        <w:spacing w:before="191"/>
        <w:rPr>
          <w:sz w:val="20"/>
        </w:rPr>
      </w:pPr>
      <w:r>
        <w:rPr>
          <w:sz w:val="20"/>
        </w:rPr>
        <mc:AlternateContent>
          <mc:Choice Requires="wps">
            <w:drawing>
              <wp:anchor distT="0" distB="0" distL="0" distR="0" allowOverlap="1" layoutInCell="1" locked="0" behindDoc="1" simplePos="0" relativeHeight="487691776">
                <wp:simplePos x="0" y="0"/>
                <wp:positionH relativeFrom="page">
                  <wp:posOffset>704933</wp:posOffset>
                </wp:positionH>
                <wp:positionV relativeFrom="paragraph">
                  <wp:posOffset>282881</wp:posOffset>
                </wp:positionV>
                <wp:extent cx="5399405" cy="331470"/>
                <wp:effectExtent l="0" t="0" r="0" b="0"/>
                <wp:wrapTopAndBottom/>
                <wp:docPr id="1033" name="Textbox 1033"/>
                <wp:cNvGraphicFramePr>
                  <a:graphicFrameLocks/>
                </wp:cNvGraphicFramePr>
                <a:graphic>
                  <a:graphicData uri="http://schemas.microsoft.com/office/word/2010/wordprocessingShape">
                    <wps:wsp>
                      <wps:cNvPr id="1033" name="Textbox 1033"/>
                      <wps:cNvSpPr txBox="1"/>
                      <wps:spPr>
                        <a:xfrm>
                          <a:off x="0" y="0"/>
                          <a:ext cx="5399405" cy="331470"/>
                        </a:xfrm>
                        <a:prstGeom prst="rect">
                          <a:avLst/>
                        </a:prstGeom>
                        <a:solidFill>
                          <a:srgbClr val="EAEB86"/>
                        </a:solidFill>
                      </wps:spPr>
                      <wps:txbx>
                        <w:txbxContent>
                          <w:p>
                            <w:pPr>
                              <w:tabs>
                                <w:tab w:pos="915" w:val="left" w:leader="none"/>
                              </w:tabs>
                              <w:spacing w:before="51"/>
                              <w:ind w:left="230" w:right="0" w:firstLine="0"/>
                              <w:jc w:val="left"/>
                              <w:rPr>
                                <w:b/>
                                <w:color w:val="000000"/>
                                <w:sz w:val="22"/>
                              </w:rPr>
                            </w:pPr>
                            <w:r>
                              <w:rPr>
                                <w:b/>
                                <w:color w:val="231F20"/>
                                <w:spacing w:val="-5"/>
                                <w:sz w:val="22"/>
                              </w:rPr>
                              <w:t>C7.</w:t>
                            </w:r>
                            <w:r>
                              <w:rPr>
                                <w:b/>
                                <w:color w:val="231F20"/>
                                <w:sz w:val="22"/>
                              </w:rPr>
                              <w:tab/>
                              <w:t>ICT</w:t>
                            </w:r>
                            <w:r>
                              <w:rPr>
                                <w:b/>
                                <w:color w:val="231F20"/>
                                <w:spacing w:val="-4"/>
                                <w:sz w:val="22"/>
                              </w:rPr>
                              <w:t> </w:t>
                            </w:r>
                            <w:r>
                              <w:rPr>
                                <w:b/>
                                <w:color w:val="231F20"/>
                                <w:sz w:val="22"/>
                              </w:rPr>
                              <w:t>applications: Benefits in</w:t>
                            </w:r>
                            <w:r>
                              <w:rPr>
                                <w:b/>
                                <w:color w:val="231F20"/>
                                <w:spacing w:val="-12"/>
                                <w:sz w:val="22"/>
                              </w:rPr>
                              <w:t> </w:t>
                            </w:r>
                            <w:r>
                              <w:rPr>
                                <w:b/>
                                <w:color w:val="231F20"/>
                                <w:sz w:val="22"/>
                              </w:rPr>
                              <w:t>All</w:t>
                            </w:r>
                            <w:r>
                              <w:rPr>
                                <w:b/>
                                <w:color w:val="231F20"/>
                                <w:spacing w:val="-12"/>
                                <w:sz w:val="22"/>
                              </w:rPr>
                              <w:t> </w:t>
                            </w:r>
                            <w:r>
                              <w:rPr>
                                <w:b/>
                                <w:color w:val="231F20"/>
                                <w:sz w:val="22"/>
                              </w:rPr>
                              <w:t>Aspects </w:t>
                            </w:r>
                            <w:r>
                              <w:rPr>
                                <w:b/>
                                <w:color w:val="231F20"/>
                                <w:spacing w:val="-5"/>
                                <w:sz w:val="22"/>
                              </w:rPr>
                              <w:t>of</w:t>
                            </w:r>
                          </w:p>
                        </w:txbxContent>
                      </wps:txbx>
                      <wps:bodyPr wrap="square" lIns="0" tIns="0" rIns="0" bIns="0" rtlCol="0">
                        <a:noAutofit/>
                      </wps:bodyPr>
                    </wps:wsp>
                  </a:graphicData>
                </a:graphic>
              </wp:anchor>
            </w:drawing>
          </mc:Choice>
          <mc:Fallback>
            <w:pict>
              <v:shape style="position:absolute;margin-left:55.506573pt;margin-top:22.27416pt;width:425.15pt;height:26.1pt;mso-position-horizontal-relative:page;mso-position-vertical-relative:paragraph;z-index:-15624704;mso-wrap-distance-left:0;mso-wrap-distance-right:0" type="#_x0000_t202" id="docshape841" filled="true" fillcolor="#eaeb86" stroked="false">
                <v:textbox inset="0,0,0,0">
                  <w:txbxContent>
                    <w:p>
                      <w:pPr>
                        <w:tabs>
                          <w:tab w:pos="915" w:val="left" w:leader="none"/>
                        </w:tabs>
                        <w:spacing w:before="51"/>
                        <w:ind w:left="230" w:right="0" w:firstLine="0"/>
                        <w:jc w:val="left"/>
                        <w:rPr>
                          <w:b/>
                          <w:color w:val="000000"/>
                          <w:sz w:val="22"/>
                        </w:rPr>
                      </w:pPr>
                      <w:r>
                        <w:rPr>
                          <w:b/>
                          <w:color w:val="231F20"/>
                          <w:spacing w:val="-5"/>
                          <w:sz w:val="22"/>
                        </w:rPr>
                        <w:t>C7.</w:t>
                      </w:r>
                      <w:r>
                        <w:rPr>
                          <w:b/>
                          <w:color w:val="231F20"/>
                          <w:sz w:val="22"/>
                        </w:rPr>
                        <w:tab/>
                        <w:t>ICT</w:t>
                      </w:r>
                      <w:r>
                        <w:rPr>
                          <w:b/>
                          <w:color w:val="231F20"/>
                          <w:spacing w:val="-4"/>
                          <w:sz w:val="22"/>
                        </w:rPr>
                        <w:t> </w:t>
                      </w:r>
                      <w:r>
                        <w:rPr>
                          <w:b/>
                          <w:color w:val="231F20"/>
                          <w:sz w:val="22"/>
                        </w:rPr>
                        <w:t>applications: Benefits in</w:t>
                      </w:r>
                      <w:r>
                        <w:rPr>
                          <w:b/>
                          <w:color w:val="231F20"/>
                          <w:spacing w:val="-12"/>
                          <w:sz w:val="22"/>
                        </w:rPr>
                        <w:t> </w:t>
                      </w:r>
                      <w:r>
                        <w:rPr>
                          <w:b/>
                          <w:color w:val="231F20"/>
                          <w:sz w:val="22"/>
                        </w:rPr>
                        <w:t>All</w:t>
                      </w:r>
                      <w:r>
                        <w:rPr>
                          <w:b/>
                          <w:color w:val="231F20"/>
                          <w:spacing w:val="-12"/>
                          <w:sz w:val="22"/>
                        </w:rPr>
                        <w:t> </w:t>
                      </w:r>
                      <w:r>
                        <w:rPr>
                          <w:b/>
                          <w:color w:val="231F20"/>
                          <w:sz w:val="22"/>
                        </w:rPr>
                        <w:t>Aspects </w:t>
                      </w:r>
                      <w:r>
                        <w:rPr>
                          <w:b/>
                          <w:color w:val="231F20"/>
                          <w:spacing w:val="-5"/>
                          <w:sz w:val="22"/>
                        </w:rPr>
                        <w:t>of</w:t>
                      </w:r>
                    </w:p>
                  </w:txbxContent>
                </v:textbox>
                <v:fill type="solid"/>
                <w10:wrap type="topAndBottom"/>
              </v:shape>
            </w:pict>
          </mc:Fallback>
        </mc:AlternateContent>
      </w:r>
    </w:p>
    <w:p>
      <w:pPr>
        <w:pStyle w:val="Heading5"/>
        <w:spacing w:before="59"/>
        <w:ind w:left="243"/>
        <w:jc w:val="left"/>
      </w:pPr>
      <w:r>
        <w:rPr>
          <w:color w:val="231F20"/>
        </w:rPr>
        <w:t>E-science </w:t>
      </w:r>
      <w:r>
        <w:rPr>
          <w:color w:val="231F20"/>
          <w:spacing w:val="-4"/>
        </w:rPr>
        <w:t>Life</w:t>
      </w:r>
    </w:p>
    <w:p>
      <w:pPr>
        <w:pStyle w:val="BodyText"/>
        <w:spacing w:line="232" w:lineRule="auto" w:before="137"/>
        <w:ind w:left="1263" w:right="142" w:hanging="367"/>
        <w:jc w:val="both"/>
      </w:pPr>
      <w:r>
        <w:rPr>
          <w:rFonts w:ascii="Symbol" w:hAnsi="Symbol"/>
          <w:color w:val="231F20"/>
          <w:w w:val="145"/>
        </w:rPr>
        <w:t></w:t>
      </w:r>
      <w:r>
        <w:rPr>
          <w:color w:val="231F20"/>
          <w:w w:val="145"/>
        </w:rPr>
        <w:t>Promote</w:t>
      </w:r>
      <w:r>
        <w:rPr>
          <w:color w:val="231F20"/>
          <w:spacing w:val="-20"/>
          <w:w w:val="145"/>
        </w:rPr>
        <w:t> </w:t>
      </w:r>
      <w:r>
        <w:rPr>
          <w:color w:val="231F20"/>
          <w:w w:val="105"/>
        </w:rPr>
        <w:t>electronic</w:t>
      </w:r>
      <w:r>
        <w:rPr>
          <w:color w:val="231F20"/>
          <w:w w:val="105"/>
        </w:rPr>
        <w:t> publishing,</w:t>
      </w:r>
      <w:r>
        <w:rPr>
          <w:color w:val="231F20"/>
          <w:w w:val="105"/>
        </w:rPr>
        <w:t> differential</w:t>
      </w:r>
      <w:r>
        <w:rPr>
          <w:color w:val="231F20"/>
          <w:w w:val="105"/>
        </w:rPr>
        <w:t> pricing</w:t>
      </w:r>
      <w:r>
        <w:rPr>
          <w:color w:val="231F20"/>
          <w:w w:val="105"/>
        </w:rPr>
        <w:t> and</w:t>
      </w:r>
      <w:r>
        <w:rPr>
          <w:color w:val="231F20"/>
          <w:w w:val="105"/>
        </w:rPr>
        <w:t> open</w:t>
      </w:r>
      <w:r>
        <w:rPr>
          <w:color w:val="231F20"/>
          <w:w w:val="105"/>
        </w:rPr>
        <w:t> access</w:t>
      </w:r>
      <w:r>
        <w:rPr>
          <w:color w:val="231F20"/>
          <w:w w:val="105"/>
        </w:rPr>
        <w:t> initiatives</w:t>
      </w:r>
      <w:r>
        <w:rPr>
          <w:color w:val="231F20"/>
          <w:w w:val="105"/>
        </w:rPr>
        <w:t> to </w:t>
      </w:r>
      <w:r>
        <w:rPr>
          <w:color w:val="231F20"/>
        </w:rPr>
        <w:t>make scientific information affordable and accessible in all countries on an </w:t>
      </w:r>
      <w:r>
        <w:rPr>
          <w:color w:val="231F20"/>
        </w:rPr>
        <w:t>equitable </w:t>
      </w:r>
      <w:r>
        <w:rPr>
          <w:color w:val="231F20"/>
          <w:spacing w:val="-2"/>
          <w:w w:val="105"/>
        </w:rPr>
        <w:t>basis.</w:t>
      </w:r>
    </w:p>
    <w:p>
      <w:pPr>
        <w:pStyle w:val="BodyText"/>
        <w:rPr>
          <w:sz w:val="20"/>
        </w:rPr>
      </w:pPr>
    </w:p>
    <w:p>
      <w:pPr>
        <w:pStyle w:val="BodyText"/>
        <w:spacing w:before="51"/>
        <w:rPr>
          <w:sz w:val="20"/>
        </w:rPr>
      </w:pPr>
      <w:r>
        <w:rPr>
          <w:sz w:val="20"/>
        </w:rPr>
        <mc:AlternateContent>
          <mc:Choice Requires="wps">
            <w:drawing>
              <wp:anchor distT="0" distB="0" distL="0" distR="0" allowOverlap="1" layoutInCell="1" locked="0" behindDoc="1" simplePos="0" relativeHeight="487692288">
                <wp:simplePos x="0" y="0"/>
                <wp:positionH relativeFrom="page">
                  <wp:posOffset>677908</wp:posOffset>
                </wp:positionH>
                <wp:positionV relativeFrom="paragraph">
                  <wp:posOffset>193945</wp:posOffset>
                </wp:positionV>
                <wp:extent cx="5399405" cy="331470"/>
                <wp:effectExtent l="0" t="0" r="0" b="0"/>
                <wp:wrapTopAndBottom/>
                <wp:docPr id="1034" name="Textbox 1034"/>
                <wp:cNvGraphicFramePr>
                  <a:graphicFrameLocks/>
                </wp:cNvGraphicFramePr>
                <a:graphic>
                  <a:graphicData uri="http://schemas.microsoft.com/office/word/2010/wordprocessingShape">
                    <wps:wsp>
                      <wps:cNvPr id="1034" name="Textbox 1034"/>
                      <wps:cNvSpPr txBox="1"/>
                      <wps:spPr>
                        <a:xfrm>
                          <a:off x="0" y="0"/>
                          <a:ext cx="5399405" cy="331470"/>
                        </a:xfrm>
                        <a:prstGeom prst="rect">
                          <a:avLst/>
                        </a:prstGeom>
                        <a:solidFill>
                          <a:srgbClr val="EAEB86"/>
                        </a:solidFill>
                      </wps:spPr>
                      <wps:txbx>
                        <w:txbxContent>
                          <w:p>
                            <w:pPr>
                              <w:tabs>
                                <w:tab w:pos="656" w:val="left" w:leader="none"/>
                              </w:tabs>
                              <w:spacing w:before="107"/>
                              <w:ind w:left="16" w:right="0" w:firstLine="0"/>
                              <w:jc w:val="left"/>
                              <w:rPr>
                                <w:b/>
                                <w:color w:val="000000"/>
                                <w:sz w:val="22"/>
                              </w:rPr>
                            </w:pPr>
                            <w:r>
                              <w:rPr>
                                <w:b/>
                                <w:color w:val="231F20"/>
                                <w:spacing w:val="-5"/>
                                <w:sz w:val="22"/>
                              </w:rPr>
                              <w:t>C8.</w:t>
                            </w:r>
                            <w:r>
                              <w:rPr>
                                <w:b/>
                                <w:color w:val="231F20"/>
                                <w:sz w:val="22"/>
                              </w:rPr>
                              <w:tab/>
                              <w:t>Cultural</w:t>
                            </w:r>
                            <w:r>
                              <w:rPr>
                                <w:b/>
                                <w:color w:val="231F20"/>
                                <w:spacing w:val="-2"/>
                                <w:sz w:val="22"/>
                              </w:rPr>
                              <w:t> </w:t>
                            </w:r>
                            <w:r>
                              <w:rPr>
                                <w:b/>
                                <w:color w:val="231F20"/>
                                <w:sz w:val="22"/>
                              </w:rPr>
                              <w:t>Diversity</w:t>
                            </w:r>
                            <w:r>
                              <w:rPr>
                                <w:b/>
                                <w:color w:val="231F20"/>
                                <w:spacing w:val="-2"/>
                                <w:sz w:val="22"/>
                              </w:rPr>
                              <w:t> </w:t>
                            </w:r>
                            <w:r>
                              <w:rPr>
                                <w:b/>
                                <w:color w:val="231F20"/>
                                <w:sz w:val="22"/>
                              </w:rPr>
                              <w:t>and</w:t>
                            </w:r>
                            <w:r>
                              <w:rPr>
                                <w:b/>
                                <w:color w:val="231F20"/>
                                <w:spacing w:val="-1"/>
                                <w:sz w:val="22"/>
                              </w:rPr>
                              <w:t> </w:t>
                            </w:r>
                            <w:r>
                              <w:rPr>
                                <w:b/>
                                <w:color w:val="231F20"/>
                                <w:sz w:val="22"/>
                              </w:rPr>
                              <w:t>Identity,</w:t>
                            </w:r>
                            <w:r>
                              <w:rPr>
                                <w:b/>
                                <w:color w:val="231F20"/>
                                <w:spacing w:val="-2"/>
                                <w:sz w:val="22"/>
                              </w:rPr>
                              <w:t> </w:t>
                            </w:r>
                            <w:r>
                              <w:rPr>
                                <w:b/>
                                <w:color w:val="231F20"/>
                                <w:sz w:val="22"/>
                              </w:rPr>
                              <w:t>Linguistic</w:t>
                            </w:r>
                            <w:r>
                              <w:rPr>
                                <w:b/>
                                <w:color w:val="231F20"/>
                                <w:spacing w:val="-2"/>
                                <w:sz w:val="22"/>
                              </w:rPr>
                              <w:t> </w:t>
                            </w:r>
                            <w:r>
                              <w:rPr>
                                <w:b/>
                                <w:color w:val="231F20"/>
                                <w:sz w:val="22"/>
                              </w:rPr>
                              <w:t>Diversity</w:t>
                            </w:r>
                            <w:r>
                              <w:rPr>
                                <w:b/>
                                <w:color w:val="231F20"/>
                                <w:spacing w:val="-1"/>
                                <w:sz w:val="22"/>
                              </w:rPr>
                              <w:t> </w:t>
                            </w:r>
                            <w:r>
                              <w:rPr>
                                <w:b/>
                                <w:color w:val="231F20"/>
                                <w:sz w:val="22"/>
                              </w:rPr>
                              <w:t>and</w:t>
                            </w:r>
                            <w:r>
                              <w:rPr>
                                <w:b/>
                                <w:color w:val="231F20"/>
                                <w:spacing w:val="-2"/>
                                <w:sz w:val="22"/>
                              </w:rPr>
                              <w:t> </w:t>
                            </w:r>
                            <w:r>
                              <w:rPr>
                                <w:b/>
                                <w:color w:val="231F20"/>
                                <w:sz w:val="22"/>
                              </w:rPr>
                              <w:t>Local</w:t>
                            </w:r>
                            <w:r>
                              <w:rPr>
                                <w:b/>
                                <w:color w:val="231F20"/>
                                <w:spacing w:val="-1"/>
                                <w:sz w:val="22"/>
                              </w:rPr>
                              <w:t> </w:t>
                            </w:r>
                            <w:r>
                              <w:rPr>
                                <w:b/>
                                <w:color w:val="231F20"/>
                                <w:spacing w:val="-2"/>
                                <w:sz w:val="22"/>
                              </w:rPr>
                              <w:t>Content</w:t>
                            </w:r>
                          </w:p>
                        </w:txbxContent>
                      </wps:txbx>
                      <wps:bodyPr wrap="square" lIns="0" tIns="0" rIns="0" bIns="0" rtlCol="0">
                        <a:noAutofit/>
                      </wps:bodyPr>
                    </wps:wsp>
                  </a:graphicData>
                </a:graphic>
              </wp:anchor>
            </w:drawing>
          </mc:Choice>
          <mc:Fallback>
            <w:pict>
              <v:shape style="position:absolute;margin-left:53.378613pt;margin-top:15.271301pt;width:425.15pt;height:26.1pt;mso-position-horizontal-relative:page;mso-position-vertical-relative:paragraph;z-index:-15624192;mso-wrap-distance-left:0;mso-wrap-distance-right:0" type="#_x0000_t202" id="docshape842" filled="true" fillcolor="#eaeb86" stroked="false">
                <v:textbox inset="0,0,0,0">
                  <w:txbxContent>
                    <w:p>
                      <w:pPr>
                        <w:tabs>
                          <w:tab w:pos="656" w:val="left" w:leader="none"/>
                        </w:tabs>
                        <w:spacing w:before="107"/>
                        <w:ind w:left="16" w:right="0" w:firstLine="0"/>
                        <w:jc w:val="left"/>
                        <w:rPr>
                          <w:b/>
                          <w:color w:val="000000"/>
                          <w:sz w:val="22"/>
                        </w:rPr>
                      </w:pPr>
                      <w:r>
                        <w:rPr>
                          <w:b/>
                          <w:color w:val="231F20"/>
                          <w:spacing w:val="-5"/>
                          <w:sz w:val="22"/>
                        </w:rPr>
                        <w:t>C8.</w:t>
                      </w:r>
                      <w:r>
                        <w:rPr>
                          <w:b/>
                          <w:color w:val="231F20"/>
                          <w:sz w:val="22"/>
                        </w:rPr>
                        <w:tab/>
                        <w:t>Cultural</w:t>
                      </w:r>
                      <w:r>
                        <w:rPr>
                          <w:b/>
                          <w:color w:val="231F20"/>
                          <w:spacing w:val="-2"/>
                          <w:sz w:val="22"/>
                        </w:rPr>
                        <w:t> </w:t>
                      </w:r>
                      <w:r>
                        <w:rPr>
                          <w:b/>
                          <w:color w:val="231F20"/>
                          <w:sz w:val="22"/>
                        </w:rPr>
                        <w:t>Diversity</w:t>
                      </w:r>
                      <w:r>
                        <w:rPr>
                          <w:b/>
                          <w:color w:val="231F20"/>
                          <w:spacing w:val="-2"/>
                          <w:sz w:val="22"/>
                        </w:rPr>
                        <w:t> </w:t>
                      </w:r>
                      <w:r>
                        <w:rPr>
                          <w:b/>
                          <w:color w:val="231F20"/>
                          <w:sz w:val="22"/>
                        </w:rPr>
                        <w:t>and</w:t>
                      </w:r>
                      <w:r>
                        <w:rPr>
                          <w:b/>
                          <w:color w:val="231F20"/>
                          <w:spacing w:val="-1"/>
                          <w:sz w:val="22"/>
                        </w:rPr>
                        <w:t> </w:t>
                      </w:r>
                      <w:r>
                        <w:rPr>
                          <w:b/>
                          <w:color w:val="231F20"/>
                          <w:sz w:val="22"/>
                        </w:rPr>
                        <w:t>Identity,</w:t>
                      </w:r>
                      <w:r>
                        <w:rPr>
                          <w:b/>
                          <w:color w:val="231F20"/>
                          <w:spacing w:val="-2"/>
                          <w:sz w:val="22"/>
                        </w:rPr>
                        <w:t> </w:t>
                      </w:r>
                      <w:r>
                        <w:rPr>
                          <w:b/>
                          <w:color w:val="231F20"/>
                          <w:sz w:val="22"/>
                        </w:rPr>
                        <w:t>Linguistic</w:t>
                      </w:r>
                      <w:r>
                        <w:rPr>
                          <w:b/>
                          <w:color w:val="231F20"/>
                          <w:spacing w:val="-2"/>
                          <w:sz w:val="22"/>
                        </w:rPr>
                        <w:t> </w:t>
                      </w:r>
                      <w:r>
                        <w:rPr>
                          <w:b/>
                          <w:color w:val="231F20"/>
                          <w:sz w:val="22"/>
                        </w:rPr>
                        <w:t>Diversity</w:t>
                      </w:r>
                      <w:r>
                        <w:rPr>
                          <w:b/>
                          <w:color w:val="231F20"/>
                          <w:spacing w:val="-1"/>
                          <w:sz w:val="22"/>
                        </w:rPr>
                        <w:t> </w:t>
                      </w:r>
                      <w:r>
                        <w:rPr>
                          <w:b/>
                          <w:color w:val="231F20"/>
                          <w:sz w:val="22"/>
                        </w:rPr>
                        <w:t>and</w:t>
                      </w:r>
                      <w:r>
                        <w:rPr>
                          <w:b/>
                          <w:color w:val="231F20"/>
                          <w:spacing w:val="-2"/>
                          <w:sz w:val="22"/>
                        </w:rPr>
                        <w:t> </w:t>
                      </w:r>
                      <w:r>
                        <w:rPr>
                          <w:b/>
                          <w:color w:val="231F20"/>
                          <w:sz w:val="22"/>
                        </w:rPr>
                        <w:t>Local</w:t>
                      </w:r>
                      <w:r>
                        <w:rPr>
                          <w:b/>
                          <w:color w:val="231F20"/>
                          <w:spacing w:val="-1"/>
                          <w:sz w:val="22"/>
                        </w:rPr>
                        <w:t> </w:t>
                      </w:r>
                      <w:r>
                        <w:rPr>
                          <w:b/>
                          <w:color w:val="231F20"/>
                          <w:spacing w:val="-2"/>
                          <w:sz w:val="22"/>
                        </w:rPr>
                        <w:t>Content</w:t>
                      </w:r>
                    </w:p>
                  </w:txbxContent>
                </v:textbox>
                <v:fill type="solid"/>
                <w10:wrap type="topAndBottom"/>
              </v:shape>
            </w:pict>
          </mc:Fallback>
        </mc:AlternateContent>
      </w:r>
    </w:p>
    <w:p>
      <w:pPr>
        <w:pStyle w:val="BodyText"/>
        <w:spacing w:line="264" w:lineRule="auto" w:before="143"/>
        <w:ind w:left="1227" w:right="335" w:hanging="273"/>
      </w:pPr>
      <w:r>
        <w:rPr>
          <w:rFonts w:ascii="Symbol" w:hAnsi="Symbol"/>
          <w:color w:val="231F20"/>
          <w:spacing w:val="-2"/>
          <w:w w:val="145"/>
        </w:rPr>
        <w:t></w:t>
      </w:r>
      <w:r>
        <w:rPr>
          <w:color w:val="231F20"/>
          <w:spacing w:val="-2"/>
          <w:w w:val="145"/>
        </w:rPr>
        <w:t>Develop</w:t>
      </w:r>
      <w:r>
        <w:rPr>
          <w:color w:val="231F20"/>
          <w:spacing w:val="-25"/>
          <w:w w:val="145"/>
        </w:rPr>
        <w:t> </w:t>
      </w:r>
      <w:r>
        <w:rPr>
          <w:color w:val="231F20"/>
          <w:spacing w:val="-2"/>
        </w:rPr>
        <w:t>national</w:t>
      </w:r>
      <w:r>
        <w:rPr>
          <w:color w:val="231F20"/>
          <w:spacing w:val="-11"/>
        </w:rPr>
        <w:t> </w:t>
      </w:r>
      <w:r>
        <w:rPr>
          <w:color w:val="231F20"/>
          <w:spacing w:val="-2"/>
        </w:rPr>
        <w:t>policies</w:t>
      </w:r>
      <w:r>
        <w:rPr>
          <w:color w:val="231F20"/>
          <w:spacing w:val="-6"/>
        </w:rPr>
        <w:t> </w:t>
      </w:r>
      <w:r>
        <w:rPr>
          <w:color w:val="231F20"/>
          <w:spacing w:val="-2"/>
        </w:rPr>
        <w:t>and</w:t>
      </w:r>
      <w:r>
        <w:rPr>
          <w:color w:val="231F20"/>
          <w:spacing w:val="-6"/>
        </w:rPr>
        <w:t> </w:t>
      </w:r>
      <w:r>
        <w:rPr>
          <w:color w:val="231F20"/>
          <w:spacing w:val="-2"/>
        </w:rPr>
        <w:t>laws</w:t>
      </w:r>
      <w:r>
        <w:rPr>
          <w:color w:val="231F20"/>
          <w:spacing w:val="-6"/>
        </w:rPr>
        <w:t> </w:t>
      </w:r>
      <w:r>
        <w:rPr>
          <w:color w:val="231F20"/>
          <w:spacing w:val="-2"/>
        </w:rPr>
        <w:t>to</w:t>
      </w:r>
      <w:r>
        <w:rPr>
          <w:color w:val="231F20"/>
          <w:spacing w:val="-6"/>
        </w:rPr>
        <w:t> </w:t>
      </w:r>
      <w:r>
        <w:rPr>
          <w:color w:val="231F20"/>
          <w:spacing w:val="-2"/>
        </w:rPr>
        <w:t>ensure</w:t>
      </w:r>
      <w:r>
        <w:rPr>
          <w:color w:val="231F20"/>
          <w:spacing w:val="-6"/>
        </w:rPr>
        <w:t> </w:t>
      </w:r>
      <w:r>
        <w:rPr>
          <w:color w:val="231F20"/>
          <w:spacing w:val="-2"/>
        </w:rPr>
        <w:t>that</w:t>
      </w:r>
      <w:r>
        <w:rPr>
          <w:color w:val="231F20"/>
          <w:spacing w:val="-6"/>
        </w:rPr>
        <w:t> </w:t>
      </w:r>
      <w:r>
        <w:rPr>
          <w:color w:val="231F20"/>
          <w:spacing w:val="-2"/>
        </w:rPr>
        <w:t>libraries,</w:t>
      </w:r>
      <w:r>
        <w:rPr>
          <w:color w:val="231F20"/>
          <w:spacing w:val="-6"/>
        </w:rPr>
        <w:t> </w:t>
      </w:r>
      <w:r>
        <w:rPr>
          <w:color w:val="231F20"/>
          <w:spacing w:val="-2"/>
        </w:rPr>
        <w:t>archives,</w:t>
      </w:r>
      <w:r>
        <w:rPr>
          <w:color w:val="231F20"/>
          <w:spacing w:val="-6"/>
        </w:rPr>
        <w:t> </w:t>
      </w:r>
      <w:r>
        <w:rPr>
          <w:color w:val="231F20"/>
          <w:spacing w:val="-2"/>
        </w:rPr>
        <w:t>museums</w:t>
      </w:r>
      <w:r>
        <w:rPr>
          <w:color w:val="231F20"/>
          <w:spacing w:val="-6"/>
        </w:rPr>
        <w:t> </w:t>
      </w:r>
      <w:r>
        <w:rPr>
          <w:color w:val="231F20"/>
          <w:spacing w:val="-2"/>
        </w:rPr>
        <w:t>and </w:t>
      </w:r>
      <w:r>
        <w:rPr>
          <w:color w:val="231F20"/>
        </w:rPr>
        <w:t>other cultural institutions can play their full role of content - including traditional knowledge - providers in the Information Society, more particularly by providing continued access to recorded information.</w:t>
      </w:r>
    </w:p>
    <w:p>
      <w:pPr>
        <w:pStyle w:val="BodyText"/>
        <w:spacing w:line="264" w:lineRule="auto" w:before="11"/>
        <w:ind w:left="1227" w:right="513" w:hanging="273"/>
      </w:pPr>
      <w:r>
        <w:rPr>
          <w:rFonts w:ascii="Symbol" w:hAnsi="Symbol"/>
          <w:color w:val="231F20"/>
          <w:w w:val="145"/>
        </w:rPr>
        <w:t></w:t>
      </w:r>
      <w:r>
        <w:rPr>
          <w:color w:val="231F20"/>
          <w:w w:val="145"/>
        </w:rPr>
        <w:t>Support</w:t>
      </w:r>
      <w:r>
        <w:rPr>
          <w:color w:val="231F20"/>
          <w:spacing w:val="-25"/>
          <w:w w:val="145"/>
        </w:rPr>
        <w:t> </w:t>
      </w:r>
      <w:r>
        <w:rPr>
          <w:color w:val="231F20"/>
        </w:rPr>
        <w:t>efforts</w:t>
      </w:r>
      <w:r>
        <w:rPr>
          <w:color w:val="231F20"/>
          <w:spacing w:val="-4"/>
        </w:rPr>
        <w:t> </w:t>
      </w:r>
      <w:r>
        <w:rPr>
          <w:color w:val="231F20"/>
        </w:rPr>
        <w:t>to</w:t>
      </w:r>
      <w:r>
        <w:rPr>
          <w:color w:val="231F20"/>
          <w:spacing w:val="-2"/>
        </w:rPr>
        <w:t> </w:t>
      </w:r>
      <w:r>
        <w:rPr>
          <w:color w:val="231F20"/>
        </w:rPr>
        <w:t>develop</w:t>
      </w:r>
      <w:r>
        <w:rPr>
          <w:color w:val="231F20"/>
          <w:spacing w:val="-2"/>
        </w:rPr>
        <w:t> </w:t>
      </w:r>
      <w:r>
        <w:rPr>
          <w:color w:val="231F20"/>
        </w:rPr>
        <w:t>and</w:t>
      </w:r>
      <w:r>
        <w:rPr>
          <w:color w:val="231F20"/>
          <w:spacing w:val="-2"/>
        </w:rPr>
        <w:t> </w:t>
      </w:r>
      <w:r>
        <w:rPr>
          <w:color w:val="231F20"/>
        </w:rPr>
        <w:t>use</w:t>
      </w:r>
      <w:r>
        <w:rPr>
          <w:color w:val="231F20"/>
          <w:spacing w:val="-2"/>
        </w:rPr>
        <w:t> </w:t>
      </w:r>
      <w:r>
        <w:rPr>
          <w:color w:val="231F20"/>
        </w:rPr>
        <w:t>ICTs</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preservation</w:t>
      </w:r>
      <w:r>
        <w:rPr>
          <w:color w:val="231F20"/>
          <w:spacing w:val="-2"/>
        </w:rPr>
        <w:t> </w:t>
      </w:r>
      <w:r>
        <w:rPr>
          <w:color w:val="231F20"/>
        </w:rPr>
        <w:t>of</w:t>
      </w:r>
      <w:r>
        <w:rPr>
          <w:color w:val="231F20"/>
          <w:spacing w:val="-2"/>
        </w:rPr>
        <w:t> </w:t>
      </w:r>
      <w:r>
        <w:rPr>
          <w:color w:val="231F20"/>
        </w:rPr>
        <w:t>natural</w:t>
      </w:r>
      <w:r>
        <w:rPr>
          <w:color w:val="231F20"/>
          <w:spacing w:val="-2"/>
        </w:rPr>
        <w:t> </w:t>
      </w:r>
      <w:r>
        <w:rPr>
          <w:color w:val="231F20"/>
        </w:rPr>
        <w:t>and, cultural heritage, keeping it accessible as a living part of today's culture. This includes developing systems for ensuring continued access to archived digital information and multimedia content in digital repositories, and support </w:t>
      </w:r>
      <w:r>
        <w:rPr>
          <w:color w:val="231F20"/>
        </w:rPr>
        <w:t>archives, cultural collections and libraries as the memory of humankind.</w:t>
      </w:r>
    </w:p>
    <w:p>
      <w:pPr>
        <w:pStyle w:val="BodyText"/>
        <w:spacing w:line="264" w:lineRule="auto" w:before="10"/>
        <w:ind w:left="1227" w:right="670" w:hanging="273"/>
      </w:pPr>
      <w:r>
        <w:rPr>
          <w:rFonts w:ascii="Symbol" w:hAnsi="Symbol"/>
          <w:color w:val="231F20"/>
          <w:spacing w:val="-2"/>
          <w:w w:val="140"/>
        </w:rPr>
        <w:t></w:t>
      </w:r>
      <w:r>
        <w:rPr>
          <w:color w:val="231F20"/>
          <w:spacing w:val="-2"/>
          <w:w w:val="140"/>
        </w:rPr>
        <w:t>Support</w:t>
      </w:r>
      <w:r>
        <w:rPr>
          <w:color w:val="231F20"/>
          <w:spacing w:val="-22"/>
          <w:w w:val="140"/>
        </w:rPr>
        <w:t> </w:t>
      </w:r>
      <w:r>
        <w:rPr>
          <w:color w:val="231F20"/>
          <w:spacing w:val="-2"/>
        </w:rPr>
        <w:t>local content development, translation and adaptation, digital </w:t>
      </w:r>
      <w:r>
        <w:rPr>
          <w:color w:val="231F20"/>
          <w:spacing w:val="-2"/>
        </w:rPr>
        <w:t>archives, </w:t>
      </w:r>
      <w:r>
        <w:rPr>
          <w:color w:val="231F20"/>
        </w:rPr>
        <w:t>and diverse forms of digital and traditional media by local authorities. These activities can also strengthen local and indigenous communities.</w:t>
      </w:r>
    </w:p>
    <w:p>
      <w:pPr>
        <w:pStyle w:val="BodyText"/>
        <w:spacing w:line="261" w:lineRule="auto" w:before="11"/>
        <w:ind w:left="1227" w:hanging="273"/>
      </w:pPr>
      <w:r>
        <w:rPr>
          <w:rFonts w:ascii="Symbol" w:hAnsi="Symbol"/>
          <w:color w:val="231F20"/>
          <w:spacing w:val="-2"/>
          <w:w w:val="120"/>
        </w:rPr>
        <w:t></w:t>
      </w:r>
      <w:r>
        <w:rPr>
          <w:color w:val="231F20"/>
          <w:spacing w:val="-2"/>
          <w:w w:val="120"/>
        </w:rPr>
        <w:t>Provide</w:t>
      </w:r>
      <w:r>
        <w:rPr>
          <w:color w:val="231F20"/>
          <w:spacing w:val="-15"/>
          <w:w w:val="120"/>
        </w:rPr>
        <w:t> </w:t>
      </w:r>
      <w:r>
        <w:rPr>
          <w:color w:val="231F20"/>
          <w:spacing w:val="-2"/>
          <w:w w:val="105"/>
        </w:rPr>
        <w:t>content</w:t>
      </w:r>
      <w:r>
        <w:rPr>
          <w:color w:val="231F20"/>
          <w:spacing w:val="-12"/>
          <w:w w:val="105"/>
        </w:rPr>
        <w:t> </w:t>
      </w:r>
      <w:r>
        <w:rPr>
          <w:color w:val="231F20"/>
          <w:spacing w:val="-2"/>
          <w:w w:val="105"/>
        </w:rPr>
        <w:t>that</w:t>
      </w:r>
      <w:r>
        <w:rPr>
          <w:color w:val="231F20"/>
          <w:spacing w:val="-13"/>
          <w:w w:val="105"/>
        </w:rPr>
        <w:t> </w:t>
      </w:r>
      <w:r>
        <w:rPr>
          <w:color w:val="231F20"/>
          <w:spacing w:val="-2"/>
          <w:w w:val="105"/>
        </w:rPr>
        <w:t>is</w:t>
      </w:r>
      <w:r>
        <w:rPr>
          <w:color w:val="231F20"/>
          <w:spacing w:val="-12"/>
          <w:w w:val="105"/>
        </w:rPr>
        <w:t> </w:t>
      </w:r>
      <w:r>
        <w:rPr>
          <w:color w:val="231F20"/>
          <w:spacing w:val="-2"/>
          <w:w w:val="105"/>
        </w:rPr>
        <w:t>relevant</w:t>
      </w:r>
      <w:r>
        <w:rPr>
          <w:color w:val="231F20"/>
          <w:spacing w:val="-13"/>
          <w:w w:val="105"/>
        </w:rPr>
        <w:t> </w:t>
      </w:r>
      <w:r>
        <w:rPr>
          <w:color w:val="231F20"/>
          <w:spacing w:val="-2"/>
          <w:w w:val="105"/>
        </w:rPr>
        <w:t>to</w:t>
      </w:r>
      <w:r>
        <w:rPr>
          <w:color w:val="231F20"/>
          <w:spacing w:val="-12"/>
          <w:w w:val="105"/>
        </w:rPr>
        <w:t> </w:t>
      </w:r>
      <w:r>
        <w:rPr>
          <w:color w:val="231F20"/>
          <w:spacing w:val="-2"/>
          <w:w w:val="105"/>
        </w:rPr>
        <w:t>the</w:t>
      </w:r>
      <w:r>
        <w:rPr>
          <w:color w:val="231F20"/>
          <w:spacing w:val="-13"/>
          <w:w w:val="105"/>
        </w:rPr>
        <w:t> </w:t>
      </w:r>
      <w:r>
        <w:rPr>
          <w:color w:val="231F20"/>
          <w:spacing w:val="-2"/>
          <w:w w:val="105"/>
        </w:rPr>
        <w:t>cultures</w:t>
      </w:r>
      <w:r>
        <w:rPr>
          <w:color w:val="231F20"/>
          <w:spacing w:val="-12"/>
          <w:w w:val="105"/>
        </w:rPr>
        <w:t> </w:t>
      </w:r>
      <w:r>
        <w:rPr>
          <w:color w:val="231F20"/>
          <w:spacing w:val="-2"/>
          <w:w w:val="105"/>
        </w:rPr>
        <w:t>and</w:t>
      </w:r>
      <w:r>
        <w:rPr>
          <w:color w:val="231F20"/>
          <w:spacing w:val="-12"/>
          <w:w w:val="105"/>
        </w:rPr>
        <w:t> </w:t>
      </w:r>
      <w:r>
        <w:rPr>
          <w:color w:val="231F20"/>
          <w:spacing w:val="-2"/>
          <w:w w:val="105"/>
        </w:rPr>
        <w:t>languages</w:t>
      </w:r>
      <w:r>
        <w:rPr>
          <w:color w:val="231F20"/>
          <w:spacing w:val="-13"/>
          <w:w w:val="105"/>
        </w:rPr>
        <w:t> </w:t>
      </w:r>
      <w:r>
        <w:rPr>
          <w:color w:val="231F20"/>
          <w:spacing w:val="-2"/>
          <w:w w:val="105"/>
        </w:rPr>
        <w:t>of</w:t>
      </w:r>
      <w:r>
        <w:rPr>
          <w:color w:val="231F20"/>
          <w:spacing w:val="-12"/>
          <w:w w:val="105"/>
        </w:rPr>
        <w:t> </w:t>
      </w:r>
      <w:r>
        <w:rPr>
          <w:color w:val="231F20"/>
          <w:spacing w:val="-2"/>
          <w:w w:val="105"/>
        </w:rPr>
        <w:t>individuals</w:t>
      </w:r>
      <w:r>
        <w:rPr>
          <w:color w:val="231F20"/>
          <w:spacing w:val="-13"/>
          <w:w w:val="105"/>
        </w:rPr>
        <w:t> </w:t>
      </w:r>
      <w:r>
        <w:rPr>
          <w:color w:val="231F20"/>
          <w:spacing w:val="-2"/>
          <w:w w:val="105"/>
        </w:rPr>
        <w:t>in</w:t>
      </w:r>
      <w:r>
        <w:rPr>
          <w:color w:val="231F20"/>
          <w:spacing w:val="-12"/>
          <w:w w:val="105"/>
        </w:rPr>
        <w:t> </w:t>
      </w:r>
      <w:r>
        <w:rPr>
          <w:color w:val="231F20"/>
          <w:spacing w:val="-2"/>
          <w:w w:val="105"/>
        </w:rPr>
        <w:t>the Information</w:t>
      </w:r>
      <w:r>
        <w:rPr>
          <w:color w:val="231F20"/>
          <w:spacing w:val="-3"/>
          <w:w w:val="105"/>
        </w:rPr>
        <w:t> </w:t>
      </w:r>
      <w:r>
        <w:rPr>
          <w:color w:val="231F20"/>
          <w:spacing w:val="-2"/>
          <w:w w:val="105"/>
        </w:rPr>
        <w:t>Society,</w:t>
      </w:r>
      <w:r>
        <w:rPr>
          <w:color w:val="231F20"/>
          <w:spacing w:val="-3"/>
          <w:w w:val="105"/>
        </w:rPr>
        <w:t> </w:t>
      </w:r>
      <w:r>
        <w:rPr>
          <w:color w:val="231F20"/>
          <w:spacing w:val="-2"/>
          <w:w w:val="105"/>
        </w:rPr>
        <w:t>through</w:t>
      </w:r>
      <w:r>
        <w:rPr>
          <w:color w:val="231F20"/>
          <w:spacing w:val="-3"/>
          <w:w w:val="105"/>
        </w:rPr>
        <w:t> </w:t>
      </w:r>
      <w:r>
        <w:rPr>
          <w:color w:val="231F20"/>
          <w:spacing w:val="-2"/>
          <w:w w:val="105"/>
        </w:rPr>
        <w:t>access</w:t>
      </w:r>
      <w:r>
        <w:rPr>
          <w:color w:val="231F20"/>
          <w:spacing w:val="-3"/>
          <w:w w:val="105"/>
        </w:rPr>
        <w:t> </w:t>
      </w:r>
      <w:r>
        <w:rPr>
          <w:color w:val="231F20"/>
          <w:spacing w:val="-2"/>
          <w:w w:val="105"/>
        </w:rPr>
        <w:t>to</w:t>
      </w:r>
      <w:r>
        <w:rPr>
          <w:color w:val="231F20"/>
          <w:spacing w:val="-3"/>
          <w:w w:val="105"/>
        </w:rPr>
        <w:t> </w:t>
      </w:r>
      <w:r>
        <w:rPr>
          <w:color w:val="231F20"/>
          <w:spacing w:val="-2"/>
          <w:w w:val="105"/>
        </w:rPr>
        <w:t>traditional</w:t>
      </w:r>
      <w:r>
        <w:rPr>
          <w:color w:val="231F20"/>
          <w:spacing w:val="-3"/>
          <w:w w:val="105"/>
        </w:rPr>
        <w:t> </w:t>
      </w:r>
      <w:r>
        <w:rPr>
          <w:color w:val="231F20"/>
          <w:spacing w:val="-2"/>
          <w:w w:val="105"/>
        </w:rPr>
        <w:t>and</w:t>
      </w:r>
      <w:r>
        <w:rPr>
          <w:color w:val="231F20"/>
          <w:spacing w:val="-3"/>
          <w:w w:val="105"/>
        </w:rPr>
        <w:t> </w:t>
      </w:r>
      <w:r>
        <w:rPr>
          <w:color w:val="231F20"/>
          <w:spacing w:val="-2"/>
          <w:w w:val="105"/>
        </w:rPr>
        <w:t>digital</w:t>
      </w:r>
      <w:r>
        <w:rPr>
          <w:color w:val="231F20"/>
          <w:spacing w:val="-3"/>
          <w:w w:val="105"/>
        </w:rPr>
        <w:t> </w:t>
      </w:r>
      <w:r>
        <w:rPr>
          <w:color w:val="231F20"/>
          <w:spacing w:val="-2"/>
          <w:w w:val="105"/>
        </w:rPr>
        <w:t>media</w:t>
      </w:r>
      <w:r>
        <w:rPr>
          <w:color w:val="231F20"/>
          <w:spacing w:val="-3"/>
          <w:w w:val="105"/>
        </w:rPr>
        <w:t> </w:t>
      </w:r>
      <w:r>
        <w:rPr>
          <w:color w:val="231F20"/>
          <w:spacing w:val="-2"/>
          <w:w w:val="105"/>
        </w:rPr>
        <w:t>services.</w:t>
      </w:r>
    </w:p>
    <w:p>
      <w:pPr>
        <w:pStyle w:val="BodyText"/>
        <w:spacing w:before="28"/>
      </w:pPr>
    </w:p>
    <w:p>
      <w:pPr>
        <w:spacing w:line="264" w:lineRule="auto" w:before="0"/>
        <w:ind w:left="697" w:right="875" w:firstLine="0"/>
        <w:jc w:val="left"/>
        <w:rPr>
          <w:i/>
          <w:sz w:val="22"/>
        </w:rPr>
      </w:pPr>
      <w:r>
        <w:rPr>
          <w:i/>
          <w:color w:val="231F20"/>
          <w:sz w:val="22"/>
        </w:rPr>
        <w:t>Excerpt from: Geneva Plan of Action </w:t>
      </w:r>
      <w:hyperlink r:id="rId275">
        <w:r>
          <w:rPr>
            <w:i/>
            <w:color w:val="2D3695"/>
            <w:spacing w:val="-2"/>
            <w:sz w:val="22"/>
          </w:rPr>
          <w:t>http://www.itu.int/wsis/docs/geneva/official/poa.html</w:t>
        </w:r>
      </w:hyperlink>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spacing w:before="143"/>
        <w:rPr>
          <w:i/>
          <w:sz w:val="24"/>
        </w:rPr>
      </w:pPr>
    </w:p>
    <w:p>
      <w:pPr>
        <w:spacing w:before="1"/>
        <w:ind w:left="26" w:right="0" w:firstLine="0"/>
        <w:jc w:val="center"/>
        <w:rPr>
          <w:rFonts w:ascii="Arial MT"/>
          <w:sz w:val="24"/>
        </w:rPr>
      </w:pPr>
      <w:r>
        <w:rPr>
          <w:rFonts w:ascii="Arial MT"/>
          <w:color w:val="FFFFFF"/>
          <w:spacing w:val="-5"/>
          <w:sz w:val="24"/>
        </w:rPr>
        <w:t>132</w:t>
      </w:r>
    </w:p>
    <w:p>
      <w:pPr>
        <w:spacing w:after="0"/>
        <w:jc w:val="center"/>
        <w:rPr>
          <w:rFonts w:ascii="Arial MT"/>
          <w:sz w:val="24"/>
        </w:rPr>
        <w:sectPr>
          <w:pgSz w:w="10630" w:h="13170"/>
          <w:pgMar w:top="1460" w:bottom="0" w:left="850" w:right="850"/>
        </w:sectPr>
      </w:pPr>
    </w:p>
    <w:p>
      <w:pPr>
        <w:pStyle w:val="BodyText"/>
        <w:ind w:left="4470"/>
        <w:rPr>
          <w:rFonts w:ascii="Arial MT"/>
          <w:sz w:val="20"/>
        </w:rPr>
      </w:pPr>
      <w:r>
        <w:rPr>
          <w:rFonts w:ascii="Arial MT"/>
          <w:sz w:val="20"/>
        </w:rPr>
        <mc:AlternateContent>
          <mc:Choice Requires="wps">
            <w:drawing>
              <wp:anchor distT="0" distB="0" distL="0" distR="0" allowOverlap="1" layoutInCell="1" locked="0" behindDoc="1" simplePos="0" relativeHeight="483459584">
                <wp:simplePos x="0" y="0"/>
                <wp:positionH relativeFrom="page">
                  <wp:posOffset>8113</wp:posOffset>
                </wp:positionH>
                <wp:positionV relativeFrom="page">
                  <wp:posOffset>-1263</wp:posOffset>
                </wp:positionV>
                <wp:extent cx="6740525" cy="8365490"/>
                <wp:effectExtent l="0" t="0" r="0" b="0"/>
                <wp:wrapNone/>
                <wp:docPr id="1035" name="Group 1035"/>
                <wp:cNvGraphicFramePr>
                  <a:graphicFrameLocks/>
                </wp:cNvGraphicFramePr>
                <a:graphic>
                  <a:graphicData uri="http://schemas.microsoft.com/office/word/2010/wordprocessingGroup">
                    <wpg:wgp>
                      <wpg:cNvPr id="1035" name="Group 1035"/>
                      <wpg:cNvGrpSpPr/>
                      <wpg:grpSpPr>
                        <a:xfrm>
                          <a:off x="0" y="0"/>
                          <a:ext cx="6740525" cy="8365490"/>
                          <a:chExt cx="6740525" cy="8365490"/>
                        </a:xfrm>
                      </wpg:grpSpPr>
                      <pic:pic>
                        <pic:nvPicPr>
                          <pic:cNvPr id="1036" name="Image 1036"/>
                          <pic:cNvPicPr/>
                        </pic:nvPicPr>
                        <pic:blipFill>
                          <a:blip r:embed="rId11" cstate="print"/>
                          <a:stretch>
                            <a:fillRect/>
                          </a:stretch>
                        </pic:blipFill>
                        <pic:spPr>
                          <a:xfrm>
                            <a:off x="522" y="7964995"/>
                            <a:ext cx="6738215" cy="398818"/>
                          </a:xfrm>
                          <a:prstGeom prst="rect">
                            <a:avLst/>
                          </a:prstGeom>
                        </pic:spPr>
                      </pic:pic>
                      <wps:wsp>
                        <wps:cNvPr id="1037" name="Graphic 1037"/>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38" name="Graphic 1038"/>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39" name="Image 1039"/>
                          <pic:cNvPicPr/>
                        </pic:nvPicPr>
                        <pic:blipFill>
                          <a:blip r:embed="rId12" cstate="print"/>
                          <a:stretch>
                            <a:fillRect/>
                          </a:stretch>
                        </pic:blipFill>
                        <pic:spPr>
                          <a:xfrm>
                            <a:off x="522" y="1263"/>
                            <a:ext cx="6738215" cy="358973"/>
                          </a:xfrm>
                          <a:prstGeom prst="rect">
                            <a:avLst/>
                          </a:prstGeom>
                        </pic:spPr>
                      </pic:pic>
                      <wps:wsp>
                        <wps:cNvPr id="1040" name="Graphic 1040"/>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6896" id="docshapegroup843" coordorigin="13,-2" coordsize="10615,13174">
                <v:shape style="position:absolute;left:13;top:12541;width:10612;height:629" type="#_x0000_t75" id="docshape844" stroked="false">
                  <v:imagedata r:id="rId11" o:title=""/>
                </v:shape>
                <v:shape style="position:absolute;left:14;top:12543;width:10611;height:626" id="docshape845"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46" stroked="false">
                  <v:imagedata r:id="rId12" o:title=""/>
                </v:shape>
                <v:shape style="position:absolute;left:14;top:0;width:10611;height:564" id="docshape847" coordorigin="15,0" coordsize="10611,564" path="m15,0l15,563,10625,563e" filled="false" stroked="true" strokeweight=".198947pt" strokecolor="#00a650">
                  <v:path arrowok="t"/>
                  <v:stroke dashstyle="solid"/>
                </v:shape>
                <w10:wrap type="none"/>
              </v:group>
            </w:pict>
          </mc:Fallback>
        </mc:AlternateContent>
      </w:r>
      <w:r>
        <w:rPr>
          <w:rFonts w:ascii="Arial MT"/>
          <w:sz w:val="20"/>
        </w:rPr>
        <mc:AlternateContent>
          <mc:Choice Requires="wps">
            <w:drawing>
              <wp:inline distT="0" distB="0" distL="0" distR="0">
                <wp:extent cx="2711450" cy="436880"/>
                <wp:effectExtent l="0" t="0" r="0" b="1270"/>
                <wp:docPr id="1041" name="Group 1041"/>
                <wp:cNvGraphicFramePr>
                  <a:graphicFrameLocks/>
                </wp:cNvGraphicFramePr>
                <a:graphic>
                  <a:graphicData uri="http://schemas.microsoft.com/office/word/2010/wordprocessingGroup">
                    <wpg:wgp>
                      <wpg:cNvPr id="1041" name="Group 1041"/>
                      <wpg:cNvGrpSpPr/>
                      <wpg:grpSpPr>
                        <a:xfrm>
                          <a:off x="0" y="0"/>
                          <a:ext cx="2711450" cy="436880"/>
                          <a:chExt cx="2711450" cy="436880"/>
                        </a:xfrm>
                      </wpg:grpSpPr>
                      <wps:wsp>
                        <wps:cNvPr id="1042" name="Graphic 1042"/>
                        <wps:cNvSpPr/>
                        <wps:spPr>
                          <a:xfrm>
                            <a:off x="0" y="0"/>
                            <a:ext cx="2711450" cy="436880"/>
                          </a:xfrm>
                          <a:custGeom>
                            <a:avLst/>
                            <a:gdLst/>
                            <a:ahLst/>
                            <a:cxnLst/>
                            <a:rect l="l" t="t" r="r" b="b"/>
                            <a:pathLst>
                              <a:path w="2711450" h="436880">
                                <a:moveTo>
                                  <a:pt x="102565" y="436625"/>
                                </a:moveTo>
                                <a:lnTo>
                                  <a:pt x="2608665" y="436625"/>
                                </a:lnTo>
                                <a:lnTo>
                                  <a:pt x="2648492" y="430052"/>
                                </a:lnTo>
                                <a:lnTo>
                                  <a:pt x="2703138" y="385666"/>
                                </a:lnTo>
                                <a:lnTo>
                                  <a:pt x="2711230" y="353324"/>
                                </a:lnTo>
                                <a:lnTo>
                                  <a:pt x="2711230" y="83286"/>
                                </a:lnTo>
                                <a:lnTo>
                                  <a:pt x="2703138" y="50952"/>
                                </a:lnTo>
                                <a:lnTo>
                                  <a:pt x="2681104" y="24469"/>
                                </a:lnTo>
                                <a:lnTo>
                                  <a:pt x="2648492" y="6573"/>
                                </a:lnTo>
                                <a:lnTo>
                                  <a:pt x="2608665" y="0"/>
                                </a:lnTo>
                                <a:lnTo>
                                  <a:pt x="102565" y="0"/>
                                </a:lnTo>
                                <a:lnTo>
                                  <a:pt x="62737" y="6573"/>
                                </a:lnTo>
                                <a:lnTo>
                                  <a:pt x="30125" y="24469"/>
                                </a:lnTo>
                                <a:lnTo>
                                  <a:pt x="8091" y="50952"/>
                                </a:lnTo>
                                <a:lnTo>
                                  <a:pt x="0" y="83286"/>
                                </a:lnTo>
                                <a:lnTo>
                                  <a:pt x="0" y="353324"/>
                                </a:lnTo>
                                <a:lnTo>
                                  <a:pt x="8091" y="385666"/>
                                </a:lnTo>
                                <a:lnTo>
                                  <a:pt x="30125" y="412154"/>
                                </a:lnTo>
                                <a:lnTo>
                                  <a:pt x="62737" y="430052"/>
                                </a:lnTo>
                                <a:lnTo>
                                  <a:pt x="102565" y="436625"/>
                                </a:lnTo>
                                <a:close/>
                              </a:path>
                            </a:pathLst>
                          </a:custGeom>
                          <a:solidFill>
                            <a:srgbClr val="D2E288"/>
                          </a:solidFill>
                        </wps:spPr>
                        <wps:bodyPr wrap="square" lIns="0" tIns="0" rIns="0" bIns="0" rtlCol="0">
                          <a:prstTxWarp prst="textNoShape">
                            <a:avLst/>
                          </a:prstTxWarp>
                          <a:noAutofit/>
                        </wps:bodyPr>
                      </wps:wsp>
                      <wps:wsp>
                        <wps:cNvPr id="1043" name="Textbox 1043"/>
                        <wps:cNvSpPr txBox="1"/>
                        <wps:spPr>
                          <a:xfrm>
                            <a:off x="0" y="0"/>
                            <a:ext cx="2711450" cy="436880"/>
                          </a:xfrm>
                          <a:prstGeom prst="rect">
                            <a:avLst/>
                          </a:prstGeom>
                        </wps:spPr>
                        <wps:txbx>
                          <w:txbxContent>
                            <w:p>
                              <w:pPr>
                                <w:spacing w:before="120"/>
                                <w:ind w:left="183" w:right="0" w:firstLine="0"/>
                                <w:jc w:val="left"/>
                                <w:rPr>
                                  <w:rFonts w:ascii="Trebuchet MS"/>
                                  <w:b/>
                                  <w:sz w:val="37"/>
                                </w:rPr>
                              </w:pPr>
                              <w:bookmarkStart w:name="_bookmark10" w:id="14"/>
                              <w:bookmarkEnd w:id="14"/>
                              <w:r>
                                <w:rPr/>
                              </w:r>
                              <w:r>
                                <w:rPr>
                                  <w:rFonts w:ascii="Trebuchet MS"/>
                                  <w:b/>
                                  <w:color w:val="2E3092"/>
                                  <w:spacing w:val="-6"/>
                                  <w:sz w:val="37"/>
                                </w:rPr>
                                <w:t>BOOK</w:t>
                              </w:r>
                              <w:r>
                                <w:rPr>
                                  <w:rFonts w:ascii="Trebuchet MS"/>
                                  <w:b/>
                                  <w:color w:val="2E3092"/>
                                  <w:spacing w:val="-29"/>
                                  <w:sz w:val="37"/>
                                </w:rPr>
                                <w:t> </w:t>
                              </w:r>
                              <w:r>
                                <w:rPr>
                                  <w:rFonts w:ascii="Trebuchet MS"/>
                                  <w:b/>
                                  <w:color w:val="2E3092"/>
                                  <w:spacing w:val="-6"/>
                                  <w:sz w:val="37"/>
                                </w:rPr>
                                <w:t>CHAPTERS</w:t>
                              </w:r>
                              <w:r>
                                <w:rPr>
                                  <w:rFonts w:ascii="Trebuchet MS"/>
                                  <w:b/>
                                  <w:color w:val="2E3092"/>
                                  <w:spacing w:val="-29"/>
                                  <w:sz w:val="37"/>
                                </w:rPr>
                                <w:t> </w:t>
                              </w:r>
                              <w:r>
                                <w:rPr>
                                  <w:rFonts w:ascii="Trebuchet MS"/>
                                  <w:b/>
                                  <w:color w:val="2E3092"/>
                                  <w:spacing w:val="-6"/>
                                  <w:sz w:val="37"/>
                                </w:rPr>
                                <w:t>INDEX</w:t>
                              </w:r>
                            </w:p>
                          </w:txbxContent>
                        </wps:txbx>
                        <wps:bodyPr wrap="square" lIns="0" tIns="0" rIns="0" bIns="0" rtlCol="0">
                          <a:noAutofit/>
                        </wps:bodyPr>
                      </wps:wsp>
                    </wpg:wgp>
                  </a:graphicData>
                </a:graphic>
              </wp:inline>
            </w:drawing>
          </mc:Choice>
          <mc:Fallback>
            <w:pict>
              <v:group style="width:213.5pt;height:34.4pt;mso-position-horizontal-relative:char;mso-position-vertical-relative:line" id="docshapegroup848" coordorigin="0,0" coordsize="4270,688">
                <v:shape style="position:absolute;left:0;top:0;width:4270;height:688" id="docshape849" coordorigin="0,0" coordsize="4270,688" path="m162,688l4108,688,4171,677,4257,607,4270,556,4270,131,4257,80,4222,39,4171,10,4108,0,162,0,99,10,47,39,13,80,0,131,0,556,13,607,47,649,99,677,162,688xe" filled="true" fillcolor="#d2e288" stroked="false">
                  <v:path arrowok="t"/>
                  <v:fill type="solid"/>
                </v:shape>
                <v:shape style="position:absolute;left:0;top:0;width:4270;height:688" type="#_x0000_t202" id="docshape850" filled="false" stroked="false">
                  <v:textbox inset="0,0,0,0">
                    <w:txbxContent>
                      <w:p>
                        <w:pPr>
                          <w:spacing w:before="120"/>
                          <w:ind w:left="183" w:right="0" w:firstLine="0"/>
                          <w:jc w:val="left"/>
                          <w:rPr>
                            <w:rFonts w:ascii="Trebuchet MS"/>
                            <w:b/>
                            <w:sz w:val="37"/>
                          </w:rPr>
                        </w:pPr>
                        <w:bookmarkStart w:name="_bookmark10" w:id="15"/>
                        <w:bookmarkEnd w:id="15"/>
                        <w:r>
                          <w:rPr/>
                        </w:r>
                        <w:r>
                          <w:rPr>
                            <w:rFonts w:ascii="Trebuchet MS"/>
                            <w:b/>
                            <w:color w:val="2E3092"/>
                            <w:spacing w:val="-6"/>
                            <w:sz w:val="37"/>
                          </w:rPr>
                          <w:t>BOOK</w:t>
                        </w:r>
                        <w:r>
                          <w:rPr>
                            <w:rFonts w:ascii="Trebuchet MS"/>
                            <w:b/>
                            <w:color w:val="2E3092"/>
                            <w:spacing w:val="-29"/>
                            <w:sz w:val="37"/>
                          </w:rPr>
                          <w:t> </w:t>
                        </w:r>
                        <w:r>
                          <w:rPr>
                            <w:rFonts w:ascii="Trebuchet MS"/>
                            <w:b/>
                            <w:color w:val="2E3092"/>
                            <w:spacing w:val="-6"/>
                            <w:sz w:val="37"/>
                          </w:rPr>
                          <w:t>CHAPTERS</w:t>
                        </w:r>
                        <w:r>
                          <w:rPr>
                            <w:rFonts w:ascii="Trebuchet MS"/>
                            <w:b/>
                            <w:color w:val="2E3092"/>
                            <w:spacing w:val="-29"/>
                            <w:sz w:val="37"/>
                          </w:rPr>
                          <w:t> </w:t>
                        </w:r>
                        <w:r>
                          <w:rPr>
                            <w:rFonts w:ascii="Trebuchet MS"/>
                            <w:b/>
                            <w:color w:val="2E3092"/>
                            <w:spacing w:val="-6"/>
                            <w:sz w:val="37"/>
                          </w:rPr>
                          <w:t>INDEX</w:t>
                        </w:r>
                      </w:p>
                    </w:txbxContent>
                  </v:textbox>
                  <w10:wrap type="none"/>
                </v:shape>
              </v:group>
            </w:pict>
          </mc:Fallback>
        </mc:AlternateContent>
      </w:r>
      <w:r>
        <w:rPr>
          <w:rFonts w:ascii="Arial MT"/>
          <w:sz w:val="20"/>
        </w:rPr>
      </w:r>
    </w:p>
    <w:p>
      <w:pPr>
        <w:pStyle w:val="Heading5"/>
        <w:spacing w:line="249" w:lineRule="exact" w:before="91"/>
        <w:ind w:left="236"/>
        <w:jc w:val="left"/>
      </w:pPr>
      <w:r>
        <w:rPr>
          <w:color w:val="231F20"/>
        </w:rPr>
        <w:t>Digital Library </w:t>
      </w:r>
      <w:r>
        <w:rPr>
          <w:color w:val="231F20"/>
          <w:spacing w:val="-2"/>
        </w:rPr>
        <w:t>Initiatives</w:t>
      </w:r>
    </w:p>
    <w:p>
      <w:pPr>
        <w:pStyle w:val="ListParagraph"/>
        <w:numPr>
          <w:ilvl w:val="0"/>
          <w:numId w:val="5"/>
        </w:numPr>
        <w:tabs>
          <w:tab w:pos="898" w:val="left" w:leader="none"/>
        </w:tabs>
        <w:spacing w:line="263" w:lineRule="exact" w:before="0" w:after="0"/>
        <w:ind w:left="898" w:right="0" w:hanging="338"/>
        <w:jc w:val="left"/>
        <w:rPr>
          <w:rFonts w:ascii="Courier New" w:hAnsi="Courier New"/>
          <w:color w:val="231F20"/>
          <w:sz w:val="22"/>
        </w:rPr>
      </w:pPr>
      <w:r>
        <w:rPr>
          <w:color w:val="231F20"/>
          <w:sz w:val="22"/>
        </w:rPr>
        <w:t>AHKRC</w:t>
      </w:r>
      <w:r>
        <w:rPr>
          <w:color w:val="231F20"/>
          <w:spacing w:val="-7"/>
          <w:sz w:val="22"/>
        </w:rPr>
        <w:t> </w:t>
      </w:r>
      <w:r>
        <w:rPr>
          <w:color w:val="231F20"/>
          <w:sz w:val="22"/>
        </w:rPr>
        <w:t>Digital</w:t>
      </w:r>
      <w:r>
        <w:rPr>
          <w:color w:val="231F20"/>
          <w:spacing w:val="-7"/>
          <w:sz w:val="22"/>
        </w:rPr>
        <w:t> </w:t>
      </w:r>
      <w:r>
        <w:rPr>
          <w:color w:val="231F20"/>
          <w:sz w:val="22"/>
        </w:rPr>
        <w:t>Library</w:t>
      </w:r>
      <w:r>
        <w:rPr>
          <w:color w:val="231F20"/>
          <w:spacing w:val="-6"/>
          <w:sz w:val="22"/>
        </w:rPr>
        <w:t> </w:t>
      </w:r>
      <w:hyperlink r:id="rId31">
        <w:r>
          <w:rPr>
            <w:color w:val="2D3695"/>
            <w:sz w:val="22"/>
          </w:rPr>
          <w:t>www.lisolutions.org/gsdl/cgi-</w:t>
        </w:r>
        <w:r>
          <w:rPr>
            <w:color w:val="2D3695"/>
            <w:spacing w:val="-2"/>
            <w:sz w:val="22"/>
          </w:rPr>
          <w:t>bin/library.exe</w:t>
        </w:r>
      </w:hyperlink>
    </w:p>
    <w:p>
      <w:pPr>
        <w:pStyle w:val="ListParagraph"/>
        <w:numPr>
          <w:ilvl w:val="0"/>
          <w:numId w:val="5"/>
        </w:numPr>
        <w:tabs>
          <w:tab w:pos="897" w:val="left" w:leader="none"/>
          <w:tab w:pos="899" w:val="left" w:leader="none"/>
        </w:tabs>
        <w:spacing w:line="232" w:lineRule="auto" w:before="1" w:after="0"/>
        <w:ind w:left="899" w:right="1295" w:hanging="332"/>
        <w:jc w:val="left"/>
        <w:rPr>
          <w:rFonts w:ascii="Courier New" w:hAnsi="Courier New"/>
          <w:color w:val="231F20"/>
          <w:sz w:val="22"/>
        </w:rPr>
      </w:pPr>
      <w:r>
        <w:rPr>
          <w:color w:val="231F20"/>
          <w:sz w:val="22"/>
        </w:rPr>
        <w:t>Archives of Indian Labour: Integrated Labour History Research </w:t>
      </w:r>
      <w:r>
        <w:rPr>
          <w:color w:val="231F20"/>
          <w:sz w:val="22"/>
        </w:rPr>
        <w:t>Programme </w:t>
      </w:r>
      <w:hyperlink r:id="rId34">
        <w:r>
          <w:rPr>
            <w:color w:val="2D3695"/>
            <w:spacing w:val="-2"/>
            <w:sz w:val="22"/>
          </w:rPr>
          <w:t>www.indialabourarchives.org</w:t>
        </w:r>
      </w:hyperlink>
    </w:p>
    <w:p>
      <w:pPr>
        <w:pStyle w:val="ListParagraph"/>
        <w:numPr>
          <w:ilvl w:val="0"/>
          <w:numId w:val="5"/>
        </w:numPr>
        <w:tabs>
          <w:tab w:pos="897" w:val="left" w:leader="none"/>
        </w:tabs>
        <w:spacing w:line="261" w:lineRule="exact" w:before="0" w:after="0"/>
        <w:ind w:left="897" w:right="0" w:hanging="330"/>
        <w:jc w:val="left"/>
        <w:rPr>
          <w:rFonts w:ascii="Courier New" w:hAnsi="Courier New"/>
          <w:color w:val="231F20"/>
          <w:sz w:val="22"/>
        </w:rPr>
      </w:pPr>
      <w:r>
        <w:rPr>
          <w:color w:val="231F20"/>
          <w:sz w:val="22"/>
        </w:rPr>
        <w:t>Child</w:t>
      </w:r>
      <w:r>
        <w:rPr>
          <w:color w:val="231F20"/>
          <w:spacing w:val="-8"/>
          <w:sz w:val="22"/>
        </w:rPr>
        <w:t> </w:t>
      </w:r>
      <w:r>
        <w:rPr>
          <w:color w:val="231F20"/>
          <w:sz w:val="22"/>
        </w:rPr>
        <w:t>Trafficking</w:t>
      </w:r>
      <w:r>
        <w:rPr>
          <w:color w:val="231F20"/>
          <w:spacing w:val="-3"/>
          <w:sz w:val="22"/>
        </w:rPr>
        <w:t> </w:t>
      </w:r>
      <w:r>
        <w:rPr>
          <w:color w:val="231F20"/>
          <w:sz w:val="22"/>
        </w:rPr>
        <w:t>Digital</w:t>
      </w:r>
      <w:r>
        <w:rPr>
          <w:color w:val="231F20"/>
          <w:spacing w:val="-3"/>
          <w:sz w:val="22"/>
        </w:rPr>
        <w:t> </w:t>
      </w:r>
      <w:r>
        <w:rPr>
          <w:color w:val="231F20"/>
          <w:sz w:val="22"/>
        </w:rPr>
        <w:t>Library</w:t>
      </w:r>
      <w:r>
        <w:rPr>
          <w:color w:val="231F20"/>
          <w:spacing w:val="-4"/>
          <w:sz w:val="22"/>
        </w:rPr>
        <w:t> </w:t>
      </w:r>
      <w:hyperlink r:id="rId38">
        <w:r>
          <w:rPr>
            <w:color w:val="2D3695"/>
            <w:spacing w:val="-2"/>
            <w:sz w:val="22"/>
          </w:rPr>
          <w:t>www.ChildTrafficking.com</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CSIR Explorations </w:t>
      </w:r>
      <w:hyperlink r:id="rId41">
        <w:r>
          <w:rPr>
            <w:color w:val="2D3695"/>
            <w:spacing w:val="-2"/>
            <w:sz w:val="22"/>
          </w:rPr>
          <w:t>http://csirexplorations.com/</w:t>
        </w:r>
      </w:hyperlink>
    </w:p>
    <w:p>
      <w:pPr>
        <w:pStyle w:val="ListParagraph"/>
        <w:numPr>
          <w:ilvl w:val="0"/>
          <w:numId w:val="5"/>
        </w:numPr>
        <w:tabs>
          <w:tab w:pos="897" w:val="left" w:leader="none"/>
          <w:tab w:pos="899" w:val="left" w:leader="none"/>
        </w:tabs>
        <w:spacing w:line="232" w:lineRule="auto" w:before="2" w:after="0"/>
        <w:ind w:left="899" w:right="3727" w:hanging="332"/>
        <w:jc w:val="left"/>
        <w:rPr>
          <w:rFonts w:ascii="Courier New" w:hAnsi="Courier New"/>
          <w:color w:val="231F20"/>
          <w:sz w:val="22"/>
        </w:rPr>
      </w:pPr>
      <w:r>
        <w:rPr>
          <w:color w:val="231F20"/>
          <w:sz w:val="22"/>
        </w:rPr>
        <w:t>Cultural Heritage Digital Library in Hindi </w:t>
      </w:r>
      <w:hyperlink r:id="rId46">
        <w:r>
          <w:rPr>
            <w:color w:val="2D3695"/>
            <w:spacing w:val="-2"/>
            <w:sz w:val="22"/>
          </w:rPr>
          <w:t>http://tdil.mit.gov.in/coilnet/ignca/welcome.html</w:t>
        </w:r>
      </w:hyperlink>
    </w:p>
    <w:p>
      <w:pPr>
        <w:pStyle w:val="ListParagraph"/>
        <w:numPr>
          <w:ilvl w:val="0"/>
          <w:numId w:val="5"/>
        </w:numPr>
        <w:tabs>
          <w:tab w:pos="897" w:val="left" w:leader="none"/>
          <w:tab w:pos="899" w:val="left" w:leader="none"/>
        </w:tabs>
        <w:spacing w:line="232" w:lineRule="auto" w:before="0" w:after="0"/>
        <w:ind w:left="899" w:right="331" w:hanging="332"/>
        <w:jc w:val="left"/>
        <w:rPr>
          <w:rFonts w:ascii="Courier New" w:hAnsi="Courier New"/>
          <w:color w:val="231F20"/>
          <w:sz w:val="22"/>
        </w:rPr>
      </w:pPr>
      <w:r>
        <w:rPr>
          <w:color w:val="231F20"/>
          <w:sz w:val="22"/>
        </w:rPr>
        <w:t>Digital</w:t>
      </w:r>
      <w:r>
        <w:rPr>
          <w:color w:val="231F20"/>
          <w:spacing w:val="-2"/>
          <w:sz w:val="22"/>
        </w:rPr>
        <w:t> </w:t>
      </w:r>
      <w:r>
        <w:rPr>
          <w:color w:val="231F20"/>
          <w:sz w:val="22"/>
        </w:rPr>
        <w:t>e-Library</w:t>
      </w:r>
      <w:r>
        <w:rPr>
          <w:color w:val="231F20"/>
          <w:spacing w:val="-2"/>
          <w:sz w:val="22"/>
        </w:rPr>
        <w:t> </w:t>
      </w:r>
      <w:r>
        <w:rPr>
          <w:color w:val="231F20"/>
          <w:sz w:val="22"/>
        </w:rPr>
        <w:t>(Dware</w:t>
      </w:r>
      <w:r>
        <w:rPr>
          <w:color w:val="231F20"/>
          <w:spacing w:val="-2"/>
          <w:sz w:val="22"/>
        </w:rPr>
        <w:t> </w:t>
      </w:r>
      <w:r>
        <w:rPr>
          <w:color w:val="231F20"/>
          <w:sz w:val="22"/>
        </w:rPr>
        <w:t>Dware</w:t>
      </w:r>
      <w:r>
        <w:rPr>
          <w:color w:val="231F20"/>
          <w:spacing w:val="-2"/>
          <w:sz w:val="22"/>
        </w:rPr>
        <w:t> </w:t>
      </w:r>
      <w:r>
        <w:rPr>
          <w:color w:val="231F20"/>
          <w:sz w:val="22"/>
        </w:rPr>
        <w:t>Gyan</w:t>
      </w:r>
      <w:r>
        <w:rPr>
          <w:color w:val="231F20"/>
          <w:spacing w:val="-2"/>
          <w:sz w:val="22"/>
        </w:rPr>
        <w:t> </w:t>
      </w:r>
      <w:r>
        <w:rPr>
          <w:color w:val="231F20"/>
          <w:sz w:val="22"/>
        </w:rPr>
        <w:t>Sampadaa/</w:t>
      </w:r>
      <w:r>
        <w:rPr>
          <w:color w:val="231F20"/>
          <w:spacing w:val="-2"/>
          <w:sz w:val="22"/>
        </w:rPr>
        <w:t> </w:t>
      </w:r>
      <w:r>
        <w:rPr>
          <w:color w:val="231F20"/>
          <w:sz w:val="22"/>
        </w:rPr>
        <w:t>Providing</w:t>
      </w:r>
      <w:r>
        <w:rPr>
          <w:color w:val="231F20"/>
          <w:spacing w:val="-2"/>
          <w:sz w:val="22"/>
        </w:rPr>
        <w:t> </w:t>
      </w:r>
      <w:r>
        <w:rPr>
          <w:color w:val="231F20"/>
          <w:sz w:val="22"/>
        </w:rPr>
        <w:t>Books</w:t>
      </w:r>
      <w:r>
        <w:rPr>
          <w:color w:val="231F20"/>
          <w:spacing w:val="-2"/>
          <w:sz w:val="22"/>
        </w:rPr>
        <w:t> </w:t>
      </w:r>
      <w:r>
        <w:rPr>
          <w:color w:val="231F20"/>
          <w:sz w:val="22"/>
        </w:rPr>
        <w:t>at</w:t>
      </w:r>
      <w:r>
        <w:rPr>
          <w:color w:val="231F20"/>
          <w:spacing w:val="-11"/>
          <w:sz w:val="22"/>
        </w:rPr>
        <w:t> </w:t>
      </w:r>
      <w:r>
        <w:rPr>
          <w:color w:val="231F20"/>
          <w:sz w:val="22"/>
        </w:rPr>
        <w:t>Your</w:t>
      </w:r>
      <w:r>
        <w:rPr>
          <w:color w:val="231F20"/>
          <w:spacing w:val="-2"/>
          <w:sz w:val="22"/>
        </w:rPr>
        <w:t> </w:t>
      </w:r>
      <w:r>
        <w:rPr>
          <w:color w:val="231F20"/>
          <w:sz w:val="22"/>
        </w:rPr>
        <w:t>Doorsteps) </w:t>
      </w:r>
      <w:hyperlink r:id="rId56">
        <w:r>
          <w:rPr>
            <w:color w:val="2D3695"/>
            <w:spacing w:val="-2"/>
            <w:sz w:val="22"/>
          </w:rPr>
          <w:t>http://mobilelibrary.cdacnoida.in</w:t>
        </w:r>
      </w:hyperlink>
    </w:p>
    <w:p>
      <w:pPr>
        <w:pStyle w:val="ListParagraph"/>
        <w:numPr>
          <w:ilvl w:val="0"/>
          <w:numId w:val="5"/>
        </w:numPr>
        <w:tabs>
          <w:tab w:pos="897" w:val="left" w:leader="none"/>
        </w:tabs>
        <w:spacing w:line="261" w:lineRule="exact" w:before="0" w:after="0"/>
        <w:ind w:left="897" w:right="0" w:hanging="330"/>
        <w:jc w:val="left"/>
        <w:rPr>
          <w:rFonts w:ascii="Courier New" w:hAnsi="Courier New"/>
          <w:color w:val="231F20"/>
          <w:sz w:val="22"/>
        </w:rPr>
      </w:pPr>
      <w:r>
        <w:rPr>
          <w:color w:val="231F20"/>
          <w:sz w:val="22"/>
        </w:rPr>
        <w:t>Digital</w:t>
      </w:r>
      <w:r>
        <w:rPr>
          <w:color w:val="231F20"/>
          <w:spacing w:val="-8"/>
          <w:sz w:val="22"/>
        </w:rPr>
        <w:t> </w:t>
      </w:r>
      <w:r>
        <w:rPr>
          <w:color w:val="231F20"/>
          <w:sz w:val="22"/>
        </w:rPr>
        <w:t>Library</w:t>
      </w:r>
      <w:r>
        <w:rPr>
          <w:color w:val="231F20"/>
          <w:spacing w:val="-5"/>
          <w:sz w:val="22"/>
        </w:rPr>
        <w:t> </w:t>
      </w:r>
      <w:r>
        <w:rPr>
          <w:color w:val="231F20"/>
          <w:sz w:val="22"/>
        </w:rPr>
        <w:t>of</w:t>
      </w:r>
      <w:r>
        <w:rPr>
          <w:color w:val="231F20"/>
          <w:spacing w:val="-6"/>
          <w:sz w:val="22"/>
        </w:rPr>
        <w:t> </w:t>
      </w:r>
      <w:r>
        <w:rPr>
          <w:color w:val="231F20"/>
          <w:sz w:val="22"/>
        </w:rPr>
        <w:t>India</w:t>
      </w:r>
      <w:r>
        <w:rPr>
          <w:color w:val="231F20"/>
          <w:spacing w:val="-6"/>
          <w:sz w:val="22"/>
        </w:rPr>
        <w:t> </w:t>
      </w:r>
      <w:hyperlink r:id="rId60">
        <w:r>
          <w:rPr>
            <w:color w:val="2D3695"/>
            <w:sz w:val="22"/>
          </w:rPr>
          <w:t>www.new.dli.ernet.in</w:t>
        </w:r>
      </w:hyperlink>
      <w:hyperlink r:id="rId61">
        <w:r>
          <w:rPr>
            <w:color w:val="231F20"/>
            <w:sz w:val="22"/>
          </w:rPr>
          <w:t>,</w:t>
        </w:r>
        <w:r>
          <w:rPr>
            <w:color w:val="231F20"/>
            <w:spacing w:val="-5"/>
            <w:sz w:val="22"/>
          </w:rPr>
          <w:t> </w:t>
        </w:r>
        <w:r>
          <w:rPr>
            <w:color w:val="2D3695"/>
            <w:sz w:val="22"/>
          </w:rPr>
          <w:t>http://dli.iiit.ac.in</w:t>
        </w:r>
      </w:hyperlink>
      <w:hyperlink r:id="rId58">
        <w:r>
          <w:rPr>
            <w:color w:val="231F20"/>
            <w:sz w:val="22"/>
          </w:rPr>
          <w:t>,</w:t>
        </w:r>
        <w:r>
          <w:rPr>
            <w:color w:val="231F20"/>
            <w:spacing w:val="-5"/>
            <w:sz w:val="22"/>
          </w:rPr>
          <w:t> </w:t>
        </w:r>
        <w:r>
          <w:rPr>
            <w:color w:val="2D3695"/>
            <w:spacing w:val="-2"/>
            <w:sz w:val="22"/>
          </w:rPr>
          <w:t>www.dli.cdacnoida.in</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HEC - National Digital Library</w:t>
      </w:r>
      <w:r>
        <w:rPr>
          <w:color w:val="231F20"/>
          <w:spacing w:val="-1"/>
          <w:sz w:val="22"/>
        </w:rPr>
        <w:t> </w:t>
      </w:r>
      <w:hyperlink r:id="rId66">
        <w:r>
          <w:rPr>
            <w:color w:val="2D3695"/>
            <w:spacing w:val="-2"/>
            <w:sz w:val="22"/>
          </w:rPr>
          <w:t>www.digitallibrary.edu.pk</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In.arXiv,</w:t>
      </w:r>
      <w:r>
        <w:rPr>
          <w:color w:val="231F20"/>
          <w:spacing w:val="-4"/>
          <w:sz w:val="22"/>
        </w:rPr>
        <w:t> </w:t>
      </w:r>
      <w:r>
        <w:rPr>
          <w:color w:val="231F20"/>
          <w:sz w:val="22"/>
        </w:rPr>
        <w:t>hosted</w:t>
      </w:r>
      <w:r>
        <w:rPr>
          <w:color w:val="231F20"/>
          <w:spacing w:val="-2"/>
          <w:sz w:val="22"/>
        </w:rPr>
        <w:t> </w:t>
      </w:r>
      <w:r>
        <w:rPr>
          <w:color w:val="231F20"/>
          <w:sz w:val="22"/>
        </w:rPr>
        <w:t>by</w:t>
      </w:r>
      <w:r>
        <w:rPr>
          <w:color w:val="231F20"/>
          <w:spacing w:val="-2"/>
          <w:sz w:val="22"/>
        </w:rPr>
        <w:t> </w:t>
      </w:r>
      <w:r>
        <w:rPr>
          <w:color w:val="231F20"/>
          <w:sz w:val="22"/>
        </w:rPr>
        <w:t>Institute</w:t>
      </w:r>
      <w:r>
        <w:rPr>
          <w:color w:val="231F20"/>
          <w:spacing w:val="-2"/>
          <w:sz w:val="22"/>
        </w:rPr>
        <w:t> </w:t>
      </w:r>
      <w:r>
        <w:rPr>
          <w:color w:val="231F20"/>
          <w:sz w:val="22"/>
        </w:rPr>
        <w:t>of</w:t>
      </w:r>
      <w:r>
        <w:rPr>
          <w:color w:val="231F20"/>
          <w:spacing w:val="-2"/>
          <w:sz w:val="22"/>
        </w:rPr>
        <w:t> </w:t>
      </w:r>
      <w:r>
        <w:rPr>
          <w:color w:val="231F20"/>
          <w:sz w:val="22"/>
        </w:rPr>
        <w:t>Mathematical</w:t>
      </w:r>
      <w:r>
        <w:rPr>
          <w:color w:val="231F20"/>
          <w:spacing w:val="-2"/>
          <w:sz w:val="22"/>
        </w:rPr>
        <w:t> </w:t>
      </w:r>
      <w:r>
        <w:rPr>
          <w:color w:val="231F20"/>
          <w:sz w:val="22"/>
        </w:rPr>
        <w:t>Sciences,</w:t>
      </w:r>
      <w:r>
        <w:rPr>
          <w:color w:val="231F20"/>
          <w:spacing w:val="-2"/>
          <w:sz w:val="22"/>
        </w:rPr>
        <w:t> </w:t>
      </w:r>
      <w:r>
        <w:rPr>
          <w:color w:val="231F20"/>
          <w:sz w:val="22"/>
        </w:rPr>
        <w:t>Chennai</w:t>
      </w:r>
      <w:r>
        <w:rPr>
          <w:color w:val="231F20"/>
          <w:spacing w:val="-2"/>
          <w:sz w:val="22"/>
        </w:rPr>
        <w:t> </w:t>
      </w:r>
      <w:hyperlink r:id="rId69">
        <w:r>
          <w:rPr>
            <w:color w:val="2D3695"/>
            <w:spacing w:val="-2"/>
            <w:sz w:val="22"/>
          </w:rPr>
          <w:t>http://in.arxiv.org</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India Education Digital Library</w:t>
      </w:r>
      <w:r>
        <w:rPr>
          <w:color w:val="231F20"/>
          <w:spacing w:val="-1"/>
          <w:sz w:val="22"/>
        </w:rPr>
        <w:t> </w:t>
      </w:r>
      <w:hyperlink r:id="rId74">
        <w:r>
          <w:rPr>
            <w:color w:val="2D3695"/>
            <w:spacing w:val="-2"/>
            <w:sz w:val="22"/>
          </w:rPr>
          <w:t>www.edudl.gov.in</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Indian</w:t>
      </w:r>
      <w:r>
        <w:rPr>
          <w:color w:val="231F20"/>
          <w:spacing w:val="-2"/>
          <w:sz w:val="22"/>
        </w:rPr>
        <w:t> </w:t>
      </w:r>
      <w:r>
        <w:rPr>
          <w:color w:val="231F20"/>
          <w:sz w:val="22"/>
        </w:rPr>
        <w:t>National</w:t>
      </w:r>
      <w:r>
        <w:rPr>
          <w:color w:val="231F20"/>
          <w:spacing w:val="-2"/>
          <w:sz w:val="22"/>
        </w:rPr>
        <w:t> </w:t>
      </w:r>
      <w:r>
        <w:rPr>
          <w:color w:val="231F20"/>
          <w:sz w:val="22"/>
        </w:rPr>
        <w:t>Digital</w:t>
      </w:r>
      <w:r>
        <w:rPr>
          <w:color w:val="231F20"/>
          <w:spacing w:val="-2"/>
          <w:sz w:val="22"/>
        </w:rPr>
        <w:t> </w:t>
      </w:r>
      <w:r>
        <w:rPr>
          <w:color w:val="231F20"/>
          <w:sz w:val="22"/>
        </w:rPr>
        <w:t>Library</w:t>
      </w:r>
      <w:r>
        <w:rPr>
          <w:color w:val="231F20"/>
          <w:spacing w:val="-2"/>
          <w:sz w:val="22"/>
        </w:rPr>
        <w:t> </w:t>
      </w:r>
      <w:r>
        <w:rPr>
          <w:color w:val="231F20"/>
          <w:sz w:val="22"/>
        </w:rPr>
        <w:t>in</w:t>
      </w:r>
      <w:r>
        <w:rPr>
          <w:color w:val="231F20"/>
          <w:spacing w:val="-1"/>
          <w:sz w:val="22"/>
        </w:rPr>
        <w:t> </w:t>
      </w:r>
      <w:r>
        <w:rPr>
          <w:color w:val="231F20"/>
          <w:sz w:val="22"/>
        </w:rPr>
        <w:t>Engineering</w:t>
      </w:r>
      <w:r>
        <w:rPr>
          <w:color w:val="231F20"/>
          <w:spacing w:val="-2"/>
          <w:sz w:val="22"/>
        </w:rPr>
        <w:t> </w:t>
      </w:r>
      <w:r>
        <w:rPr>
          <w:color w:val="231F20"/>
          <w:sz w:val="22"/>
        </w:rPr>
        <w:t>Sciences</w:t>
      </w:r>
      <w:r>
        <w:rPr>
          <w:color w:val="231F20"/>
          <w:spacing w:val="-2"/>
          <w:sz w:val="22"/>
        </w:rPr>
        <w:t> </w:t>
      </w:r>
      <w:r>
        <w:rPr>
          <w:color w:val="231F20"/>
          <w:sz w:val="22"/>
        </w:rPr>
        <w:t>and</w:t>
      </w:r>
      <w:r>
        <w:rPr>
          <w:color w:val="231F20"/>
          <w:spacing w:val="-7"/>
          <w:sz w:val="22"/>
        </w:rPr>
        <w:t> </w:t>
      </w:r>
      <w:r>
        <w:rPr>
          <w:color w:val="231F20"/>
          <w:sz w:val="22"/>
        </w:rPr>
        <w:t>Technology</w:t>
      </w:r>
      <w:r>
        <w:rPr>
          <w:color w:val="231F20"/>
          <w:spacing w:val="-1"/>
          <w:sz w:val="22"/>
        </w:rPr>
        <w:t> </w:t>
      </w:r>
      <w:r>
        <w:rPr>
          <w:color w:val="231F20"/>
          <w:spacing w:val="-2"/>
          <w:sz w:val="22"/>
        </w:rPr>
        <w:t>(INDEST)</w:t>
      </w:r>
    </w:p>
    <w:p>
      <w:pPr>
        <w:pStyle w:val="BodyText"/>
        <w:spacing w:line="245" w:lineRule="exact"/>
        <w:ind w:left="899"/>
      </w:pPr>
      <w:r>
        <w:rPr>
          <w:color w:val="231F20"/>
        </w:rPr>
        <w:t>Consortium </w:t>
      </w:r>
      <w:hyperlink r:id="rId76">
        <w:r>
          <w:rPr>
            <w:color w:val="2D3695"/>
            <w:spacing w:val="-2"/>
          </w:rPr>
          <w:t>http://indest.iitd.ac.in/</w:t>
        </w:r>
      </w:hyperlink>
    </w:p>
    <w:p>
      <w:pPr>
        <w:pStyle w:val="ListParagraph"/>
        <w:numPr>
          <w:ilvl w:val="0"/>
          <w:numId w:val="5"/>
        </w:numPr>
        <w:tabs>
          <w:tab w:pos="897" w:val="left" w:leader="none"/>
          <w:tab w:pos="899" w:val="left" w:leader="none"/>
        </w:tabs>
        <w:spacing w:line="232" w:lineRule="auto" w:before="0" w:after="0"/>
        <w:ind w:left="899" w:right="810" w:hanging="332"/>
        <w:jc w:val="left"/>
        <w:rPr>
          <w:rFonts w:ascii="Courier New" w:hAnsi="Courier New"/>
          <w:color w:val="231F20"/>
          <w:sz w:val="22"/>
        </w:rPr>
      </w:pPr>
      <w:r>
        <w:rPr>
          <w:color w:val="231F20"/>
          <w:sz w:val="22"/>
        </w:rPr>
        <w:t>Kalasampada: Digital Library</w:t>
      </w:r>
      <w:r>
        <w:rPr>
          <w:color w:val="231F20"/>
          <w:spacing w:val="40"/>
          <w:sz w:val="22"/>
        </w:rPr>
        <w:t> </w:t>
      </w:r>
      <w:r>
        <w:rPr>
          <w:color w:val="231F20"/>
          <w:sz w:val="22"/>
        </w:rPr>
        <w:t>Resources of Indian Cultural Heritage (DL-</w:t>
      </w:r>
      <w:r>
        <w:rPr>
          <w:color w:val="231F20"/>
          <w:sz w:val="22"/>
        </w:rPr>
        <w:t>RICH) </w:t>
      </w:r>
      <w:hyperlink r:id="rId47">
        <w:r>
          <w:rPr>
            <w:color w:val="2D3695"/>
            <w:spacing w:val="-2"/>
            <w:sz w:val="22"/>
          </w:rPr>
          <w:t>www.ignca.nic.in/dlrich.html</w:t>
        </w:r>
      </w:hyperlink>
    </w:p>
    <w:p>
      <w:pPr>
        <w:pStyle w:val="ListParagraph"/>
        <w:numPr>
          <w:ilvl w:val="0"/>
          <w:numId w:val="5"/>
        </w:numPr>
        <w:tabs>
          <w:tab w:pos="897" w:val="left" w:leader="none"/>
          <w:tab w:pos="899" w:val="left" w:leader="none"/>
        </w:tabs>
        <w:spacing w:line="232" w:lineRule="auto" w:before="0" w:after="0"/>
        <w:ind w:left="899" w:right="3462" w:hanging="332"/>
        <w:jc w:val="left"/>
        <w:rPr>
          <w:rFonts w:ascii="Courier New" w:hAnsi="Courier New"/>
          <w:color w:val="231F20"/>
          <w:sz w:val="22"/>
        </w:rPr>
      </w:pPr>
      <w:r>
        <w:rPr>
          <w:color w:val="231F20"/>
          <w:sz w:val="22"/>
        </w:rPr>
        <w:t>Muktabodha:</w:t>
      </w:r>
      <w:r>
        <w:rPr>
          <w:color w:val="231F20"/>
          <w:spacing w:val="-3"/>
          <w:sz w:val="22"/>
        </w:rPr>
        <w:t> </w:t>
      </w:r>
      <w:r>
        <w:rPr>
          <w:color w:val="231F20"/>
          <w:sz w:val="22"/>
        </w:rPr>
        <w:t>Digital</w:t>
      </w:r>
      <w:r>
        <w:rPr>
          <w:color w:val="231F20"/>
          <w:spacing w:val="-2"/>
          <w:sz w:val="22"/>
        </w:rPr>
        <w:t> </w:t>
      </w:r>
      <w:r>
        <w:rPr>
          <w:color w:val="231F20"/>
          <w:sz w:val="22"/>
        </w:rPr>
        <w:t>Library</w:t>
      </w:r>
      <w:r>
        <w:rPr>
          <w:color w:val="231F20"/>
          <w:spacing w:val="-2"/>
          <w:sz w:val="22"/>
        </w:rPr>
        <w:t> </w:t>
      </w:r>
      <w:r>
        <w:rPr>
          <w:color w:val="231F20"/>
          <w:sz w:val="22"/>
        </w:rPr>
        <w:t>and</w:t>
      </w:r>
      <w:r>
        <w:rPr>
          <w:color w:val="231F20"/>
          <w:spacing w:val="-14"/>
          <w:sz w:val="22"/>
        </w:rPr>
        <w:t> </w:t>
      </w:r>
      <w:r>
        <w:rPr>
          <w:color w:val="231F20"/>
          <w:sz w:val="22"/>
        </w:rPr>
        <w:t>Archiving</w:t>
      </w:r>
      <w:r>
        <w:rPr>
          <w:color w:val="231F20"/>
          <w:spacing w:val="-2"/>
          <w:sz w:val="22"/>
        </w:rPr>
        <w:t> </w:t>
      </w:r>
      <w:r>
        <w:rPr>
          <w:color w:val="231F20"/>
          <w:sz w:val="22"/>
        </w:rPr>
        <w:t>Project </w:t>
      </w:r>
      <w:hyperlink r:id="rId82">
        <w:r>
          <w:rPr>
            <w:color w:val="2D3695"/>
            <w:spacing w:val="-2"/>
            <w:sz w:val="22"/>
          </w:rPr>
          <w:t>www.muktabodhalib.org/digital_library.htm</w:t>
        </w:r>
      </w:hyperlink>
    </w:p>
    <w:p>
      <w:pPr>
        <w:pStyle w:val="ListParagraph"/>
        <w:numPr>
          <w:ilvl w:val="0"/>
          <w:numId w:val="5"/>
        </w:numPr>
        <w:tabs>
          <w:tab w:pos="897" w:val="left" w:leader="none"/>
        </w:tabs>
        <w:spacing w:line="261" w:lineRule="exact" w:before="0" w:after="0"/>
        <w:ind w:left="897" w:right="0" w:hanging="330"/>
        <w:jc w:val="left"/>
        <w:rPr>
          <w:rFonts w:ascii="Courier New" w:hAnsi="Courier New"/>
          <w:color w:val="231F20"/>
          <w:sz w:val="22"/>
        </w:rPr>
      </w:pPr>
      <w:r>
        <w:rPr>
          <w:color w:val="231F20"/>
          <w:sz w:val="22"/>
        </w:rPr>
        <w:t>Traditional</w:t>
      </w:r>
      <w:r>
        <w:rPr>
          <w:color w:val="231F20"/>
          <w:spacing w:val="-4"/>
          <w:sz w:val="22"/>
        </w:rPr>
        <w:t> </w:t>
      </w:r>
      <w:r>
        <w:rPr>
          <w:color w:val="231F20"/>
          <w:sz w:val="22"/>
        </w:rPr>
        <w:t>Knowledge</w:t>
      </w:r>
      <w:r>
        <w:rPr>
          <w:color w:val="231F20"/>
          <w:spacing w:val="-3"/>
          <w:sz w:val="22"/>
        </w:rPr>
        <w:t> </w:t>
      </w:r>
      <w:r>
        <w:rPr>
          <w:color w:val="231F20"/>
          <w:sz w:val="22"/>
        </w:rPr>
        <w:t>Digital</w:t>
      </w:r>
      <w:r>
        <w:rPr>
          <w:color w:val="231F20"/>
          <w:spacing w:val="-2"/>
          <w:sz w:val="22"/>
        </w:rPr>
        <w:t> </w:t>
      </w:r>
      <w:r>
        <w:rPr>
          <w:color w:val="231F20"/>
          <w:sz w:val="22"/>
        </w:rPr>
        <w:t>Library</w:t>
      </w:r>
      <w:r>
        <w:rPr>
          <w:color w:val="231F20"/>
          <w:spacing w:val="-2"/>
          <w:sz w:val="22"/>
        </w:rPr>
        <w:t> </w:t>
      </w:r>
      <w:hyperlink r:id="rId88">
        <w:r>
          <w:rPr>
            <w:color w:val="2D3695"/>
            <w:spacing w:val="-2"/>
            <w:sz w:val="22"/>
          </w:rPr>
          <w:t>www.tkdl.res.in</w:t>
        </w:r>
      </w:hyperlink>
    </w:p>
    <w:p>
      <w:pPr>
        <w:pStyle w:val="ListParagraph"/>
        <w:numPr>
          <w:ilvl w:val="0"/>
          <w:numId w:val="5"/>
        </w:numPr>
        <w:tabs>
          <w:tab w:pos="897" w:val="left" w:leader="none"/>
          <w:tab w:pos="899" w:val="left" w:leader="none"/>
        </w:tabs>
        <w:spacing w:line="232" w:lineRule="auto" w:before="1" w:after="0"/>
        <w:ind w:left="899" w:right="535" w:hanging="332"/>
        <w:jc w:val="left"/>
        <w:rPr>
          <w:rFonts w:ascii="Courier New" w:hAnsi="Courier New"/>
          <w:color w:val="231F20"/>
          <w:sz w:val="22"/>
        </w:rPr>
      </w:pPr>
      <w:hyperlink r:id="rId92">
        <w:r>
          <w:rPr>
            <w:color w:val="231F20"/>
            <w:sz w:val="22"/>
          </w:rPr>
          <w:t>United</w:t>
        </w:r>
        <w:r>
          <w:rPr>
            <w:color w:val="231F20"/>
            <w:spacing w:val="-5"/>
            <w:sz w:val="22"/>
          </w:rPr>
          <w:t> </w:t>
        </w:r>
        <w:r>
          <w:rPr>
            <w:color w:val="231F20"/>
            <w:sz w:val="22"/>
          </w:rPr>
          <w:t>Nations</w:t>
        </w:r>
        <w:r>
          <w:rPr>
            <w:color w:val="231F20"/>
            <w:spacing w:val="-5"/>
            <w:sz w:val="22"/>
          </w:rPr>
          <w:t> </w:t>
        </w:r>
        <w:r>
          <w:rPr>
            <w:color w:val="231F20"/>
            <w:sz w:val="22"/>
          </w:rPr>
          <w:t>Digital</w:t>
        </w:r>
        <w:r>
          <w:rPr>
            <w:color w:val="231F20"/>
            <w:spacing w:val="-5"/>
            <w:sz w:val="22"/>
          </w:rPr>
          <w:t> </w:t>
        </w:r>
        <w:r>
          <w:rPr>
            <w:color w:val="231F20"/>
            <w:sz w:val="22"/>
          </w:rPr>
          <w:t>Library,</w:t>
        </w:r>
        <w:r>
          <w:rPr>
            <w:color w:val="231F20"/>
            <w:spacing w:val="-5"/>
            <w:sz w:val="22"/>
          </w:rPr>
          <w:t> </w:t>
        </w:r>
        <w:r>
          <w:rPr>
            <w:color w:val="231F20"/>
            <w:sz w:val="22"/>
          </w:rPr>
          <w:t>Islamabad,</w:t>
        </w:r>
        <w:r>
          <w:rPr>
            <w:color w:val="231F20"/>
            <w:spacing w:val="-5"/>
            <w:sz w:val="22"/>
          </w:rPr>
          <w:t> </w:t>
        </w:r>
        <w:r>
          <w:rPr>
            <w:color w:val="231F20"/>
            <w:sz w:val="22"/>
          </w:rPr>
          <w:t>Pakistan</w:t>
        </w:r>
        <w:r>
          <w:rPr>
            <w:color w:val="231F20"/>
            <w:spacing w:val="-6"/>
            <w:sz w:val="22"/>
          </w:rPr>
          <w:t> </w:t>
        </w:r>
        <w:r>
          <w:rPr>
            <w:color w:val="2D3695"/>
            <w:sz w:val="22"/>
          </w:rPr>
          <w:t>http://library.un.org.pk/gsdl/cgi-</w:t>
        </w:r>
      </w:hyperlink>
      <w:r>
        <w:rPr>
          <w:color w:val="2D3695"/>
          <w:sz w:val="22"/>
        </w:rPr>
        <w:t> </w:t>
      </w:r>
      <w:hyperlink r:id="rId92">
        <w:r>
          <w:rPr>
            <w:color w:val="2D3695"/>
            <w:spacing w:val="-2"/>
            <w:sz w:val="22"/>
          </w:rPr>
          <w:t>bin/library.exe</w:t>
        </w:r>
      </w:hyperlink>
    </w:p>
    <w:p>
      <w:pPr>
        <w:pStyle w:val="ListParagraph"/>
        <w:numPr>
          <w:ilvl w:val="0"/>
          <w:numId w:val="5"/>
        </w:numPr>
        <w:tabs>
          <w:tab w:pos="897" w:val="left" w:leader="none"/>
        </w:tabs>
        <w:spacing w:line="262" w:lineRule="exact" w:before="0" w:after="0"/>
        <w:ind w:left="897" w:right="0" w:hanging="330"/>
        <w:jc w:val="left"/>
        <w:rPr>
          <w:rFonts w:ascii="Courier New" w:hAnsi="Courier New"/>
          <w:color w:val="231F20"/>
          <w:sz w:val="22"/>
        </w:rPr>
      </w:pPr>
      <w:r>
        <w:rPr>
          <w:color w:val="231F20"/>
          <w:spacing w:val="-2"/>
          <w:sz w:val="22"/>
        </w:rPr>
        <w:t>Vidyanidhi</w:t>
      </w:r>
      <w:r>
        <w:rPr>
          <w:color w:val="231F20"/>
          <w:spacing w:val="6"/>
          <w:sz w:val="22"/>
        </w:rPr>
        <w:t> </w:t>
      </w:r>
      <w:hyperlink r:id="rId96">
        <w:r>
          <w:rPr>
            <w:color w:val="2D3695"/>
            <w:spacing w:val="-2"/>
            <w:sz w:val="22"/>
          </w:rPr>
          <w:t>www.vidyanidhi.org.in</w:t>
        </w:r>
      </w:hyperlink>
    </w:p>
    <w:p>
      <w:pPr>
        <w:pStyle w:val="ListParagraph"/>
        <w:numPr>
          <w:ilvl w:val="0"/>
          <w:numId w:val="5"/>
        </w:numPr>
        <w:tabs>
          <w:tab w:pos="897" w:val="left" w:leader="none"/>
        </w:tabs>
        <w:spacing w:line="275" w:lineRule="exact" w:before="0" w:after="0"/>
        <w:ind w:left="897" w:right="0" w:hanging="330"/>
        <w:jc w:val="left"/>
        <w:rPr>
          <w:rFonts w:ascii="Courier New" w:hAnsi="Courier New"/>
          <w:color w:val="231F20"/>
          <w:sz w:val="24"/>
        </w:rPr>
      </w:pPr>
      <w:r>
        <w:rPr>
          <w:color w:val="231F20"/>
          <w:sz w:val="22"/>
        </w:rPr>
        <w:t>Vigyan</w:t>
      </w:r>
      <w:r>
        <w:rPr>
          <w:color w:val="231F20"/>
          <w:spacing w:val="-4"/>
          <w:sz w:val="22"/>
        </w:rPr>
        <w:t> </w:t>
      </w:r>
      <w:r>
        <w:rPr>
          <w:color w:val="231F20"/>
          <w:sz w:val="22"/>
        </w:rPr>
        <w:t>Prasar</w:t>
      </w:r>
      <w:r>
        <w:rPr>
          <w:color w:val="231F20"/>
          <w:spacing w:val="-4"/>
          <w:sz w:val="22"/>
        </w:rPr>
        <w:t> </w:t>
      </w:r>
      <w:r>
        <w:rPr>
          <w:color w:val="231F20"/>
          <w:sz w:val="22"/>
        </w:rPr>
        <w:t>Digital</w:t>
      </w:r>
      <w:r>
        <w:rPr>
          <w:color w:val="231F20"/>
          <w:spacing w:val="-3"/>
          <w:sz w:val="22"/>
        </w:rPr>
        <w:t> </w:t>
      </w:r>
      <w:r>
        <w:rPr>
          <w:color w:val="231F20"/>
          <w:sz w:val="22"/>
        </w:rPr>
        <w:t>Library</w:t>
      </w:r>
      <w:r>
        <w:rPr>
          <w:color w:val="231F20"/>
          <w:spacing w:val="-4"/>
          <w:sz w:val="22"/>
        </w:rPr>
        <w:t> </w:t>
      </w:r>
      <w:hyperlink r:id="rId101">
        <w:r>
          <w:rPr>
            <w:color w:val="2D3695"/>
            <w:spacing w:val="-2"/>
            <w:sz w:val="22"/>
          </w:rPr>
          <w:t>www.vigyanprasar.gov.in/digilib/</w:t>
        </w:r>
      </w:hyperlink>
    </w:p>
    <w:p>
      <w:pPr>
        <w:pStyle w:val="Heading5"/>
        <w:spacing w:line="249" w:lineRule="exact" w:before="236"/>
        <w:ind w:left="236"/>
        <w:jc w:val="left"/>
      </w:pPr>
      <w:r>
        <w:rPr>
          <w:color w:val="231F20"/>
        </w:rPr>
        <w:t>Open</w:t>
      </w:r>
      <w:r>
        <w:rPr>
          <w:color w:val="231F20"/>
          <w:spacing w:val="-2"/>
        </w:rPr>
        <w:t> </w:t>
      </w:r>
      <w:r>
        <w:rPr>
          <w:color w:val="231F20"/>
        </w:rPr>
        <w:t>Courseware</w:t>
      </w:r>
      <w:r>
        <w:rPr>
          <w:color w:val="231F20"/>
          <w:spacing w:val="-2"/>
        </w:rPr>
        <w:t> Initiatives</w:t>
      </w:r>
    </w:p>
    <w:p>
      <w:pPr>
        <w:pStyle w:val="ListParagraph"/>
        <w:numPr>
          <w:ilvl w:val="0"/>
          <w:numId w:val="5"/>
        </w:numPr>
        <w:tabs>
          <w:tab w:pos="898" w:val="left" w:leader="none"/>
        </w:tabs>
        <w:spacing w:line="263" w:lineRule="exact" w:before="0" w:after="0"/>
        <w:ind w:left="898" w:right="0" w:hanging="333"/>
        <w:jc w:val="left"/>
        <w:rPr>
          <w:rFonts w:ascii="Courier New" w:hAnsi="Courier New"/>
          <w:color w:val="231F20"/>
          <w:sz w:val="22"/>
        </w:rPr>
      </w:pPr>
      <w:r>
        <w:rPr>
          <w:color w:val="231F20"/>
          <w:sz w:val="22"/>
        </w:rPr>
        <w:t>CEC</w:t>
      </w:r>
      <w:r>
        <w:rPr>
          <w:color w:val="231F20"/>
          <w:spacing w:val="-4"/>
          <w:sz w:val="22"/>
        </w:rPr>
        <w:t> </w:t>
      </w:r>
      <w:r>
        <w:rPr>
          <w:color w:val="231F20"/>
          <w:sz w:val="22"/>
        </w:rPr>
        <w:t>Learning</w:t>
      </w:r>
      <w:r>
        <w:rPr>
          <w:color w:val="231F20"/>
          <w:spacing w:val="-4"/>
          <w:sz w:val="22"/>
        </w:rPr>
        <w:t> </w:t>
      </w:r>
      <w:r>
        <w:rPr>
          <w:color w:val="231F20"/>
          <w:sz w:val="22"/>
        </w:rPr>
        <w:t>Object</w:t>
      </w:r>
      <w:r>
        <w:rPr>
          <w:color w:val="231F20"/>
          <w:spacing w:val="-4"/>
          <w:sz w:val="22"/>
        </w:rPr>
        <w:t> </w:t>
      </w:r>
      <w:r>
        <w:rPr>
          <w:color w:val="231F20"/>
          <w:sz w:val="22"/>
        </w:rPr>
        <w:t>Repository</w:t>
      </w:r>
      <w:r>
        <w:rPr>
          <w:color w:val="231F20"/>
          <w:spacing w:val="-4"/>
          <w:sz w:val="22"/>
        </w:rPr>
        <w:t> </w:t>
      </w:r>
      <w:hyperlink r:id="rId106">
        <w:r>
          <w:rPr>
            <w:color w:val="2D3695"/>
            <w:sz w:val="22"/>
          </w:rPr>
          <w:t>www.cec-</w:t>
        </w:r>
        <w:r>
          <w:rPr>
            <w:color w:val="2D3695"/>
            <w:spacing w:val="-2"/>
            <w:sz w:val="22"/>
          </w:rPr>
          <w:t>lor.edu.in</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eGyankosh</w:t>
      </w:r>
      <w:r>
        <w:rPr>
          <w:color w:val="231F20"/>
          <w:spacing w:val="43"/>
          <w:sz w:val="22"/>
        </w:rPr>
        <w:t> </w:t>
      </w:r>
      <w:r>
        <w:rPr>
          <w:color w:val="231F20"/>
          <w:sz w:val="22"/>
        </w:rPr>
        <w:t>A</w:t>
      </w:r>
      <w:r>
        <w:rPr>
          <w:color w:val="231F20"/>
          <w:spacing w:val="-12"/>
          <w:sz w:val="22"/>
        </w:rPr>
        <w:t> </w:t>
      </w:r>
      <w:r>
        <w:rPr>
          <w:color w:val="231F20"/>
          <w:sz w:val="22"/>
        </w:rPr>
        <w:t>National Digital Repository</w:t>
      </w:r>
      <w:r>
        <w:rPr>
          <w:color w:val="231F20"/>
          <w:spacing w:val="-1"/>
          <w:sz w:val="22"/>
        </w:rPr>
        <w:t> </w:t>
      </w:r>
      <w:hyperlink r:id="rId111">
        <w:r>
          <w:rPr>
            <w:color w:val="2D3695"/>
            <w:spacing w:val="-2"/>
            <w:sz w:val="22"/>
          </w:rPr>
          <w:t>www.egyankosh.ac.in</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Indo-German eGurukul on Digital Libraries</w:t>
      </w:r>
      <w:r>
        <w:rPr>
          <w:color w:val="231F20"/>
          <w:spacing w:val="-1"/>
          <w:sz w:val="22"/>
        </w:rPr>
        <w:t> </w:t>
      </w:r>
      <w:hyperlink r:id="rId114">
        <w:r>
          <w:rPr>
            <w:color w:val="2D3695"/>
            <w:spacing w:val="-2"/>
            <w:sz w:val="22"/>
          </w:rPr>
          <w:t>http://drtc.isibang.ac.in/mmb/</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National</w:t>
      </w:r>
      <w:r>
        <w:rPr>
          <w:color w:val="231F20"/>
          <w:spacing w:val="-5"/>
          <w:sz w:val="22"/>
        </w:rPr>
        <w:t> </w:t>
      </w:r>
      <w:r>
        <w:rPr>
          <w:color w:val="231F20"/>
          <w:sz w:val="22"/>
        </w:rPr>
        <w:t>Programme</w:t>
      </w:r>
      <w:r>
        <w:rPr>
          <w:color w:val="231F20"/>
          <w:spacing w:val="-2"/>
          <w:sz w:val="22"/>
        </w:rPr>
        <w:t> </w:t>
      </w:r>
      <w:r>
        <w:rPr>
          <w:color w:val="231F20"/>
          <w:sz w:val="22"/>
        </w:rPr>
        <w:t>on</w:t>
      </w:r>
      <w:r>
        <w:rPr>
          <w:color w:val="231F20"/>
          <w:spacing w:val="-6"/>
          <w:sz w:val="22"/>
        </w:rPr>
        <w:t> </w:t>
      </w:r>
      <w:r>
        <w:rPr>
          <w:color w:val="231F20"/>
          <w:sz w:val="22"/>
        </w:rPr>
        <w:t>Technology</w:t>
      </w:r>
      <w:r>
        <w:rPr>
          <w:color w:val="231F20"/>
          <w:spacing w:val="-3"/>
          <w:sz w:val="22"/>
        </w:rPr>
        <w:t> </w:t>
      </w:r>
      <w:r>
        <w:rPr>
          <w:color w:val="231F20"/>
          <w:sz w:val="22"/>
        </w:rPr>
        <w:t>Enhanced</w:t>
      </w:r>
      <w:r>
        <w:rPr>
          <w:color w:val="231F20"/>
          <w:spacing w:val="-2"/>
          <w:sz w:val="22"/>
        </w:rPr>
        <w:t> </w:t>
      </w:r>
      <w:r>
        <w:rPr>
          <w:color w:val="231F20"/>
          <w:sz w:val="22"/>
        </w:rPr>
        <w:t>Learning</w:t>
      </w:r>
      <w:r>
        <w:rPr>
          <w:color w:val="231F20"/>
          <w:spacing w:val="-2"/>
          <w:sz w:val="22"/>
        </w:rPr>
        <w:t> </w:t>
      </w:r>
      <w:r>
        <w:rPr>
          <w:color w:val="231F20"/>
          <w:sz w:val="22"/>
        </w:rPr>
        <w:t>(NPTEL)</w:t>
      </w:r>
      <w:r>
        <w:rPr>
          <w:color w:val="231F20"/>
          <w:spacing w:val="-3"/>
          <w:sz w:val="22"/>
        </w:rPr>
        <w:t> </w:t>
      </w:r>
      <w:hyperlink r:id="rId120">
        <w:r>
          <w:rPr>
            <w:color w:val="2D3695"/>
            <w:spacing w:val="-2"/>
            <w:sz w:val="22"/>
          </w:rPr>
          <w:t>www.nptel.iitm.ac.in</w:t>
        </w:r>
      </w:hyperlink>
    </w:p>
    <w:p>
      <w:pPr>
        <w:pStyle w:val="ListParagraph"/>
        <w:numPr>
          <w:ilvl w:val="0"/>
          <w:numId w:val="5"/>
        </w:numPr>
        <w:tabs>
          <w:tab w:pos="897" w:val="left" w:leader="none"/>
        </w:tabs>
        <w:spacing w:line="263" w:lineRule="exact" w:before="0" w:after="0"/>
        <w:ind w:left="897" w:right="0" w:hanging="330"/>
        <w:jc w:val="left"/>
        <w:rPr>
          <w:rFonts w:ascii="Courier New" w:hAnsi="Courier New"/>
          <w:color w:val="231F20"/>
          <w:sz w:val="22"/>
        </w:rPr>
      </w:pPr>
      <w:r>
        <w:rPr>
          <w:color w:val="231F20"/>
          <w:sz w:val="22"/>
        </w:rPr>
        <w:t>NCERT</w:t>
      </w:r>
      <w:r>
        <w:rPr>
          <w:color w:val="231F20"/>
          <w:spacing w:val="-14"/>
          <w:sz w:val="22"/>
        </w:rPr>
        <w:t> </w:t>
      </w:r>
      <w:r>
        <w:rPr>
          <w:color w:val="231F20"/>
          <w:sz w:val="22"/>
        </w:rPr>
        <w:t>Online</w:t>
      </w:r>
      <w:r>
        <w:rPr>
          <w:color w:val="231F20"/>
          <w:spacing w:val="-14"/>
          <w:sz w:val="22"/>
        </w:rPr>
        <w:t> </w:t>
      </w:r>
      <w:r>
        <w:rPr>
          <w:color w:val="231F20"/>
          <w:sz w:val="22"/>
        </w:rPr>
        <w:t>Textbooks</w:t>
      </w:r>
      <w:r>
        <w:rPr>
          <w:color w:val="231F20"/>
          <w:spacing w:val="-10"/>
          <w:sz w:val="22"/>
        </w:rPr>
        <w:t> </w:t>
      </w:r>
      <w:hyperlink r:id="rId124">
        <w:r>
          <w:rPr>
            <w:color w:val="2D3695"/>
            <w:spacing w:val="-2"/>
            <w:sz w:val="22"/>
          </w:rPr>
          <w:t>www.ncert.nic.in/textbooks/testing/Index.htm</w:t>
        </w:r>
      </w:hyperlink>
    </w:p>
    <w:p>
      <w:pPr>
        <w:pStyle w:val="ListParagraph"/>
        <w:numPr>
          <w:ilvl w:val="0"/>
          <w:numId w:val="5"/>
        </w:numPr>
        <w:tabs>
          <w:tab w:pos="897" w:val="left" w:leader="none"/>
        </w:tabs>
        <w:spacing w:line="267" w:lineRule="exact" w:before="0" w:after="0"/>
        <w:ind w:left="897" w:right="0" w:hanging="330"/>
        <w:jc w:val="left"/>
        <w:rPr>
          <w:rFonts w:ascii="Courier New" w:hAnsi="Courier New"/>
          <w:color w:val="231F20"/>
          <w:sz w:val="22"/>
        </w:rPr>
      </w:pPr>
      <w:r>
        <w:rPr>
          <w:color w:val="231F20"/>
          <w:sz w:val="22"/>
        </w:rPr>
        <w:t>UNESCO-SALIS e-Learning Portal </w:t>
      </w:r>
      <w:hyperlink r:id="rId128">
        <w:r>
          <w:rPr>
            <w:color w:val="2D3695"/>
            <w:spacing w:val="-2"/>
            <w:sz w:val="22"/>
          </w:rPr>
          <w:t>http://salisonline.org</w:t>
        </w:r>
      </w:hyperlink>
    </w:p>
    <w:p>
      <w:pPr>
        <w:pStyle w:val="Heading5"/>
        <w:spacing w:line="249" w:lineRule="exact" w:before="237"/>
        <w:ind w:left="236"/>
        <w:jc w:val="left"/>
      </w:pPr>
      <w:r>
        <w:rPr>
          <w:color w:val="231F20"/>
        </w:rPr>
        <w:t>Open</w:t>
      </w:r>
      <w:r>
        <w:rPr>
          <w:color w:val="231F20"/>
          <w:spacing w:val="-12"/>
        </w:rPr>
        <w:t> </w:t>
      </w:r>
      <w:r>
        <w:rPr>
          <w:color w:val="231F20"/>
        </w:rPr>
        <w:t>Access </w:t>
      </w:r>
      <w:r>
        <w:rPr>
          <w:color w:val="231F20"/>
          <w:spacing w:val="-2"/>
        </w:rPr>
        <w:t>Journals</w:t>
      </w:r>
    </w:p>
    <w:p>
      <w:pPr>
        <w:pStyle w:val="ListParagraph"/>
        <w:numPr>
          <w:ilvl w:val="0"/>
          <w:numId w:val="5"/>
        </w:numPr>
        <w:tabs>
          <w:tab w:pos="898" w:val="left" w:leader="none"/>
        </w:tabs>
        <w:spacing w:line="263" w:lineRule="exact" w:before="0" w:after="0"/>
        <w:ind w:left="898" w:right="0" w:hanging="337"/>
        <w:jc w:val="left"/>
        <w:rPr>
          <w:rFonts w:ascii="Courier New" w:hAnsi="Courier New"/>
          <w:color w:val="231F20"/>
          <w:sz w:val="22"/>
        </w:rPr>
      </w:pPr>
      <w:r>
        <w:rPr>
          <w:color w:val="231F20"/>
          <w:sz w:val="22"/>
        </w:rPr>
        <w:t>e-Journals @ INSA</w:t>
      </w:r>
      <w:r>
        <w:rPr>
          <w:color w:val="231F20"/>
          <w:spacing w:val="-13"/>
          <w:sz w:val="22"/>
        </w:rPr>
        <w:t> </w:t>
      </w:r>
      <w:hyperlink r:id="rId133">
        <w:r>
          <w:rPr>
            <w:color w:val="2D3695"/>
            <w:spacing w:val="-2"/>
            <w:sz w:val="22"/>
          </w:rPr>
          <w:t>www.insa.ac.in</w:t>
        </w:r>
      </w:hyperlink>
    </w:p>
    <w:p>
      <w:pPr>
        <w:pStyle w:val="ListParagraph"/>
        <w:numPr>
          <w:ilvl w:val="0"/>
          <w:numId w:val="5"/>
        </w:numPr>
        <w:tabs>
          <w:tab w:pos="897" w:val="left" w:leader="none"/>
          <w:tab w:pos="899" w:val="left" w:leader="none"/>
        </w:tabs>
        <w:spacing w:line="232" w:lineRule="auto" w:before="1" w:after="0"/>
        <w:ind w:left="899" w:right="2590" w:hanging="332"/>
        <w:jc w:val="left"/>
        <w:rPr>
          <w:rFonts w:ascii="Courier New" w:hAnsi="Courier New"/>
          <w:color w:val="231F20"/>
          <w:sz w:val="22"/>
        </w:rPr>
      </w:pPr>
      <w:r>
        <w:rPr>
          <w:color w:val="231F20"/>
          <w:sz w:val="22"/>
        </w:rPr>
        <w:t>Indian</w:t>
      </w:r>
      <w:r>
        <w:rPr>
          <w:color w:val="231F20"/>
          <w:spacing w:val="-13"/>
          <w:sz w:val="22"/>
        </w:rPr>
        <w:t> </w:t>
      </w:r>
      <w:r>
        <w:rPr>
          <w:color w:val="231F20"/>
          <w:sz w:val="22"/>
        </w:rPr>
        <w:t>Academy</w:t>
      </w:r>
      <w:r>
        <w:rPr>
          <w:color w:val="231F20"/>
          <w:spacing w:val="-1"/>
          <w:sz w:val="22"/>
        </w:rPr>
        <w:t> </w:t>
      </w:r>
      <w:r>
        <w:rPr>
          <w:color w:val="231F20"/>
          <w:sz w:val="22"/>
        </w:rPr>
        <w:t>of</w:t>
      </w:r>
      <w:r>
        <w:rPr>
          <w:color w:val="231F20"/>
          <w:spacing w:val="-1"/>
          <w:sz w:val="22"/>
        </w:rPr>
        <w:t> </w:t>
      </w:r>
      <w:r>
        <w:rPr>
          <w:color w:val="231F20"/>
          <w:sz w:val="22"/>
        </w:rPr>
        <w:t>Sciences</w:t>
      </w:r>
      <w:r>
        <w:rPr>
          <w:color w:val="231F20"/>
          <w:spacing w:val="-1"/>
          <w:sz w:val="22"/>
        </w:rPr>
        <w:t> </w:t>
      </w:r>
      <w:r>
        <w:rPr>
          <w:color w:val="231F20"/>
          <w:sz w:val="22"/>
        </w:rPr>
        <w:t>published</w:t>
      </w:r>
      <w:r>
        <w:rPr>
          <w:color w:val="231F20"/>
          <w:spacing w:val="-1"/>
          <w:sz w:val="22"/>
        </w:rPr>
        <w:t> </w:t>
      </w:r>
      <w:r>
        <w:rPr>
          <w:color w:val="231F20"/>
          <w:sz w:val="22"/>
        </w:rPr>
        <w:t>Open</w:t>
      </w:r>
      <w:r>
        <w:rPr>
          <w:color w:val="231F20"/>
          <w:spacing w:val="-14"/>
          <w:sz w:val="22"/>
        </w:rPr>
        <w:t> </w:t>
      </w:r>
      <w:r>
        <w:rPr>
          <w:color w:val="231F20"/>
          <w:sz w:val="22"/>
        </w:rPr>
        <w:t>Access</w:t>
      </w:r>
      <w:r>
        <w:rPr>
          <w:color w:val="231F20"/>
          <w:spacing w:val="-1"/>
          <w:sz w:val="22"/>
        </w:rPr>
        <w:t> </w:t>
      </w:r>
      <w:r>
        <w:rPr>
          <w:color w:val="231F20"/>
          <w:sz w:val="22"/>
        </w:rPr>
        <w:t>Journals </w:t>
      </w:r>
      <w:hyperlink r:id="rId136">
        <w:r>
          <w:rPr>
            <w:color w:val="2D3695"/>
            <w:spacing w:val="-2"/>
            <w:sz w:val="22"/>
          </w:rPr>
          <w:t>www.ias.ac.in/pubs/journals/</w:t>
        </w:r>
      </w:hyperlink>
    </w:p>
    <w:p>
      <w:pPr>
        <w:pStyle w:val="BodyText"/>
      </w:pPr>
    </w:p>
    <w:p>
      <w:pPr>
        <w:pStyle w:val="BodyText"/>
      </w:pPr>
    </w:p>
    <w:p>
      <w:pPr>
        <w:pStyle w:val="BodyText"/>
        <w:spacing w:before="148"/>
      </w:pPr>
    </w:p>
    <w:p>
      <w:pPr>
        <w:spacing w:before="0"/>
        <w:ind w:left="24" w:right="0" w:firstLine="0"/>
        <w:jc w:val="center"/>
        <w:rPr>
          <w:rFonts w:ascii="Arial MT"/>
          <w:sz w:val="24"/>
        </w:rPr>
      </w:pPr>
      <w:r>
        <w:rPr>
          <w:rFonts w:ascii="Arial MT"/>
          <w:color w:val="FFFFFF"/>
          <w:spacing w:val="-5"/>
          <w:sz w:val="24"/>
        </w:rPr>
        <w:t>133</w:t>
      </w:r>
    </w:p>
    <w:p>
      <w:pPr>
        <w:spacing w:after="0"/>
        <w:jc w:val="center"/>
        <w:rPr>
          <w:rFonts w:ascii="Arial MT"/>
          <w:sz w:val="24"/>
        </w:rPr>
        <w:sectPr>
          <w:pgSz w:w="10630" w:h="13170"/>
          <w:pgMar w:top="1220" w:bottom="0" w:left="850" w:right="850"/>
        </w:sectPr>
      </w:pPr>
    </w:p>
    <w:p>
      <w:pPr>
        <w:pStyle w:val="ListParagraph"/>
        <w:numPr>
          <w:ilvl w:val="0"/>
          <w:numId w:val="5"/>
        </w:numPr>
        <w:tabs>
          <w:tab w:pos="917" w:val="left" w:leader="none"/>
        </w:tabs>
        <w:spacing w:line="267" w:lineRule="exact" w:before="90" w:after="0"/>
        <w:ind w:left="917" w:right="0" w:hanging="330"/>
        <w:jc w:val="left"/>
        <w:rPr>
          <w:rFonts w:ascii="Courier New" w:hAnsi="Courier New"/>
          <w:color w:val="231F20"/>
          <w:sz w:val="22"/>
        </w:rPr>
      </w:pPr>
      <w:r>
        <w:rPr>
          <w:color w:val="231F20"/>
          <w:sz w:val="22"/>
        </w:rPr>
        <w:t>IndianJournals.Com hosted Open</w:t>
      </w:r>
      <w:r>
        <w:rPr>
          <w:color w:val="231F20"/>
          <w:spacing w:val="-13"/>
          <w:sz w:val="22"/>
        </w:rPr>
        <w:t> </w:t>
      </w:r>
      <w:r>
        <w:rPr>
          <w:color w:val="231F20"/>
          <w:sz w:val="22"/>
        </w:rPr>
        <w:t>Access Journals </w:t>
      </w:r>
      <w:hyperlink r:id="rId150">
        <w:r>
          <w:rPr>
            <w:color w:val="2D3695"/>
            <w:spacing w:val="-2"/>
            <w:sz w:val="22"/>
          </w:rPr>
          <w:t>www.indianjournals.com</w:t>
        </w:r>
      </w:hyperlink>
    </w:p>
    <w:p>
      <w:pPr>
        <w:pStyle w:val="ListParagraph"/>
        <w:numPr>
          <w:ilvl w:val="0"/>
          <w:numId w:val="5"/>
        </w:numPr>
        <w:tabs>
          <w:tab w:pos="917" w:val="left" w:leader="none"/>
        </w:tabs>
        <w:spacing w:line="263" w:lineRule="exact" w:before="0" w:after="0"/>
        <w:ind w:left="917" w:right="0" w:hanging="330"/>
        <w:jc w:val="left"/>
        <w:rPr>
          <w:rFonts w:ascii="Courier New" w:hAnsi="Courier New"/>
          <w:color w:val="231F20"/>
          <w:sz w:val="22"/>
        </w:rPr>
      </w:pPr>
      <w:hyperlink r:id="rId153">
        <w:r>
          <w:rPr>
            <w:color w:val="231F20"/>
            <w:sz w:val="22"/>
          </w:rPr>
          <w:t>Kamla-Raj Enterprises published Open</w:t>
        </w:r>
        <w:r>
          <w:rPr>
            <w:color w:val="231F20"/>
            <w:spacing w:val="-13"/>
            <w:sz w:val="22"/>
          </w:rPr>
          <w:t> </w:t>
        </w:r>
        <w:r>
          <w:rPr>
            <w:color w:val="231F20"/>
            <w:sz w:val="22"/>
          </w:rPr>
          <w:t>Access Journals </w:t>
        </w:r>
        <w:r>
          <w:rPr>
            <w:color w:val="2D3695"/>
            <w:spacing w:val="-2"/>
            <w:sz w:val="22"/>
          </w:rPr>
          <w:t>www.krepublishers.com/KRE-</w:t>
        </w:r>
      </w:hyperlink>
    </w:p>
    <w:p>
      <w:pPr>
        <w:pStyle w:val="BodyText"/>
        <w:spacing w:line="245" w:lineRule="exact"/>
        <w:ind w:left="919"/>
      </w:pPr>
      <w:hyperlink r:id="rId153">
        <w:r>
          <w:rPr>
            <w:color w:val="2D3695"/>
          </w:rPr>
          <w:t>New-</w:t>
        </w:r>
        <w:r>
          <w:rPr>
            <w:color w:val="2D3695"/>
            <w:spacing w:val="-2"/>
          </w:rPr>
          <w:t>J/index.html</w:t>
        </w:r>
      </w:hyperlink>
    </w:p>
    <w:p>
      <w:pPr>
        <w:pStyle w:val="ListParagraph"/>
        <w:numPr>
          <w:ilvl w:val="0"/>
          <w:numId w:val="5"/>
        </w:numPr>
        <w:tabs>
          <w:tab w:pos="917" w:val="left" w:leader="none"/>
        </w:tabs>
        <w:spacing w:line="263" w:lineRule="exact" w:before="0" w:after="0"/>
        <w:ind w:left="917" w:right="0" w:hanging="330"/>
        <w:jc w:val="left"/>
        <w:rPr>
          <w:rFonts w:ascii="Courier New" w:hAnsi="Courier New"/>
          <w:color w:val="231F20"/>
          <w:sz w:val="22"/>
        </w:rPr>
      </w:pPr>
      <w:r>
        <w:rPr>
          <w:color w:val="231F20"/>
          <w:sz w:val="22"/>
        </w:rPr>
        <w:t>MEDIND@NIC: Biomedical Journals from India</w:t>
      </w:r>
      <w:r>
        <w:rPr>
          <w:color w:val="231F20"/>
          <w:spacing w:val="-1"/>
          <w:sz w:val="22"/>
        </w:rPr>
        <w:t> </w:t>
      </w:r>
      <w:hyperlink r:id="rId155">
        <w:r>
          <w:rPr>
            <w:color w:val="2D3695"/>
            <w:spacing w:val="-2"/>
            <w:sz w:val="22"/>
          </w:rPr>
          <w:t>http://medind.nic.in</w:t>
        </w:r>
      </w:hyperlink>
    </w:p>
    <w:p>
      <w:pPr>
        <w:pStyle w:val="ListParagraph"/>
        <w:numPr>
          <w:ilvl w:val="0"/>
          <w:numId w:val="5"/>
        </w:numPr>
        <w:tabs>
          <w:tab w:pos="917" w:val="left" w:leader="none"/>
        </w:tabs>
        <w:spacing w:line="267" w:lineRule="exact" w:before="0" w:after="0"/>
        <w:ind w:left="917" w:right="0" w:hanging="330"/>
        <w:jc w:val="left"/>
        <w:rPr>
          <w:rFonts w:ascii="Courier New" w:hAnsi="Courier New"/>
          <w:color w:val="231F20"/>
          <w:sz w:val="22"/>
        </w:rPr>
      </w:pPr>
      <w:r>
        <w:rPr>
          <w:color w:val="231F20"/>
          <w:sz w:val="22"/>
        </w:rPr>
        <w:t>Medknow Publications hosted Open</w:t>
      </w:r>
      <w:r>
        <w:rPr>
          <w:color w:val="231F20"/>
          <w:spacing w:val="-13"/>
          <w:sz w:val="22"/>
        </w:rPr>
        <w:t> </w:t>
      </w:r>
      <w:r>
        <w:rPr>
          <w:color w:val="231F20"/>
          <w:sz w:val="22"/>
        </w:rPr>
        <w:t>Access Journals </w:t>
      </w:r>
      <w:hyperlink r:id="rId160">
        <w:r>
          <w:rPr>
            <w:color w:val="2D3695"/>
            <w:spacing w:val="-2"/>
            <w:sz w:val="22"/>
          </w:rPr>
          <w:t>www.medknow.com/journals.asp</w:t>
        </w:r>
      </w:hyperlink>
    </w:p>
    <w:p>
      <w:pPr>
        <w:pStyle w:val="Heading5"/>
        <w:spacing w:line="249" w:lineRule="exact" w:before="237"/>
        <w:ind w:left="255"/>
        <w:jc w:val="left"/>
      </w:pPr>
      <w:r>
        <w:rPr>
          <w:color w:val="231F20"/>
        </w:rPr>
        <w:t>Metadata Harvesting </w:t>
      </w:r>
      <w:r>
        <w:rPr>
          <w:color w:val="231F20"/>
          <w:spacing w:val="-2"/>
        </w:rPr>
        <w:t>Services</w:t>
      </w:r>
    </w:p>
    <w:p>
      <w:pPr>
        <w:pStyle w:val="ListParagraph"/>
        <w:numPr>
          <w:ilvl w:val="0"/>
          <w:numId w:val="5"/>
        </w:numPr>
        <w:tabs>
          <w:tab w:pos="917" w:val="left" w:leader="none"/>
          <w:tab w:pos="919" w:val="left" w:leader="none"/>
        </w:tabs>
        <w:spacing w:line="232" w:lineRule="auto" w:before="1" w:after="0"/>
        <w:ind w:left="919" w:right="2300" w:hanging="380"/>
        <w:jc w:val="left"/>
        <w:rPr>
          <w:rFonts w:ascii="Courier New" w:hAnsi="Courier New"/>
          <w:color w:val="231F20"/>
          <w:sz w:val="22"/>
        </w:rPr>
      </w:pPr>
      <w:r>
        <w:rPr>
          <w:color w:val="231F20"/>
          <w:sz w:val="22"/>
        </w:rPr>
        <w:t>Cross</w:t>
      </w:r>
      <w:r>
        <w:rPr>
          <w:color w:val="231F20"/>
          <w:spacing w:val="-13"/>
          <w:sz w:val="22"/>
        </w:rPr>
        <w:t> </w:t>
      </w:r>
      <w:r>
        <w:rPr>
          <w:color w:val="231F20"/>
          <w:sz w:val="22"/>
        </w:rPr>
        <w:t>Archive</w:t>
      </w:r>
      <w:r>
        <w:rPr>
          <w:color w:val="231F20"/>
          <w:spacing w:val="-1"/>
          <w:sz w:val="22"/>
        </w:rPr>
        <w:t> </w:t>
      </w:r>
      <w:r>
        <w:rPr>
          <w:color w:val="231F20"/>
          <w:sz w:val="22"/>
        </w:rPr>
        <w:t>Search</w:t>
      </w:r>
      <w:r>
        <w:rPr>
          <w:color w:val="231F20"/>
          <w:spacing w:val="-1"/>
          <w:sz w:val="22"/>
        </w:rPr>
        <w:t> </w:t>
      </w:r>
      <w:r>
        <w:rPr>
          <w:color w:val="231F20"/>
          <w:sz w:val="22"/>
        </w:rPr>
        <w:t>Service</w:t>
      </w:r>
      <w:r>
        <w:rPr>
          <w:color w:val="231F20"/>
          <w:spacing w:val="-1"/>
          <w:sz w:val="22"/>
        </w:rPr>
        <w:t> </w:t>
      </w:r>
      <w:r>
        <w:rPr>
          <w:color w:val="231F20"/>
          <w:sz w:val="22"/>
        </w:rPr>
        <w:t>for</w:t>
      </w:r>
      <w:r>
        <w:rPr>
          <w:color w:val="231F20"/>
          <w:spacing w:val="-1"/>
          <w:sz w:val="22"/>
        </w:rPr>
        <w:t> </w:t>
      </w:r>
      <w:r>
        <w:rPr>
          <w:color w:val="231F20"/>
          <w:sz w:val="22"/>
        </w:rPr>
        <w:t>Indian</w:t>
      </w:r>
      <w:r>
        <w:rPr>
          <w:color w:val="231F20"/>
          <w:spacing w:val="-1"/>
          <w:sz w:val="22"/>
        </w:rPr>
        <w:t> </w:t>
      </w:r>
      <w:r>
        <w:rPr>
          <w:color w:val="231F20"/>
          <w:sz w:val="22"/>
        </w:rPr>
        <w:t>Repositories</w:t>
      </w:r>
      <w:r>
        <w:rPr>
          <w:color w:val="231F20"/>
          <w:spacing w:val="-1"/>
          <w:sz w:val="22"/>
        </w:rPr>
        <w:t> </w:t>
      </w:r>
      <w:r>
        <w:rPr>
          <w:color w:val="231F20"/>
          <w:sz w:val="22"/>
        </w:rPr>
        <w:t>(CASSIR) </w:t>
      </w:r>
      <w:hyperlink r:id="rId164">
        <w:r>
          <w:rPr>
            <w:color w:val="2D3695"/>
            <w:spacing w:val="-2"/>
            <w:sz w:val="22"/>
          </w:rPr>
          <w:t>http://casin.ncsi.iisc.ernet.in/oai/</w:t>
        </w:r>
      </w:hyperlink>
    </w:p>
    <w:p>
      <w:pPr>
        <w:pStyle w:val="ListParagraph"/>
        <w:numPr>
          <w:ilvl w:val="0"/>
          <w:numId w:val="5"/>
        </w:numPr>
        <w:tabs>
          <w:tab w:pos="917" w:val="left" w:leader="none"/>
        </w:tabs>
        <w:spacing w:line="261" w:lineRule="exact" w:before="0" w:after="0"/>
        <w:ind w:left="917" w:right="0" w:hanging="378"/>
        <w:jc w:val="left"/>
        <w:rPr>
          <w:rFonts w:ascii="Courier New" w:hAnsi="Courier New"/>
          <w:color w:val="231F20"/>
          <w:sz w:val="22"/>
        </w:rPr>
      </w:pPr>
      <w:r>
        <w:rPr>
          <w:color w:val="231F20"/>
          <w:sz w:val="22"/>
        </w:rPr>
        <w:t>Open Index Initiative</w:t>
      </w:r>
      <w:r>
        <w:rPr>
          <w:color w:val="231F20"/>
          <w:spacing w:val="-1"/>
          <w:sz w:val="22"/>
        </w:rPr>
        <w:t> </w:t>
      </w:r>
      <w:hyperlink r:id="rId173">
        <w:r>
          <w:rPr>
            <w:color w:val="2D3695"/>
            <w:spacing w:val="-2"/>
            <w:sz w:val="22"/>
          </w:rPr>
          <w:t>http://oii.igidr.ac.in</w:t>
        </w:r>
      </w:hyperlink>
    </w:p>
    <w:p>
      <w:pPr>
        <w:pStyle w:val="ListParagraph"/>
        <w:numPr>
          <w:ilvl w:val="0"/>
          <w:numId w:val="5"/>
        </w:numPr>
        <w:tabs>
          <w:tab w:pos="917" w:val="left" w:leader="none"/>
        </w:tabs>
        <w:spacing w:line="263" w:lineRule="exact" w:before="0" w:after="0"/>
        <w:ind w:left="917" w:right="0" w:hanging="378"/>
        <w:jc w:val="left"/>
        <w:rPr>
          <w:rFonts w:ascii="Courier New" w:hAnsi="Courier New"/>
          <w:color w:val="231F20"/>
          <w:sz w:val="22"/>
        </w:rPr>
      </w:pPr>
      <w:r>
        <w:rPr>
          <w:color w:val="231F20"/>
          <w:sz w:val="22"/>
        </w:rPr>
        <w:t>Open</w:t>
      </w:r>
      <w:r>
        <w:rPr>
          <w:color w:val="231F20"/>
          <w:spacing w:val="-8"/>
          <w:sz w:val="22"/>
        </w:rPr>
        <w:t> </w:t>
      </w:r>
      <w:r>
        <w:rPr>
          <w:color w:val="231F20"/>
          <w:sz w:val="22"/>
        </w:rPr>
        <w:t>J-Gate</w:t>
      </w:r>
      <w:r>
        <w:rPr>
          <w:color w:val="231F20"/>
          <w:spacing w:val="-7"/>
          <w:sz w:val="22"/>
        </w:rPr>
        <w:t> </w:t>
      </w:r>
      <w:hyperlink r:id="rId177">
        <w:r>
          <w:rPr>
            <w:color w:val="2D3695"/>
            <w:sz w:val="22"/>
          </w:rPr>
          <w:t>www.openj-</w:t>
        </w:r>
        <w:r>
          <w:rPr>
            <w:color w:val="2D3695"/>
            <w:spacing w:val="-2"/>
            <w:sz w:val="22"/>
          </w:rPr>
          <w:t>gate.com</w:t>
        </w:r>
      </w:hyperlink>
    </w:p>
    <w:p>
      <w:pPr>
        <w:pStyle w:val="ListParagraph"/>
        <w:numPr>
          <w:ilvl w:val="0"/>
          <w:numId w:val="5"/>
        </w:numPr>
        <w:tabs>
          <w:tab w:pos="917" w:val="left" w:leader="none"/>
          <w:tab w:pos="919" w:val="left" w:leader="none"/>
        </w:tabs>
        <w:spacing w:line="232" w:lineRule="auto" w:before="2" w:after="0"/>
        <w:ind w:left="919" w:right="961" w:hanging="380"/>
        <w:jc w:val="left"/>
        <w:rPr>
          <w:rFonts w:ascii="Courier New" w:hAnsi="Courier New"/>
          <w:color w:val="231F20"/>
          <w:sz w:val="22"/>
        </w:rPr>
      </w:pPr>
      <w:r>
        <w:rPr>
          <w:color w:val="231F20"/>
          <w:sz w:val="22"/>
        </w:rPr>
        <w:t>Scientific Journal Publishing in India: Indexing and Online Management </w:t>
      </w:r>
      <w:r>
        <w:rPr>
          <w:color w:val="231F20"/>
          <w:sz w:val="22"/>
        </w:rPr>
        <w:t>(SJPI) </w:t>
      </w:r>
      <w:hyperlink r:id="rId169">
        <w:r>
          <w:rPr>
            <w:color w:val="2D3695"/>
            <w:spacing w:val="-2"/>
            <w:sz w:val="22"/>
          </w:rPr>
          <w:t>http://sjpi.ncsi.iisc.ernet.in/</w:t>
        </w:r>
      </w:hyperlink>
    </w:p>
    <w:p>
      <w:pPr>
        <w:pStyle w:val="ListParagraph"/>
        <w:numPr>
          <w:ilvl w:val="0"/>
          <w:numId w:val="5"/>
        </w:numPr>
        <w:tabs>
          <w:tab w:pos="917" w:val="left" w:leader="none"/>
        </w:tabs>
        <w:spacing w:line="265" w:lineRule="exact" w:before="0" w:after="0"/>
        <w:ind w:left="917" w:right="0" w:hanging="378"/>
        <w:jc w:val="left"/>
        <w:rPr>
          <w:rFonts w:ascii="Courier New" w:hAnsi="Courier New"/>
          <w:color w:val="231F20"/>
          <w:sz w:val="22"/>
        </w:rPr>
      </w:pPr>
      <w:r>
        <w:rPr>
          <w:color w:val="231F20"/>
          <w:sz w:val="22"/>
        </w:rPr>
        <w:t>Search Digital Libraries (SDL)</w:t>
      </w:r>
      <w:r>
        <w:rPr>
          <w:color w:val="231F20"/>
          <w:spacing w:val="-1"/>
          <w:sz w:val="22"/>
        </w:rPr>
        <w:t> </w:t>
      </w:r>
      <w:hyperlink r:id="rId116">
        <w:r>
          <w:rPr>
            <w:color w:val="2D3695"/>
            <w:spacing w:val="-2"/>
            <w:sz w:val="22"/>
          </w:rPr>
          <w:t>http://drtc.isibang.ac.in/sdl/</w:t>
        </w:r>
      </w:hyperlink>
    </w:p>
    <w:p>
      <w:pPr>
        <w:pStyle w:val="Heading5"/>
        <w:spacing w:line="249" w:lineRule="exact" w:before="237"/>
        <w:ind w:left="255"/>
        <w:jc w:val="left"/>
      </w:pPr>
      <w:r>
        <w:rPr>
          <w:color w:val="231F20"/>
        </w:rPr>
        <w:t>National Level Digital </w:t>
      </w:r>
      <w:r>
        <w:rPr>
          <w:color w:val="231F20"/>
          <w:spacing w:val="-2"/>
        </w:rPr>
        <w:t>Repositories</w:t>
      </w:r>
    </w:p>
    <w:p>
      <w:pPr>
        <w:pStyle w:val="ListParagraph"/>
        <w:numPr>
          <w:ilvl w:val="0"/>
          <w:numId w:val="5"/>
        </w:numPr>
        <w:tabs>
          <w:tab w:pos="917" w:val="left" w:leader="none"/>
        </w:tabs>
        <w:spacing w:line="263" w:lineRule="exact" w:before="0" w:after="0"/>
        <w:ind w:left="917" w:right="0" w:hanging="334"/>
        <w:jc w:val="left"/>
        <w:rPr>
          <w:rFonts w:ascii="Courier New" w:hAnsi="Courier New"/>
          <w:color w:val="231F20"/>
          <w:sz w:val="22"/>
        </w:rPr>
      </w:pPr>
      <w:r>
        <w:rPr>
          <w:color w:val="231F20"/>
          <w:sz w:val="22"/>
        </w:rPr>
        <w:t>Catalysis Database </w:t>
      </w:r>
      <w:hyperlink r:id="rId192">
        <w:r>
          <w:rPr>
            <w:color w:val="2D3695"/>
            <w:spacing w:val="-2"/>
            <w:sz w:val="22"/>
          </w:rPr>
          <w:t>www.eprints.iitm.ac.in</w:t>
        </w:r>
      </w:hyperlink>
    </w:p>
    <w:p>
      <w:pPr>
        <w:pStyle w:val="ListParagraph"/>
        <w:numPr>
          <w:ilvl w:val="0"/>
          <w:numId w:val="5"/>
        </w:numPr>
        <w:tabs>
          <w:tab w:pos="917" w:val="left" w:leader="none"/>
          <w:tab w:pos="919" w:val="left" w:leader="none"/>
        </w:tabs>
        <w:spacing w:line="232" w:lineRule="auto" w:before="1" w:after="0"/>
        <w:ind w:left="919" w:right="1096" w:hanging="332"/>
        <w:jc w:val="left"/>
        <w:rPr>
          <w:rFonts w:ascii="Courier New" w:hAnsi="Courier New"/>
          <w:color w:val="231F20"/>
          <w:sz w:val="22"/>
        </w:rPr>
      </w:pPr>
      <w:r>
        <w:rPr>
          <w:color w:val="231F20"/>
          <w:sz w:val="22"/>
        </w:rPr>
        <w:t>Knowledge</w:t>
      </w:r>
      <w:r>
        <w:rPr>
          <w:color w:val="231F20"/>
          <w:spacing w:val="-1"/>
          <w:sz w:val="22"/>
        </w:rPr>
        <w:t> </w:t>
      </w:r>
      <w:r>
        <w:rPr>
          <w:color w:val="231F20"/>
          <w:sz w:val="22"/>
        </w:rPr>
        <w:t>Community</w:t>
      </w:r>
      <w:r>
        <w:rPr>
          <w:color w:val="231F20"/>
          <w:spacing w:val="-1"/>
          <w:sz w:val="22"/>
        </w:rPr>
        <w:t> </w:t>
      </w:r>
      <w:r>
        <w:rPr>
          <w:color w:val="231F20"/>
          <w:sz w:val="22"/>
        </w:rPr>
        <w:t>on</w:t>
      </w:r>
      <w:r>
        <w:rPr>
          <w:color w:val="231F20"/>
          <w:spacing w:val="-1"/>
          <w:sz w:val="22"/>
        </w:rPr>
        <w:t> </w:t>
      </w:r>
      <w:r>
        <w:rPr>
          <w:color w:val="231F20"/>
          <w:sz w:val="22"/>
        </w:rPr>
        <w:t>Children</w:t>
      </w:r>
      <w:r>
        <w:rPr>
          <w:color w:val="231F20"/>
          <w:spacing w:val="-1"/>
          <w:sz w:val="22"/>
        </w:rPr>
        <w:t> </w:t>
      </w:r>
      <w:r>
        <w:rPr>
          <w:color w:val="231F20"/>
          <w:sz w:val="22"/>
        </w:rPr>
        <w:t>in</w:t>
      </w:r>
      <w:r>
        <w:rPr>
          <w:color w:val="231F20"/>
          <w:spacing w:val="-1"/>
          <w:sz w:val="22"/>
        </w:rPr>
        <w:t> </w:t>
      </w:r>
      <w:r>
        <w:rPr>
          <w:color w:val="231F20"/>
          <w:sz w:val="22"/>
        </w:rPr>
        <w:t>India:</w:t>
      </w:r>
      <w:r>
        <w:rPr>
          <w:color w:val="231F20"/>
          <w:spacing w:val="-6"/>
          <w:sz w:val="22"/>
        </w:rPr>
        <w:t> </w:t>
      </w:r>
      <w:r>
        <w:rPr>
          <w:color w:val="231F20"/>
          <w:sz w:val="22"/>
        </w:rPr>
        <w:t>Turning</w:t>
      </w:r>
      <w:r>
        <w:rPr>
          <w:color w:val="231F20"/>
          <w:spacing w:val="-1"/>
          <w:sz w:val="22"/>
        </w:rPr>
        <w:t> </w:t>
      </w:r>
      <w:r>
        <w:rPr>
          <w:color w:val="231F20"/>
          <w:sz w:val="22"/>
        </w:rPr>
        <w:t>Knowledge</w:t>
      </w:r>
      <w:r>
        <w:rPr>
          <w:color w:val="231F20"/>
          <w:spacing w:val="-1"/>
          <w:sz w:val="22"/>
        </w:rPr>
        <w:t> </w:t>
      </w:r>
      <w:r>
        <w:rPr>
          <w:color w:val="231F20"/>
          <w:sz w:val="22"/>
        </w:rPr>
        <w:t>into</w:t>
      </w:r>
      <w:r>
        <w:rPr>
          <w:color w:val="231F20"/>
          <w:spacing w:val="-14"/>
          <w:sz w:val="22"/>
        </w:rPr>
        <w:t> </w:t>
      </w:r>
      <w:r>
        <w:rPr>
          <w:color w:val="231F20"/>
          <w:sz w:val="22"/>
        </w:rPr>
        <w:t>Action </w:t>
      </w:r>
      <w:hyperlink r:id="rId194">
        <w:r>
          <w:rPr>
            <w:color w:val="2D3695"/>
            <w:spacing w:val="-2"/>
            <w:sz w:val="22"/>
          </w:rPr>
          <w:t>www.kcci.org.in</w:t>
        </w:r>
      </w:hyperlink>
    </w:p>
    <w:p>
      <w:pPr>
        <w:pStyle w:val="ListParagraph"/>
        <w:numPr>
          <w:ilvl w:val="0"/>
          <w:numId w:val="5"/>
        </w:numPr>
        <w:tabs>
          <w:tab w:pos="917" w:val="left" w:leader="none"/>
        </w:tabs>
        <w:spacing w:line="249" w:lineRule="exact" w:before="0" w:after="0"/>
        <w:ind w:left="917" w:right="0" w:hanging="330"/>
        <w:jc w:val="left"/>
        <w:rPr>
          <w:rFonts w:ascii="Courier New" w:hAnsi="Courier New"/>
          <w:color w:val="231F20"/>
          <w:sz w:val="22"/>
        </w:rPr>
      </w:pPr>
      <w:r>
        <w:rPr>
          <w:color w:val="231F20"/>
          <w:sz w:val="22"/>
        </w:rPr>
        <w:t>Librarians' Digital Library (LDL)</w:t>
      </w:r>
      <w:r>
        <w:rPr>
          <w:color w:val="231F20"/>
          <w:spacing w:val="-1"/>
          <w:sz w:val="22"/>
        </w:rPr>
        <w:t> </w:t>
      </w:r>
      <w:hyperlink r:id="rId115">
        <w:r>
          <w:rPr>
            <w:color w:val="2D3695"/>
            <w:spacing w:val="-2"/>
            <w:sz w:val="22"/>
          </w:rPr>
          <w:t>https://drtc.isibang.ac.in/</w:t>
        </w:r>
      </w:hyperlink>
    </w:p>
    <w:p>
      <w:pPr>
        <w:pStyle w:val="ListParagraph"/>
        <w:spacing w:after="0" w:line="249" w:lineRule="exact"/>
        <w:jc w:val="left"/>
        <w:rPr>
          <w:rFonts w:ascii="Courier New" w:hAnsi="Courier New"/>
          <w:sz w:val="22"/>
        </w:rPr>
        <w:sectPr>
          <w:pgSz w:w="10630" w:h="13170"/>
          <w:pgMar w:top="1140" w:bottom="0" w:left="850" w:right="850"/>
        </w:sectPr>
      </w:pPr>
    </w:p>
    <w:p>
      <w:pPr>
        <w:pStyle w:val="ListParagraph"/>
        <w:numPr>
          <w:ilvl w:val="0"/>
          <w:numId w:val="5"/>
        </w:numPr>
        <w:tabs>
          <w:tab w:pos="917" w:val="left" w:leader="none"/>
        </w:tabs>
        <w:spacing w:line="256" w:lineRule="exact" w:before="8" w:after="0"/>
        <w:ind w:left="917" w:right="0" w:hanging="330"/>
        <w:jc w:val="left"/>
        <w:rPr>
          <w:rFonts w:ascii="Courier New" w:hAnsi="Courier New"/>
          <w:color w:val="231F20"/>
          <w:sz w:val="22"/>
        </w:rPr>
      </w:pPr>
      <w:r>
        <w:rPr>
          <w:color w:val="231F20"/>
          <w:spacing w:val="-2"/>
          <w:sz w:val="22"/>
        </w:rPr>
        <w:t>OpenMED@NIC</w:t>
      </w:r>
    </w:p>
    <w:p>
      <w:pPr>
        <w:pStyle w:val="BodyText"/>
        <w:spacing w:before="8"/>
        <w:ind w:left="70"/>
      </w:pPr>
      <w:r>
        <w:rPr/>
        <w:br w:type="column"/>
      </w:r>
      <w:hyperlink r:id="rId157">
        <w:r>
          <w:rPr>
            <w:color w:val="2D3695"/>
            <w:spacing w:val="-2"/>
          </w:rPr>
          <w:t>http://openmed.nic.in/</w:t>
        </w:r>
      </w:hyperlink>
    </w:p>
    <w:p>
      <w:pPr>
        <w:pStyle w:val="BodyText"/>
        <w:spacing w:after="0"/>
        <w:sectPr>
          <w:type w:val="continuous"/>
          <w:pgSz w:w="10630" w:h="13170"/>
          <w:pgMar w:top="220" w:bottom="280" w:left="850" w:right="850"/>
          <w:cols w:num="2" w:equalWidth="0">
            <w:col w:w="2474" w:space="40"/>
            <w:col w:w="6416"/>
          </w:cols>
        </w:sectPr>
      </w:pPr>
    </w:p>
    <w:p>
      <w:pPr>
        <w:pStyle w:val="ListParagraph"/>
        <w:numPr>
          <w:ilvl w:val="0"/>
          <w:numId w:val="5"/>
        </w:numPr>
        <w:tabs>
          <w:tab w:pos="917" w:val="left" w:leader="none"/>
        </w:tabs>
        <w:spacing w:line="267" w:lineRule="exact" w:before="8" w:after="0"/>
        <w:ind w:left="917" w:right="0" w:hanging="330"/>
        <w:jc w:val="left"/>
        <w:rPr>
          <w:rFonts w:ascii="Courier New" w:hAnsi="Courier New"/>
          <w:color w:val="231F20"/>
          <w:sz w:val="22"/>
        </w:rPr>
      </w:pPr>
      <w:r>
        <w:rPr>
          <w:color w:val="231F20"/>
          <w:sz w:val="22"/>
        </w:rPr>
        <w:t>Pakistan Research Repository (PRR) </w:t>
      </w:r>
      <w:hyperlink r:id="rId67">
        <w:r>
          <w:rPr>
            <w:color w:val="2D3695"/>
            <w:spacing w:val="-2"/>
            <w:sz w:val="22"/>
          </w:rPr>
          <w:t>www.eprints.hec.gov.pk</w:t>
        </w:r>
      </w:hyperlink>
    </w:p>
    <w:p>
      <w:pPr>
        <w:pStyle w:val="ListParagraph"/>
        <w:numPr>
          <w:ilvl w:val="0"/>
          <w:numId w:val="5"/>
        </w:numPr>
        <w:tabs>
          <w:tab w:pos="917" w:val="left" w:leader="none"/>
        </w:tabs>
        <w:spacing w:line="267" w:lineRule="exact" w:before="0" w:after="0"/>
        <w:ind w:left="917" w:right="0" w:hanging="330"/>
        <w:jc w:val="left"/>
        <w:rPr>
          <w:rFonts w:ascii="Courier New" w:hAnsi="Courier New"/>
          <w:color w:val="231F20"/>
          <w:sz w:val="22"/>
        </w:rPr>
      </w:pPr>
      <w:r>
        <w:rPr>
          <w:color w:val="231F20"/>
          <w:sz w:val="22"/>
        </w:rPr>
        <w:t>Urban Health Gateway </w:t>
      </w:r>
      <w:hyperlink r:id="rId203">
        <w:r>
          <w:rPr>
            <w:color w:val="2D3695"/>
            <w:spacing w:val="-2"/>
            <w:sz w:val="22"/>
          </w:rPr>
          <w:t>http://uhrc.in/uhgateway/</w:t>
        </w:r>
      </w:hyperlink>
    </w:p>
    <w:p>
      <w:pPr>
        <w:pStyle w:val="Heading5"/>
        <w:spacing w:line="249" w:lineRule="exact" w:before="237"/>
        <w:ind w:left="255"/>
        <w:jc w:val="left"/>
      </w:pPr>
      <w:r>
        <w:rPr>
          <w:color w:val="231F20"/>
        </w:rPr>
        <w:t>Institutional </w:t>
      </w:r>
      <w:r>
        <w:rPr>
          <w:color w:val="231F20"/>
          <w:spacing w:val="-2"/>
        </w:rPr>
        <w:t>Repositories</w:t>
      </w:r>
    </w:p>
    <w:p>
      <w:pPr>
        <w:pStyle w:val="ListParagraph"/>
        <w:numPr>
          <w:ilvl w:val="0"/>
          <w:numId w:val="5"/>
        </w:numPr>
        <w:tabs>
          <w:tab w:pos="917" w:val="left" w:leader="none"/>
          <w:tab w:pos="919" w:val="left" w:leader="none"/>
        </w:tabs>
        <w:spacing w:line="232" w:lineRule="auto" w:before="1" w:after="0"/>
        <w:ind w:left="919" w:right="2547" w:hanging="314"/>
        <w:jc w:val="left"/>
        <w:rPr>
          <w:rFonts w:ascii="Courier New" w:hAnsi="Courier New"/>
          <w:color w:val="231F20"/>
          <w:sz w:val="22"/>
        </w:rPr>
      </w:pPr>
      <w:r>
        <w:rPr>
          <w:color w:val="231F20"/>
          <w:sz w:val="22"/>
        </w:rPr>
        <w:t>Digital</w:t>
      </w:r>
      <w:r>
        <w:rPr>
          <w:color w:val="231F20"/>
          <w:spacing w:val="-14"/>
          <w:sz w:val="22"/>
        </w:rPr>
        <w:t> </w:t>
      </w:r>
      <w:r>
        <w:rPr>
          <w:color w:val="231F20"/>
          <w:sz w:val="22"/>
        </w:rPr>
        <w:t>Archive</w:t>
      </w:r>
      <w:r>
        <w:rPr>
          <w:color w:val="231F20"/>
          <w:spacing w:val="-4"/>
          <w:sz w:val="22"/>
        </w:rPr>
        <w:t> </w:t>
      </w:r>
      <w:r>
        <w:rPr>
          <w:color w:val="231F20"/>
          <w:sz w:val="22"/>
        </w:rPr>
        <w:t>of</w:t>
      </w:r>
      <w:r>
        <w:rPr>
          <w:color w:val="231F20"/>
          <w:spacing w:val="-3"/>
          <w:sz w:val="22"/>
        </w:rPr>
        <w:t> </w:t>
      </w:r>
      <w:r>
        <w:rPr>
          <w:color w:val="231F20"/>
          <w:sz w:val="22"/>
        </w:rPr>
        <w:t>National</w:t>
      </w:r>
      <w:r>
        <w:rPr>
          <w:color w:val="231F20"/>
          <w:spacing w:val="-3"/>
          <w:sz w:val="22"/>
        </w:rPr>
        <w:t> </w:t>
      </w:r>
      <w:r>
        <w:rPr>
          <w:color w:val="231F20"/>
          <w:sz w:val="22"/>
        </w:rPr>
        <w:t>Institute</w:t>
      </w:r>
      <w:r>
        <w:rPr>
          <w:color w:val="231F20"/>
          <w:spacing w:val="-3"/>
          <w:sz w:val="22"/>
        </w:rPr>
        <w:t> </w:t>
      </w:r>
      <w:r>
        <w:rPr>
          <w:color w:val="231F20"/>
          <w:sz w:val="22"/>
        </w:rPr>
        <w:t>of</w:t>
      </w:r>
      <w:r>
        <w:rPr>
          <w:color w:val="231F20"/>
          <w:spacing w:val="-8"/>
          <w:sz w:val="22"/>
        </w:rPr>
        <w:t> </w:t>
      </w:r>
      <w:r>
        <w:rPr>
          <w:color w:val="231F20"/>
          <w:sz w:val="22"/>
        </w:rPr>
        <w:t>Technology</w:t>
      </w:r>
      <w:r>
        <w:rPr>
          <w:color w:val="231F20"/>
          <w:spacing w:val="40"/>
          <w:sz w:val="22"/>
        </w:rPr>
        <w:t> </w:t>
      </w:r>
      <w:r>
        <w:rPr>
          <w:color w:val="231F20"/>
          <w:sz w:val="22"/>
        </w:rPr>
        <w:t>Rourkela </w:t>
      </w:r>
      <w:hyperlink r:id="rId209">
        <w:r>
          <w:rPr>
            <w:color w:val="2D3695"/>
            <w:spacing w:val="-2"/>
            <w:sz w:val="22"/>
          </w:rPr>
          <w:t>http://dspace.nitrkl.ac.in/dspace/</w:t>
        </w:r>
      </w:hyperlink>
    </w:p>
    <w:p>
      <w:pPr>
        <w:pStyle w:val="ListParagraph"/>
        <w:numPr>
          <w:ilvl w:val="0"/>
          <w:numId w:val="5"/>
        </w:numPr>
        <w:tabs>
          <w:tab w:pos="917" w:val="left" w:leader="none"/>
          <w:tab w:pos="919" w:val="left" w:leader="none"/>
        </w:tabs>
        <w:spacing w:line="232" w:lineRule="auto" w:before="0" w:after="0"/>
        <w:ind w:left="919" w:right="1020" w:hanging="332"/>
        <w:jc w:val="left"/>
        <w:rPr>
          <w:rFonts w:ascii="Courier New" w:hAnsi="Courier New"/>
          <w:color w:val="231F20"/>
          <w:sz w:val="22"/>
        </w:rPr>
      </w:pPr>
      <w:r>
        <w:rPr>
          <w:color w:val="231F20"/>
          <w:sz w:val="22"/>
        </w:rPr>
        <w:t>Electronic</w:t>
      </w:r>
      <w:r>
        <w:rPr>
          <w:color w:val="231F20"/>
          <w:spacing w:val="-4"/>
          <w:sz w:val="22"/>
        </w:rPr>
        <w:t> </w:t>
      </w:r>
      <w:r>
        <w:rPr>
          <w:color w:val="231F20"/>
          <w:sz w:val="22"/>
        </w:rPr>
        <w:t>Theses and Dissertations of Indian Institute of Science </w:t>
      </w:r>
      <w:r>
        <w:rPr>
          <w:color w:val="231F20"/>
          <w:sz w:val="22"/>
        </w:rPr>
        <w:t>(ETD@IISc) </w:t>
      </w:r>
      <w:hyperlink r:id="rId166">
        <w:r>
          <w:rPr>
            <w:color w:val="2D3695"/>
            <w:spacing w:val="-2"/>
            <w:sz w:val="22"/>
          </w:rPr>
          <w:t>http://etd.ncsi.iisc.ernet.in</w:t>
        </w:r>
      </w:hyperlink>
    </w:p>
    <w:p>
      <w:pPr>
        <w:pStyle w:val="ListParagraph"/>
        <w:numPr>
          <w:ilvl w:val="0"/>
          <w:numId w:val="5"/>
        </w:numPr>
        <w:tabs>
          <w:tab w:pos="917" w:val="left" w:leader="none"/>
          <w:tab w:pos="919" w:val="left" w:leader="none"/>
        </w:tabs>
        <w:spacing w:line="232" w:lineRule="auto" w:before="0" w:after="0"/>
        <w:ind w:left="919" w:right="1765" w:hanging="332"/>
        <w:jc w:val="left"/>
        <w:rPr>
          <w:rFonts w:ascii="Courier New" w:hAnsi="Courier New"/>
          <w:color w:val="231F20"/>
          <w:sz w:val="22"/>
        </w:rPr>
      </w:pPr>
      <w:r>
        <w:rPr>
          <w:color w:val="231F20"/>
          <w:sz w:val="22"/>
        </w:rPr>
        <w:t>Open</w:t>
      </w:r>
      <w:r>
        <w:rPr>
          <w:color w:val="231F20"/>
          <w:spacing w:val="-13"/>
          <w:sz w:val="22"/>
        </w:rPr>
        <w:t> </w:t>
      </w:r>
      <w:r>
        <w:rPr>
          <w:color w:val="231F20"/>
          <w:sz w:val="22"/>
        </w:rPr>
        <w:t>Access</w:t>
      </w:r>
      <w:r>
        <w:rPr>
          <w:color w:val="231F20"/>
          <w:spacing w:val="-1"/>
          <w:sz w:val="22"/>
        </w:rPr>
        <w:t> </w:t>
      </w:r>
      <w:r>
        <w:rPr>
          <w:color w:val="231F20"/>
          <w:sz w:val="22"/>
        </w:rPr>
        <w:t>Repository</w:t>
      </w:r>
      <w:r>
        <w:rPr>
          <w:color w:val="231F20"/>
          <w:spacing w:val="-1"/>
          <w:sz w:val="22"/>
        </w:rPr>
        <w:t> </w:t>
      </w:r>
      <w:r>
        <w:rPr>
          <w:color w:val="231F20"/>
          <w:sz w:val="22"/>
        </w:rPr>
        <w:t>of</w:t>
      </w:r>
      <w:r>
        <w:rPr>
          <w:color w:val="231F20"/>
          <w:spacing w:val="-1"/>
          <w:sz w:val="22"/>
        </w:rPr>
        <w:t> </w:t>
      </w:r>
      <w:r>
        <w:rPr>
          <w:color w:val="231F20"/>
          <w:sz w:val="22"/>
        </w:rPr>
        <w:t>IISc</w:t>
      </w:r>
      <w:r>
        <w:rPr>
          <w:color w:val="231F20"/>
          <w:spacing w:val="-1"/>
          <w:sz w:val="22"/>
        </w:rPr>
        <w:t> </w:t>
      </w:r>
      <w:r>
        <w:rPr>
          <w:color w:val="231F20"/>
          <w:sz w:val="22"/>
        </w:rPr>
        <w:t>Research</w:t>
      </w:r>
      <w:r>
        <w:rPr>
          <w:color w:val="231F20"/>
          <w:spacing w:val="-1"/>
          <w:sz w:val="22"/>
        </w:rPr>
        <w:t> </w:t>
      </w:r>
      <w:r>
        <w:rPr>
          <w:color w:val="231F20"/>
          <w:sz w:val="22"/>
        </w:rPr>
        <w:t>Publications</w:t>
      </w:r>
      <w:r>
        <w:rPr>
          <w:color w:val="231F20"/>
          <w:spacing w:val="-1"/>
          <w:sz w:val="22"/>
        </w:rPr>
        <w:t> </w:t>
      </w:r>
      <w:r>
        <w:rPr>
          <w:color w:val="231F20"/>
          <w:sz w:val="22"/>
        </w:rPr>
        <w:t>(ePrints@IISc) </w:t>
      </w:r>
      <w:hyperlink r:id="rId99">
        <w:r>
          <w:rPr>
            <w:color w:val="2D3695"/>
            <w:spacing w:val="-2"/>
            <w:sz w:val="22"/>
          </w:rPr>
          <w:t>http://eprints.iisc.ernet.in/</w:t>
        </w:r>
      </w:hyperlink>
    </w:p>
    <w:p>
      <w:pPr>
        <w:pStyle w:val="ListParagraph"/>
        <w:numPr>
          <w:ilvl w:val="0"/>
          <w:numId w:val="5"/>
        </w:numPr>
        <w:tabs>
          <w:tab w:pos="917" w:val="left" w:leader="none"/>
        </w:tabs>
        <w:spacing w:line="261" w:lineRule="exact" w:before="0" w:after="0"/>
        <w:ind w:left="917" w:right="0" w:hanging="330"/>
        <w:jc w:val="left"/>
        <w:rPr>
          <w:rFonts w:ascii="Courier New" w:hAnsi="Courier New"/>
          <w:color w:val="231F20"/>
          <w:sz w:val="22"/>
        </w:rPr>
      </w:pPr>
      <w:r>
        <w:rPr>
          <w:color w:val="231F20"/>
          <w:sz w:val="22"/>
        </w:rPr>
        <w:t>IDRC Digital Library</w:t>
      </w:r>
      <w:r>
        <w:rPr>
          <w:color w:val="231F20"/>
          <w:spacing w:val="-1"/>
          <w:sz w:val="22"/>
        </w:rPr>
        <w:t> </w:t>
      </w:r>
      <w:hyperlink r:id="rId216">
        <w:r>
          <w:rPr>
            <w:color w:val="2D3695"/>
            <w:sz w:val="22"/>
          </w:rPr>
          <w:t>http://idl-</w:t>
        </w:r>
        <w:r>
          <w:rPr>
            <w:color w:val="2D3695"/>
            <w:spacing w:val="-2"/>
            <w:sz w:val="22"/>
          </w:rPr>
          <w:t>bnc.idrc.ca/</w:t>
        </w:r>
      </w:hyperlink>
    </w:p>
    <w:p>
      <w:pPr>
        <w:pStyle w:val="ListParagraph"/>
        <w:numPr>
          <w:ilvl w:val="0"/>
          <w:numId w:val="5"/>
        </w:numPr>
        <w:tabs>
          <w:tab w:pos="917" w:val="left" w:leader="none"/>
        </w:tabs>
        <w:spacing w:line="263" w:lineRule="exact" w:before="0" w:after="0"/>
        <w:ind w:left="917" w:right="0" w:hanging="330"/>
        <w:jc w:val="left"/>
        <w:rPr>
          <w:rFonts w:ascii="Courier New" w:hAnsi="Courier New"/>
          <w:color w:val="231F20"/>
          <w:sz w:val="22"/>
        </w:rPr>
      </w:pPr>
      <w:r>
        <w:rPr>
          <w:color w:val="231F20"/>
          <w:sz w:val="22"/>
        </w:rPr>
        <w:t>Digital Repository of IIT</w:t>
      </w:r>
      <w:r>
        <w:rPr>
          <w:color w:val="231F20"/>
          <w:spacing w:val="-4"/>
          <w:sz w:val="22"/>
        </w:rPr>
        <w:t> </w:t>
      </w:r>
      <w:r>
        <w:rPr>
          <w:color w:val="231F20"/>
          <w:sz w:val="22"/>
        </w:rPr>
        <w:t>Bombay </w:t>
      </w:r>
      <w:hyperlink r:id="rId219">
        <w:r>
          <w:rPr>
            <w:color w:val="2D3695"/>
            <w:spacing w:val="-2"/>
            <w:sz w:val="22"/>
          </w:rPr>
          <w:t>http://dspace.library.iitb.ac.in/dspace/</w:t>
        </w:r>
      </w:hyperlink>
    </w:p>
    <w:p>
      <w:pPr>
        <w:pStyle w:val="ListParagraph"/>
        <w:numPr>
          <w:ilvl w:val="0"/>
          <w:numId w:val="5"/>
        </w:numPr>
        <w:tabs>
          <w:tab w:pos="917" w:val="left" w:leader="none"/>
          <w:tab w:pos="919" w:val="left" w:leader="none"/>
        </w:tabs>
        <w:spacing w:line="232" w:lineRule="auto" w:before="0" w:after="0"/>
        <w:ind w:left="919" w:right="3547" w:hanging="332"/>
        <w:jc w:val="left"/>
        <w:rPr>
          <w:rFonts w:ascii="Courier New" w:hAnsi="Courier New"/>
          <w:color w:val="231F20"/>
          <w:sz w:val="22"/>
        </w:rPr>
      </w:pPr>
      <w:r>
        <w:rPr>
          <w:color w:val="231F20"/>
          <w:sz w:val="22"/>
        </w:rPr>
        <w:t>DSpace</w:t>
      </w:r>
      <w:r>
        <w:rPr>
          <w:color w:val="231F20"/>
          <w:spacing w:val="-2"/>
          <w:sz w:val="22"/>
        </w:rPr>
        <w:t> </w:t>
      </w:r>
      <w:r>
        <w:rPr>
          <w:color w:val="231F20"/>
          <w:sz w:val="22"/>
        </w:rPr>
        <w:t>at</w:t>
      </w:r>
      <w:r>
        <w:rPr>
          <w:color w:val="231F20"/>
          <w:spacing w:val="-2"/>
          <w:sz w:val="22"/>
        </w:rPr>
        <w:t> </w:t>
      </w:r>
      <w:r>
        <w:rPr>
          <w:color w:val="231F20"/>
          <w:sz w:val="22"/>
        </w:rPr>
        <w:t>National</w:t>
      </w:r>
      <w:r>
        <w:rPr>
          <w:color w:val="231F20"/>
          <w:spacing w:val="-2"/>
          <w:sz w:val="22"/>
        </w:rPr>
        <w:t> </w:t>
      </w:r>
      <w:r>
        <w:rPr>
          <w:color w:val="231F20"/>
          <w:sz w:val="22"/>
        </w:rPr>
        <w:t>Centre</w:t>
      </w:r>
      <w:r>
        <w:rPr>
          <w:color w:val="231F20"/>
          <w:spacing w:val="-2"/>
          <w:sz w:val="22"/>
        </w:rPr>
        <w:t> </w:t>
      </w:r>
      <w:r>
        <w:rPr>
          <w:color w:val="231F20"/>
          <w:sz w:val="22"/>
        </w:rPr>
        <w:t>for</w:t>
      </w:r>
      <w:r>
        <w:rPr>
          <w:color w:val="231F20"/>
          <w:spacing w:val="-2"/>
          <w:sz w:val="22"/>
        </w:rPr>
        <w:t> </w:t>
      </w:r>
      <w:r>
        <w:rPr>
          <w:color w:val="231F20"/>
          <w:sz w:val="22"/>
        </w:rPr>
        <w:t>Radio</w:t>
      </w:r>
      <w:r>
        <w:rPr>
          <w:color w:val="231F20"/>
          <w:spacing w:val="-14"/>
          <w:sz w:val="22"/>
        </w:rPr>
        <w:t> </w:t>
      </w:r>
      <w:r>
        <w:rPr>
          <w:color w:val="231F20"/>
          <w:sz w:val="22"/>
        </w:rPr>
        <w:t>Astrophysics </w:t>
      </w:r>
      <w:hyperlink r:id="rId221">
        <w:r>
          <w:rPr>
            <w:color w:val="2D3695"/>
            <w:spacing w:val="-2"/>
            <w:sz w:val="22"/>
          </w:rPr>
          <w:t>http://ncralib.ncra.tifr.res.in:8080/dspace/</w:t>
        </w:r>
      </w:hyperlink>
    </w:p>
    <w:p>
      <w:pPr>
        <w:pStyle w:val="ListParagraph"/>
        <w:numPr>
          <w:ilvl w:val="0"/>
          <w:numId w:val="5"/>
        </w:numPr>
        <w:tabs>
          <w:tab w:pos="917" w:val="left" w:leader="none"/>
        </w:tabs>
        <w:spacing w:line="261" w:lineRule="exact" w:before="0" w:after="0"/>
        <w:ind w:left="917" w:right="0" w:hanging="330"/>
        <w:jc w:val="left"/>
        <w:rPr>
          <w:rFonts w:ascii="Courier New" w:hAnsi="Courier New"/>
          <w:color w:val="231F20"/>
          <w:sz w:val="22"/>
        </w:rPr>
      </w:pPr>
      <w:r>
        <w:rPr>
          <w:color w:val="231F20"/>
          <w:sz w:val="22"/>
        </w:rPr>
        <w:t>Digital Repository Service at National Institute of Oceanography</w:t>
      </w:r>
      <w:r>
        <w:rPr>
          <w:color w:val="231F20"/>
          <w:spacing w:val="-1"/>
          <w:sz w:val="22"/>
        </w:rPr>
        <w:t> </w:t>
      </w:r>
      <w:hyperlink r:id="rId224">
        <w:r>
          <w:rPr>
            <w:color w:val="2D3695"/>
            <w:spacing w:val="-2"/>
            <w:sz w:val="22"/>
          </w:rPr>
          <w:t>http://drs.nio.org/</w:t>
        </w:r>
      </w:hyperlink>
    </w:p>
    <w:p>
      <w:pPr>
        <w:pStyle w:val="ListParagraph"/>
        <w:numPr>
          <w:ilvl w:val="0"/>
          <w:numId w:val="5"/>
        </w:numPr>
        <w:tabs>
          <w:tab w:pos="917" w:val="left" w:leader="none"/>
          <w:tab w:pos="919" w:val="left" w:leader="none"/>
        </w:tabs>
        <w:spacing w:line="232" w:lineRule="auto" w:before="1" w:after="0"/>
        <w:ind w:left="919" w:right="3126" w:hanging="332"/>
        <w:jc w:val="left"/>
        <w:rPr>
          <w:rFonts w:ascii="Courier New" w:hAnsi="Courier New"/>
          <w:color w:val="231F20"/>
          <w:sz w:val="22"/>
        </w:rPr>
      </w:pPr>
      <w:r>
        <w:rPr>
          <w:color w:val="231F20"/>
          <w:sz w:val="22"/>
        </w:rPr>
        <w:t>ICFAI</w:t>
      </w:r>
      <w:r>
        <w:rPr>
          <w:color w:val="231F20"/>
          <w:spacing w:val="-8"/>
          <w:sz w:val="22"/>
        </w:rPr>
        <w:t> </w:t>
      </w:r>
      <w:r>
        <w:rPr>
          <w:color w:val="231F20"/>
          <w:sz w:val="22"/>
        </w:rPr>
        <w:t>Business</w:t>
      </w:r>
      <w:r>
        <w:rPr>
          <w:color w:val="231F20"/>
          <w:spacing w:val="-5"/>
          <w:sz w:val="22"/>
        </w:rPr>
        <w:t> </w:t>
      </w:r>
      <w:r>
        <w:rPr>
          <w:color w:val="231F20"/>
          <w:sz w:val="22"/>
        </w:rPr>
        <w:t>School</w:t>
      </w:r>
      <w:r>
        <w:rPr>
          <w:color w:val="231F20"/>
          <w:spacing w:val="-14"/>
          <w:sz w:val="22"/>
        </w:rPr>
        <w:t> </w:t>
      </w:r>
      <w:r>
        <w:rPr>
          <w:color w:val="231F20"/>
          <w:sz w:val="22"/>
        </w:rPr>
        <w:t>Ahmedabad</w:t>
      </w:r>
      <w:r>
        <w:rPr>
          <w:color w:val="231F20"/>
          <w:spacing w:val="-5"/>
          <w:sz w:val="22"/>
        </w:rPr>
        <w:t> </w:t>
      </w:r>
      <w:r>
        <w:rPr>
          <w:color w:val="231F20"/>
          <w:sz w:val="22"/>
        </w:rPr>
        <w:t>Digital</w:t>
      </w:r>
      <w:r>
        <w:rPr>
          <w:color w:val="231F20"/>
          <w:spacing w:val="-5"/>
          <w:sz w:val="22"/>
        </w:rPr>
        <w:t> </w:t>
      </w:r>
      <w:r>
        <w:rPr>
          <w:color w:val="231F20"/>
          <w:sz w:val="22"/>
        </w:rPr>
        <w:t>Repository </w:t>
      </w:r>
      <w:hyperlink r:id="rId226">
        <w:r>
          <w:rPr>
            <w:color w:val="2D3695"/>
            <w:spacing w:val="-2"/>
            <w:sz w:val="22"/>
          </w:rPr>
          <w:t>http://202.131.96.59:8080/dspace</w:t>
        </w:r>
      </w:hyperlink>
    </w:p>
    <w:p>
      <w:pPr>
        <w:pStyle w:val="ListParagraph"/>
        <w:numPr>
          <w:ilvl w:val="0"/>
          <w:numId w:val="5"/>
        </w:numPr>
        <w:tabs>
          <w:tab w:pos="917" w:val="left" w:leader="none"/>
        </w:tabs>
        <w:spacing w:line="261" w:lineRule="exact" w:before="0" w:after="0"/>
        <w:ind w:left="917" w:right="0" w:hanging="330"/>
        <w:jc w:val="left"/>
        <w:rPr>
          <w:rFonts w:ascii="Courier New" w:hAnsi="Courier New"/>
          <w:color w:val="231F20"/>
          <w:sz w:val="22"/>
        </w:rPr>
      </w:pPr>
      <w:r>
        <w:rPr>
          <w:color w:val="231F20"/>
          <w:sz w:val="22"/>
        </w:rPr>
        <w:t>DSpace@IIMK </w:t>
      </w:r>
      <w:hyperlink r:id="rId229">
        <w:r>
          <w:rPr>
            <w:color w:val="2D3695"/>
            <w:spacing w:val="-2"/>
            <w:sz w:val="22"/>
          </w:rPr>
          <w:t>http://dspace.iimk.ac.in/</w:t>
        </w:r>
      </w:hyperlink>
    </w:p>
    <w:p>
      <w:pPr>
        <w:pStyle w:val="ListParagraph"/>
        <w:numPr>
          <w:ilvl w:val="0"/>
          <w:numId w:val="5"/>
        </w:numPr>
        <w:tabs>
          <w:tab w:pos="917" w:val="left" w:leader="none"/>
        </w:tabs>
        <w:spacing w:line="251" w:lineRule="exact" w:before="0" w:after="0"/>
        <w:ind w:left="917" w:right="0" w:hanging="330"/>
        <w:jc w:val="left"/>
        <w:rPr>
          <w:rFonts w:ascii="Courier New" w:hAnsi="Courier New"/>
          <w:color w:val="231F20"/>
          <w:sz w:val="22"/>
        </w:rPr>
      </w:pPr>
      <w:r>
        <w:rPr>
          <w:color w:val="231F20"/>
          <w:sz w:val="22"/>
        </w:rPr>
        <w:t>Indian Institute of</w:t>
      </w:r>
      <w:r>
        <w:rPr>
          <w:color w:val="231F20"/>
          <w:spacing w:val="-13"/>
          <w:sz w:val="22"/>
        </w:rPr>
        <w:t> </w:t>
      </w:r>
      <w:r>
        <w:rPr>
          <w:color w:val="231F20"/>
          <w:sz w:val="22"/>
        </w:rPr>
        <w:t>Astrophysics Repository </w:t>
      </w:r>
      <w:hyperlink r:id="rId233">
        <w:r>
          <w:rPr>
            <w:color w:val="2D3695"/>
            <w:spacing w:val="-2"/>
            <w:sz w:val="22"/>
          </w:rPr>
          <w:t>http://prints.iiap.res.in/</w:t>
        </w:r>
      </w:hyperlink>
    </w:p>
    <w:p>
      <w:pPr>
        <w:pStyle w:val="ListParagraph"/>
        <w:spacing w:after="0" w:line="251" w:lineRule="exact"/>
        <w:jc w:val="left"/>
        <w:rPr>
          <w:rFonts w:ascii="Courier New" w:hAnsi="Courier New"/>
          <w:sz w:val="22"/>
        </w:rPr>
        <w:sectPr>
          <w:type w:val="continuous"/>
          <w:pgSz w:w="10630" w:h="13170"/>
          <w:pgMar w:top="220" w:bottom="280" w:left="850" w:right="850"/>
        </w:sectPr>
      </w:pPr>
    </w:p>
    <w:p>
      <w:pPr>
        <w:pStyle w:val="ListParagraph"/>
        <w:numPr>
          <w:ilvl w:val="0"/>
          <w:numId w:val="5"/>
        </w:numPr>
        <w:tabs>
          <w:tab w:pos="917" w:val="left" w:leader="none"/>
        </w:tabs>
        <w:spacing w:line="256" w:lineRule="exact" w:before="8" w:after="0"/>
        <w:ind w:left="917" w:right="0" w:hanging="330"/>
        <w:jc w:val="left"/>
        <w:rPr>
          <w:rFonts w:ascii="Courier New" w:hAnsi="Courier New"/>
          <w:color w:val="231F20"/>
          <w:sz w:val="22"/>
        </w:rPr>
      </w:pPr>
      <w:r>
        <w:rPr>
          <w:color w:val="231F20"/>
          <w:sz w:val="22"/>
        </w:rPr>
        <w:t>DSpace at National Chemical </w:t>
      </w:r>
      <w:r>
        <w:rPr>
          <w:color w:val="231F20"/>
          <w:spacing w:val="-2"/>
          <w:sz w:val="22"/>
        </w:rPr>
        <w:t>Laboratory</w:t>
      </w:r>
    </w:p>
    <w:p>
      <w:pPr>
        <w:pStyle w:val="BodyText"/>
        <w:spacing w:before="8"/>
        <w:ind w:left="69"/>
      </w:pPr>
      <w:r>
        <w:rPr/>
        <w:br w:type="column"/>
      </w:r>
      <w:hyperlink r:id="rId43">
        <w:r>
          <w:rPr>
            <w:color w:val="2D3695"/>
            <w:spacing w:val="-2"/>
          </w:rPr>
          <w:t>http://dspace.ncl.res.in/dspace/</w:t>
        </w:r>
      </w:hyperlink>
    </w:p>
    <w:p>
      <w:pPr>
        <w:pStyle w:val="BodyText"/>
        <w:spacing w:after="0"/>
        <w:sectPr>
          <w:type w:val="continuous"/>
          <w:pgSz w:w="10630" w:h="13170"/>
          <w:pgMar w:top="220" w:bottom="280" w:left="850" w:right="850"/>
          <w:cols w:num="2" w:equalWidth="0">
            <w:col w:w="4578" w:space="40"/>
            <w:col w:w="4312"/>
          </w:cols>
        </w:sectPr>
      </w:pPr>
    </w:p>
    <w:p>
      <w:pPr>
        <w:pStyle w:val="ListParagraph"/>
        <w:numPr>
          <w:ilvl w:val="0"/>
          <w:numId w:val="5"/>
        </w:numPr>
        <w:tabs>
          <w:tab w:pos="917" w:val="left" w:leader="none"/>
        </w:tabs>
        <w:spacing w:line="240" w:lineRule="auto" w:before="8" w:after="0"/>
        <w:ind w:left="917" w:right="0" w:hanging="330"/>
        <w:jc w:val="left"/>
        <w:rPr>
          <w:rFonts w:ascii="Courier New" w:hAnsi="Courier New"/>
          <w:color w:val="231F20"/>
          <w:sz w:val="22"/>
        </w:rPr>
      </w:pPr>
      <w:r>
        <w:rPr>
          <w:rFonts w:ascii="Courier New" w:hAnsi="Courier New"/>
          <w:sz w:val="22"/>
        </w:rPr>
        <mc:AlternateContent>
          <mc:Choice Requires="wps">
            <w:drawing>
              <wp:anchor distT="0" distB="0" distL="0" distR="0" allowOverlap="1" layoutInCell="1" locked="0" behindDoc="1" simplePos="0" relativeHeight="483460096">
                <wp:simplePos x="0" y="0"/>
                <wp:positionH relativeFrom="page">
                  <wp:posOffset>8113</wp:posOffset>
                </wp:positionH>
                <wp:positionV relativeFrom="page">
                  <wp:posOffset>-1263</wp:posOffset>
                </wp:positionV>
                <wp:extent cx="6740525" cy="8365490"/>
                <wp:effectExtent l="0" t="0" r="0" b="0"/>
                <wp:wrapNone/>
                <wp:docPr id="1044" name="Group 1044"/>
                <wp:cNvGraphicFramePr>
                  <a:graphicFrameLocks/>
                </wp:cNvGraphicFramePr>
                <a:graphic>
                  <a:graphicData uri="http://schemas.microsoft.com/office/word/2010/wordprocessingGroup">
                    <wpg:wgp>
                      <wpg:cNvPr id="1044" name="Group 1044"/>
                      <wpg:cNvGrpSpPr/>
                      <wpg:grpSpPr>
                        <a:xfrm>
                          <a:off x="0" y="0"/>
                          <a:ext cx="6740525" cy="8365490"/>
                          <a:chExt cx="6740525" cy="8365490"/>
                        </a:xfrm>
                      </wpg:grpSpPr>
                      <pic:pic>
                        <pic:nvPicPr>
                          <pic:cNvPr id="1045" name="Image 1045"/>
                          <pic:cNvPicPr/>
                        </pic:nvPicPr>
                        <pic:blipFill>
                          <a:blip r:embed="rId11" cstate="print"/>
                          <a:stretch>
                            <a:fillRect/>
                          </a:stretch>
                        </pic:blipFill>
                        <pic:spPr>
                          <a:xfrm>
                            <a:off x="522" y="7964995"/>
                            <a:ext cx="6738215" cy="398818"/>
                          </a:xfrm>
                          <a:prstGeom prst="rect">
                            <a:avLst/>
                          </a:prstGeom>
                        </pic:spPr>
                      </pic:pic>
                      <wps:wsp>
                        <wps:cNvPr id="1046" name="Graphic 1046"/>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47" name="Graphic 1047"/>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48" name="Image 1048"/>
                          <pic:cNvPicPr/>
                        </pic:nvPicPr>
                        <pic:blipFill>
                          <a:blip r:embed="rId12" cstate="print"/>
                          <a:stretch>
                            <a:fillRect/>
                          </a:stretch>
                        </pic:blipFill>
                        <pic:spPr>
                          <a:xfrm>
                            <a:off x="522" y="1263"/>
                            <a:ext cx="6738215" cy="358973"/>
                          </a:xfrm>
                          <a:prstGeom prst="rect">
                            <a:avLst/>
                          </a:prstGeom>
                        </pic:spPr>
                      </pic:pic>
                      <wps:wsp>
                        <wps:cNvPr id="1049" name="Graphic 1049"/>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6384" id="docshapegroup851" coordorigin="13,-2" coordsize="10615,13174">
                <v:shape style="position:absolute;left:13;top:12541;width:10612;height:629" type="#_x0000_t75" id="docshape852" stroked="false">
                  <v:imagedata r:id="rId11" o:title=""/>
                </v:shape>
                <v:shape style="position:absolute;left:14;top:12543;width:10611;height:626" id="docshape85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54" stroked="false">
                  <v:imagedata r:id="rId12" o:title=""/>
                </v:shape>
                <v:shape style="position:absolute;left:14;top:0;width:10611;height:564" id="docshape855" coordorigin="15,0" coordsize="10611,564" path="m15,0l15,563,10625,563e" filled="false" stroked="true" strokeweight=".198947pt" strokecolor="#00a650">
                  <v:path arrowok="t"/>
                  <v:stroke dashstyle="solid"/>
                </v:shape>
                <w10:wrap type="none"/>
              </v:group>
            </w:pict>
          </mc:Fallback>
        </mc:AlternateContent>
      </w:r>
      <w:r>
        <w:rPr>
          <w:color w:val="231F20"/>
          <w:sz w:val="22"/>
        </w:rPr>
        <w:t>DSpace@INFLIBNET</w:t>
      </w:r>
      <w:r>
        <w:rPr>
          <w:color w:val="231F20"/>
          <w:spacing w:val="-4"/>
          <w:sz w:val="22"/>
        </w:rPr>
        <w:t> </w:t>
      </w:r>
      <w:hyperlink r:id="rId239">
        <w:r>
          <w:rPr>
            <w:color w:val="2D3695"/>
            <w:spacing w:val="-2"/>
            <w:sz w:val="22"/>
          </w:rPr>
          <w:t>http://dspace.inflibnet.ac.in/</w:t>
        </w:r>
      </w:hyperlink>
    </w:p>
    <w:p>
      <w:pPr>
        <w:pStyle w:val="BodyText"/>
        <w:rPr>
          <w:sz w:val="24"/>
        </w:rPr>
      </w:pPr>
    </w:p>
    <w:p>
      <w:pPr>
        <w:pStyle w:val="BodyText"/>
        <w:spacing w:before="140"/>
        <w:rPr>
          <w:sz w:val="24"/>
        </w:rPr>
      </w:pPr>
    </w:p>
    <w:p>
      <w:pPr>
        <w:spacing w:before="0"/>
        <w:ind w:left="25" w:right="0" w:firstLine="0"/>
        <w:jc w:val="center"/>
        <w:rPr>
          <w:rFonts w:ascii="Arial MT"/>
          <w:sz w:val="24"/>
        </w:rPr>
      </w:pPr>
      <w:r>
        <w:rPr>
          <w:rFonts w:ascii="Arial MT"/>
          <w:color w:val="FFFFFF"/>
          <w:spacing w:val="-5"/>
          <w:sz w:val="24"/>
        </w:rPr>
        <w:t>134</w:t>
      </w:r>
    </w:p>
    <w:p>
      <w:pPr>
        <w:spacing w:after="0"/>
        <w:jc w:val="center"/>
        <w:rPr>
          <w:rFonts w:ascii="Arial MT"/>
          <w:sz w:val="24"/>
        </w:rPr>
        <w:sectPr>
          <w:type w:val="continuous"/>
          <w:pgSz w:w="10630" w:h="13170"/>
          <w:pgMar w:top="220" w:bottom="280" w:left="850" w:right="850"/>
        </w:sectPr>
      </w:pPr>
    </w:p>
    <w:p>
      <w:pPr>
        <w:pStyle w:val="ListParagraph"/>
        <w:numPr>
          <w:ilvl w:val="0"/>
          <w:numId w:val="5"/>
        </w:numPr>
        <w:tabs>
          <w:tab w:pos="899" w:val="left" w:leader="none"/>
        </w:tabs>
        <w:spacing w:line="267" w:lineRule="exact" w:before="85" w:after="0"/>
        <w:ind w:left="899" w:right="0" w:hanging="330"/>
        <w:jc w:val="left"/>
        <w:rPr>
          <w:rFonts w:ascii="Courier New" w:hAnsi="Courier New"/>
          <w:color w:val="231F20"/>
          <w:sz w:val="22"/>
        </w:rPr>
      </w:pPr>
      <w:r>
        <w:rPr>
          <w:rFonts w:ascii="Courier New" w:hAnsi="Courier New"/>
          <w:sz w:val="22"/>
        </w:rPr>
        <mc:AlternateContent>
          <mc:Choice Requires="wps">
            <w:drawing>
              <wp:anchor distT="0" distB="0" distL="0" distR="0" allowOverlap="1" layoutInCell="1" locked="0" behindDoc="1" simplePos="0" relativeHeight="483460608">
                <wp:simplePos x="0" y="0"/>
                <wp:positionH relativeFrom="page">
                  <wp:posOffset>8113</wp:posOffset>
                </wp:positionH>
                <wp:positionV relativeFrom="page">
                  <wp:posOffset>-1263</wp:posOffset>
                </wp:positionV>
                <wp:extent cx="6740525" cy="8365490"/>
                <wp:effectExtent l="0" t="0" r="0" b="0"/>
                <wp:wrapNone/>
                <wp:docPr id="1050" name="Group 1050"/>
                <wp:cNvGraphicFramePr>
                  <a:graphicFrameLocks/>
                </wp:cNvGraphicFramePr>
                <a:graphic>
                  <a:graphicData uri="http://schemas.microsoft.com/office/word/2010/wordprocessingGroup">
                    <wpg:wgp>
                      <wpg:cNvPr id="1050" name="Group 1050"/>
                      <wpg:cNvGrpSpPr/>
                      <wpg:grpSpPr>
                        <a:xfrm>
                          <a:off x="0" y="0"/>
                          <a:ext cx="6740525" cy="8365490"/>
                          <a:chExt cx="6740525" cy="8365490"/>
                        </a:xfrm>
                      </wpg:grpSpPr>
                      <pic:pic>
                        <pic:nvPicPr>
                          <pic:cNvPr id="1051" name="Image 1051"/>
                          <pic:cNvPicPr/>
                        </pic:nvPicPr>
                        <pic:blipFill>
                          <a:blip r:embed="rId11" cstate="print"/>
                          <a:stretch>
                            <a:fillRect/>
                          </a:stretch>
                        </pic:blipFill>
                        <pic:spPr>
                          <a:xfrm>
                            <a:off x="522" y="7964995"/>
                            <a:ext cx="6738215" cy="398818"/>
                          </a:xfrm>
                          <a:prstGeom prst="rect">
                            <a:avLst/>
                          </a:prstGeom>
                        </pic:spPr>
                      </pic:pic>
                      <wps:wsp>
                        <wps:cNvPr id="1052" name="Graphic 1052"/>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53" name="Graphic 1053"/>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54" name="Image 1054"/>
                          <pic:cNvPicPr/>
                        </pic:nvPicPr>
                        <pic:blipFill>
                          <a:blip r:embed="rId12" cstate="print"/>
                          <a:stretch>
                            <a:fillRect/>
                          </a:stretch>
                        </pic:blipFill>
                        <pic:spPr>
                          <a:xfrm>
                            <a:off x="522" y="1263"/>
                            <a:ext cx="6738215" cy="358973"/>
                          </a:xfrm>
                          <a:prstGeom prst="rect">
                            <a:avLst/>
                          </a:prstGeom>
                        </pic:spPr>
                      </pic:pic>
                      <wps:wsp>
                        <wps:cNvPr id="1055" name="Graphic 1055"/>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5872" id="docshapegroup856" coordorigin="13,-2" coordsize="10615,13174">
                <v:shape style="position:absolute;left:13;top:12541;width:10612;height:629" type="#_x0000_t75" id="docshape857" stroked="false">
                  <v:imagedata r:id="rId11" o:title=""/>
                </v:shape>
                <v:shape style="position:absolute;left:14;top:12543;width:10611;height:626" id="docshape858"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59" stroked="false">
                  <v:imagedata r:id="rId12" o:title=""/>
                </v:shape>
                <v:shape style="position:absolute;left:14;top:0;width:10611;height:564" id="docshape860" coordorigin="15,0" coordsize="10611,564" path="m15,0l15,563,10625,563e" filled="false" stroked="true" strokeweight=".198947pt" strokecolor="#00a650">
                  <v:path arrowok="t"/>
                  <v:stroke dashstyle="solid"/>
                </v:shape>
                <w10:wrap type="none"/>
              </v:group>
            </w:pict>
          </mc:Fallback>
        </mc:AlternateContent>
      </w:r>
      <w:r>
        <w:rPr>
          <w:color w:val="231F20"/>
          <w:sz w:val="22"/>
        </w:rPr>
        <w:t>DSpace</w:t>
      </w:r>
      <w:r>
        <w:rPr>
          <w:color w:val="231F20"/>
          <w:spacing w:val="-2"/>
          <w:sz w:val="22"/>
        </w:rPr>
        <w:t> </w:t>
      </w:r>
      <w:r>
        <w:rPr>
          <w:color w:val="231F20"/>
          <w:sz w:val="22"/>
        </w:rPr>
        <w:t>at</w:t>
      </w:r>
      <w:r>
        <w:rPr>
          <w:color w:val="231F20"/>
          <w:spacing w:val="-4"/>
          <w:sz w:val="22"/>
        </w:rPr>
        <w:t> </w:t>
      </w:r>
      <w:r>
        <w:rPr>
          <w:color w:val="231F20"/>
          <w:sz w:val="22"/>
        </w:rPr>
        <w:t>Thapar University </w:t>
      </w:r>
      <w:hyperlink r:id="rId246">
        <w:r>
          <w:rPr>
            <w:color w:val="2D3695"/>
            <w:spacing w:val="-2"/>
            <w:sz w:val="22"/>
          </w:rPr>
          <w:t>http://dspace.tiet.ac.in:8080/dspace/</w:t>
        </w:r>
      </w:hyperlink>
    </w:p>
    <w:p>
      <w:pPr>
        <w:pStyle w:val="ListParagraph"/>
        <w:numPr>
          <w:ilvl w:val="0"/>
          <w:numId w:val="5"/>
        </w:numPr>
        <w:tabs>
          <w:tab w:pos="899" w:val="left" w:leader="none"/>
        </w:tabs>
        <w:spacing w:line="263" w:lineRule="exact" w:before="0" w:after="0"/>
        <w:ind w:left="899" w:right="0" w:hanging="330"/>
        <w:jc w:val="left"/>
        <w:rPr>
          <w:rFonts w:ascii="Courier New" w:hAnsi="Courier New"/>
          <w:color w:val="231F20"/>
          <w:sz w:val="22"/>
        </w:rPr>
      </w:pPr>
      <w:r>
        <w:rPr>
          <w:color w:val="231F20"/>
          <w:sz w:val="22"/>
        </w:rPr>
        <w:t>University of Delhi EPrint</w:t>
      </w:r>
      <w:r>
        <w:rPr>
          <w:color w:val="231F20"/>
          <w:spacing w:val="-13"/>
          <w:sz w:val="22"/>
        </w:rPr>
        <w:t> </w:t>
      </w:r>
      <w:r>
        <w:rPr>
          <w:color w:val="231F20"/>
          <w:sz w:val="22"/>
        </w:rPr>
        <w:t>Archive </w:t>
      </w:r>
      <w:hyperlink r:id="rId249">
        <w:r>
          <w:rPr>
            <w:color w:val="2D3695"/>
            <w:spacing w:val="-2"/>
            <w:sz w:val="22"/>
          </w:rPr>
          <w:t>http://eprints.du.ac.in/</w:t>
        </w:r>
      </w:hyperlink>
    </w:p>
    <w:p>
      <w:pPr>
        <w:pStyle w:val="ListParagraph"/>
        <w:numPr>
          <w:ilvl w:val="0"/>
          <w:numId w:val="5"/>
        </w:numPr>
        <w:tabs>
          <w:tab w:pos="899" w:val="left" w:leader="none"/>
        </w:tabs>
        <w:spacing w:line="263" w:lineRule="exact" w:before="0" w:after="0"/>
        <w:ind w:left="899" w:right="0" w:hanging="330"/>
        <w:jc w:val="left"/>
        <w:rPr>
          <w:rFonts w:ascii="Courier New" w:hAnsi="Courier New"/>
          <w:color w:val="231F20"/>
          <w:sz w:val="22"/>
        </w:rPr>
      </w:pPr>
      <w:r>
        <w:rPr>
          <w:color w:val="231F20"/>
          <w:sz w:val="22"/>
        </w:rPr>
        <w:t>Raman</w:t>
      </w:r>
      <w:r>
        <w:rPr>
          <w:color w:val="231F20"/>
          <w:spacing w:val="-2"/>
          <w:sz w:val="22"/>
        </w:rPr>
        <w:t> </w:t>
      </w:r>
      <w:r>
        <w:rPr>
          <w:color w:val="231F20"/>
          <w:sz w:val="22"/>
        </w:rPr>
        <w:t>Research Institute Digital Repository</w:t>
      </w:r>
      <w:r>
        <w:rPr>
          <w:color w:val="231F20"/>
          <w:spacing w:val="-1"/>
          <w:sz w:val="22"/>
        </w:rPr>
        <w:t> </w:t>
      </w:r>
      <w:hyperlink r:id="rId251">
        <w:r>
          <w:rPr>
            <w:color w:val="2D3695"/>
            <w:spacing w:val="-2"/>
            <w:sz w:val="22"/>
          </w:rPr>
          <w:t>http://dspace.rri.res.in:8080/dspace/</w:t>
        </w:r>
      </w:hyperlink>
    </w:p>
    <w:p>
      <w:pPr>
        <w:pStyle w:val="ListParagraph"/>
        <w:numPr>
          <w:ilvl w:val="0"/>
          <w:numId w:val="5"/>
        </w:numPr>
        <w:tabs>
          <w:tab w:pos="899" w:val="left" w:leader="none"/>
        </w:tabs>
        <w:spacing w:line="263" w:lineRule="exact" w:before="0" w:after="0"/>
        <w:ind w:left="899" w:right="0" w:hanging="330"/>
        <w:jc w:val="left"/>
        <w:rPr>
          <w:rFonts w:ascii="Courier New" w:hAnsi="Courier New"/>
          <w:color w:val="231F20"/>
          <w:sz w:val="22"/>
        </w:rPr>
      </w:pPr>
      <w:r>
        <w:rPr>
          <w:color w:val="231F20"/>
          <w:sz w:val="22"/>
        </w:rPr>
        <w:t>EPrints</w:t>
      </w:r>
      <w:r>
        <w:rPr>
          <w:color w:val="231F20"/>
          <w:spacing w:val="-4"/>
          <w:sz w:val="22"/>
        </w:rPr>
        <w:t> </w:t>
      </w:r>
      <w:r>
        <w:rPr>
          <w:color w:val="231F20"/>
          <w:sz w:val="22"/>
        </w:rPr>
        <w:t>and</w:t>
      </w:r>
      <w:r>
        <w:rPr>
          <w:color w:val="231F20"/>
          <w:spacing w:val="-2"/>
          <w:sz w:val="22"/>
        </w:rPr>
        <w:t> </w:t>
      </w:r>
      <w:r>
        <w:rPr>
          <w:color w:val="231F20"/>
          <w:sz w:val="22"/>
        </w:rPr>
        <w:t>ETD</w:t>
      </w:r>
      <w:r>
        <w:rPr>
          <w:color w:val="231F20"/>
          <w:spacing w:val="-2"/>
          <w:sz w:val="22"/>
        </w:rPr>
        <w:t> </w:t>
      </w:r>
      <w:r>
        <w:rPr>
          <w:color w:val="231F20"/>
          <w:sz w:val="22"/>
        </w:rPr>
        <w:t>at</w:t>
      </w:r>
      <w:r>
        <w:rPr>
          <w:color w:val="231F20"/>
          <w:spacing w:val="-2"/>
          <w:sz w:val="22"/>
        </w:rPr>
        <w:t> </w:t>
      </w:r>
      <w:r>
        <w:rPr>
          <w:color w:val="231F20"/>
          <w:sz w:val="22"/>
        </w:rPr>
        <w:t>Indian</w:t>
      </w:r>
      <w:r>
        <w:rPr>
          <w:color w:val="231F20"/>
          <w:spacing w:val="-1"/>
          <w:sz w:val="22"/>
        </w:rPr>
        <w:t> </w:t>
      </w:r>
      <w:r>
        <w:rPr>
          <w:color w:val="231F20"/>
          <w:sz w:val="22"/>
        </w:rPr>
        <w:t>Institute</w:t>
      </w:r>
      <w:r>
        <w:rPr>
          <w:color w:val="231F20"/>
          <w:spacing w:val="-2"/>
          <w:sz w:val="22"/>
        </w:rPr>
        <w:t> </w:t>
      </w:r>
      <w:r>
        <w:rPr>
          <w:color w:val="231F20"/>
          <w:sz w:val="22"/>
        </w:rPr>
        <w:t>of</w:t>
      </w:r>
      <w:r>
        <w:rPr>
          <w:color w:val="231F20"/>
          <w:spacing w:val="-7"/>
          <w:sz w:val="22"/>
        </w:rPr>
        <w:t> </w:t>
      </w:r>
      <w:r>
        <w:rPr>
          <w:color w:val="231F20"/>
          <w:sz w:val="22"/>
        </w:rPr>
        <w:t>Technology</w:t>
      </w:r>
      <w:r>
        <w:rPr>
          <w:color w:val="231F20"/>
          <w:spacing w:val="-2"/>
          <w:sz w:val="22"/>
        </w:rPr>
        <w:t> </w:t>
      </w:r>
      <w:r>
        <w:rPr>
          <w:color w:val="231F20"/>
          <w:sz w:val="22"/>
        </w:rPr>
        <w:t>Delhi</w:t>
      </w:r>
      <w:r>
        <w:rPr>
          <w:color w:val="231F20"/>
          <w:spacing w:val="-1"/>
          <w:sz w:val="22"/>
        </w:rPr>
        <w:t> </w:t>
      </w:r>
      <w:hyperlink r:id="rId77">
        <w:r>
          <w:rPr>
            <w:color w:val="2D3695"/>
            <w:spacing w:val="-2"/>
            <w:sz w:val="22"/>
          </w:rPr>
          <w:t>http://eprint.iitd.ac.in/dspace/</w:t>
        </w:r>
      </w:hyperlink>
    </w:p>
    <w:p>
      <w:pPr>
        <w:pStyle w:val="ListParagraph"/>
        <w:numPr>
          <w:ilvl w:val="0"/>
          <w:numId w:val="5"/>
        </w:numPr>
        <w:tabs>
          <w:tab w:pos="899" w:val="left" w:leader="none"/>
          <w:tab w:pos="901" w:val="left" w:leader="none"/>
        </w:tabs>
        <w:spacing w:line="232" w:lineRule="auto" w:before="1" w:after="0"/>
        <w:ind w:left="901" w:right="2052" w:hanging="332"/>
        <w:jc w:val="left"/>
        <w:rPr>
          <w:rFonts w:ascii="Courier New" w:hAnsi="Courier New"/>
          <w:color w:val="231F20"/>
          <w:sz w:val="22"/>
        </w:rPr>
      </w:pPr>
      <w:r>
        <w:rPr>
          <w:color w:val="231F20"/>
          <w:sz w:val="22"/>
        </w:rPr>
        <w:t>Digital</w:t>
      </w:r>
      <w:r>
        <w:rPr>
          <w:color w:val="231F20"/>
          <w:spacing w:val="-1"/>
          <w:sz w:val="22"/>
        </w:rPr>
        <w:t> </w:t>
      </w:r>
      <w:r>
        <w:rPr>
          <w:color w:val="231F20"/>
          <w:sz w:val="22"/>
        </w:rPr>
        <w:t>Repository</w:t>
      </w:r>
      <w:r>
        <w:rPr>
          <w:color w:val="231F20"/>
          <w:spacing w:val="-1"/>
          <w:sz w:val="22"/>
        </w:rPr>
        <w:t> </w:t>
      </w:r>
      <w:r>
        <w:rPr>
          <w:color w:val="231F20"/>
          <w:sz w:val="22"/>
        </w:rPr>
        <w:t>at</w:t>
      </w:r>
      <w:r>
        <w:rPr>
          <w:color w:val="231F20"/>
          <w:spacing w:val="-1"/>
          <w:sz w:val="22"/>
        </w:rPr>
        <w:t> </w:t>
      </w:r>
      <w:r>
        <w:rPr>
          <w:color w:val="231F20"/>
          <w:sz w:val="22"/>
        </w:rPr>
        <w:t>Management</w:t>
      </w:r>
      <w:r>
        <w:rPr>
          <w:color w:val="231F20"/>
          <w:spacing w:val="-1"/>
          <w:sz w:val="22"/>
        </w:rPr>
        <w:t> </w:t>
      </w:r>
      <w:r>
        <w:rPr>
          <w:color w:val="231F20"/>
          <w:sz w:val="22"/>
        </w:rPr>
        <w:t>Development</w:t>
      </w:r>
      <w:r>
        <w:rPr>
          <w:color w:val="231F20"/>
          <w:spacing w:val="-1"/>
          <w:sz w:val="22"/>
        </w:rPr>
        <w:t> </w:t>
      </w:r>
      <w:r>
        <w:rPr>
          <w:color w:val="231F20"/>
          <w:sz w:val="22"/>
        </w:rPr>
        <w:t>Institute,</w:t>
      </w:r>
      <w:r>
        <w:rPr>
          <w:color w:val="231F20"/>
          <w:spacing w:val="-1"/>
          <w:sz w:val="22"/>
        </w:rPr>
        <w:t> </w:t>
      </w:r>
      <w:r>
        <w:rPr>
          <w:color w:val="231F20"/>
          <w:sz w:val="22"/>
        </w:rPr>
        <w:t>Gurgaon </w:t>
      </w:r>
      <w:hyperlink r:id="rId255">
        <w:r>
          <w:rPr>
            <w:color w:val="2D3695"/>
            <w:spacing w:val="-2"/>
            <w:sz w:val="22"/>
          </w:rPr>
          <w:t>http://dspace.mdi.ac.in/dspace/</w:t>
        </w:r>
      </w:hyperlink>
    </w:p>
    <w:p>
      <w:pPr>
        <w:pStyle w:val="ListParagraph"/>
        <w:numPr>
          <w:ilvl w:val="0"/>
          <w:numId w:val="5"/>
        </w:numPr>
        <w:tabs>
          <w:tab w:pos="899" w:val="left" w:leader="none"/>
          <w:tab w:pos="901" w:val="left" w:leader="none"/>
        </w:tabs>
        <w:spacing w:line="232" w:lineRule="auto" w:before="0" w:after="0"/>
        <w:ind w:left="901" w:right="362" w:hanging="332"/>
        <w:jc w:val="left"/>
        <w:rPr>
          <w:rFonts w:ascii="Courier New" w:hAnsi="Courier New"/>
          <w:color w:val="231F20"/>
          <w:sz w:val="22"/>
        </w:rPr>
      </w:pPr>
      <w:hyperlink r:id="rId257">
        <w:r>
          <w:rPr>
            <w:color w:val="231F20"/>
            <w:sz w:val="22"/>
          </w:rPr>
          <w:t>National</w:t>
        </w:r>
        <w:r>
          <w:rPr>
            <w:color w:val="231F20"/>
            <w:spacing w:val="-13"/>
            <w:sz w:val="22"/>
          </w:rPr>
          <w:t> </w:t>
        </w:r>
        <w:r>
          <w:rPr>
            <w:color w:val="231F20"/>
            <w:sz w:val="22"/>
          </w:rPr>
          <w:t>Aerospace Laboratories Institutional Repository (NAL</w:t>
        </w:r>
        <w:r>
          <w:rPr>
            <w:color w:val="231F20"/>
            <w:spacing w:val="-9"/>
            <w:sz w:val="22"/>
          </w:rPr>
          <w:t> </w:t>
        </w:r>
        <w:r>
          <w:rPr>
            <w:color w:val="231F20"/>
            <w:sz w:val="22"/>
          </w:rPr>
          <w:t>Repository) </w:t>
        </w:r>
        <w:r>
          <w:rPr>
            <w:color w:val="2D3695"/>
            <w:sz w:val="22"/>
          </w:rPr>
          <w:t>http://nal- </w:t>
        </w:r>
        <w:r>
          <w:rPr>
            <w:color w:val="2D3695"/>
            <w:spacing w:val="-2"/>
            <w:sz w:val="22"/>
          </w:rPr>
          <w:t>ir</w:t>
        </w:r>
      </w:hyperlink>
      <w:hyperlink r:id="rId257">
        <w:r>
          <w:rPr>
            <w:color w:val="2D3695"/>
            <w:spacing w:val="-2"/>
            <w:sz w:val="22"/>
          </w:rPr>
          <w:t>.nal.res.in/</w:t>
        </w:r>
      </w:hyperlink>
    </w:p>
    <w:p>
      <w:pPr>
        <w:pStyle w:val="ListParagraph"/>
        <w:numPr>
          <w:ilvl w:val="0"/>
          <w:numId w:val="5"/>
        </w:numPr>
        <w:tabs>
          <w:tab w:pos="899" w:val="left" w:leader="none"/>
        </w:tabs>
        <w:spacing w:line="265" w:lineRule="exact" w:before="0" w:after="0"/>
        <w:ind w:left="899" w:right="0" w:hanging="330"/>
        <w:jc w:val="left"/>
        <w:rPr>
          <w:rFonts w:ascii="Courier New" w:hAnsi="Courier New"/>
          <w:color w:val="231F20"/>
          <w:sz w:val="22"/>
        </w:rPr>
      </w:pPr>
      <w:r>
        <w:rPr>
          <w:color w:val="231F20"/>
          <w:sz w:val="22"/>
        </w:rPr>
        <w:t>OneWorld</w:t>
      </w:r>
      <w:r>
        <w:rPr>
          <w:color w:val="231F20"/>
          <w:spacing w:val="-5"/>
          <w:sz w:val="22"/>
        </w:rPr>
        <w:t> </w:t>
      </w:r>
      <w:r>
        <w:rPr>
          <w:color w:val="231F20"/>
          <w:sz w:val="22"/>
        </w:rPr>
        <w:t>South</w:t>
      </w:r>
      <w:r>
        <w:rPr>
          <w:color w:val="231F20"/>
          <w:spacing w:val="-14"/>
          <w:sz w:val="22"/>
        </w:rPr>
        <w:t> </w:t>
      </w:r>
      <w:r>
        <w:rPr>
          <w:color w:val="231F20"/>
          <w:sz w:val="22"/>
        </w:rPr>
        <w:t>Asia</w:t>
      </w:r>
      <w:r>
        <w:rPr>
          <w:color w:val="231F20"/>
          <w:spacing w:val="-3"/>
          <w:sz w:val="22"/>
        </w:rPr>
        <w:t> </w:t>
      </w:r>
      <w:r>
        <w:rPr>
          <w:color w:val="231F20"/>
          <w:sz w:val="22"/>
        </w:rPr>
        <w:t>Open</w:t>
      </w:r>
      <w:r>
        <w:rPr>
          <w:color w:val="231F20"/>
          <w:spacing w:val="-14"/>
          <w:sz w:val="22"/>
        </w:rPr>
        <w:t> </w:t>
      </w:r>
      <w:r>
        <w:rPr>
          <w:color w:val="231F20"/>
          <w:sz w:val="22"/>
        </w:rPr>
        <w:t>Archive</w:t>
      </w:r>
      <w:r>
        <w:rPr>
          <w:color w:val="231F20"/>
          <w:spacing w:val="-3"/>
          <w:sz w:val="22"/>
        </w:rPr>
        <w:t> </w:t>
      </w:r>
      <w:r>
        <w:rPr>
          <w:color w:val="231F20"/>
          <w:sz w:val="22"/>
        </w:rPr>
        <w:t>Initiative</w:t>
      </w:r>
      <w:r>
        <w:rPr>
          <w:color w:val="231F20"/>
          <w:spacing w:val="-4"/>
          <w:sz w:val="22"/>
        </w:rPr>
        <w:t> </w:t>
      </w:r>
      <w:hyperlink r:id="rId262">
        <w:r>
          <w:rPr>
            <w:color w:val="2D3695"/>
            <w:spacing w:val="-2"/>
            <w:sz w:val="22"/>
          </w:rPr>
          <w:t>http://open.ekduniya.net/</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0"/>
      </w:pPr>
    </w:p>
    <w:p>
      <w:pPr>
        <w:spacing w:before="0"/>
        <w:ind w:left="25" w:right="0" w:firstLine="0"/>
        <w:jc w:val="center"/>
        <w:rPr>
          <w:rFonts w:ascii="Arial MT"/>
          <w:sz w:val="24"/>
        </w:rPr>
      </w:pPr>
      <w:r>
        <w:rPr>
          <w:rFonts w:ascii="Arial MT"/>
          <w:color w:val="FFFFFF"/>
          <w:spacing w:val="-5"/>
          <w:sz w:val="24"/>
        </w:rPr>
        <w:t>135</w:t>
      </w:r>
    </w:p>
    <w:p>
      <w:pPr>
        <w:spacing w:after="0"/>
        <w:jc w:val="center"/>
        <w:rPr>
          <w:rFonts w:ascii="Arial MT"/>
          <w:sz w:val="24"/>
        </w:rPr>
        <w:sectPr>
          <w:pgSz w:w="10630" w:h="13170"/>
          <w:pgMar w:top="1140" w:bottom="0" w:left="850" w:right="850"/>
        </w:sectPr>
      </w:pPr>
    </w:p>
    <w:p>
      <w:pPr>
        <w:pStyle w:val="Heading2"/>
        <w:spacing w:line="235" w:lineRule="auto" w:before="16"/>
        <w:ind w:left="2609" w:hanging="1971"/>
        <w:jc w:val="left"/>
      </w:pPr>
      <w:r>
        <w:rPr/>
        <mc:AlternateContent>
          <mc:Choice Requires="wps">
            <w:drawing>
              <wp:anchor distT="0" distB="0" distL="0" distR="0" allowOverlap="1" layoutInCell="1" locked="0" behindDoc="1" simplePos="0" relativeHeight="483461120">
                <wp:simplePos x="0" y="0"/>
                <wp:positionH relativeFrom="page">
                  <wp:posOffset>8113</wp:posOffset>
                </wp:positionH>
                <wp:positionV relativeFrom="page">
                  <wp:posOffset>-1263</wp:posOffset>
                </wp:positionV>
                <wp:extent cx="6740525" cy="8365490"/>
                <wp:effectExtent l="0" t="0" r="0" b="0"/>
                <wp:wrapNone/>
                <wp:docPr id="1056" name="Group 1056"/>
                <wp:cNvGraphicFramePr>
                  <a:graphicFrameLocks/>
                </wp:cNvGraphicFramePr>
                <a:graphic>
                  <a:graphicData uri="http://schemas.microsoft.com/office/word/2010/wordprocessingGroup">
                    <wpg:wgp>
                      <wpg:cNvPr id="1056" name="Group 1056"/>
                      <wpg:cNvGrpSpPr/>
                      <wpg:grpSpPr>
                        <a:xfrm>
                          <a:off x="0" y="0"/>
                          <a:ext cx="6740525" cy="8365490"/>
                          <a:chExt cx="6740525" cy="8365490"/>
                        </a:xfrm>
                      </wpg:grpSpPr>
                      <pic:pic>
                        <pic:nvPicPr>
                          <pic:cNvPr id="1057" name="Image 1057"/>
                          <pic:cNvPicPr/>
                        </pic:nvPicPr>
                        <pic:blipFill>
                          <a:blip r:embed="rId11" cstate="print"/>
                          <a:stretch>
                            <a:fillRect/>
                          </a:stretch>
                        </pic:blipFill>
                        <pic:spPr>
                          <a:xfrm>
                            <a:off x="522" y="7964995"/>
                            <a:ext cx="6738215" cy="398818"/>
                          </a:xfrm>
                          <a:prstGeom prst="rect">
                            <a:avLst/>
                          </a:prstGeom>
                        </pic:spPr>
                      </pic:pic>
                      <wps:wsp>
                        <wps:cNvPr id="1058" name="Graphic 1058"/>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59" name="Graphic 1059"/>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wps:wsp>
                        <wps:cNvPr id="1060" name="Graphic 1060"/>
                        <wps:cNvSpPr/>
                        <wps:spPr>
                          <a:xfrm>
                            <a:off x="632921" y="778269"/>
                            <a:ext cx="5474335" cy="647700"/>
                          </a:xfrm>
                          <a:custGeom>
                            <a:avLst/>
                            <a:gdLst/>
                            <a:ahLst/>
                            <a:cxnLst/>
                            <a:rect l="l" t="t" r="r" b="b"/>
                            <a:pathLst>
                              <a:path w="5474335" h="647700">
                                <a:moveTo>
                                  <a:pt x="207081" y="647166"/>
                                </a:moveTo>
                                <a:lnTo>
                                  <a:pt x="5267248" y="647166"/>
                                </a:lnTo>
                                <a:lnTo>
                                  <a:pt x="5322136" y="642737"/>
                                </a:lnTo>
                                <a:lnTo>
                                  <a:pt x="5371559" y="630249"/>
                                </a:lnTo>
                                <a:lnTo>
                                  <a:pt x="5413505" y="610903"/>
                                </a:lnTo>
                                <a:lnTo>
                                  <a:pt x="5445960" y="585897"/>
                                </a:lnTo>
                                <a:lnTo>
                                  <a:pt x="5474340" y="523707"/>
                                </a:lnTo>
                                <a:lnTo>
                                  <a:pt x="5474340" y="123459"/>
                                </a:lnTo>
                                <a:lnTo>
                                  <a:pt x="5445960" y="61269"/>
                                </a:lnTo>
                                <a:lnTo>
                                  <a:pt x="5413505" y="36263"/>
                                </a:lnTo>
                                <a:lnTo>
                                  <a:pt x="5371559" y="16916"/>
                                </a:lnTo>
                                <a:lnTo>
                                  <a:pt x="5322136" y="4429"/>
                                </a:lnTo>
                                <a:lnTo>
                                  <a:pt x="5267248" y="0"/>
                                </a:lnTo>
                                <a:lnTo>
                                  <a:pt x="207081" y="0"/>
                                </a:lnTo>
                                <a:lnTo>
                                  <a:pt x="152197" y="4429"/>
                                </a:lnTo>
                                <a:lnTo>
                                  <a:pt x="102776" y="16916"/>
                                </a:lnTo>
                                <a:lnTo>
                                  <a:pt x="60832" y="36263"/>
                                </a:lnTo>
                                <a:lnTo>
                                  <a:pt x="28379" y="61269"/>
                                </a:lnTo>
                                <a:lnTo>
                                  <a:pt x="0" y="123459"/>
                                </a:lnTo>
                                <a:lnTo>
                                  <a:pt x="0" y="523707"/>
                                </a:lnTo>
                                <a:lnTo>
                                  <a:pt x="28379" y="585897"/>
                                </a:lnTo>
                                <a:lnTo>
                                  <a:pt x="60832" y="610903"/>
                                </a:lnTo>
                                <a:lnTo>
                                  <a:pt x="102776" y="630249"/>
                                </a:lnTo>
                                <a:lnTo>
                                  <a:pt x="152197" y="642737"/>
                                </a:lnTo>
                                <a:lnTo>
                                  <a:pt x="207081" y="647166"/>
                                </a:lnTo>
                                <a:close/>
                              </a:path>
                            </a:pathLst>
                          </a:custGeom>
                          <a:solidFill>
                            <a:srgbClr val="D2E288"/>
                          </a:solidFill>
                        </wps:spPr>
                        <wps:bodyPr wrap="square" lIns="0" tIns="0" rIns="0" bIns="0" rtlCol="0">
                          <a:prstTxWarp prst="textNoShape">
                            <a:avLst/>
                          </a:prstTxWarp>
                          <a:noAutofit/>
                        </wps:bodyPr>
                      </wps:wsp>
                      <pic:pic>
                        <pic:nvPicPr>
                          <pic:cNvPr id="1061" name="Image 1061"/>
                          <pic:cNvPicPr/>
                        </pic:nvPicPr>
                        <pic:blipFill>
                          <a:blip r:embed="rId12" cstate="print"/>
                          <a:stretch>
                            <a:fillRect/>
                          </a:stretch>
                        </pic:blipFill>
                        <pic:spPr>
                          <a:xfrm>
                            <a:off x="522" y="1263"/>
                            <a:ext cx="6738215" cy="358973"/>
                          </a:xfrm>
                          <a:prstGeom prst="rect">
                            <a:avLst/>
                          </a:prstGeom>
                        </pic:spPr>
                      </pic:pic>
                      <wps:wsp>
                        <wps:cNvPr id="1062" name="Graphic 1062"/>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5360" id="docshapegroup861" coordorigin="13,-2" coordsize="10615,13174">
                <v:shape style="position:absolute;left:13;top:12541;width:10612;height:629" type="#_x0000_t75" id="docshape862" stroked="false">
                  <v:imagedata r:id="rId11" o:title=""/>
                </v:shape>
                <v:shape style="position:absolute;left:14;top:12543;width:10611;height:626" id="docshape863"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009;top:1223;width:8621;height:1020" id="docshape864" coordorigin="1010,1224" coordsize="8621,1020" path="m1336,2243l9304,2243,9391,2236,9469,2216,9535,2186,9586,2146,9631,2048,9631,1418,9586,1320,9535,1281,9469,1250,9391,1231,9304,1224,1336,1224,1249,1231,1171,1250,1105,1281,1054,1320,1010,1418,1010,2048,1054,2146,1105,2186,1171,2216,1249,2236,1336,2243xe" filled="true" fillcolor="#d2e288" stroked="false">
                  <v:path arrowok="t"/>
                  <v:fill type="solid"/>
                </v:shape>
                <v:shape style="position:absolute;left:13;top:0;width:10612;height:566" type="#_x0000_t75" id="docshape865" stroked="false">
                  <v:imagedata r:id="rId12" o:title=""/>
                </v:shape>
                <v:shape style="position:absolute;left:14;top:0;width:10611;height:564" id="docshape866" coordorigin="15,0" coordsize="10611,564" path="m15,0l15,563,10625,563e" filled="false" stroked="true" strokeweight=".198947pt" strokecolor="#00a650">
                  <v:path arrowok="t"/>
                  <v:stroke dashstyle="solid"/>
                </v:shape>
                <w10:wrap type="none"/>
              </v:group>
            </w:pict>
          </mc:Fallback>
        </mc:AlternateContent>
      </w:r>
      <w:bookmarkStart w:name="_bookmark11" w:id="16"/>
      <w:bookmarkEnd w:id="16"/>
      <w:r>
        <w:rPr>
          <w:b w:val="0"/>
        </w:rPr>
      </w:r>
      <w:r>
        <w:rPr>
          <w:color w:val="231F20"/>
          <w:spacing w:val="-4"/>
        </w:rPr>
        <w:t>OTHER</w:t>
      </w:r>
      <w:r>
        <w:rPr>
          <w:color w:val="231F20"/>
          <w:spacing w:val="-38"/>
        </w:rPr>
        <w:t> </w:t>
      </w:r>
      <w:r>
        <w:rPr>
          <w:color w:val="231F20"/>
          <w:spacing w:val="-4"/>
        </w:rPr>
        <w:t>USEFUL</w:t>
      </w:r>
      <w:r>
        <w:rPr>
          <w:color w:val="231F20"/>
          <w:spacing w:val="-38"/>
        </w:rPr>
        <w:t> </w:t>
      </w:r>
      <w:r>
        <w:rPr>
          <w:color w:val="231F20"/>
          <w:spacing w:val="-4"/>
        </w:rPr>
        <w:t>OPEN</w:t>
      </w:r>
      <w:r>
        <w:rPr>
          <w:color w:val="231F20"/>
          <w:spacing w:val="-38"/>
        </w:rPr>
        <w:t> </w:t>
      </w:r>
      <w:r>
        <w:rPr>
          <w:color w:val="231F20"/>
          <w:spacing w:val="-4"/>
        </w:rPr>
        <w:t>ACCESS</w:t>
      </w:r>
      <w:r>
        <w:rPr>
          <w:color w:val="231F20"/>
          <w:spacing w:val="-38"/>
        </w:rPr>
        <w:t> </w:t>
      </w:r>
      <w:r>
        <w:rPr>
          <w:color w:val="231F20"/>
          <w:spacing w:val="-4"/>
        </w:rPr>
        <w:t>RESOURCES</w:t>
      </w:r>
      <w:r>
        <w:rPr>
          <w:color w:val="231F20"/>
          <w:spacing w:val="-38"/>
        </w:rPr>
        <w:t> </w:t>
      </w:r>
      <w:r>
        <w:rPr>
          <w:color w:val="231F20"/>
          <w:spacing w:val="-4"/>
        </w:rPr>
        <w:t>AND </w:t>
      </w:r>
      <w:r>
        <w:rPr>
          <w:color w:val="231F20"/>
        </w:rPr>
        <w:t>KNOWLEDGE</w:t>
      </w:r>
      <w:r>
        <w:rPr>
          <w:color w:val="231F20"/>
          <w:spacing w:val="-5"/>
        </w:rPr>
        <w:t> </w:t>
      </w:r>
      <w:r>
        <w:rPr>
          <w:color w:val="231F20"/>
        </w:rPr>
        <w:t>PORTALS</w:t>
      </w:r>
    </w:p>
    <w:p>
      <w:pPr>
        <w:pStyle w:val="BodyText"/>
        <w:spacing w:before="36"/>
        <w:rPr>
          <w:rFonts w:ascii="Trebuchet MS"/>
          <w:b/>
        </w:rPr>
      </w:pPr>
    </w:p>
    <w:p>
      <w:pPr>
        <w:pStyle w:val="BodyText"/>
        <w:spacing w:line="232" w:lineRule="auto"/>
        <w:ind w:left="251" w:right="875"/>
      </w:pPr>
      <w:r>
        <w:rPr>
          <w:color w:val="231F20"/>
        </w:rPr>
        <w:t>Adult</w:t>
      </w:r>
      <w:r>
        <w:rPr>
          <w:color w:val="231F20"/>
          <w:spacing w:val="-1"/>
        </w:rPr>
        <w:t> </w:t>
      </w:r>
      <w:r>
        <w:rPr>
          <w:color w:val="231F20"/>
        </w:rPr>
        <w:t>Learning</w:t>
      </w:r>
      <w:r>
        <w:rPr>
          <w:color w:val="231F20"/>
          <w:spacing w:val="-1"/>
        </w:rPr>
        <w:t> </w:t>
      </w:r>
      <w:r>
        <w:rPr>
          <w:color w:val="231F20"/>
        </w:rPr>
        <w:t>Documentation</w:t>
      </w:r>
      <w:r>
        <w:rPr>
          <w:color w:val="231F20"/>
          <w:spacing w:val="-1"/>
        </w:rPr>
        <w:t> </w:t>
      </w:r>
      <w:r>
        <w:rPr>
          <w:color w:val="231F20"/>
        </w:rPr>
        <w:t>and</w:t>
      </w:r>
      <w:r>
        <w:rPr>
          <w:color w:val="231F20"/>
          <w:spacing w:val="-1"/>
        </w:rPr>
        <w:t> </w:t>
      </w:r>
      <w:r>
        <w:rPr>
          <w:color w:val="231F20"/>
        </w:rPr>
        <w:t>Information</w:t>
      </w:r>
      <w:r>
        <w:rPr>
          <w:color w:val="231F20"/>
          <w:spacing w:val="-1"/>
        </w:rPr>
        <w:t> </w:t>
      </w:r>
      <w:r>
        <w:rPr>
          <w:color w:val="231F20"/>
        </w:rPr>
        <w:t>Network</w:t>
      </w:r>
      <w:r>
        <w:rPr>
          <w:color w:val="231F20"/>
          <w:spacing w:val="-1"/>
        </w:rPr>
        <w:t> </w:t>
      </w:r>
      <w:r>
        <w:rPr>
          <w:color w:val="231F20"/>
        </w:rPr>
        <w:t>(ALADIN) </w:t>
      </w:r>
      <w:hyperlink r:id="rId276">
        <w:r>
          <w:rPr>
            <w:color w:val="2D3695"/>
            <w:spacing w:val="-2"/>
          </w:rPr>
          <w:t>www.unesco.org/education/aladin/</w:t>
        </w:r>
      </w:hyperlink>
    </w:p>
    <w:p>
      <w:pPr>
        <w:pStyle w:val="BodyText"/>
        <w:spacing w:line="336" w:lineRule="auto" w:before="104"/>
        <w:ind w:left="251" w:right="2837"/>
      </w:pPr>
      <w:r>
        <w:rPr>
          <w:color w:val="231F20"/>
        </w:rPr>
        <w:t>Bangladesh</w:t>
      </w:r>
      <w:r>
        <w:rPr>
          <w:color w:val="231F20"/>
          <w:spacing w:val="-13"/>
        </w:rPr>
        <w:t> </w:t>
      </w:r>
      <w:r>
        <w:rPr>
          <w:color w:val="231F20"/>
        </w:rPr>
        <w:t>Development</w:t>
      </w:r>
      <w:r>
        <w:rPr>
          <w:color w:val="231F20"/>
          <w:spacing w:val="-13"/>
        </w:rPr>
        <w:t> </w:t>
      </w:r>
      <w:r>
        <w:rPr>
          <w:color w:val="231F20"/>
        </w:rPr>
        <w:t>Gateway</w:t>
      </w:r>
      <w:r>
        <w:rPr>
          <w:color w:val="231F20"/>
          <w:spacing w:val="-13"/>
        </w:rPr>
        <w:t> </w:t>
      </w:r>
      <w:hyperlink r:id="rId277">
        <w:r>
          <w:rPr>
            <w:color w:val="2D3695"/>
          </w:rPr>
          <w:t>www.bangladeshgateway.org</w:t>
        </w:r>
      </w:hyperlink>
      <w:r>
        <w:rPr>
          <w:color w:val="2D3695"/>
        </w:rPr>
        <w:t> </w:t>
      </w:r>
      <w:r>
        <w:rPr>
          <w:color w:val="231F20"/>
        </w:rPr>
        <w:t>Bhasha Sanchar </w:t>
      </w:r>
      <w:hyperlink r:id="rId278">
        <w:r>
          <w:rPr>
            <w:color w:val="2D3695"/>
          </w:rPr>
          <w:t>www.bhashasanchar.org</w:t>
        </w:r>
      </w:hyperlink>
    </w:p>
    <w:p>
      <w:pPr>
        <w:pStyle w:val="BodyText"/>
        <w:spacing w:before="2"/>
        <w:ind w:left="251"/>
      </w:pPr>
      <w:r>
        <w:rPr>
          <w:color w:val="231F20"/>
        </w:rPr>
        <w:t>BhashaIndia </w:t>
      </w:r>
      <w:hyperlink r:id="rId279">
        <w:r>
          <w:rPr>
            <w:color w:val="2D3695"/>
            <w:spacing w:val="-2"/>
          </w:rPr>
          <w:t>www.bhashaindia.com</w:t>
        </w:r>
      </w:hyperlink>
    </w:p>
    <w:p>
      <w:pPr>
        <w:pStyle w:val="BodyText"/>
        <w:spacing w:line="336" w:lineRule="auto" w:before="102"/>
        <w:ind w:left="251" w:right="875"/>
      </w:pPr>
      <w:r>
        <w:rPr>
          <w:color w:val="231F20"/>
        </w:rPr>
        <w:t>CEC</w:t>
      </w:r>
      <w:r>
        <w:rPr>
          <w:color w:val="231F20"/>
          <w:spacing w:val="-2"/>
        </w:rPr>
        <w:t> </w:t>
      </w:r>
      <w:r>
        <w:rPr>
          <w:color w:val="231F20"/>
        </w:rPr>
        <w:t>E-Content</w:t>
      </w:r>
      <w:r>
        <w:rPr>
          <w:color w:val="231F20"/>
          <w:spacing w:val="-2"/>
        </w:rPr>
        <w:t> </w:t>
      </w:r>
      <w:r>
        <w:rPr>
          <w:color w:val="231F20"/>
        </w:rPr>
        <w:t>-</w:t>
      </w:r>
      <w:r>
        <w:rPr>
          <w:color w:val="231F20"/>
          <w:spacing w:val="-2"/>
        </w:rPr>
        <w:t> </w:t>
      </w:r>
      <w:r>
        <w:rPr>
          <w:color w:val="231F20"/>
        </w:rPr>
        <w:t>E-Learning</w:t>
      </w:r>
      <w:r>
        <w:rPr>
          <w:color w:val="231F20"/>
          <w:spacing w:val="-2"/>
        </w:rPr>
        <w:t> </w:t>
      </w:r>
      <w:r>
        <w:rPr>
          <w:color w:val="231F20"/>
        </w:rPr>
        <w:t>Resources</w:t>
      </w:r>
      <w:r>
        <w:rPr>
          <w:color w:val="231F20"/>
          <w:spacing w:val="-2"/>
        </w:rPr>
        <w:t> </w:t>
      </w:r>
      <w:r>
        <w:rPr>
          <w:color w:val="231F20"/>
        </w:rPr>
        <w:t>for</w:t>
      </w:r>
      <w:r>
        <w:rPr>
          <w:color w:val="231F20"/>
          <w:spacing w:val="-2"/>
        </w:rPr>
        <w:t> </w:t>
      </w:r>
      <w:r>
        <w:rPr>
          <w:color w:val="231F20"/>
        </w:rPr>
        <w:t>Undergraduates</w:t>
      </w:r>
      <w:r>
        <w:rPr>
          <w:color w:val="231F20"/>
          <w:spacing w:val="-2"/>
        </w:rPr>
        <w:t> </w:t>
      </w:r>
      <w:hyperlink r:id="rId280">
        <w:r>
          <w:rPr>
            <w:color w:val="2D3695"/>
          </w:rPr>
          <w:t>www.cec-</w:t>
        </w:r>
        <w:r>
          <w:rPr>
            <w:color w:val="2D3695"/>
          </w:rPr>
          <w:t>econtent.edu.in</w:t>
        </w:r>
      </w:hyperlink>
      <w:r>
        <w:rPr>
          <w:color w:val="2D3695"/>
        </w:rPr>
        <w:t> </w:t>
      </w:r>
      <w:r>
        <w:rPr>
          <w:color w:val="231F20"/>
        </w:rPr>
        <w:t>COL Learning Object Repository </w:t>
      </w:r>
      <w:hyperlink r:id="rId281">
        <w:r>
          <w:rPr>
            <w:color w:val="2D3695"/>
          </w:rPr>
          <w:t>www.collor.org/col/</w:t>
        </w:r>
      </w:hyperlink>
    </w:p>
    <w:p>
      <w:pPr>
        <w:pStyle w:val="BodyText"/>
        <w:spacing w:line="336" w:lineRule="auto" w:before="3"/>
        <w:ind w:left="251" w:right="2837"/>
      </w:pPr>
      <w:r>
        <w:rPr>
          <w:color w:val="231F20"/>
        </w:rPr>
        <w:t>Development</w:t>
      </w:r>
      <w:r>
        <w:rPr>
          <w:color w:val="231F20"/>
          <w:spacing w:val="-13"/>
        </w:rPr>
        <w:t> </w:t>
      </w:r>
      <w:r>
        <w:rPr>
          <w:color w:val="231F20"/>
        </w:rPr>
        <w:t>Gateway®</w:t>
      </w:r>
      <w:r>
        <w:rPr>
          <w:color w:val="231F20"/>
          <w:spacing w:val="-13"/>
        </w:rPr>
        <w:t> </w:t>
      </w:r>
      <w:r>
        <w:rPr>
          <w:color w:val="231F20"/>
        </w:rPr>
        <w:t>portal</w:t>
      </w:r>
      <w:r>
        <w:rPr>
          <w:color w:val="231F20"/>
          <w:spacing w:val="-14"/>
        </w:rPr>
        <w:t> </w:t>
      </w:r>
      <w:hyperlink r:id="rId282">
        <w:r>
          <w:rPr>
            <w:color w:val="2D3695"/>
          </w:rPr>
          <w:t>www.developmentgateway.org</w:t>
        </w:r>
      </w:hyperlink>
      <w:r>
        <w:rPr>
          <w:color w:val="2D3695"/>
        </w:rPr>
        <w:t> </w:t>
      </w:r>
      <w:r>
        <w:rPr>
          <w:color w:val="231F20"/>
        </w:rPr>
        <w:t>Digital Himalaya </w:t>
      </w:r>
      <w:hyperlink r:id="rId283">
        <w:r>
          <w:rPr>
            <w:color w:val="2D3695"/>
          </w:rPr>
          <w:t>www.digitalhimalaya.com</w:t>
        </w:r>
      </w:hyperlink>
    </w:p>
    <w:p>
      <w:pPr>
        <w:pStyle w:val="BodyText"/>
        <w:spacing w:line="336" w:lineRule="auto" w:before="2"/>
        <w:ind w:left="251"/>
      </w:pPr>
      <w:r>
        <w:rPr>
          <w:color w:val="231F20"/>
        </w:rPr>
        <w:t>Digital</w:t>
      </w:r>
      <w:r>
        <w:rPr>
          <w:color w:val="231F20"/>
          <w:spacing w:val="-11"/>
        </w:rPr>
        <w:t> </w:t>
      </w:r>
      <w:r>
        <w:rPr>
          <w:color w:val="231F20"/>
        </w:rPr>
        <w:t>Library</w:t>
      </w:r>
      <w:r>
        <w:rPr>
          <w:color w:val="231F20"/>
          <w:spacing w:val="-11"/>
        </w:rPr>
        <w:t> </w:t>
      </w:r>
      <w:r>
        <w:rPr>
          <w:color w:val="231F20"/>
        </w:rPr>
        <w:t>of</w:t>
      </w:r>
      <w:r>
        <w:rPr>
          <w:color w:val="231F20"/>
          <w:spacing w:val="-11"/>
        </w:rPr>
        <w:t> </w:t>
      </w:r>
      <w:r>
        <w:rPr>
          <w:color w:val="231F20"/>
        </w:rPr>
        <w:t>UNCTAD</w:t>
      </w:r>
      <w:r>
        <w:rPr>
          <w:color w:val="231F20"/>
          <w:spacing w:val="-11"/>
        </w:rPr>
        <w:t> </w:t>
      </w:r>
      <w:hyperlink r:id="rId284">
        <w:r>
          <w:rPr>
            <w:color w:val="2D3695"/>
          </w:rPr>
          <w:t>www.unctad.org/Templates/Page.asp?intItemID=1397&amp;lang=1</w:t>
        </w:r>
      </w:hyperlink>
      <w:r>
        <w:rPr>
          <w:color w:val="2D3695"/>
        </w:rPr>
        <w:t> </w:t>
      </w:r>
      <w:r>
        <w:rPr>
          <w:color w:val="231F20"/>
        </w:rPr>
        <w:t>Digital South Asia Library </w:t>
      </w:r>
      <w:hyperlink r:id="rId285">
        <w:r>
          <w:rPr>
            <w:color w:val="2D3695"/>
          </w:rPr>
          <w:t>http://dsal.uchicago.edu</w:t>
        </w:r>
      </w:hyperlink>
    </w:p>
    <w:p>
      <w:pPr>
        <w:pStyle w:val="BodyText"/>
        <w:spacing w:before="2"/>
        <w:ind w:left="251"/>
      </w:pPr>
      <w:r>
        <w:rPr>
          <w:color w:val="231F20"/>
        </w:rPr>
        <w:t>Directory of Open</w:t>
      </w:r>
      <w:r>
        <w:rPr>
          <w:color w:val="231F20"/>
          <w:spacing w:val="-13"/>
        </w:rPr>
        <w:t> </w:t>
      </w:r>
      <w:r>
        <w:rPr>
          <w:color w:val="231F20"/>
        </w:rPr>
        <w:t>Access Journals (DOAJ) </w:t>
      </w:r>
      <w:hyperlink r:id="rId286">
        <w:r>
          <w:rPr>
            <w:color w:val="2D3695"/>
            <w:spacing w:val="-2"/>
          </w:rPr>
          <w:t>www.doaj.org</w:t>
        </w:r>
      </w:hyperlink>
    </w:p>
    <w:p>
      <w:pPr>
        <w:pStyle w:val="BodyText"/>
        <w:spacing w:line="336" w:lineRule="auto" w:before="103"/>
        <w:ind w:left="251" w:right="1297"/>
      </w:pPr>
      <w:r>
        <w:rPr>
          <w:color w:val="231F20"/>
        </w:rPr>
        <w:t>Directory</w:t>
      </w:r>
      <w:r>
        <w:rPr>
          <w:color w:val="231F20"/>
          <w:spacing w:val="-9"/>
        </w:rPr>
        <w:t> </w:t>
      </w:r>
      <w:r>
        <w:rPr>
          <w:color w:val="231F20"/>
        </w:rPr>
        <w:t>of</w:t>
      </w:r>
      <w:r>
        <w:rPr>
          <w:color w:val="231F20"/>
          <w:spacing w:val="-6"/>
        </w:rPr>
        <w:t> </w:t>
      </w:r>
      <w:r>
        <w:rPr>
          <w:color w:val="231F20"/>
        </w:rPr>
        <w:t>Open</w:t>
      </w:r>
      <w:r>
        <w:rPr>
          <w:color w:val="231F20"/>
          <w:spacing w:val="-14"/>
        </w:rPr>
        <w:t> </w:t>
      </w:r>
      <w:r>
        <w:rPr>
          <w:color w:val="231F20"/>
        </w:rPr>
        <w:t>Access</w:t>
      </w:r>
      <w:r>
        <w:rPr>
          <w:color w:val="231F20"/>
          <w:spacing w:val="-6"/>
        </w:rPr>
        <w:t> </w:t>
      </w:r>
      <w:r>
        <w:rPr>
          <w:color w:val="231F20"/>
        </w:rPr>
        <w:t>Repositories</w:t>
      </w:r>
      <w:r>
        <w:rPr>
          <w:color w:val="231F20"/>
          <w:spacing w:val="-6"/>
        </w:rPr>
        <w:t> </w:t>
      </w:r>
      <w:r>
        <w:rPr>
          <w:color w:val="231F20"/>
        </w:rPr>
        <w:t>(OpenDOAR)</w:t>
      </w:r>
      <w:r>
        <w:rPr>
          <w:color w:val="231F20"/>
          <w:spacing w:val="-6"/>
        </w:rPr>
        <w:t> </w:t>
      </w:r>
      <w:hyperlink r:id="rId287">
        <w:r>
          <w:rPr>
            <w:color w:val="2D3695"/>
          </w:rPr>
          <w:t>www.opendoar.org</w:t>
        </w:r>
      </w:hyperlink>
      <w:r>
        <w:rPr>
          <w:color w:val="2D3695"/>
        </w:rPr>
        <w:t> </w:t>
      </w:r>
      <w:r>
        <w:rPr>
          <w:color w:val="231F20"/>
        </w:rPr>
        <w:t>DisasterWatch </w:t>
      </w:r>
      <w:hyperlink r:id="rId288">
        <w:r>
          <w:rPr>
            <w:color w:val="2D3695"/>
          </w:rPr>
          <w:t>www.disasterwatch.net</w:t>
        </w:r>
      </w:hyperlink>
    </w:p>
    <w:p>
      <w:pPr>
        <w:pStyle w:val="BodyText"/>
        <w:spacing w:line="336" w:lineRule="auto" w:before="2"/>
        <w:ind w:left="251" w:right="4314"/>
      </w:pPr>
      <w:r>
        <w:rPr>
          <w:color w:val="231F20"/>
        </w:rPr>
        <w:t>eGranary</w:t>
      </w:r>
      <w:r>
        <w:rPr>
          <w:color w:val="231F20"/>
          <w:spacing w:val="-14"/>
        </w:rPr>
        <w:t> </w:t>
      </w:r>
      <w:r>
        <w:rPr>
          <w:color w:val="231F20"/>
        </w:rPr>
        <w:t>Digital</w:t>
      </w:r>
      <w:r>
        <w:rPr>
          <w:color w:val="231F20"/>
          <w:spacing w:val="-14"/>
        </w:rPr>
        <w:t> </w:t>
      </w:r>
      <w:r>
        <w:rPr>
          <w:color w:val="231F20"/>
        </w:rPr>
        <w:t>Library</w:t>
      </w:r>
      <w:r>
        <w:rPr>
          <w:color w:val="231F20"/>
          <w:spacing w:val="-14"/>
        </w:rPr>
        <w:t> </w:t>
      </w:r>
      <w:hyperlink r:id="rId289">
        <w:r>
          <w:rPr>
            <w:color w:val="2D3695"/>
          </w:rPr>
          <w:t>www.egranary.org</w:t>
        </w:r>
      </w:hyperlink>
      <w:r>
        <w:rPr>
          <w:color w:val="2D3695"/>
        </w:rPr>
        <w:t> </w:t>
      </w:r>
      <w:r>
        <w:rPr>
          <w:color w:val="231F20"/>
        </w:rPr>
        <w:t>eSocialSciences </w:t>
      </w:r>
      <w:hyperlink r:id="rId195">
        <w:r>
          <w:rPr>
            <w:color w:val="2D3695"/>
          </w:rPr>
          <w:t>www.esocialsciences.com</w:t>
        </w:r>
      </w:hyperlink>
    </w:p>
    <w:p>
      <w:pPr>
        <w:pStyle w:val="BodyText"/>
        <w:spacing w:line="336" w:lineRule="auto" w:before="2"/>
        <w:ind w:left="251" w:right="2837"/>
      </w:pPr>
      <w:r>
        <w:rPr>
          <w:color w:val="231F20"/>
        </w:rPr>
        <w:t>FAO</w:t>
      </w:r>
      <w:r>
        <w:rPr>
          <w:color w:val="231F20"/>
          <w:spacing w:val="-10"/>
        </w:rPr>
        <w:t> </w:t>
      </w:r>
      <w:r>
        <w:rPr>
          <w:color w:val="231F20"/>
        </w:rPr>
        <w:t>Corporate</w:t>
      </w:r>
      <w:r>
        <w:rPr>
          <w:color w:val="231F20"/>
          <w:spacing w:val="-10"/>
        </w:rPr>
        <w:t> </w:t>
      </w:r>
      <w:r>
        <w:rPr>
          <w:color w:val="231F20"/>
        </w:rPr>
        <w:t>Document</w:t>
      </w:r>
      <w:r>
        <w:rPr>
          <w:color w:val="231F20"/>
          <w:spacing w:val="-10"/>
        </w:rPr>
        <w:t> </w:t>
      </w:r>
      <w:r>
        <w:rPr>
          <w:color w:val="231F20"/>
        </w:rPr>
        <w:t>Repository</w:t>
      </w:r>
      <w:r>
        <w:rPr>
          <w:color w:val="231F20"/>
          <w:spacing w:val="-11"/>
        </w:rPr>
        <w:t> </w:t>
      </w:r>
      <w:hyperlink r:id="rId290">
        <w:r>
          <w:rPr>
            <w:color w:val="2D3695"/>
          </w:rPr>
          <w:t>www.fao.org/documents</w:t>
        </w:r>
      </w:hyperlink>
      <w:r>
        <w:rPr>
          <w:color w:val="2D3695"/>
        </w:rPr>
        <w:t> </w:t>
      </w:r>
      <w:r>
        <w:rPr>
          <w:color w:val="231F20"/>
        </w:rPr>
        <w:t>FreePatentsOnline </w:t>
      </w:r>
      <w:hyperlink r:id="rId291">
        <w:r>
          <w:rPr>
            <w:color w:val="2D3695"/>
          </w:rPr>
          <w:t>http://www.freepatentsonline.com</w:t>
        </w:r>
      </w:hyperlink>
    </w:p>
    <w:p>
      <w:pPr>
        <w:pStyle w:val="BodyText"/>
        <w:spacing w:before="3"/>
        <w:ind w:left="251"/>
      </w:pPr>
      <w:r>
        <w:rPr>
          <w:color w:val="231F20"/>
        </w:rPr>
        <w:t>Greenstone Support for South</w:t>
      </w:r>
      <w:r>
        <w:rPr>
          <w:color w:val="231F20"/>
          <w:spacing w:val="-12"/>
        </w:rPr>
        <w:t> </w:t>
      </w:r>
      <w:r>
        <w:rPr>
          <w:color w:val="231F20"/>
        </w:rPr>
        <w:t>Asia </w:t>
      </w:r>
      <w:hyperlink r:id="rId230">
        <w:r>
          <w:rPr>
            <w:color w:val="2D3695"/>
            <w:spacing w:val="-2"/>
          </w:rPr>
          <w:t>http://greenstonesupport.iimk.ac.in</w:t>
        </w:r>
      </w:hyperlink>
    </w:p>
    <w:p>
      <w:pPr>
        <w:pStyle w:val="BodyText"/>
        <w:spacing w:line="232" w:lineRule="auto" w:before="108"/>
        <w:ind w:left="251" w:right="875"/>
      </w:pPr>
      <w:r>
        <w:rPr>
          <w:color w:val="231F20"/>
        </w:rPr>
        <w:t>ICNL</w:t>
      </w:r>
      <w:r>
        <w:rPr>
          <w:color w:val="231F20"/>
          <w:spacing w:val="-10"/>
        </w:rPr>
        <w:t> </w:t>
      </w:r>
      <w:r>
        <w:rPr>
          <w:color w:val="231F20"/>
        </w:rPr>
        <w:t>(International</w:t>
      </w:r>
      <w:r>
        <w:rPr>
          <w:color w:val="231F20"/>
          <w:spacing w:val="-2"/>
        </w:rPr>
        <w:t> </w:t>
      </w:r>
      <w:r>
        <w:rPr>
          <w:color w:val="231F20"/>
        </w:rPr>
        <w:t>Center</w:t>
      </w:r>
      <w:r>
        <w:rPr>
          <w:color w:val="231F20"/>
          <w:spacing w:val="-2"/>
        </w:rPr>
        <w:t> </w:t>
      </w:r>
      <w:r>
        <w:rPr>
          <w:color w:val="231F20"/>
        </w:rPr>
        <w:t>for</w:t>
      </w:r>
      <w:r>
        <w:rPr>
          <w:color w:val="231F20"/>
          <w:spacing w:val="-2"/>
        </w:rPr>
        <w:t> </w:t>
      </w:r>
      <w:r>
        <w:rPr>
          <w:color w:val="231F20"/>
        </w:rPr>
        <w:t>Not-for-Profit</w:t>
      </w:r>
      <w:r>
        <w:rPr>
          <w:color w:val="231F20"/>
          <w:spacing w:val="-2"/>
        </w:rPr>
        <w:t> </w:t>
      </w:r>
      <w:r>
        <w:rPr>
          <w:color w:val="231F20"/>
        </w:rPr>
        <w:t>Law)</w:t>
      </w:r>
      <w:r>
        <w:rPr>
          <w:color w:val="231F20"/>
          <w:spacing w:val="-2"/>
        </w:rPr>
        <w:t> </w:t>
      </w:r>
      <w:r>
        <w:rPr>
          <w:color w:val="231F20"/>
        </w:rPr>
        <w:t>Online</w:t>
      </w:r>
      <w:r>
        <w:rPr>
          <w:color w:val="231F20"/>
          <w:spacing w:val="-2"/>
        </w:rPr>
        <w:t> </w:t>
      </w:r>
      <w:r>
        <w:rPr>
          <w:color w:val="231F20"/>
        </w:rPr>
        <w:t>Library </w:t>
      </w:r>
      <w:hyperlink r:id="rId292">
        <w:r>
          <w:rPr>
            <w:color w:val="2D3695"/>
            <w:spacing w:val="-2"/>
          </w:rPr>
          <w:t>www.icnl.org/knowledge/library/index.php</w:t>
        </w:r>
      </w:hyperlink>
    </w:p>
    <w:p>
      <w:pPr>
        <w:pStyle w:val="BodyText"/>
        <w:spacing w:before="103"/>
        <w:ind w:left="251"/>
      </w:pPr>
      <w:r>
        <w:rPr>
          <w:color w:val="231F20"/>
        </w:rPr>
        <w:t>ICT</w:t>
      </w:r>
      <w:r>
        <w:rPr>
          <w:color w:val="231F20"/>
          <w:spacing w:val="-6"/>
        </w:rPr>
        <w:t> </w:t>
      </w:r>
      <w:r>
        <w:rPr>
          <w:color w:val="231F20"/>
        </w:rPr>
        <w:t>Development Digital Library (ICT</w:t>
      </w:r>
      <w:r>
        <w:rPr>
          <w:color w:val="231F20"/>
          <w:spacing w:val="-5"/>
        </w:rPr>
        <w:t> </w:t>
      </w:r>
      <w:r>
        <w:rPr>
          <w:color w:val="231F20"/>
        </w:rPr>
        <w:t>DevLibrary) </w:t>
      </w:r>
      <w:hyperlink r:id="rId293">
        <w:r>
          <w:rPr>
            <w:color w:val="2D3695"/>
            <w:spacing w:val="-2"/>
          </w:rPr>
          <w:t>www.ictdevlibrary.org</w:t>
        </w:r>
      </w:hyperlink>
    </w:p>
    <w:p>
      <w:pPr>
        <w:pStyle w:val="BodyText"/>
        <w:spacing w:line="336" w:lineRule="auto" w:before="103"/>
        <w:ind w:left="251" w:right="875"/>
      </w:pPr>
      <w:r>
        <w:rPr>
          <w:color w:val="231F20"/>
        </w:rPr>
        <w:t>ICT</w:t>
      </w:r>
      <w:r>
        <w:rPr>
          <w:color w:val="231F20"/>
          <w:spacing w:val="-6"/>
        </w:rPr>
        <w:t> </w:t>
      </w:r>
      <w:r>
        <w:rPr>
          <w:color w:val="231F20"/>
        </w:rPr>
        <w:t>in</w:t>
      </w:r>
      <w:r>
        <w:rPr>
          <w:color w:val="231F20"/>
          <w:spacing w:val="-2"/>
        </w:rPr>
        <w:t> </w:t>
      </w:r>
      <w:r>
        <w:rPr>
          <w:color w:val="231F20"/>
        </w:rPr>
        <w:t>the</w:t>
      </w:r>
      <w:r>
        <w:rPr>
          <w:color w:val="231F20"/>
          <w:spacing w:val="-2"/>
        </w:rPr>
        <w:t> </w:t>
      </w:r>
      <w:r>
        <w:rPr>
          <w:color w:val="231F20"/>
        </w:rPr>
        <w:t>Hands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Poor:</w:t>
      </w:r>
      <w:r>
        <w:rPr>
          <w:color w:val="231F20"/>
          <w:spacing w:val="-2"/>
        </w:rPr>
        <w:t> </w:t>
      </w:r>
      <w:r>
        <w:rPr>
          <w:color w:val="231F20"/>
        </w:rPr>
        <w:t>Initiatives</w:t>
      </w:r>
      <w:r>
        <w:rPr>
          <w:color w:val="231F20"/>
          <w:spacing w:val="-2"/>
        </w:rPr>
        <w:t> </w:t>
      </w:r>
      <w:r>
        <w:rPr>
          <w:color w:val="231F20"/>
        </w:rPr>
        <w:t>for</w:t>
      </w:r>
      <w:r>
        <w:rPr>
          <w:color w:val="231F20"/>
          <w:spacing w:val="-2"/>
        </w:rPr>
        <w:t> </w:t>
      </w:r>
      <w:r>
        <w:rPr>
          <w:color w:val="231F20"/>
        </w:rPr>
        <w:t>Innovation</w:t>
      </w:r>
      <w:r>
        <w:rPr>
          <w:color w:val="231F20"/>
          <w:spacing w:val="-2"/>
        </w:rPr>
        <w:t> </w:t>
      </w:r>
      <w:r>
        <w:rPr>
          <w:color w:val="231F20"/>
        </w:rPr>
        <w:t>and</w:t>
      </w:r>
      <w:r>
        <w:rPr>
          <w:color w:val="231F20"/>
          <w:spacing w:val="-2"/>
        </w:rPr>
        <w:t> </w:t>
      </w:r>
      <w:r>
        <w:rPr>
          <w:color w:val="231F20"/>
        </w:rPr>
        <w:t>Research</w:t>
      </w:r>
      <w:r>
        <w:rPr>
          <w:color w:val="231F20"/>
          <w:spacing w:val="-3"/>
        </w:rPr>
        <w:t> </w:t>
      </w:r>
      <w:hyperlink r:id="rId294">
        <w:r>
          <w:rPr>
            <w:color w:val="2D3695"/>
          </w:rPr>
          <w:t>www.ictpr.nic.in</w:t>
        </w:r>
      </w:hyperlink>
      <w:r>
        <w:rPr>
          <w:color w:val="2D3695"/>
        </w:rPr>
        <w:t> </w:t>
      </w:r>
      <w:r>
        <w:rPr>
          <w:color w:val="231F20"/>
        </w:rPr>
        <w:t>India Development Gateway </w:t>
      </w:r>
      <w:hyperlink r:id="rId295">
        <w:r>
          <w:rPr>
            <w:color w:val="2D3695"/>
          </w:rPr>
          <w:t>www.indiadevelopmentgateway.org</w:t>
        </w:r>
      </w:hyperlink>
    </w:p>
    <w:p>
      <w:pPr>
        <w:pStyle w:val="BodyText"/>
        <w:spacing w:line="336" w:lineRule="auto" w:before="2"/>
        <w:ind w:left="251" w:right="4314"/>
      </w:pPr>
      <w:r>
        <w:rPr>
          <w:color w:val="231F20"/>
        </w:rPr>
        <w:t>India</w:t>
      </w:r>
      <w:r>
        <w:rPr>
          <w:color w:val="231F20"/>
          <w:spacing w:val="-13"/>
        </w:rPr>
        <w:t> </w:t>
      </w:r>
      <w:r>
        <w:rPr>
          <w:color w:val="231F20"/>
        </w:rPr>
        <w:t>Energy</w:t>
      </w:r>
      <w:r>
        <w:rPr>
          <w:color w:val="231F20"/>
          <w:spacing w:val="-13"/>
        </w:rPr>
        <w:t> </w:t>
      </w:r>
      <w:r>
        <w:rPr>
          <w:color w:val="231F20"/>
        </w:rPr>
        <w:t>Portal</w:t>
      </w:r>
      <w:r>
        <w:rPr>
          <w:color w:val="231F20"/>
          <w:spacing w:val="-13"/>
        </w:rPr>
        <w:t> </w:t>
      </w:r>
      <w:hyperlink r:id="rId26">
        <w:r>
          <w:rPr>
            <w:color w:val="2D3695"/>
          </w:rPr>
          <w:t>www.indiaenergyportal.org</w:t>
        </w:r>
      </w:hyperlink>
      <w:r>
        <w:rPr>
          <w:color w:val="2D3695"/>
        </w:rPr>
        <w:t> </w:t>
      </w:r>
      <w:r>
        <w:rPr>
          <w:color w:val="231F20"/>
        </w:rPr>
        <w:t>India Water Portal </w:t>
      </w:r>
      <w:hyperlink r:id="rId25">
        <w:r>
          <w:rPr>
            <w:color w:val="2D3695"/>
          </w:rPr>
          <w:t>www.indiawaterportal.org</w:t>
        </w:r>
      </w:hyperlink>
    </w:p>
    <w:p>
      <w:pPr>
        <w:pStyle w:val="BodyText"/>
        <w:spacing w:before="2"/>
        <w:ind w:left="251"/>
      </w:pPr>
      <w:r>
        <w:rPr>
          <w:color w:val="231F20"/>
        </w:rPr>
        <w:t>Indian</w:t>
      </w:r>
      <w:r>
        <w:rPr>
          <w:color w:val="231F20"/>
          <w:spacing w:val="-2"/>
        </w:rPr>
        <w:t> </w:t>
      </w:r>
      <w:r>
        <w:rPr>
          <w:color w:val="231F20"/>
        </w:rPr>
        <w:t>Handicrafts Portal</w:t>
      </w:r>
      <w:r>
        <w:rPr>
          <w:color w:val="231F20"/>
          <w:spacing w:val="-1"/>
        </w:rPr>
        <w:t> </w:t>
      </w:r>
      <w:hyperlink r:id="rId296">
        <w:r>
          <w:rPr>
            <w:color w:val="2D3695"/>
            <w:spacing w:val="-2"/>
          </w:rPr>
          <w:t>www.indianhandicrafts.org.in</w:t>
        </w:r>
      </w:hyperlink>
    </w:p>
    <w:p>
      <w:pPr>
        <w:pStyle w:val="BodyText"/>
        <w:rPr>
          <w:sz w:val="24"/>
        </w:rPr>
      </w:pPr>
    </w:p>
    <w:p>
      <w:pPr>
        <w:pStyle w:val="BodyText"/>
        <w:rPr>
          <w:sz w:val="24"/>
        </w:rPr>
      </w:pPr>
    </w:p>
    <w:p>
      <w:pPr>
        <w:pStyle w:val="BodyText"/>
        <w:spacing w:before="192"/>
        <w:rPr>
          <w:sz w:val="24"/>
        </w:rPr>
      </w:pPr>
    </w:p>
    <w:p>
      <w:pPr>
        <w:spacing w:before="0"/>
        <w:ind w:left="25" w:right="0" w:firstLine="0"/>
        <w:jc w:val="center"/>
        <w:rPr>
          <w:rFonts w:ascii="Arial MT"/>
          <w:sz w:val="24"/>
        </w:rPr>
      </w:pPr>
      <w:r>
        <w:rPr>
          <w:rFonts w:ascii="Arial MT"/>
          <w:color w:val="FFFFFF"/>
          <w:spacing w:val="-5"/>
          <w:sz w:val="24"/>
        </w:rPr>
        <w:t>136</w:t>
      </w:r>
    </w:p>
    <w:p>
      <w:pPr>
        <w:spacing w:after="0"/>
        <w:jc w:val="center"/>
        <w:rPr>
          <w:rFonts w:ascii="Arial MT"/>
          <w:sz w:val="24"/>
        </w:rPr>
        <w:sectPr>
          <w:pgSz w:w="10630" w:h="13170"/>
          <w:pgMar w:top="1280" w:bottom="0" w:left="850" w:right="850"/>
        </w:sectPr>
      </w:pPr>
    </w:p>
    <w:p>
      <w:pPr>
        <w:pStyle w:val="BodyText"/>
        <w:spacing w:before="50"/>
        <w:ind w:left="265"/>
      </w:pPr>
      <w:r>
        <w:rPr/>
        <mc:AlternateContent>
          <mc:Choice Requires="wps">
            <w:drawing>
              <wp:anchor distT="0" distB="0" distL="0" distR="0" allowOverlap="1" layoutInCell="1" locked="0" behindDoc="1" simplePos="0" relativeHeight="483461632">
                <wp:simplePos x="0" y="0"/>
                <wp:positionH relativeFrom="page">
                  <wp:posOffset>8113</wp:posOffset>
                </wp:positionH>
                <wp:positionV relativeFrom="page">
                  <wp:posOffset>-1263</wp:posOffset>
                </wp:positionV>
                <wp:extent cx="6740525" cy="8365490"/>
                <wp:effectExtent l="0" t="0" r="0" b="0"/>
                <wp:wrapNone/>
                <wp:docPr id="1063" name="Group 1063"/>
                <wp:cNvGraphicFramePr>
                  <a:graphicFrameLocks/>
                </wp:cNvGraphicFramePr>
                <a:graphic>
                  <a:graphicData uri="http://schemas.microsoft.com/office/word/2010/wordprocessingGroup">
                    <wpg:wgp>
                      <wpg:cNvPr id="1063" name="Group 1063"/>
                      <wpg:cNvGrpSpPr/>
                      <wpg:grpSpPr>
                        <a:xfrm>
                          <a:off x="0" y="0"/>
                          <a:ext cx="6740525" cy="8365490"/>
                          <a:chExt cx="6740525" cy="8365490"/>
                        </a:xfrm>
                      </wpg:grpSpPr>
                      <pic:pic>
                        <pic:nvPicPr>
                          <pic:cNvPr id="1064" name="Image 1064"/>
                          <pic:cNvPicPr/>
                        </pic:nvPicPr>
                        <pic:blipFill>
                          <a:blip r:embed="rId11" cstate="print"/>
                          <a:stretch>
                            <a:fillRect/>
                          </a:stretch>
                        </pic:blipFill>
                        <pic:spPr>
                          <a:xfrm>
                            <a:off x="522" y="7964995"/>
                            <a:ext cx="6738215" cy="398818"/>
                          </a:xfrm>
                          <a:prstGeom prst="rect">
                            <a:avLst/>
                          </a:prstGeom>
                        </pic:spPr>
                      </pic:pic>
                      <wps:wsp>
                        <wps:cNvPr id="1065" name="Graphic 1065"/>
                        <wps:cNvSpPr/>
                        <wps:spPr>
                          <a:xfrm>
                            <a:off x="1263" y="7966306"/>
                            <a:ext cx="6737984" cy="397510"/>
                          </a:xfrm>
                          <a:custGeom>
                            <a:avLst/>
                            <a:gdLst/>
                            <a:ahLst/>
                            <a:cxnLst/>
                            <a:rect l="l" t="t" r="r" b="b"/>
                            <a:pathLst>
                              <a:path w="6737984" h="397510">
                                <a:moveTo>
                                  <a:pt x="6737474" y="0"/>
                                </a:moveTo>
                                <a:lnTo>
                                  <a:pt x="0" y="0"/>
                                </a:lnTo>
                                <a:lnTo>
                                  <a:pt x="0" y="397507"/>
                                </a:lnTo>
                              </a:path>
                            </a:pathLst>
                          </a:custGeom>
                          <a:ln w="2526">
                            <a:solidFill>
                              <a:srgbClr val="00A650"/>
                            </a:solidFill>
                            <a:prstDash val="solid"/>
                          </a:ln>
                        </wps:spPr>
                        <wps:bodyPr wrap="square" lIns="0" tIns="0" rIns="0" bIns="0" rtlCol="0">
                          <a:prstTxWarp prst="textNoShape">
                            <a:avLst/>
                          </a:prstTxWarp>
                          <a:noAutofit/>
                        </wps:bodyPr>
                      </wps:wsp>
                      <wps:wsp>
                        <wps:cNvPr id="1066" name="Graphic 1066"/>
                        <wps:cNvSpPr/>
                        <wps:spPr>
                          <a:xfrm>
                            <a:off x="1263" y="1263"/>
                            <a:ext cx="1270" cy="8362950"/>
                          </a:xfrm>
                          <a:custGeom>
                            <a:avLst/>
                            <a:gdLst/>
                            <a:ahLst/>
                            <a:cxnLst/>
                            <a:rect l="l" t="t" r="r" b="b"/>
                            <a:pathLst>
                              <a:path w="0" h="8362950">
                                <a:moveTo>
                                  <a:pt x="0" y="0"/>
                                </a:moveTo>
                                <a:lnTo>
                                  <a:pt x="0" y="8362550"/>
                                </a:lnTo>
                              </a:path>
                            </a:pathLst>
                          </a:custGeom>
                          <a:ln w="2526">
                            <a:solidFill>
                              <a:srgbClr val="231F20"/>
                            </a:solidFill>
                            <a:prstDash val="solid"/>
                          </a:ln>
                        </wps:spPr>
                        <wps:bodyPr wrap="square" lIns="0" tIns="0" rIns="0" bIns="0" rtlCol="0">
                          <a:prstTxWarp prst="textNoShape">
                            <a:avLst/>
                          </a:prstTxWarp>
                          <a:noAutofit/>
                        </wps:bodyPr>
                      </wps:wsp>
                      <pic:pic>
                        <pic:nvPicPr>
                          <pic:cNvPr id="1067" name="Image 1067"/>
                          <pic:cNvPicPr/>
                        </pic:nvPicPr>
                        <pic:blipFill>
                          <a:blip r:embed="rId12" cstate="print"/>
                          <a:stretch>
                            <a:fillRect/>
                          </a:stretch>
                        </pic:blipFill>
                        <pic:spPr>
                          <a:xfrm>
                            <a:off x="522" y="1263"/>
                            <a:ext cx="6738215" cy="358973"/>
                          </a:xfrm>
                          <a:prstGeom prst="rect">
                            <a:avLst/>
                          </a:prstGeom>
                        </pic:spPr>
                      </pic:pic>
                      <wps:wsp>
                        <wps:cNvPr id="1068" name="Graphic 1068"/>
                        <wps:cNvSpPr/>
                        <wps:spPr>
                          <a:xfrm>
                            <a:off x="1263" y="1263"/>
                            <a:ext cx="6737984" cy="358140"/>
                          </a:xfrm>
                          <a:custGeom>
                            <a:avLst/>
                            <a:gdLst/>
                            <a:ahLst/>
                            <a:cxnLst/>
                            <a:rect l="l" t="t" r="r" b="b"/>
                            <a:pathLst>
                              <a:path w="6737984" h="358140">
                                <a:moveTo>
                                  <a:pt x="0" y="0"/>
                                </a:moveTo>
                                <a:lnTo>
                                  <a:pt x="0" y="357651"/>
                                </a:lnTo>
                                <a:lnTo>
                                  <a:pt x="6737474" y="357651"/>
                                </a:lnTo>
                              </a:path>
                            </a:pathLst>
                          </a:custGeom>
                          <a:ln w="2526">
                            <a:solidFill>
                              <a:srgbClr val="00A6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8867pt;margin-top:-.099463pt;width:530.75pt;height:658.7pt;mso-position-horizontal-relative:page;mso-position-vertical-relative:page;z-index:-19854848" id="docshapegroup867" coordorigin="13,-2" coordsize="10615,13174">
                <v:shape style="position:absolute;left:13;top:12541;width:10612;height:629" type="#_x0000_t75" id="docshape868" stroked="false">
                  <v:imagedata r:id="rId11" o:title=""/>
                </v:shape>
                <v:shape style="position:absolute;left:14;top:12543;width:10611;height:626" id="docshape869" coordorigin="15,12543" coordsize="10611,626" path="m10625,12543l15,12543,15,13169e" filled="false" stroked="true" strokeweight=".198947pt" strokecolor="#00a650">
                  <v:path arrowok="t"/>
                  <v:stroke dashstyle="solid"/>
                </v:shape>
                <v:line style="position:absolute" from="15,0" to="15,13169" stroked="true" strokeweight=".198947pt" strokecolor="#231f20">
                  <v:stroke dashstyle="solid"/>
                </v:line>
                <v:shape style="position:absolute;left:13;top:0;width:10612;height:566" type="#_x0000_t75" id="docshape870" stroked="false">
                  <v:imagedata r:id="rId12" o:title=""/>
                </v:shape>
                <v:shape style="position:absolute;left:14;top:0;width:10611;height:564" id="docshape871" coordorigin="15,0" coordsize="10611,564" path="m15,0l15,563,10625,563e" filled="false" stroked="true" strokeweight=".198947pt" strokecolor="#00a650">
                  <v:path arrowok="t"/>
                  <v:stroke dashstyle="solid"/>
                </v:shape>
                <w10:wrap type="none"/>
              </v:group>
            </w:pict>
          </mc:Fallback>
        </mc:AlternateContent>
      </w:r>
      <w:r>
        <w:rPr>
          <w:color w:val="231F20"/>
        </w:rPr>
        <w:t>Indian</w:t>
      </w:r>
      <w:r>
        <w:rPr>
          <w:color w:val="231F20"/>
          <w:spacing w:val="-14"/>
        </w:rPr>
        <w:t> </w:t>
      </w:r>
      <w:r>
        <w:rPr>
          <w:color w:val="231F20"/>
        </w:rPr>
        <w:t>Youth</w:t>
      </w:r>
      <w:r>
        <w:rPr>
          <w:color w:val="231F20"/>
          <w:spacing w:val="-10"/>
        </w:rPr>
        <w:t> </w:t>
      </w:r>
      <w:r>
        <w:rPr>
          <w:color w:val="231F20"/>
        </w:rPr>
        <w:t>Portal</w:t>
      </w:r>
      <w:r>
        <w:rPr>
          <w:color w:val="231F20"/>
          <w:spacing w:val="-8"/>
        </w:rPr>
        <w:t> </w:t>
      </w:r>
      <w:hyperlink r:id="rId297">
        <w:r>
          <w:rPr>
            <w:color w:val="2D3695"/>
            <w:spacing w:val="-2"/>
          </w:rPr>
          <w:t>www.youthportal.gov.in</w:t>
        </w:r>
      </w:hyperlink>
    </w:p>
    <w:p>
      <w:pPr>
        <w:pStyle w:val="BodyText"/>
        <w:spacing w:line="336" w:lineRule="auto" w:before="102"/>
        <w:ind w:left="265"/>
      </w:pPr>
      <w:r>
        <w:rPr>
          <w:color w:val="231F20"/>
        </w:rPr>
        <w:t>Information</w:t>
      </w:r>
      <w:r>
        <w:rPr>
          <w:color w:val="231F20"/>
          <w:spacing w:val="-3"/>
        </w:rPr>
        <w:t> </w:t>
      </w:r>
      <w:r>
        <w:rPr>
          <w:color w:val="231F20"/>
        </w:rPr>
        <w:t>Society</w:t>
      </w:r>
      <w:r>
        <w:rPr>
          <w:color w:val="231F20"/>
          <w:spacing w:val="-7"/>
        </w:rPr>
        <w:t> </w:t>
      </w:r>
      <w:r>
        <w:rPr>
          <w:color w:val="231F20"/>
        </w:rPr>
        <w:t>Watch</w:t>
      </w:r>
      <w:r>
        <w:rPr>
          <w:color w:val="231F20"/>
          <w:spacing w:val="40"/>
        </w:rPr>
        <w:t> </w:t>
      </w:r>
      <w:r>
        <w:rPr>
          <w:color w:val="231F20"/>
        </w:rPr>
        <w:t>Southern</w:t>
      </w:r>
      <w:r>
        <w:rPr>
          <w:color w:val="231F20"/>
          <w:spacing w:val="-3"/>
        </w:rPr>
        <w:t> </w:t>
      </w:r>
      <w:r>
        <w:rPr>
          <w:color w:val="231F20"/>
        </w:rPr>
        <w:t>Lens</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Information</w:t>
      </w:r>
      <w:r>
        <w:rPr>
          <w:color w:val="231F20"/>
          <w:spacing w:val="-3"/>
        </w:rPr>
        <w:t> </w:t>
      </w:r>
      <w:r>
        <w:rPr>
          <w:color w:val="231F20"/>
        </w:rPr>
        <w:t>Society</w:t>
      </w:r>
      <w:r>
        <w:rPr>
          <w:color w:val="231F20"/>
          <w:spacing w:val="-4"/>
        </w:rPr>
        <w:t> </w:t>
      </w:r>
      <w:hyperlink r:id="rId298">
        <w:r>
          <w:rPr>
            <w:color w:val="2D3695"/>
          </w:rPr>
          <w:t>www.is-</w:t>
        </w:r>
        <w:r>
          <w:rPr>
            <w:color w:val="2D3695"/>
          </w:rPr>
          <w:t>watch.net</w:t>
        </w:r>
      </w:hyperlink>
      <w:r>
        <w:rPr>
          <w:color w:val="2D3695"/>
        </w:rPr>
        <w:t> </w:t>
      </w:r>
      <w:r>
        <w:rPr>
          <w:color w:val="231F20"/>
        </w:rPr>
        <w:t>Intellectual Property Digital Library </w:t>
      </w:r>
      <w:hyperlink r:id="rId299">
        <w:r>
          <w:rPr>
            <w:color w:val="2D3695"/>
          </w:rPr>
          <w:t>www.wipo.int/ipdl/en/</w:t>
        </w:r>
      </w:hyperlink>
    </w:p>
    <w:p>
      <w:pPr>
        <w:pStyle w:val="BodyText"/>
        <w:spacing w:before="3"/>
        <w:ind w:left="265"/>
      </w:pPr>
      <w:r>
        <w:rPr>
          <w:color w:val="231F20"/>
        </w:rPr>
        <w:t>International</w:t>
      </w:r>
      <w:r>
        <w:rPr>
          <w:color w:val="231F20"/>
          <w:spacing w:val="-2"/>
        </w:rPr>
        <w:t> </w:t>
      </w:r>
      <w:r>
        <w:rPr>
          <w:color w:val="231F20"/>
        </w:rPr>
        <w:t>Children's Digital Library</w:t>
      </w:r>
      <w:r>
        <w:rPr>
          <w:color w:val="231F20"/>
          <w:spacing w:val="-1"/>
        </w:rPr>
        <w:t> </w:t>
      </w:r>
      <w:hyperlink r:id="rId300">
        <w:r>
          <w:rPr>
            <w:color w:val="2D3695"/>
            <w:spacing w:val="-2"/>
          </w:rPr>
          <w:t>www.childrenslibrary.org</w:t>
        </w:r>
      </w:hyperlink>
    </w:p>
    <w:p>
      <w:pPr>
        <w:pStyle w:val="BodyText"/>
        <w:spacing w:line="336" w:lineRule="auto" w:before="102"/>
        <w:ind w:left="265" w:right="670"/>
      </w:pPr>
      <w:r>
        <w:rPr>
          <w:color w:val="231F20"/>
        </w:rPr>
        <w:t>Kritisampada:</w:t>
      </w:r>
      <w:r>
        <w:rPr>
          <w:color w:val="231F20"/>
          <w:spacing w:val="-3"/>
        </w:rPr>
        <w:t> </w:t>
      </w:r>
      <w:r>
        <w:rPr>
          <w:color w:val="231F20"/>
        </w:rPr>
        <w:t>National</w:t>
      </w:r>
      <w:r>
        <w:rPr>
          <w:color w:val="231F20"/>
          <w:spacing w:val="-3"/>
        </w:rPr>
        <w:t> </w:t>
      </w:r>
      <w:r>
        <w:rPr>
          <w:color w:val="231F20"/>
        </w:rPr>
        <w:t>Database</w:t>
      </w:r>
      <w:r>
        <w:rPr>
          <w:color w:val="231F20"/>
          <w:spacing w:val="-3"/>
        </w:rPr>
        <w:t> </w:t>
      </w:r>
      <w:r>
        <w:rPr>
          <w:color w:val="231F20"/>
        </w:rPr>
        <w:t>of</w:t>
      </w:r>
      <w:r>
        <w:rPr>
          <w:color w:val="231F20"/>
          <w:spacing w:val="-3"/>
        </w:rPr>
        <w:t> </w:t>
      </w:r>
      <w:r>
        <w:rPr>
          <w:color w:val="231F20"/>
        </w:rPr>
        <w:t>Manuscripts</w:t>
      </w:r>
      <w:r>
        <w:rPr>
          <w:color w:val="231F20"/>
          <w:spacing w:val="-4"/>
        </w:rPr>
        <w:t> </w:t>
      </w:r>
      <w:hyperlink r:id="rId52">
        <w:r>
          <w:rPr>
            <w:color w:val="2D3695"/>
          </w:rPr>
          <w:t>http://www.namami.org/pdatabase.aspx</w:t>
        </w:r>
      </w:hyperlink>
      <w:r>
        <w:rPr>
          <w:color w:val="2D3695"/>
        </w:rPr>
        <w:t> </w:t>
      </w:r>
      <w:r>
        <w:rPr>
          <w:color w:val="231F20"/>
        </w:rPr>
        <w:t>National Mission for Manuscripts </w:t>
      </w:r>
      <w:hyperlink r:id="rId50">
        <w:r>
          <w:rPr>
            <w:color w:val="2D3695"/>
          </w:rPr>
          <w:t>www.namami.or</w:t>
        </w:r>
      </w:hyperlink>
      <w:hyperlink r:id="rId51">
        <w:r>
          <w:rPr>
            <w:color w:val="2D3695"/>
          </w:rPr>
          <w:t>g</w:t>
        </w:r>
        <w:r>
          <w:rPr>
            <w:color w:val="231F20"/>
          </w:rPr>
          <w:t>; </w:t>
        </w:r>
        <w:r>
          <w:rPr>
            <w:color w:val="2D3695"/>
          </w:rPr>
          <w:t>http://namami.nic.in</w:t>
        </w:r>
      </w:hyperlink>
    </w:p>
    <w:p>
      <w:pPr>
        <w:pStyle w:val="BodyText"/>
        <w:spacing w:before="2"/>
        <w:ind w:left="265"/>
      </w:pPr>
      <w:r>
        <w:rPr>
          <w:color w:val="231F20"/>
        </w:rPr>
        <w:t>National Portal of India </w:t>
      </w:r>
      <w:hyperlink r:id="rId301">
        <w:r>
          <w:rPr>
            <w:color w:val="2D3695"/>
            <w:spacing w:val="-2"/>
          </w:rPr>
          <w:t>http://india.gov.in</w:t>
        </w:r>
      </w:hyperlink>
    </w:p>
    <w:p>
      <w:pPr>
        <w:pStyle w:val="BodyText"/>
        <w:spacing w:line="336" w:lineRule="auto" w:before="103"/>
        <w:ind w:left="265" w:right="513"/>
      </w:pPr>
      <w:r>
        <w:rPr>
          <w:color w:val="231F20"/>
        </w:rPr>
        <w:t>National Resource Centre for Free/Open Source Software (NRCFOSS)</w:t>
      </w:r>
      <w:r>
        <w:rPr>
          <w:color w:val="231F20"/>
          <w:spacing w:val="-1"/>
        </w:rPr>
        <w:t> </w:t>
      </w:r>
      <w:hyperlink r:id="rId302">
        <w:r>
          <w:rPr>
            <w:color w:val="2D3695"/>
          </w:rPr>
          <w:t>http://nrcfoss.org.in</w:t>
        </w:r>
      </w:hyperlink>
      <w:r>
        <w:rPr>
          <w:color w:val="2D3695"/>
        </w:rPr>
        <w:t> </w:t>
      </w:r>
      <w:r>
        <w:rPr>
          <w:color w:val="231F20"/>
        </w:rPr>
        <w:t>Nepal Development Gateway </w:t>
      </w:r>
      <w:hyperlink r:id="rId303">
        <w:r>
          <w:rPr>
            <w:color w:val="2D3695"/>
          </w:rPr>
          <w:t>www.nepalhomepage.com/gateway</w:t>
        </w:r>
      </w:hyperlink>
    </w:p>
    <w:p>
      <w:pPr>
        <w:pStyle w:val="BodyText"/>
        <w:spacing w:before="2"/>
        <w:ind w:left="265"/>
      </w:pPr>
      <w:r>
        <w:rPr>
          <w:color w:val="231F20"/>
        </w:rPr>
        <w:t>OAIster - union catalog of digital resources</w:t>
      </w:r>
      <w:r>
        <w:rPr>
          <w:color w:val="231F20"/>
          <w:spacing w:val="-1"/>
        </w:rPr>
        <w:t> </w:t>
      </w:r>
      <w:hyperlink r:id="rId304">
        <w:r>
          <w:rPr>
            <w:color w:val="2D3695"/>
            <w:spacing w:val="-2"/>
          </w:rPr>
          <w:t>www.oaister.org</w:t>
        </w:r>
      </w:hyperlink>
    </w:p>
    <w:p>
      <w:pPr>
        <w:pStyle w:val="BodyText"/>
        <w:spacing w:line="336" w:lineRule="auto" w:before="102"/>
        <w:ind w:left="265" w:right="1297"/>
      </w:pPr>
      <w:r>
        <w:rPr>
          <w:color w:val="231F20"/>
        </w:rPr>
        <w:t>Observatory</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Information</w:t>
      </w:r>
      <w:r>
        <w:rPr>
          <w:color w:val="231F20"/>
          <w:spacing w:val="-4"/>
        </w:rPr>
        <w:t> </w:t>
      </w:r>
      <w:r>
        <w:rPr>
          <w:color w:val="231F20"/>
        </w:rPr>
        <w:t>Society</w:t>
      </w:r>
      <w:r>
        <w:rPr>
          <w:color w:val="231F20"/>
          <w:spacing w:val="-5"/>
        </w:rPr>
        <w:t> </w:t>
      </w:r>
      <w:hyperlink r:id="rId305">
        <w:r>
          <w:rPr>
            <w:color w:val="2D3695"/>
          </w:rPr>
          <w:t>www.unesco.org/webworld/observatory</w:t>
        </w:r>
      </w:hyperlink>
      <w:r>
        <w:rPr>
          <w:color w:val="2D3695"/>
        </w:rPr>
        <w:t> </w:t>
      </w:r>
      <w:r>
        <w:rPr>
          <w:color w:val="231F20"/>
        </w:rPr>
        <w:t>Open Source Software Resource Centre (OSSRC) </w:t>
      </w:r>
      <w:hyperlink r:id="rId306">
        <w:r>
          <w:rPr>
            <w:color w:val="2D3695"/>
          </w:rPr>
          <w:t>www.ossrc.org.in</w:t>
        </w:r>
      </w:hyperlink>
    </w:p>
    <w:p>
      <w:pPr>
        <w:pStyle w:val="BodyText"/>
        <w:spacing w:before="3"/>
        <w:ind w:left="265"/>
      </w:pPr>
      <w:r>
        <w:rPr>
          <w:color w:val="231F20"/>
        </w:rPr>
        <w:t>Open</w:t>
      </w:r>
      <w:r>
        <w:rPr>
          <w:color w:val="231F20"/>
          <w:spacing w:val="-7"/>
        </w:rPr>
        <w:t> </w:t>
      </w:r>
      <w:r>
        <w:rPr>
          <w:color w:val="231F20"/>
        </w:rPr>
        <w:t>Training</w:t>
      </w:r>
      <w:r>
        <w:rPr>
          <w:color w:val="231F20"/>
          <w:spacing w:val="-3"/>
        </w:rPr>
        <w:t> </w:t>
      </w:r>
      <w:r>
        <w:rPr>
          <w:color w:val="231F20"/>
        </w:rPr>
        <w:t>Platform</w:t>
      </w:r>
      <w:r>
        <w:rPr>
          <w:color w:val="231F20"/>
          <w:spacing w:val="-2"/>
        </w:rPr>
        <w:t> </w:t>
      </w:r>
      <w:hyperlink r:id="rId307">
        <w:r>
          <w:rPr>
            <w:color w:val="2D3695"/>
          </w:rPr>
          <w:t>http://opentraining.unesco-</w:t>
        </w:r>
        <w:r>
          <w:rPr>
            <w:color w:val="2D3695"/>
            <w:spacing w:val="-2"/>
          </w:rPr>
          <w:t>ci.org</w:t>
        </w:r>
      </w:hyperlink>
    </w:p>
    <w:p>
      <w:pPr>
        <w:pStyle w:val="BodyText"/>
        <w:spacing w:line="232" w:lineRule="auto" w:before="108"/>
        <w:ind w:left="275" w:right="875" w:hanging="1"/>
      </w:pPr>
      <w:r>
        <w:rPr>
          <w:color w:val="231F20"/>
        </w:rPr>
        <w:t>Participatory</w:t>
      </w:r>
      <w:r>
        <w:rPr>
          <w:color w:val="231F20"/>
          <w:spacing w:val="-14"/>
        </w:rPr>
        <w:t> </w:t>
      </w:r>
      <w:r>
        <w:rPr>
          <w:color w:val="231F20"/>
        </w:rPr>
        <w:t>Adult</w:t>
      </w:r>
      <w:r>
        <w:rPr>
          <w:color w:val="231F20"/>
          <w:spacing w:val="-3"/>
        </w:rPr>
        <w:t> </w:t>
      </w:r>
      <w:r>
        <w:rPr>
          <w:color w:val="231F20"/>
        </w:rPr>
        <w:t>Learning,</w:t>
      </w:r>
      <w:r>
        <w:rPr>
          <w:color w:val="231F20"/>
          <w:spacing w:val="-3"/>
        </w:rPr>
        <w:t> </w:t>
      </w:r>
      <w:r>
        <w:rPr>
          <w:color w:val="231F20"/>
        </w:rPr>
        <w:t>Documentation</w:t>
      </w:r>
      <w:r>
        <w:rPr>
          <w:color w:val="231F20"/>
          <w:spacing w:val="-3"/>
        </w:rPr>
        <w:t> </w:t>
      </w:r>
      <w:r>
        <w:rPr>
          <w:color w:val="231F20"/>
        </w:rPr>
        <w:t>and</w:t>
      </w:r>
      <w:r>
        <w:rPr>
          <w:color w:val="231F20"/>
          <w:spacing w:val="-3"/>
        </w:rPr>
        <w:t> </w:t>
      </w:r>
      <w:r>
        <w:rPr>
          <w:color w:val="231F20"/>
        </w:rPr>
        <w:t>Information</w:t>
      </w:r>
      <w:r>
        <w:rPr>
          <w:color w:val="231F20"/>
          <w:spacing w:val="-3"/>
        </w:rPr>
        <w:t> </w:t>
      </w:r>
      <w:r>
        <w:rPr>
          <w:color w:val="231F20"/>
        </w:rPr>
        <w:t>Networking</w:t>
      </w:r>
      <w:r>
        <w:rPr>
          <w:color w:val="231F20"/>
          <w:spacing w:val="-3"/>
        </w:rPr>
        <w:t> </w:t>
      </w:r>
      <w:r>
        <w:rPr>
          <w:color w:val="231F20"/>
        </w:rPr>
        <w:t>(PALDIN) </w:t>
      </w:r>
      <w:hyperlink r:id="rId308">
        <w:r>
          <w:rPr>
            <w:color w:val="2D3695"/>
            <w:spacing w:val="-2"/>
          </w:rPr>
          <w:t>www.unesco.org/education/aladin/paldin/</w:t>
        </w:r>
      </w:hyperlink>
    </w:p>
    <w:p>
      <w:pPr>
        <w:pStyle w:val="BodyText"/>
        <w:spacing w:before="103"/>
        <w:ind w:left="265"/>
      </w:pPr>
      <w:r>
        <w:rPr>
          <w:color w:val="231F20"/>
        </w:rPr>
        <w:t>Sakshat:</w:t>
      </w:r>
      <w:r>
        <w:rPr>
          <w:color w:val="231F20"/>
          <w:spacing w:val="-5"/>
        </w:rPr>
        <w:t> </w:t>
      </w:r>
      <w:r>
        <w:rPr>
          <w:color w:val="231F20"/>
        </w:rPr>
        <w:t>One</w:t>
      </w:r>
      <w:r>
        <w:rPr>
          <w:color w:val="231F20"/>
          <w:spacing w:val="-3"/>
        </w:rPr>
        <w:t> </w:t>
      </w:r>
      <w:r>
        <w:rPr>
          <w:color w:val="231F20"/>
        </w:rPr>
        <w:t>Stop</w:t>
      </w:r>
      <w:r>
        <w:rPr>
          <w:color w:val="231F20"/>
          <w:spacing w:val="-3"/>
        </w:rPr>
        <w:t> </w:t>
      </w:r>
      <w:r>
        <w:rPr>
          <w:color w:val="231F20"/>
        </w:rPr>
        <w:t>Education</w:t>
      </w:r>
      <w:r>
        <w:rPr>
          <w:color w:val="231F20"/>
          <w:spacing w:val="-2"/>
        </w:rPr>
        <w:t> </w:t>
      </w:r>
      <w:r>
        <w:rPr>
          <w:color w:val="231F20"/>
        </w:rPr>
        <w:t>Portal</w:t>
      </w:r>
      <w:r>
        <w:rPr>
          <w:color w:val="231F20"/>
          <w:spacing w:val="-4"/>
        </w:rPr>
        <w:t> </w:t>
      </w:r>
      <w:hyperlink r:id="rId27">
        <w:r>
          <w:rPr>
            <w:color w:val="2D3695"/>
          </w:rPr>
          <w:t>www.sakshat.ac.in</w:t>
        </w:r>
      </w:hyperlink>
      <w:hyperlink r:id="rId309">
        <w:r>
          <w:rPr>
            <w:color w:val="231F20"/>
          </w:rPr>
          <w:t>,</w:t>
        </w:r>
        <w:r>
          <w:rPr>
            <w:color w:val="231F20"/>
            <w:spacing w:val="-2"/>
          </w:rPr>
          <w:t> </w:t>
        </w:r>
        <w:r>
          <w:rPr>
            <w:color w:val="2D3695"/>
            <w:spacing w:val="-2"/>
          </w:rPr>
          <w:t>http://portal.sakshat.gov.in</w:t>
        </w:r>
      </w:hyperlink>
    </w:p>
    <w:p>
      <w:pPr>
        <w:pStyle w:val="BodyText"/>
        <w:spacing w:before="103"/>
        <w:ind w:left="265"/>
      </w:pPr>
      <w:r>
        <w:rPr>
          <w:color w:val="231F20"/>
        </w:rPr>
        <w:t>Solution</w:t>
      </w:r>
      <w:r>
        <w:rPr>
          <w:color w:val="231F20"/>
          <w:spacing w:val="-5"/>
        </w:rPr>
        <w:t> </w:t>
      </w:r>
      <w:r>
        <w:rPr>
          <w:color w:val="231F20"/>
        </w:rPr>
        <w:t>Exchange</w:t>
      </w:r>
      <w:r>
        <w:rPr>
          <w:color w:val="231F20"/>
          <w:spacing w:val="-2"/>
        </w:rPr>
        <w:t> </w:t>
      </w:r>
      <w:r>
        <w:rPr>
          <w:color w:val="231F20"/>
        </w:rPr>
        <w:t>-</w:t>
      </w:r>
      <w:r>
        <w:rPr>
          <w:color w:val="231F20"/>
          <w:spacing w:val="-2"/>
        </w:rPr>
        <w:t> </w:t>
      </w:r>
      <w:r>
        <w:rPr>
          <w:color w:val="231F20"/>
        </w:rPr>
        <w:t>Development</w:t>
      </w:r>
      <w:r>
        <w:rPr>
          <w:color w:val="231F20"/>
          <w:spacing w:val="-2"/>
        </w:rPr>
        <w:t> </w:t>
      </w:r>
      <w:r>
        <w:rPr>
          <w:color w:val="231F20"/>
        </w:rPr>
        <w:t>Networking</w:t>
      </w:r>
      <w:r>
        <w:rPr>
          <w:color w:val="231F20"/>
          <w:spacing w:val="-2"/>
        </w:rPr>
        <w:t> </w:t>
      </w:r>
      <w:r>
        <w:rPr>
          <w:color w:val="231F20"/>
        </w:rPr>
        <w:t>for</w:t>
      </w:r>
      <w:r>
        <w:rPr>
          <w:color w:val="231F20"/>
          <w:spacing w:val="-2"/>
        </w:rPr>
        <w:t> </w:t>
      </w:r>
      <w:r>
        <w:rPr>
          <w:color w:val="231F20"/>
        </w:rPr>
        <w:t>Bhutan</w:t>
      </w:r>
      <w:r>
        <w:rPr>
          <w:color w:val="231F20"/>
          <w:spacing w:val="-3"/>
        </w:rPr>
        <w:t> </w:t>
      </w:r>
      <w:hyperlink r:id="rId310">
        <w:r>
          <w:rPr>
            <w:color w:val="2D3695"/>
          </w:rPr>
          <w:t>www.solutionexchange-</w:t>
        </w:r>
        <w:r>
          <w:rPr>
            <w:color w:val="2D3695"/>
            <w:spacing w:val="-2"/>
          </w:rPr>
          <w:t>un.net.bt</w:t>
        </w:r>
      </w:hyperlink>
    </w:p>
    <w:p>
      <w:pPr>
        <w:pStyle w:val="BodyText"/>
        <w:spacing w:line="232" w:lineRule="auto" w:before="108"/>
        <w:ind w:left="265" w:hanging="1"/>
      </w:pPr>
      <w:hyperlink r:id="rId311">
        <w:r>
          <w:rPr>
            <w:color w:val="231F20"/>
          </w:rPr>
          <w:t>Solution</w:t>
        </w:r>
        <w:r>
          <w:rPr>
            <w:color w:val="231F20"/>
            <w:spacing w:val="-3"/>
          </w:rPr>
          <w:t> </w:t>
        </w:r>
        <w:r>
          <w:rPr>
            <w:color w:val="231F20"/>
          </w:rPr>
          <w:t>Exchange:</w:t>
        </w:r>
        <w:r>
          <w:rPr>
            <w:color w:val="231F20"/>
            <w:spacing w:val="-14"/>
          </w:rPr>
          <w:t> </w:t>
        </w:r>
        <w:r>
          <w:rPr>
            <w:color w:val="231F20"/>
          </w:rPr>
          <w:t>An</w:t>
        </w:r>
        <w:r>
          <w:rPr>
            <w:color w:val="231F20"/>
            <w:spacing w:val="-2"/>
          </w:rPr>
          <w:t> </w:t>
        </w:r>
        <w:r>
          <w:rPr>
            <w:color w:val="231F20"/>
          </w:rPr>
          <w:t>Initiative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UN</w:t>
        </w:r>
        <w:r>
          <w:rPr>
            <w:color w:val="231F20"/>
            <w:spacing w:val="-2"/>
          </w:rPr>
          <w:t> </w:t>
        </w:r>
        <w:r>
          <w:rPr>
            <w:color w:val="231F20"/>
          </w:rPr>
          <w:t>Country</w:t>
        </w:r>
        <w:r>
          <w:rPr>
            <w:color w:val="231F20"/>
            <w:spacing w:val="-6"/>
          </w:rPr>
          <w:t> </w:t>
        </w:r>
        <w:r>
          <w:rPr>
            <w:color w:val="231F20"/>
          </w:rPr>
          <w:t>Team</w:t>
        </w:r>
        <w:r>
          <w:rPr>
            <w:color w:val="231F20"/>
            <w:spacing w:val="-2"/>
          </w:rPr>
          <w:t> </w:t>
        </w:r>
        <w:r>
          <w:rPr>
            <w:color w:val="231F20"/>
          </w:rPr>
          <w:t>in</w:t>
        </w:r>
        <w:r>
          <w:rPr>
            <w:color w:val="231F20"/>
            <w:spacing w:val="-2"/>
          </w:rPr>
          <w:t> </w:t>
        </w:r>
        <w:r>
          <w:rPr>
            <w:color w:val="231F20"/>
          </w:rPr>
          <w:t>India</w:t>
        </w:r>
        <w:r>
          <w:rPr>
            <w:color w:val="231F20"/>
            <w:spacing w:val="-2"/>
          </w:rPr>
          <w:t> </w:t>
        </w:r>
        <w:r>
          <w:rPr>
            <w:color w:val="2D3695"/>
          </w:rPr>
          <w:t>www.solutionexchange-</w:t>
        </w:r>
      </w:hyperlink>
      <w:r>
        <w:rPr>
          <w:color w:val="2D3695"/>
        </w:rPr>
        <w:t> </w:t>
      </w:r>
      <w:hyperlink r:id="rId311">
        <w:r>
          <w:rPr>
            <w:color w:val="2D3695"/>
            <w:spacing w:val="-2"/>
          </w:rPr>
          <w:t>un.net.in</w:t>
        </w:r>
      </w:hyperlink>
    </w:p>
    <w:p>
      <w:pPr>
        <w:pStyle w:val="BodyText"/>
        <w:spacing w:line="232" w:lineRule="auto" w:before="110"/>
        <w:ind w:left="265" w:right="875"/>
      </w:pPr>
      <w:r>
        <w:rPr>
          <w:color w:val="231F20"/>
        </w:rPr>
        <w:t>South</w:t>
      </w:r>
      <w:r>
        <w:rPr>
          <w:color w:val="231F20"/>
          <w:spacing w:val="-14"/>
        </w:rPr>
        <w:t> </w:t>
      </w:r>
      <w:r>
        <w:rPr>
          <w:color w:val="231F20"/>
        </w:rPr>
        <w:t>Asia</w:t>
      </w:r>
      <w:r>
        <w:rPr>
          <w:color w:val="231F20"/>
          <w:spacing w:val="-1"/>
        </w:rPr>
        <w:t> </w:t>
      </w:r>
      <w:r>
        <w:rPr>
          <w:color w:val="231F20"/>
        </w:rPr>
        <w:t>Resource</w:t>
      </w:r>
      <w:r>
        <w:rPr>
          <w:color w:val="231F20"/>
          <w:spacing w:val="-14"/>
        </w:rPr>
        <w:t> </w:t>
      </w:r>
      <w:r>
        <w:rPr>
          <w:color w:val="231F20"/>
        </w:rPr>
        <w:t>Access</w:t>
      </w:r>
      <w:r>
        <w:rPr>
          <w:color w:val="231F20"/>
          <w:spacing w:val="-1"/>
        </w:rPr>
        <w:t> </w:t>
      </w:r>
      <w:r>
        <w:rPr>
          <w:color w:val="231F20"/>
        </w:rPr>
        <w:t>on</w:t>
      </w:r>
      <w:r>
        <w:rPr>
          <w:color w:val="231F20"/>
          <w:spacing w:val="-2"/>
        </w:rPr>
        <w:t> </w:t>
      </w:r>
      <w:r>
        <w:rPr>
          <w:color w:val="231F20"/>
        </w:rPr>
        <w:t>the</w:t>
      </w:r>
      <w:r>
        <w:rPr>
          <w:color w:val="231F20"/>
          <w:spacing w:val="-2"/>
        </w:rPr>
        <w:t> </w:t>
      </w:r>
      <w:r>
        <w:rPr>
          <w:color w:val="231F20"/>
        </w:rPr>
        <w:t>Internet</w:t>
      </w:r>
      <w:r>
        <w:rPr>
          <w:color w:val="231F20"/>
          <w:spacing w:val="-2"/>
        </w:rPr>
        <w:t> </w:t>
      </w:r>
      <w:r>
        <w:rPr>
          <w:color w:val="231F20"/>
        </w:rPr>
        <w:t>(SARAI) </w:t>
      </w:r>
      <w:hyperlink r:id="rId312">
        <w:r>
          <w:rPr>
            <w:color w:val="2D3695"/>
            <w:spacing w:val="-2"/>
          </w:rPr>
          <w:t>www.columbia.edu/cu/lweb/indiv/southasia/cuvl</w:t>
        </w:r>
      </w:hyperlink>
    </w:p>
    <w:p>
      <w:pPr>
        <w:pStyle w:val="BodyText"/>
        <w:spacing w:line="336" w:lineRule="auto" w:before="103"/>
        <w:ind w:left="265" w:right="875"/>
      </w:pPr>
      <w:r>
        <w:rPr>
          <w:color w:val="231F20"/>
        </w:rPr>
        <w:t>Sri</w:t>
      </w:r>
      <w:r>
        <w:rPr>
          <w:color w:val="231F20"/>
          <w:spacing w:val="-4"/>
        </w:rPr>
        <w:t> </w:t>
      </w:r>
      <w:r>
        <w:rPr>
          <w:color w:val="231F20"/>
        </w:rPr>
        <w:t>Lanka</w:t>
      </w:r>
      <w:r>
        <w:rPr>
          <w:color w:val="231F20"/>
          <w:spacing w:val="-4"/>
        </w:rPr>
        <w:t> </w:t>
      </w:r>
      <w:r>
        <w:rPr>
          <w:color w:val="231F20"/>
        </w:rPr>
        <w:t>Development</w:t>
      </w:r>
      <w:r>
        <w:rPr>
          <w:color w:val="231F20"/>
          <w:spacing w:val="-4"/>
        </w:rPr>
        <w:t> </w:t>
      </w:r>
      <w:r>
        <w:rPr>
          <w:color w:val="231F20"/>
        </w:rPr>
        <w:t>Gateway</w:t>
      </w:r>
      <w:r>
        <w:rPr>
          <w:color w:val="231F20"/>
          <w:spacing w:val="-5"/>
        </w:rPr>
        <w:t> </w:t>
      </w:r>
      <w:hyperlink r:id="rId313">
        <w:r>
          <w:rPr>
            <w:color w:val="2D3695"/>
          </w:rPr>
          <w:t>http://old.developmentgateway.org/node/171482/</w:t>
        </w:r>
      </w:hyperlink>
      <w:r>
        <w:rPr>
          <w:color w:val="2D3695"/>
        </w:rPr>
        <w:t> </w:t>
      </w:r>
      <w:r>
        <w:rPr>
          <w:color w:val="231F20"/>
        </w:rPr>
        <w:t>Swedish South Asian Studies Network (SASNET) </w:t>
      </w:r>
      <w:hyperlink r:id="rId314">
        <w:r>
          <w:rPr>
            <w:color w:val="2D3695"/>
          </w:rPr>
          <w:t>www.sasnet.lu.se</w:t>
        </w:r>
      </w:hyperlink>
    </w:p>
    <w:p>
      <w:pPr>
        <w:pStyle w:val="BodyText"/>
        <w:spacing w:before="2"/>
        <w:ind w:left="265"/>
      </w:pPr>
      <w:r>
        <w:rPr>
          <w:color w:val="231F20"/>
        </w:rPr>
        <w:t>Tibetan</w:t>
      </w:r>
      <w:r>
        <w:rPr>
          <w:color w:val="231F20"/>
          <w:spacing w:val="-4"/>
        </w:rPr>
        <w:t> </w:t>
      </w:r>
      <w:r>
        <w:rPr>
          <w:color w:val="231F20"/>
        </w:rPr>
        <w:t>&amp;</w:t>
      </w:r>
      <w:r>
        <w:rPr>
          <w:color w:val="231F20"/>
          <w:spacing w:val="-2"/>
        </w:rPr>
        <w:t> </w:t>
      </w:r>
      <w:r>
        <w:rPr>
          <w:color w:val="231F20"/>
        </w:rPr>
        <w:t>Himalayan</w:t>
      </w:r>
      <w:r>
        <w:rPr>
          <w:color w:val="231F20"/>
          <w:spacing w:val="-1"/>
        </w:rPr>
        <w:t> </w:t>
      </w:r>
      <w:r>
        <w:rPr>
          <w:color w:val="231F20"/>
        </w:rPr>
        <w:t>Digital</w:t>
      </w:r>
      <w:r>
        <w:rPr>
          <w:color w:val="231F20"/>
          <w:spacing w:val="-2"/>
        </w:rPr>
        <w:t> </w:t>
      </w:r>
      <w:r>
        <w:rPr>
          <w:color w:val="231F20"/>
        </w:rPr>
        <w:t>Library</w:t>
      </w:r>
      <w:r>
        <w:rPr>
          <w:color w:val="231F20"/>
          <w:spacing w:val="-2"/>
        </w:rPr>
        <w:t> </w:t>
      </w:r>
      <w:hyperlink r:id="rId315">
        <w:r>
          <w:rPr>
            <w:color w:val="2D3695"/>
            <w:spacing w:val="-2"/>
          </w:rPr>
          <w:t>www.thdl.org</w:t>
        </w:r>
      </w:hyperlink>
    </w:p>
    <w:p>
      <w:pPr>
        <w:pStyle w:val="BodyText"/>
        <w:spacing w:before="103"/>
        <w:ind w:left="265"/>
      </w:pPr>
      <w:r>
        <w:rPr>
          <w:color w:val="231F20"/>
        </w:rPr>
        <w:t>UNESCO</w:t>
      </w:r>
      <w:r>
        <w:rPr>
          <w:color w:val="231F20"/>
          <w:spacing w:val="-12"/>
        </w:rPr>
        <w:t> </w:t>
      </w:r>
      <w:r>
        <w:rPr>
          <w:color w:val="231F20"/>
        </w:rPr>
        <w:t>Archives Portal </w:t>
      </w:r>
      <w:hyperlink r:id="rId316">
        <w:r>
          <w:rPr>
            <w:color w:val="2D3695"/>
            <w:spacing w:val="-2"/>
          </w:rPr>
          <w:t>www.unesco.org/webworld/portal_archives</w:t>
        </w:r>
      </w:hyperlink>
    </w:p>
    <w:p>
      <w:pPr>
        <w:pStyle w:val="BodyText"/>
        <w:spacing w:line="336" w:lineRule="auto" w:before="102"/>
        <w:ind w:left="265" w:right="1178"/>
      </w:pPr>
      <w:r>
        <w:rPr>
          <w:color w:val="231F20"/>
        </w:rPr>
        <w:t>UNESCO Documents</w:t>
      </w:r>
      <w:r>
        <w:rPr>
          <w:color w:val="231F20"/>
          <w:spacing w:val="-1"/>
        </w:rPr>
        <w:t> </w:t>
      </w:r>
      <w:r>
        <w:rPr>
          <w:color w:val="231F20"/>
        </w:rPr>
        <w:t>and Publications</w:t>
      </w:r>
      <w:r>
        <w:rPr>
          <w:color w:val="231F20"/>
          <w:spacing w:val="-1"/>
        </w:rPr>
        <w:t> </w:t>
      </w:r>
      <w:r>
        <w:rPr>
          <w:color w:val="231F20"/>
        </w:rPr>
        <w:t>(UNESDOC) </w:t>
      </w:r>
      <w:hyperlink r:id="rId317">
        <w:r>
          <w:rPr>
            <w:color w:val="2D3695"/>
          </w:rPr>
          <w:t>http://unesdoc.unesco.org/ulis/</w:t>
        </w:r>
      </w:hyperlink>
      <w:r>
        <w:rPr>
          <w:color w:val="2D3695"/>
        </w:rPr>
        <w:t> </w:t>
      </w:r>
      <w:r>
        <w:rPr>
          <w:color w:val="231F20"/>
        </w:rPr>
        <w:t>UNESCO Free Software Portal </w:t>
      </w:r>
      <w:hyperlink r:id="rId318">
        <w:r>
          <w:rPr>
            <w:color w:val="2D3695"/>
          </w:rPr>
          <w:t>www.unesco.org/webworld/portal_freesoft</w:t>
        </w:r>
      </w:hyperlink>
      <w:r>
        <w:rPr>
          <w:color w:val="2D3695"/>
        </w:rPr>
        <w:t> </w:t>
      </w:r>
      <w:r>
        <w:rPr>
          <w:color w:val="231F20"/>
        </w:rPr>
        <w:t>UNESCO Knowledge Hub for Asia and Pacific </w:t>
      </w:r>
      <w:hyperlink r:id="rId319">
        <w:r>
          <w:rPr>
            <w:color w:val="2D3695"/>
          </w:rPr>
          <w:t>www.ukhap.nic.in</w:t>
        </w:r>
      </w:hyperlink>
    </w:p>
    <w:p>
      <w:pPr>
        <w:pStyle w:val="BodyText"/>
        <w:spacing w:line="336" w:lineRule="auto" w:before="3"/>
        <w:ind w:left="265" w:right="2515"/>
      </w:pPr>
      <w:r>
        <w:rPr>
          <w:color w:val="231F20"/>
        </w:rPr>
        <w:t>UNESCO</w:t>
      </w:r>
      <w:r>
        <w:rPr>
          <w:color w:val="231F20"/>
          <w:spacing w:val="-8"/>
        </w:rPr>
        <w:t> </w:t>
      </w:r>
      <w:r>
        <w:rPr>
          <w:color w:val="231F20"/>
        </w:rPr>
        <w:t>Libraries</w:t>
      </w:r>
      <w:r>
        <w:rPr>
          <w:color w:val="231F20"/>
          <w:spacing w:val="-8"/>
        </w:rPr>
        <w:t> </w:t>
      </w:r>
      <w:r>
        <w:rPr>
          <w:color w:val="231F20"/>
        </w:rPr>
        <w:t>Portal</w:t>
      </w:r>
      <w:r>
        <w:rPr>
          <w:color w:val="231F20"/>
          <w:spacing w:val="-8"/>
        </w:rPr>
        <w:t> </w:t>
      </w:r>
      <w:hyperlink r:id="rId320">
        <w:r>
          <w:rPr>
            <w:color w:val="2D3695"/>
          </w:rPr>
          <w:t>www.unesco.org/webworld/portal_bib/</w:t>
        </w:r>
      </w:hyperlink>
      <w:r>
        <w:rPr>
          <w:color w:val="2D3695"/>
        </w:rPr>
        <w:t> </w:t>
      </w:r>
      <w:r>
        <w:rPr>
          <w:color w:val="231F20"/>
        </w:rPr>
        <w:t>World Digital Library </w:t>
      </w:r>
      <w:hyperlink r:id="rId321">
        <w:r>
          <w:rPr>
            <w:color w:val="2D3695"/>
          </w:rPr>
          <w:t>www.worlddigitallibrary.org</w:t>
        </w:r>
      </w:hyperlink>
    </w:p>
    <w:p>
      <w:pPr>
        <w:pStyle w:val="BodyText"/>
        <w:rPr>
          <w:sz w:val="24"/>
        </w:rPr>
      </w:pPr>
    </w:p>
    <w:p>
      <w:pPr>
        <w:pStyle w:val="BodyText"/>
        <w:rPr>
          <w:sz w:val="24"/>
        </w:rPr>
      </w:pPr>
    </w:p>
    <w:p>
      <w:pPr>
        <w:pStyle w:val="BodyText"/>
        <w:rPr>
          <w:sz w:val="24"/>
        </w:rPr>
      </w:pPr>
    </w:p>
    <w:p>
      <w:pPr>
        <w:pStyle w:val="BodyText"/>
        <w:spacing w:before="54"/>
        <w:rPr>
          <w:sz w:val="24"/>
        </w:rPr>
      </w:pPr>
    </w:p>
    <w:p>
      <w:pPr>
        <w:spacing w:before="0"/>
        <w:ind w:left="25" w:right="0" w:firstLine="0"/>
        <w:jc w:val="center"/>
        <w:rPr>
          <w:rFonts w:ascii="Arial MT"/>
          <w:sz w:val="24"/>
        </w:rPr>
      </w:pPr>
      <w:r>
        <w:rPr>
          <w:rFonts w:ascii="Arial MT"/>
          <w:color w:val="FFFFFF"/>
          <w:spacing w:val="-5"/>
          <w:sz w:val="24"/>
        </w:rPr>
        <w:t>137</w:t>
      </w:r>
    </w:p>
    <w:p>
      <w:pPr>
        <w:spacing w:after="0"/>
        <w:jc w:val="center"/>
        <w:rPr>
          <w:rFonts w:ascii="Arial MT"/>
          <w:sz w:val="24"/>
        </w:rPr>
        <w:sectPr>
          <w:pgSz w:w="10630" w:h="13170"/>
          <w:pgMar w:top="1180" w:bottom="0" w:left="850" w:right="850"/>
        </w:sectPr>
      </w:pPr>
    </w:p>
    <w:p>
      <w:pPr>
        <w:pStyle w:val="BodyText"/>
        <w:rPr>
          <w:rFonts w:ascii="Arial MT"/>
          <w:sz w:val="9"/>
        </w:rPr>
      </w:pPr>
      <w:r>
        <w:rPr>
          <w:rFonts w:ascii="Arial MT"/>
          <w:sz w:val="9"/>
        </w:rPr>
        <mc:AlternateContent>
          <mc:Choice Requires="wps">
            <w:drawing>
              <wp:anchor distT="0" distB="0" distL="0" distR="0" allowOverlap="1" layoutInCell="1" locked="0" behindDoc="1" simplePos="0" relativeHeight="483462144">
                <wp:simplePos x="0" y="0"/>
                <wp:positionH relativeFrom="page">
                  <wp:posOffset>0</wp:posOffset>
                </wp:positionH>
                <wp:positionV relativeFrom="page">
                  <wp:posOffset>0</wp:posOffset>
                </wp:positionV>
                <wp:extent cx="6567805" cy="8243570"/>
                <wp:effectExtent l="0" t="0" r="0" b="0"/>
                <wp:wrapNone/>
                <wp:docPr id="1069" name="Group 1069"/>
                <wp:cNvGraphicFramePr>
                  <a:graphicFrameLocks/>
                </wp:cNvGraphicFramePr>
                <a:graphic>
                  <a:graphicData uri="http://schemas.microsoft.com/office/word/2010/wordprocessingGroup">
                    <wpg:wgp>
                      <wpg:cNvPr id="1069" name="Group 1069"/>
                      <wpg:cNvGrpSpPr/>
                      <wpg:grpSpPr>
                        <a:xfrm>
                          <a:off x="0" y="0"/>
                          <a:ext cx="6567805" cy="8243570"/>
                          <a:chExt cx="6567805" cy="8243570"/>
                        </a:xfrm>
                      </wpg:grpSpPr>
                      <pic:pic>
                        <pic:nvPicPr>
                          <pic:cNvPr id="1070" name="Image 1070"/>
                          <pic:cNvPicPr/>
                        </pic:nvPicPr>
                        <pic:blipFill>
                          <a:blip r:embed="rId322" cstate="print"/>
                          <a:stretch>
                            <a:fillRect/>
                          </a:stretch>
                        </pic:blipFill>
                        <pic:spPr>
                          <a:xfrm>
                            <a:off x="0" y="0"/>
                            <a:ext cx="6567551" cy="8243403"/>
                          </a:xfrm>
                          <a:prstGeom prst="rect">
                            <a:avLst/>
                          </a:prstGeom>
                        </pic:spPr>
                      </pic:pic>
                      <pic:pic>
                        <pic:nvPicPr>
                          <pic:cNvPr id="1071" name="Image 1071"/>
                          <pic:cNvPicPr/>
                        </pic:nvPicPr>
                        <pic:blipFill>
                          <a:blip r:embed="rId323" cstate="print"/>
                          <a:stretch>
                            <a:fillRect/>
                          </a:stretch>
                        </pic:blipFill>
                        <pic:spPr>
                          <a:xfrm>
                            <a:off x="365155" y="1149597"/>
                            <a:ext cx="5829294" cy="4844129"/>
                          </a:xfrm>
                          <a:prstGeom prst="rect">
                            <a:avLst/>
                          </a:prstGeom>
                        </pic:spPr>
                      </pic:pic>
                      <pic:pic>
                        <pic:nvPicPr>
                          <pic:cNvPr id="1072" name="Image 1072"/>
                          <pic:cNvPicPr/>
                        </pic:nvPicPr>
                        <pic:blipFill>
                          <a:blip r:embed="rId324" cstate="print"/>
                          <a:stretch>
                            <a:fillRect/>
                          </a:stretch>
                        </pic:blipFill>
                        <pic:spPr>
                          <a:xfrm>
                            <a:off x="1373962" y="2158415"/>
                            <a:ext cx="3811676" cy="2826512"/>
                          </a:xfrm>
                          <a:prstGeom prst="rect">
                            <a:avLst/>
                          </a:prstGeom>
                        </pic:spPr>
                      </pic:pic>
                      <wps:wsp>
                        <wps:cNvPr id="1073" name="Graphic 1073"/>
                        <wps:cNvSpPr/>
                        <wps:spPr>
                          <a:xfrm>
                            <a:off x="1373962" y="2158415"/>
                            <a:ext cx="3811904" cy="2827020"/>
                          </a:xfrm>
                          <a:custGeom>
                            <a:avLst/>
                            <a:gdLst/>
                            <a:ahLst/>
                            <a:cxnLst/>
                            <a:rect l="l" t="t" r="r" b="b"/>
                            <a:pathLst>
                              <a:path w="3811904" h="2827020">
                                <a:moveTo>
                                  <a:pt x="0" y="0"/>
                                </a:moveTo>
                                <a:lnTo>
                                  <a:pt x="3811676" y="0"/>
                                </a:lnTo>
                                <a:lnTo>
                                  <a:pt x="3811676" y="2826512"/>
                                </a:lnTo>
                                <a:lnTo>
                                  <a:pt x="0" y="2826512"/>
                                </a:lnTo>
                                <a:lnTo>
                                  <a:pt x="0" y="0"/>
                                </a:lnTo>
                                <a:close/>
                              </a:path>
                            </a:pathLst>
                          </a:custGeom>
                          <a:ln w="22987">
                            <a:solidFill>
                              <a:srgbClr val="FFFFFF"/>
                            </a:solidFill>
                            <a:prstDash val="solid"/>
                          </a:ln>
                        </wps:spPr>
                        <wps:bodyPr wrap="square" lIns="0" tIns="0" rIns="0" bIns="0" rtlCol="0">
                          <a:prstTxWarp prst="textNoShape">
                            <a:avLst/>
                          </a:prstTxWarp>
                          <a:noAutofit/>
                        </wps:bodyPr>
                      </wps:wsp>
                      <wps:wsp>
                        <wps:cNvPr id="1074" name="Graphic 1074"/>
                        <wps:cNvSpPr/>
                        <wps:spPr>
                          <a:xfrm>
                            <a:off x="6416484" y="6916851"/>
                            <a:ext cx="13970" cy="1177290"/>
                          </a:xfrm>
                          <a:custGeom>
                            <a:avLst/>
                            <a:gdLst/>
                            <a:ahLst/>
                            <a:cxnLst/>
                            <a:rect l="l" t="t" r="r" b="b"/>
                            <a:pathLst>
                              <a:path w="13970" h="1177290">
                                <a:moveTo>
                                  <a:pt x="13525" y="1166672"/>
                                </a:moveTo>
                                <a:lnTo>
                                  <a:pt x="10502" y="1163637"/>
                                </a:lnTo>
                                <a:lnTo>
                                  <a:pt x="6769" y="1163637"/>
                                </a:lnTo>
                                <a:lnTo>
                                  <a:pt x="3035" y="1163637"/>
                                </a:lnTo>
                                <a:lnTo>
                                  <a:pt x="0" y="1166672"/>
                                </a:lnTo>
                                <a:lnTo>
                                  <a:pt x="0" y="1174140"/>
                                </a:lnTo>
                                <a:lnTo>
                                  <a:pt x="3035" y="1177163"/>
                                </a:lnTo>
                                <a:lnTo>
                                  <a:pt x="10502" y="1177163"/>
                                </a:lnTo>
                                <a:lnTo>
                                  <a:pt x="13525" y="1174140"/>
                                </a:lnTo>
                                <a:lnTo>
                                  <a:pt x="13525" y="1166672"/>
                                </a:lnTo>
                                <a:close/>
                              </a:path>
                              <a:path w="13970" h="1177290">
                                <a:moveTo>
                                  <a:pt x="13525" y="1056830"/>
                                </a:moveTo>
                                <a:lnTo>
                                  <a:pt x="10502" y="1053807"/>
                                </a:lnTo>
                                <a:lnTo>
                                  <a:pt x="6769" y="1053807"/>
                                </a:lnTo>
                                <a:lnTo>
                                  <a:pt x="3035" y="1053807"/>
                                </a:lnTo>
                                <a:lnTo>
                                  <a:pt x="0" y="1056830"/>
                                </a:lnTo>
                                <a:lnTo>
                                  <a:pt x="0" y="1064298"/>
                                </a:lnTo>
                                <a:lnTo>
                                  <a:pt x="3035" y="1067333"/>
                                </a:lnTo>
                                <a:lnTo>
                                  <a:pt x="10502" y="1067333"/>
                                </a:lnTo>
                                <a:lnTo>
                                  <a:pt x="13525" y="1064298"/>
                                </a:lnTo>
                                <a:lnTo>
                                  <a:pt x="13525" y="1056830"/>
                                </a:lnTo>
                                <a:close/>
                              </a:path>
                              <a:path w="13970" h="1177290">
                                <a:moveTo>
                                  <a:pt x="13525" y="955827"/>
                                </a:moveTo>
                                <a:lnTo>
                                  <a:pt x="10502" y="952792"/>
                                </a:lnTo>
                                <a:lnTo>
                                  <a:pt x="6769" y="952792"/>
                                </a:lnTo>
                                <a:lnTo>
                                  <a:pt x="3035" y="952792"/>
                                </a:lnTo>
                                <a:lnTo>
                                  <a:pt x="0" y="955827"/>
                                </a:lnTo>
                                <a:lnTo>
                                  <a:pt x="0" y="963295"/>
                                </a:lnTo>
                                <a:lnTo>
                                  <a:pt x="3035" y="966317"/>
                                </a:lnTo>
                                <a:lnTo>
                                  <a:pt x="10502" y="966317"/>
                                </a:lnTo>
                                <a:lnTo>
                                  <a:pt x="13525" y="963295"/>
                                </a:lnTo>
                                <a:lnTo>
                                  <a:pt x="13525" y="955827"/>
                                </a:lnTo>
                                <a:close/>
                              </a:path>
                              <a:path w="13970" h="1177290">
                                <a:moveTo>
                                  <a:pt x="13525" y="861047"/>
                                </a:moveTo>
                                <a:lnTo>
                                  <a:pt x="10502" y="858024"/>
                                </a:lnTo>
                                <a:lnTo>
                                  <a:pt x="6769" y="858024"/>
                                </a:lnTo>
                                <a:lnTo>
                                  <a:pt x="3035" y="858024"/>
                                </a:lnTo>
                                <a:lnTo>
                                  <a:pt x="0" y="861047"/>
                                </a:lnTo>
                                <a:lnTo>
                                  <a:pt x="0" y="868514"/>
                                </a:lnTo>
                                <a:lnTo>
                                  <a:pt x="3035" y="871550"/>
                                </a:lnTo>
                                <a:lnTo>
                                  <a:pt x="10502" y="871550"/>
                                </a:lnTo>
                                <a:lnTo>
                                  <a:pt x="13525" y="868514"/>
                                </a:lnTo>
                                <a:lnTo>
                                  <a:pt x="13525" y="861047"/>
                                </a:lnTo>
                                <a:close/>
                              </a:path>
                              <a:path w="13970" h="1177290">
                                <a:moveTo>
                                  <a:pt x="13525" y="772160"/>
                                </a:moveTo>
                                <a:lnTo>
                                  <a:pt x="10502" y="769124"/>
                                </a:lnTo>
                                <a:lnTo>
                                  <a:pt x="6769" y="769124"/>
                                </a:lnTo>
                                <a:lnTo>
                                  <a:pt x="3035" y="769124"/>
                                </a:lnTo>
                                <a:lnTo>
                                  <a:pt x="0" y="772160"/>
                                </a:lnTo>
                                <a:lnTo>
                                  <a:pt x="0" y="779640"/>
                                </a:lnTo>
                                <a:lnTo>
                                  <a:pt x="3035" y="782650"/>
                                </a:lnTo>
                                <a:lnTo>
                                  <a:pt x="10502" y="782650"/>
                                </a:lnTo>
                                <a:lnTo>
                                  <a:pt x="13525" y="779640"/>
                                </a:lnTo>
                                <a:lnTo>
                                  <a:pt x="13525" y="772160"/>
                                </a:lnTo>
                                <a:close/>
                              </a:path>
                              <a:path w="13970" h="1177290">
                                <a:moveTo>
                                  <a:pt x="13525" y="693623"/>
                                </a:moveTo>
                                <a:lnTo>
                                  <a:pt x="10502" y="690587"/>
                                </a:lnTo>
                                <a:lnTo>
                                  <a:pt x="6769" y="690587"/>
                                </a:lnTo>
                                <a:lnTo>
                                  <a:pt x="3035" y="690587"/>
                                </a:lnTo>
                                <a:lnTo>
                                  <a:pt x="0" y="693623"/>
                                </a:lnTo>
                                <a:lnTo>
                                  <a:pt x="0" y="701090"/>
                                </a:lnTo>
                                <a:lnTo>
                                  <a:pt x="3035" y="704113"/>
                                </a:lnTo>
                                <a:lnTo>
                                  <a:pt x="10502" y="704113"/>
                                </a:lnTo>
                                <a:lnTo>
                                  <a:pt x="13525" y="701090"/>
                                </a:lnTo>
                                <a:lnTo>
                                  <a:pt x="13525" y="693623"/>
                                </a:lnTo>
                                <a:close/>
                              </a:path>
                              <a:path w="13970" h="1177290">
                                <a:moveTo>
                                  <a:pt x="13525" y="620052"/>
                                </a:moveTo>
                                <a:lnTo>
                                  <a:pt x="10502" y="617016"/>
                                </a:lnTo>
                                <a:lnTo>
                                  <a:pt x="6769" y="617016"/>
                                </a:lnTo>
                                <a:lnTo>
                                  <a:pt x="3035" y="617016"/>
                                </a:lnTo>
                                <a:lnTo>
                                  <a:pt x="0" y="620052"/>
                                </a:lnTo>
                                <a:lnTo>
                                  <a:pt x="0" y="627519"/>
                                </a:lnTo>
                                <a:lnTo>
                                  <a:pt x="3035" y="630542"/>
                                </a:lnTo>
                                <a:lnTo>
                                  <a:pt x="10502" y="630542"/>
                                </a:lnTo>
                                <a:lnTo>
                                  <a:pt x="13525" y="627519"/>
                                </a:lnTo>
                                <a:lnTo>
                                  <a:pt x="13525" y="620052"/>
                                </a:lnTo>
                                <a:close/>
                              </a:path>
                              <a:path w="13970" h="1177290">
                                <a:moveTo>
                                  <a:pt x="13525" y="555180"/>
                                </a:moveTo>
                                <a:lnTo>
                                  <a:pt x="10502" y="552145"/>
                                </a:lnTo>
                                <a:lnTo>
                                  <a:pt x="6769" y="552145"/>
                                </a:lnTo>
                                <a:lnTo>
                                  <a:pt x="3035" y="552145"/>
                                </a:lnTo>
                                <a:lnTo>
                                  <a:pt x="0" y="555180"/>
                                </a:lnTo>
                                <a:lnTo>
                                  <a:pt x="0" y="562648"/>
                                </a:lnTo>
                                <a:lnTo>
                                  <a:pt x="3035" y="565670"/>
                                </a:lnTo>
                                <a:lnTo>
                                  <a:pt x="10502" y="565670"/>
                                </a:lnTo>
                                <a:lnTo>
                                  <a:pt x="13525" y="562648"/>
                                </a:lnTo>
                                <a:lnTo>
                                  <a:pt x="13525" y="555180"/>
                                </a:lnTo>
                                <a:close/>
                              </a:path>
                              <a:path w="13970" h="1177290">
                                <a:moveTo>
                                  <a:pt x="13525" y="496214"/>
                                </a:moveTo>
                                <a:lnTo>
                                  <a:pt x="10502" y="493179"/>
                                </a:lnTo>
                                <a:lnTo>
                                  <a:pt x="6769" y="493179"/>
                                </a:lnTo>
                                <a:lnTo>
                                  <a:pt x="3035" y="493179"/>
                                </a:lnTo>
                                <a:lnTo>
                                  <a:pt x="0" y="496214"/>
                                </a:lnTo>
                                <a:lnTo>
                                  <a:pt x="0" y="503682"/>
                                </a:lnTo>
                                <a:lnTo>
                                  <a:pt x="3035" y="506704"/>
                                </a:lnTo>
                                <a:lnTo>
                                  <a:pt x="10502" y="506704"/>
                                </a:lnTo>
                                <a:lnTo>
                                  <a:pt x="13525" y="503682"/>
                                </a:lnTo>
                                <a:lnTo>
                                  <a:pt x="13525" y="496214"/>
                                </a:lnTo>
                                <a:close/>
                              </a:path>
                              <a:path w="13970" h="1177290">
                                <a:moveTo>
                                  <a:pt x="13525" y="444855"/>
                                </a:moveTo>
                                <a:lnTo>
                                  <a:pt x="10502" y="441833"/>
                                </a:lnTo>
                                <a:lnTo>
                                  <a:pt x="6769" y="441833"/>
                                </a:lnTo>
                                <a:lnTo>
                                  <a:pt x="3035" y="441833"/>
                                </a:lnTo>
                                <a:lnTo>
                                  <a:pt x="0" y="444855"/>
                                </a:lnTo>
                                <a:lnTo>
                                  <a:pt x="0" y="452323"/>
                                </a:lnTo>
                                <a:lnTo>
                                  <a:pt x="3035" y="455358"/>
                                </a:lnTo>
                                <a:lnTo>
                                  <a:pt x="10502" y="455358"/>
                                </a:lnTo>
                                <a:lnTo>
                                  <a:pt x="13525" y="452323"/>
                                </a:lnTo>
                                <a:lnTo>
                                  <a:pt x="13525" y="444855"/>
                                </a:lnTo>
                                <a:close/>
                              </a:path>
                              <a:path w="13970" h="1177290">
                                <a:moveTo>
                                  <a:pt x="13525" y="400418"/>
                                </a:moveTo>
                                <a:lnTo>
                                  <a:pt x="10502" y="397395"/>
                                </a:lnTo>
                                <a:lnTo>
                                  <a:pt x="6769" y="397395"/>
                                </a:lnTo>
                                <a:lnTo>
                                  <a:pt x="3035" y="397395"/>
                                </a:lnTo>
                                <a:lnTo>
                                  <a:pt x="0" y="400418"/>
                                </a:lnTo>
                                <a:lnTo>
                                  <a:pt x="0" y="407885"/>
                                </a:lnTo>
                                <a:lnTo>
                                  <a:pt x="3035" y="410921"/>
                                </a:lnTo>
                                <a:lnTo>
                                  <a:pt x="10502" y="410921"/>
                                </a:lnTo>
                                <a:lnTo>
                                  <a:pt x="13525" y="407885"/>
                                </a:lnTo>
                                <a:lnTo>
                                  <a:pt x="13525" y="400418"/>
                                </a:lnTo>
                                <a:close/>
                              </a:path>
                              <a:path w="13970" h="1177290">
                                <a:moveTo>
                                  <a:pt x="13525" y="357682"/>
                                </a:moveTo>
                                <a:lnTo>
                                  <a:pt x="10502" y="354660"/>
                                </a:lnTo>
                                <a:lnTo>
                                  <a:pt x="6769" y="354660"/>
                                </a:lnTo>
                                <a:lnTo>
                                  <a:pt x="3035" y="354660"/>
                                </a:lnTo>
                                <a:lnTo>
                                  <a:pt x="0" y="357682"/>
                                </a:lnTo>
                                <a:lnTo>
                                  <a:pt x="0" y="365163"/>
                                </a:lnTo>
                                <a:lnTo>
                                  <a:pt x="3035" y="368185"/>
                                </a:lnTo>
                                <a:lnTo>
                                  <a:pt x="10502" y="368185"/>
                                </a:lnTo>
                                <a:lnTo>
                                  <a:pt x="13525" y="365163"/>
                                </a:lnTo>
                                <a:lnTo>
                                  <a:pt x="13525" y="357682"/>
                                </a:lnTo>
                                <a:close/>
                              </a:path>
                              <a:path w="13970" h="1177290">
                                <a:moveTo>
                                  <a:pt x="13525" y="321792"/>
                                </a:moveTo>
                                <a:lnTo>
                                  <a:pt x="10502" y="318770"/>
                                </a:lnTo>
                                <a:lnTo>
                                  <a:pt x="6769" y="318770"/>
                                </a:lnTo>
                                <a:lnTo>
                                  <a:pt x="3035" y="318770"/>
                                </a:lnTo>
                                <a:lnTo>
                                  <a:pt x="0" y="321792"/>
                                </a:lnTo>
                                <a:lnTo>
                                  <a:pt x="0" y="329260"/>
                                </a:lnTo>
                                <a:lnTo>
                                  <a:pt x="3035" y="332295"/>
                                </a:lnTo>
                                <a:lnTo>
                                  <a:pt x="10502" y="332295"/>
                                </a:lnTo>
                                <a:lnTo>
                                  <a:pt x="13525" y="329260"/>
                                </a:lnTo>
                                <a:lnTo>
                                  <a:pt x="13525" y="321792"/>
                                </a:lnTo>
                                <a:close/>
                              </a:path>
                              <a:path w="13970" h="1177290">
                                <a:moveTo>
                                  <a:pt x="13525" y="95605"/>
                                </a:moveTo>
                                <a:lnTo>
                                  <a:pt x="10502" y="92583"/>
                                </a:lnTo>
                                <a:lnTo>
                                  <a:pt x="6769" y="92583"/>
                                </a:lnTo>
                                <a:lnTo>
                                  <a:pt x="3035" y="92583"/>
                                </a:lnTo>
                                <a:lnTo>
                                  <a:pt x="0" y="95605"/>
                                </a:lnTo>
                                <a:lnTo>
                                  <a:pt x="0" y="103073"/>
                                </a:lnTo>
                                <a:lnTo>
                                  <a:pt x="3035" y="106108"/>
                                </a:lnTo>
                                <a:lnTo>
                                  <a:pt x="10502" y="106108"/>
                                </a:lnTo>
                                <a:lnTo>
                                  <a:pt x="13525" y="103073"/>
                                </a:lnTo>
                                <a:lnTo>
                                  <a:pt x="13525" y="95605"/>
                                </a:lnTo>
                                <a:close/>
                              </a:path>
                              <a:path w="13970" h="1177290">
                                <a:moveTo>
                                  <a:pt x="13525" y="70929"/>
                                </a:moveTo>
                                <a:lnTo>
                                  <a:pt x="10502" y="67894"/>
                                </a:lnTo>
                                <a:lnTo>
                                  <a:pt x="6769" y="67894"/>
                                </a:lnTo>
                                <a:lnTo>
                                  <a:pt x="3035" y="67894"/>
                                </a:lnTo>
                                <a:lnTo>
                                  <a:pt x="0" y="70929"/>
                                </a:lnTo>
                                <a:lnTo>
                                  <a:pt x="0" y="78384"/>
                                </a:lnTo>
                                <a:lnTo>
                                  <a:pt x="3035" y="81419"/>
                                </a:lnTo>
                                <a:lnTo>
                                  <a:pt x="10502" y="81419"/>
                                </a:lnTo>
                                <a:lnTo>
                                  <a:pt x="13525" y="78384"/>
                                </a:lnTo>
                                <a:lnTo>
                                  <a:pt x="13525" y="70929"/>
                                </a:lnTo>
                                <a:close/>
                              </a:path>
                              <a:path w="13970" h="1177290">
                                <a:moveTo>
                                  <a:pt x="13525" y="47459"/>
                                </a:moveTo>
                                <a:lnTo>
                                  <a:pt x="10502" y="44437"/>
                                </a:lnTo>
                                <a:lnTo>
                                  <a:pt x="6769" y="44437"/>
                                </a:lnTo>
                                <a:lnTo>
                                  <a:pt x="3035" y="44437"/>
                                </a:lnTo>
                                <a:lnTo>
                                  <a:pt x="0" y="47459"/>
                                </a:lnTo>
                                <a:lnTo>
                                  <a:pt x="0" y="54940"/>
                                </a:lnTo>
                                <a:lnTo>
                                  <a:pt x="3035" y="57962"/>
                                </a:lnTo>
                                <a:lnTo>
                                  <a:pt x="10502" y="57962"/>
                                </a:lnTo>
                                <a:lnTo>
                                  <a:pt x="13525" y="54940"/>
                                </a:lnTo>
                                <a:lnTo>
                                  <a:pt x="13525" y="47459"/>
                                </a:lnTo>
                                <a:close/>
                              </a:path>
                              <a:path w="13970" h="1177290">
                                <a:moveTo>
                                  <a:pt x="13525" y="23406"/>
                                </a:moveTo>
                                <a:lnTo>
                                  <a:pt x="10502" y="20383"/>
                                </a:lnTo>
                                <a:lnTo>
                                  <a:pt x="6769" y="20383"/>
                                </a:lnTo>
                                <a:lnTo>
                                  <a:pt x="3035" y="20383"/>
                                </a:lnTo>
                                <a:lnTo>
                                  <a:pt x="0" y="23406"/>
                                </a:lnTo>
                                <a:lnTo>
                                  <a:pt x="0" y="30886"/>
                                </a:lnTo>
                                <a:lnTo>
                                  <a:pt x="3035" y="33909"/>
                                </a:lnTo>
                                <a:lnTo>
                                  <a:pt x="10502" y="33909"/>
                                </a:lnTo>
                                <a:lnTo>
                                  <a:pt x="13525" y="30886"/>
                                </a:lnTo>
                                <a:lnTo>
                                  <a:pt x="13525" y="23406"/>
                                </a:lnTo>
                                <a:close/>
                              </a:path>
                              <a:path w="13970" h="1177290">
                                <a:moveTo>
                                  <a:pt x="13525" y="3022"/>
                                </a:moveTo>
                                <a:lnTo>
                                  <a:pt x="10502" y="0"/>
                                </a:lnTo>
                                <a:lnTo>
                                  <a:pt x="6769" y="0"/>
                                </a:lnTo>
                                <a:lnTo>
                                  <a:pt x="3035" y="0"/>
                                </a:lnTo>
                                <a:lnTo>
                                  <a:pt x="0" y="3022"/>
                                </a:lnTo>
                                <a:lnTo>
                                  <a:pt x="0" y="10490"/>
                                </a:lnTo>
                                <a:lnTo>
                                  <a:pt x="3035" y="13525"/>
                                </a:lnTo>
                                <a:lnTo>
                                  <a:pt x="10502" y="13525"/>
                                </a:lnTo>
                                <a:lnTo>
                                  <a:pt x="13525" y="10490"/>
                                </a:lnTo>
                                <a:lnTo>
                                  <a:pt x="13525" y="3022"/>
                                </a:lnTo>
                                <a:close/>
                              </a:path>
                            </a:pathLst>
                          </a:custGeom>
                          <a:solidFill>
                            <a:srgbClr val="FFFFFF"/>
                          </a:solidFill>
                        </wps:spPr>
                        <wps:bodyPr wrap="square" lIns="0" tIns="0" rIns="0" bIns="0" rtlCol="0">
                          <a:prstTxWarp prst="textNoShape">
                            <a:avLst/>
                          </a:prstTxWarp>
                          <a:noAutofit/>
                        </wps:bodyPr>
                      </wps:wsp>
                      <wps:wsp>
                        <wps:cNvPr id="1075" name="Graphic 1075"/>
                        <wps:cNvSpPr/>
                        <wps:spPr>
                          <a:xfrm>
                            <a:off x="6423247" y="7034974"/>
                            <a:ext cx="1270" cy="183515"/>
                          </a:xfrm>
                          <a:custGeom>
                            <a:avLst/>
                            <a:gdLst/>
                            <a:ahLst/>
                            <a:cxnLst/>
                            <a:rect l="l" t="t" r="r" b="b"/>
                            <a:pathLst>
                              <a:path w="0" h="183515">
                                <a:moveTo>
                                  <a:pt x="0" y="0"/>
                                </a:moveTo>
                                <a:lnTo>
                                  <a:pt x="0" y="183286"/>
                                </a:lnTo>
                              </a:path>
                            </a:pathLst>
                          </a:custGeom>
                          <a:ln w="13525">
                            <a:solidFill>
                              <a:srgbClr val="FFFFFF"/>
                            </a:solidFill>
                            <a:prstDash val="sysDot"/>
                          </a:ln>
                        </wps:spPr>
                        <wps:bodyPr wrap="square" lIns="0" tIns="0" rIns="0" bIns="0" rtlCol="0">
                          <a:prstTxWarp prst="textNoShape">
                            <a:avLst/>
                          </a:prstTxWarp>
                          <a:noAutofit/>
                        </wps:bodyPr>
                      </wps:wsp>
                      <wps:wsp>
                        <wps:cNvPr id="1076" name="Graphic 1076"/>
                        <wps:cNvSpPr/>
                        <wps:spPr>
                          <a:xfrm>
                            <a:off x="5912548" y="6962520"/>
                            <a:ext cx="439420" cy="339725"/>
                          </a:xfrm>
                          <a:custGeom>
                            <a:avLst/>
                            <a:gdLst/>
                            <a:ahLst/>
                            <a:cxnLst/>
                            <a:rect l="l" t="t" r="r" b="b"/>
                            <a:pathLst>
                              <a:path w="439420" h="339725">
                                <a:moveTo>
                                  <a:pt x="368935" y="72428"/>
                                </a:moveTo>
                                <a:lnTo>
                                  <a:pt x="218960" y="25565"/>
                                </a:lnTo>
                                <a:lnTo>
                                  <a:pt x="66497" y="72783"/>
                                </a:lnTo>
                                <a:lnTo>
                                  <a:pt x="114719" y="72783"/>
                                </a:lnTo>
                                <a:lnTo>
                                  <a:pt x="220370" y="40474"/>
                                </a:lnTo>
                                <a:lnTo>
                                  <a:pt x="321424" y="72428"/>
                                </a:lnTo>
                                <a:lnTo>
                                  <a:pt x="368935" y="72428"/>
                                </a:lnTo>
                                <a:close/>
                              </a:path>
                              <a:path w="439420" h="339725">
                                <a:moveTo>
                                  <a:pt x="399592" y="270852"/>
                                </a:moveTo>
                                <a:lnTo>
                                  <a:pt x="39585" y="270852"/>
                                </a:lnTo>
                                <a:lnTo>
                                  <a:pt x="39585" y="286004"/>
                                </a:lnTo>
                                <a:lnTo>
                                  <a:pt x="399592" y="286004"/>
                                </a:lnTo>
                                <a:lnTo>
                                  <a:pt x="399592" y="270852"/>
                                </a:lnTo>
                                <a:close/>
                              </a:path>
                              <a:path w="439420" h="339725">
                                <a:moveTo>
                                  <a:pt x="399592" y="83489"/>
                                </a:moveTo>
                                <a:lnTo>
                                  <a:pt x="39585" y="83489"/>
                                </a:lnTo>
                                <a:lnTo>
                                  <a:pt x="39585" y="98653"/>
                                </a:lnTo>
                                <a:lnTo>
                                  <a:pt x="399592" y="98653"/>
                                </a:lnTo>
                                <a:lnTo>
                                  <a:pt x="399592" y="83489"/>
                                </a:lnTo>
                                <a:close/>
                              </a:path>
                              <a:path w="439420" h="339725">
                                <a:moveTo>
                                  <a:pt x="399796" y="54660"/>
                                </a:moveTo>
                                <a:lnTo>
                                  <a:pt x="220027" y="0"/>
                                </a:lnTo>
                                <a:lnTo>
                                  <a:pt x="39547" y="55384"/>
                                </a:lnTo>
                                <a:lnTo>
                                  <a:pt x="39903" y="73139"/>
                                </a:lnTo>
                                <a:lnTo>
                                  <a:pt x="219316" y="17386"/>
                                </a:lnTo>
                                <a:lnTo>
                                  <a:pt x="399796" y="72783"/>
                                </a:lnTo>
                                <a:lnTo>
                                  <a:pt x="399796" y="54660"/>
                                </a:lnTo>
                                <a:close/>
                              </a:path>
                              <a:path w="439420" h="339725">
                                <a:moveTo>
                                  <a:pt x="420509" y="297611"/>
                                </a:moveTo>
                                <a:lnTo>
                                  <a:pt x="18669" y="297611"/>
                                </a:lnTo>
                                <a:lnTo>
                                  <a:pt x="18669" y="312762"/>
                                </a:lnTo>
                                <a:lnTo>
                                  <a:pt x="420509" y="312762"/>
                                </a:lnTo>
                                <a:lnTo>
                                  <a:pt x="420509" y="297611"/>
                                </a:lnTo>
                                <a:close/>
                              </a:path>
                              <a:path w="439420" h="339725">
                                <a:moveTo>
                                  <a:pt x="439166" y="324396"/>
                                </a:moveTo>
                                <a:lnTo>
                                  <a:pt x="0" y="324396"/>
                                </a:lnTo>
                                <a:lnTo>
                                  <a:pt x="0" y="339547"/>
                                </a:lnTo>
                                <a:lnTo>
                                  <a:pt x="439166" y="339547"/>
                                </a:lnTo>
                                <a:lnTo>
                                  <a:pt x="439166" y="324396"/>
                                </a:lnTo>
                                <a:close/>
                              </a:path>
                            </a:pathLst>
                          </a:custGeom>
                          <a:solidFill>
                            <a:srgbClr val="FFFFFF"/>
                          </a:solidFill>
                        </wps:spPr>
                        <wps:bodyPr wrap="square" lIns="0" tIns="0" rIns="0" bIns="0" rtlCol="0">
                          <a:prstTxWarp prst="textNoShape">
                            <a:avLst/>
                          </a:prstTxWarp>
                          <a:noAutofit/>
                        </wps:bodyPr>
                      </wps:wsp>
                      <wps:wsp>
                        <wps:cNvPr id="1077" name="Graphic 1077"/>
                        <wps:cNvSpPr/>
                        <wps:spPr>
                          <a:xfrm>
                            <a:off x="5978181" y="7067587"/>
                            <a:ext cx="307340" cy="155575"/>
                          </a:xfrm>
                          <a:custGeom>
                            <a:avLst/>
                            <a:gdLst/>
                            <a:ahLst/>
                            <a:cxnLst/>
                            <a:rect l="l" t="t" r="r" b="b"/>
                            <a:pathLst>
                              <a:path w="307340" h="155575">
                                <a:moveTo>
                                  <a:pt x="0" y="0"/>
                                </a:moveTo>
                                <a:lnTo>
                                  <a:pt x="0" y="145961"/>
                                </a:lnTo>
                                <a:lnTo>
                                  <a:pt x="0" y="153352"/>
                                </a:lnTo>
                                <a:lnTo>
                                  <a:pt x="14973" y="154571"/>
                                </a:lnTo>
                                <a:lnTo>
                                  <a:pt x="14973" y="145961"/>
                                </a:lnTo>
                                <a:lnTo>
                                  <a:pt x="14973" y="0"/>
                                </a:lnTo>
                              </a:path>
                              <a:path w="307340" h="155575">
                                <a:moveTo>
                                  <a:pt x="306565" y="10007"/>
                                </a:moveTo>
                                <a:lnTo>
                                  <a:pt x="306819" y="145961"/>
                                </a:lnTo>
                                <a:lnTo>
                                  <a:pt x="306831" y="154559"/>
                                </a:lnTo>
                                <a:lnTo>
                                  <a:pt x="291846" y="153352"/>
                                </a:lnTo>
                                <a:lnTo>
                                  <a:pt x="291833" y="145961"/>
                                </a:lnTo>
                                <a:lnTo>
                                  <a:pt x="291592" y="10007"/>
                                </a:lnTo>
                                <a:lnTo>
                                  <a:pt x="291579" y="4051"/>
                                </a:lnTo>
                                <a:lnTo>
                                  <a:pt x="306552" y="3810"/>
                                </a:lnTo>
                                <a:lnTo>
                                  <a:pt x="306565" y="10007"/>
                                </a:lnTo>
                                <a:close/>
                              </a:path>
                              <a:path w="307340" h="155575">
                                <a:moveTo>
                                  <a:pt x="247434" y="107924"/>
                                </a:moveTo>
                                <a:lnTo>
                                  <a:pt x="247497" y="145961"/>
                                </a:lnTo>
                                <a:lnTo>
                                  <a:pt x="247510" y="154559"/>
                                </a:lnTo>
                                <a:lnTo>
                                  <a:pt x="232524" y="153352"/>
                                </a:lnTo>
                                <a:lnTo>
                                  <a:pt x="232524" y="145961"/>
                                </a:lnTo>
                                <a:lnTo>
                                  <a:pt x="232282" y="10007"/>
                                </a:lnTo>
                                <a:lnTo>
                                  <a:pt x="232270" y="4051"/>
                                </a:lnTo>
                                <a:lnTo>
                                  <a:pt x="247218" y="3810"/>
                                </a:lnTo>
                                <a:lnTo>
                                  <a:pt x="247256" y="10007"/>
                                </a:lnTo>
                                <a:lnTo>
                                  <a:pt x="247434" y="47663"/>
                                </a:lnTo>
                              </a:path>
                              <a:path w="307340" h="155575">
                                <a:moveTo>
                                  <a:pt x="189953" y="47663"/>
                                </a:moveTo>
                                <a:lnTo>
                                  <a:pt x="189776" y="10007"/>
                                </a:lnTo>
                                <a:lnTo>
                                  <a:pt x="189763" y="3810"/>
                                </a:lnTo>
                                <a:lnTo>
                                  <a:pt x="174790" y="4051"/>
                                </a:lnTo>
                                <a:lnTo>
                                  <a:pt x="174802" y="10007"/>
                                </a:lnTo>
                                <a:lnTo>
                                  <a:pt x="174802" y="50800"/>
                                </a:lnTo>
                                <a:lnTo>
                                  <a:pt x="187832" y="100698"/>
                                </a:lnTo>
                                <a:lnTo>
                                  <a:pt x="187832" y="148196"/>
                                </a:lnTo>
                                <a:lnTo>
                                  <a:pt x="187832" y="155359"/>
                                </a:lnTo>
                                <a:lnTo>
                                  <a:pt x="174066" y="155359"/>
                                </a:lnTo>
                                <a:lnTo>
                                  <a:pt x="174066" y="148196"/>
                                </a:lnTo>
                                <a:lnTo>
                                  <a:pt x="174066" y="106527"/>
                                </a:lnTo>
                              </a:path>
                            </a:pathLst>
                          </a:custGeom>
                          <a:ln w="9842">
                            <a:solidFill>
                              <a:srgbClr val="FFFFFF"/>
                            </a:solidFill>
                            <a:prstDash val="solid"/>
                          </a:ln>
                        </wps:spPr>
                        <wps:bodyPr wrap="square" lIns="0" tIns="0" rIns="0" bIns="0" rtlCol="0">
                          <a:prstTxWarp prst="textNoShape">
                            <a:avLst/>
                          </a:prstTxWarp>
                          <a:noAutofit/>
                        </wps:bodyPr>
                      </wps:wsp>
                      <wps:wsp>
                        <wps:cNvPr id="1078" name="Graphic 1078"/>
                        <wps:cNvSpPr/>
                        <wps:spPr>
                          <a:xfrm>
                            <a:off x="6096612" y="7072945"/>
                            <a:ext cx="20320" cy="149225"/>
                          </a:xfrm>
                          <a:custGeom>
                            <a:avLst/>
                            <a:gdLst/>
                            <a:ahLst/>
                            <a:cxnLst/>
                            <a:rect l="l" t="t" r="r" b="b"/>
                            <a:pathLst>
                              <a:path w="20320" h="149225">
                                <a:moveTo>
                                  <a:pt x="17843" y="0"/>
                                </a:moveTo>
                                <a:lnTo>
                                  <a:pt x="0" y="0"/>
                                </a:lnTo>
                                <a:lnTo>
                                  <a:pt x="0" y="149027"/>
                                </a:lnTo>
                                <a:lnTo>
                                  <a:pt x="20137" y="149027"/>
                                </a:lnTo>
                              </a:path>
                            </a:pathLst>
                          </a:custGeom>
                          <a:ln w="9831">
                            <a:solidFill>
                              <a:srgbClr val="FFFFFF"/>
                            </a:solidFill>
                            <a:prstDash val="solid"/>
                          </a:ln>
                        </wps:spPr>
                        <wps:bodyPr wrap="square" lIns="0" tIns="0" rIns="0" bIns="0" rtlCol="0">
                          <a:prstTxWarp prst="textNoShape">
                            <a:avLst/>
                          </a:prstTxWarp>
                          <a:noAutofit/>
                        </wps:bodyPr>
                      </wps:wsp>
                      <wps:wsp>
                        <wps:cNvPr id="1079" name="Graphic 1079"/>
                        <wps:cNvSpPr/>
                        <wps:spPr>
                          <a:xfrm>
                            <a:off x="6096634" y="7142479"/>
                            <a:ext cx="17145" cy="1270"/>
                          </a:xfrm>
                          <a:custGeom>
                            <a:avLst/>
                            <a:gdLst/>
                            <a:ahLst/>
                            <a:cxnLst/>
                            <a:rect l="l" t="t" r="r" b="b"/>
                            <a:pathLst>
                              <a:path w="17145" h="0">
                                <a:moveTo>
                                  <a:pt x="0" y="0"/>
                                </a:moveTo>
                                <a:lnTo>
                                  <a:pt x="17043" y="0"/>
                                </a:lnTo>
                              </a:path>
                            </a:pathLst>
                          </a:custGeom>
                          <a:ln w="10337">
                            <a:solidFill>
                              <a:srgbClr val="FFFFFF"/>
                            </a:solidFill>
                            <a:prstDash val="solid"/>
                          </a:ln>
                        </wps:spPr>
                        <wps:bodyPr wrap="square" lIns="0" tIns="0" rIns="0" bIns="0" rtlCol="0">
                          <a:prstTxWarp prst="textNoShape">
                            <a:avLst/>
                          </a:prstTxWarp>
                          <a:noAutofit/>
                        </wps:bodyPr>
                      </wps:wsp>
                      <wps:wsp>
                        <wps:cNvPr id="1080" name="Graphic 1080"/>
                        <wps:cNvSpPr/>
                        <wps:spPr>
                          <a:xfrm>
                            <a:off x="6035822" y="7067784"/>
                            <a:ext cx="17780" cy="158115"/>
                          </a:xfrm>
                          <a:custGeom>
                            <a:avLst/>
                            <a:gdLst/>
                            <a:ahLst/>
                            <a:cxnLst/>
                            <a:rect l="l" t="t" r="r" b="b"/>
                            <a:pathLst>
                              <a:path w="17780" h="158115">
                                <a:moveTo>
                                  <a:pt x="0" y="157566"/>
                                </a:moveTo>
                                <a:lnTo>
                                  <a:pt x="899" y="1027"/>
                                </a:lnTo>
                                <a:lnTo>
                                  <a:pt x="17608" y="157640"/>
                                </a:lnTo>
                                <a:lnTo>
                                  <a:pt x="17608" y="0"/>
                                </a:lnTo>
                              </a:path>
                            </a:pathLst>
                          </a:custGeom>
                          <a:ln w="9834">
                            <a:solidFill>
                              <a:srgbClr val="FFFFFF"/>
                            </a:solidFill>
                            <a:prstDash val="solid"/>
                          </a:ln>
                        </wps:spPr>
                        <wps:bodyPr wrap="square" lIns="0" tIns="0" rIns="0" bIns="0" rtlCol="0">
                          <a:prstTxWarp prst="textNoShape">
                            <a:avLst/>
                          </a:prstTxWarp>
                          <a:noAutofit/>
                        </wps:bodyPr>
                      </wps:wsp>
                      <wps:wsp>
                        <wps:cNvPr id="1081" name="Graphic 1081"/>
                        <wps:cNvSpPr/>
                        <wps:spPr>
                          <a:xfrm>
                            <a:off x="5210874" y="0"/>
                            <a:ext cx="1356995" cy="2580005"/>
                          </a:xfrm>
                          <a:custGeom>
                            <a:avLst/>
                            <a:gdLst/>
                            <a:ahLst/>
                            <a:cxnLst/>
                            <a:rect l="l" t="t" r="r" b="b"/>
                            <a:pathLst>
                              <a:path w="1356995" h="2580005">
                                <a:moveTo>
                                  <a:pt x="1348046" y="0"/>
                                </a:moveTo>
                                <a:lnTo>
                                  <a:pt x="0" y="0"/>
                                </a:lnTo>
                                <a:lnTo>
                                  <a:pt x="13500" y="22198"/>
                                </a:lnTo>
                                <a:lnTo>
                                  <a:pt x="33524" y="55477"/>
                                </a:lnTo>
                                <a:lnTo>
                                  <a:pt x="54150" y="90098"/>
                                </a:lnTo>
                                <a:lnTo>
                                  <a:pt x="75355" y="126012"/>
                                </a:lnTo>
                                <a:lnTo>
                                  <a:pt x="97111" y="163169"/>
                                </a:lnTo>
                                <a:lnTo>
                                  <a:pt x="119395" y="201520"/>
                                </a:lnTo>
                                <a:lnTo>
                                  <a:pt x="142181" y="241015"/>
                                </a:lnTo>
                                <a:lnTo>
                                  <a:pt x="165443" y="281607"/>
                                </a:lnTo>
                                <a:lnTo>
                                  <a:pt x="189156" y="323244"/>
                                </a:lnTo>
                                <a:lnTo>
                                  <a:pt x="213294" y="365878"/>
                                </a:lnTo>
                                <a:lnTo>
                                  <a:pt x="262746" y="453940"/>
                                </a:lnTo>
                                <a:lnTo>
                                  <a:pt x="313594" y="545398"/>
                                </a:lnTo>
                                <a:lnTo>
                                  <a:pt x="365636" y="639857"/>
                                </a:lnTo>
                                <a:lnTo>
                                  <a:pt x="418669" y="736925"/>
                                </a:lnTo>
                                <a:lnTo>
                                  <a:pt x="472489" y="836206"/>
                                </a:lnTo>
                                <a:lnTo>
                                  <a:pt x="526894" y="937306"/>
                                </a:lnTo>
                                <a:lnTo>
                                  <a:pt x="609151" y="1091505"/>
                                </a:lnTo>
                                <a:lnTo>
                                  <a:pt x="691579" y="1247580"/>
                                </a:lnTo>
                                <a:lnTo>
                                  <a:pt x="773492" y="1404200"/>
                                </a:lnTo>
                                <a:lnTo>
                                  <a:pt x="854205" y="1560036"/>
                                </a:lnTo>
                                <a:lnTo>
                                  <a:pt x="933030" y="1713755"/>
                                </a:lnTo>
                                <a:lnTo>
                                  <a:pt x="984194" y="1814402"/>
                                </a:lnTo>
                                <a:lnTo>
                                  <a:pt x="1034011" y="1913124"/>
                                </a:lnTo>
                                <a:lnTo>
                                  <a:pt x="1082278" y="2009525"/>
                                </a:lnTo>
                                <a:lnTo>
                                  <a:pt x="1128792" y="2103212"/>
                                </a:lnTo>
                                <a:lnTo>
                                  <a:pt x="1173350" y="2193790"/>
                                </a:lnTo>
                                <a:lnTo>
                                  <a:pt x="1194832" y="2237791"/>
                                </a:lnTo>
                                <a:lnTo>
                                  <a:pt x="1215749" y="2280866"/>
                                </a:lnTo>
                                <a:lnTo>
                                  <a:pt x="1236074" y="2322967"/>
                                </a:lnTo>
                                <a:lnTo>
                                  <a:pt x="1255784" y="2364045"/>
                                </a:lnTo>
                                <a:lnTo>
                                  <a:pt x="1274852" y="2404050"/>
                                </a:lnTo>
                                <a:lnTo>
                                  <a:pt x="1293254" y="2442932"/>
                                </a:lnTo>
                                <a:lnTo>
                                  <a:pt x="1310963" y="2480644"/>
                                </a:lnTo>
                                <a:lnTo>
                                  <a:pt x="1327954" y="2517134"/>
                                </a:lnTo>
                                <a:lnTo>
                                  <a:pt x="1344202" y="2552355"/>
                                </a:lnTo>
                                <a:lnTo>
                                  <a:pt x="1356676" y="2579675"/>
                                </a:lnTo>
                                <a:lnTo>
                                  <a:pt x="1356676" y="1013048"/>
                                </a:lnTo>
                                <a:lnTo>
                                  <a:pt x="1350516" y="453940"/>
                                </a:lnTo>
                                <a:lnTo>
                                  <a:pt x="1350466" y="449363"/>
                                </a:lnTo>
                                <a:lnTo>
                                  <a:pt x="1348166" y="22198"/>
                                </a:lnTo>
                                <a:lnTo>
                                  <a:pt x="1348046" y="0"/>
                                </a:lnTo>
                                <a:close/>
                              </a:path>
                            </a:pathLst>
                          </a:custGeom>
                          <a:solidFill>
                            <a:srgbClr val="21924F"/>
                          </a:solidFill>
                        </wps:spPr>
                        <wps:bodyPr wrap="square" lIns="0" tIns="0" rIns="0" bIns="0" rtlCol="0">
                          <a:prstTxWarp prst="textNoShape">
                            <a:avLst/>
                          </a:prstTxWarp>
                          <a:noAutofit/>
                        </wps:bodyPr>
                      </wps:wsp>
                      <wps:wsp>
                        <wps:cNvPr id="1082" name="Graphic 1082"/>
                        <wps:cNvSpPr/>
                        <wps:spPr>
                          <a:xfrm>
                            <a:off x="5196375" y="0"/>
                            <a:ext cx="763905" cy="1500505"/>
                          </a:xfrm>
                          <a:custGeom>
                            <a:avLst/>
                            <a:gdLst/>
                            <a:ahLst/>
                            <a:cxnLst/>
                            <a:rect l="l" t="t" r="r" b="b"/>
                            <a:pathLst>
                              <a:path w="763905" h="1500505">
                                <a:moveTo>
                                  <a:pt x="5083" y="0"/>
                                </a:moveTo>
                                <a:lnTo>
                                  <a:pt x="0" y="0"/>
                                </a:lnTo>
                                <a:lnTo>
                                  <a:pt x="4683" y="33902"/>
                                </a:lnTo>
                                <a:lnTo>
                                  <a:pt x="11402" y="77921"/>
                                </a:lnTo>
                                <a:lnTo>
                                  <a:pt x="18873" y="123025"/>
                                </a:lnTo>
                                <a:lnTo>
                                  <a:pt x="27047" y="169133"/>
                                </a:lnTo>
                                <a:lnTo>
                                  <a:pt x="35876" y="216164"/>
                                </a:lnTo>
                                <a:lnTo>
                                  <a:pt x="45314" y="264038"/>
                                </a:lnTo>
                                <a:lnTo>
                                  <a:pt x="55311" y="312675"/>
                                </a:lnTo>
                                <a:lnTo>
                                  <a:pt x="65821" y="361994"/>
                                </a:lnTo>
                                <a:lnTo>
                                  <a:pt x="76795" y="411916"/>
                                </a:lnTo>
                                <a:lnTo>
                                  <a:pt x="88185" y="462360"/>
                                </a:lnTo>
                                <a:lnTo>
                                  <a:pt x="99944" y="513245"/>
                                </a:lnTo>
                                <a:lnTo>
                                  <a:pt x="124378" y="616019"/>
                                </a:lnTo>
                                <a:lnTo>
                                  <a:pt x="149713" y="719596"/>
                                </a:lnTo>
                                <a:lnTo>
                                  <a:pt x="264619" y="1178405"/>
                                </a:lnTo>
                                <a:lnTo>
                                  <a:pt x="288075" y="1274916"/>
                                </a:lnTo>
                                <a:lnTo>
                                  <a:pt x="309946" y="1368055"/>
                                </a:lnTo>
                                <a:lnTo>
                                  <a:pt x="320168" y="1413159"/>
                                </a:lnTo>
                                <a:lnTo>
                                  <a:pt x="329850" y="1457179"/>
                                </a:lnTo>
                                <a:lnTo>
                                  <a:pt x="338945" y="1500034"/>
                                </a:lnTo>
                                <a:lnTo>
                                  <a:pt x="763582" y="1357286"/>
                                </a:lnTo>
                                <a:lnTo>
                                  <a:pt x="745533" y="1317586"/>
                                </a:lnTo>
                                <a:lnTo>
                                  <a:pt x="726675" y="1276801"/>
                                </a:lnTo>
                                <a:lnTo>
                                  <a:pt x="707048" y="1235013"/>
                                </a:lnTo>
                                <a:lnTo>
                                  <a:pt x="686689" y="1192306"/>
                                </a:lnTo>
                                <a:lnTo>
                                  <a:pt x="665636" y="1148760"/>
                                </a:lnTo>
                                <a:lnTo>
                                  <a:pt x="643927" y="1104457"/>
                                </a:lnTo>
                                <a:lnTo>
                                  <a:pt x="621599" y="1059481"/>
                                </a:lnTo>
                                <a:lnTo>
                                  <a:pt x="575241" y="967833"/>
                                </a:lnTo>
                                <a:lnTo>
                                  <a:pt x="551285" y="921326"/>
                                </a:lnTo>
                                <a:lnTo>
                                  <a:pt x="526863" y="874473"/>
                                </a:lnTo>
                                <a:lnTo>
                                  <a:pt x="502013" y="827356"/>
                                </a:lnTo>
                                <a:lnTo>
                                  <a:pt x="476771" y="780057"/>
                                </a:lnTo>
                                <a:lnTo>
                                  <a:pt x="451176" y="732657"/>
                                </a:lnTo>
                                <a:lnTo>
                                  <a:pt x="425266" y="685240"/>
                                </a:lnTo>
                                <a:lnTo>
                                  <a:pt x="399079" y="637887"/>
                                </a:lnTo>
                                <a:lnTo>
                                  <a:pt x="372652" y="590679"/>
                                </a:lnTo>
                                <a:lnTo>
                                  <a:pt x="346024" y="543700"/>
                                </a:lnTo>
                                <a:lnTo>
                                  <a:pt x="319232" y="497031"/>
                                </a:lnTo>
                                <a:lnTo>
                                  <a:pt x="292315" y="450754"/>
                                </a:lnTo>
                                <a:lnTo>
                                  <a:pt x="265310" y="404951"/>
                                </a:lnTo>
                                <a:lnTo>
                                  <a:pt x="238254" y="359704"/>
                                </a:lnTo>
                                <a:lnTo>
                                  <a:pt x="211187" y="315096"/>
                                </a:lnTo>
                                <a:lnTo>
                                  <a:pt x="184146" y="271208"/>
                                </a:lnTo>
                                <a:lnTo>
                                  <a:pt x="157168" y="228122"/>
                                </a:lnTo>
                                <a:lnTo>
                                  <a:pt x="130292" y="185920"/>
                                </a:lnTo>
                                <a:lnTo>
                                  <a:pt x="103556" y="144684"/>
                                </a:lnTo>
                                <a:lnTo>
                                  <a:pt x="76996" y="104497"/>
                                </a:lnTo>
                                <a:lnTo>
                                  <a:pt x="50653" y="65440"/>
                                </a:lnTo>
                                <a:lnTo>
                                  <a:pt x="24562" y="27596"/>
                                </a:lnTo>
                                <a:lnTo>
                                  <a:pt x="5083" y="0"/>
                                </a:lnTo>
                                <a:close/>
                              </a:path>
                            </a:pathLst>
                          </a:custGeom>
                          <a:solidFill>
                            <a:srgbClr val="3BAB4F"/>
                          </a:solidFill>
                        </wps:spPr>
                        <wps:bodyPr wrap="square" lIns="0" tIns="0" rIns="0" bIns="0" rtlCol="0">
                          <a:prstTxWarp prst="textNoShape">
                            <a:avLst/>
                          </a:prstTxWarp>
                          <a:noAutofit/>
                        </wps:bodyPr>
                      </wps:wsp>
                      <wps:wsp>
                        <wps:cNvPr id="1083" name="Graphic 1083"/>
                        <wps:cNvSpPr/>
                        <wps:spPr>
                          <a:xfrm>
                            <a:off x="5105213" y="648403"/>
                            <a:ext cx="306705" cy="476884"/>
                          </a:xfrm>
                          <a:custGeom>
                            <a:avLst/>
                            <a:gdLst/>
                            <a:ahLst/>
                            <a:cxnLst/>
                            <a:rect l="l" t="t" r="r" b="b"/>
                            <a:pathLst>
                              <a:path w="306705" h="476884">
                                <a:moveTo>
                                  <a:pt x="56108" y="0"/>
                                </a:moveTo>
                                <a:lnTo>
                                  <a:pt x="34747" y="4849"/>
                                </a:lnTo>
                                <a:lnTo>
                                  <a:pt x="17890" y="18431"/>
                                </a:lnTo>
                                <a:lnTo>
                                  <a:pt x="6114" y="41869"/>
                                </a:lnTo>
                                <a:lnTo>
                                  <a:pt x="0" y="76285"/>
                                </a:lnTo>
                                <a:lnTo>
                                  <a:pt x="125" y="122802"/>
                                </a:lnTo>
                                <a:lnTo>
                                  <a:pt x="7070" y="182545"/>
                                </a:lnTo>
                                <a:lnTo>
                                  <a:pt x="181225" y="420428"/>
                                </a:lnTo>
                                <a:lnTo>
                                  <a:pt x="220529" y="455145"/>
                                </a:lnTo>
                                <a:lnTo>
                                  <a:pt x="275239" y="476775"/>
                                </a:lnTo>
                                <a:lnTo>
                                  <a:pt x="291839" y="466080"/>
                                </a:lnTo>
                                <a:lnTo>
                                  <a:pt x="302065" y="442638"/>
                                </a:lnTo>
                                <a:lnTo>
                                  <a:pt x="306516" y="407646"/>
                                </a:lnTo>
                                <a:lnTo>
                                  <a:pt x="305787" y="362299"/>
                                </a:lnTo>
                                <a:lnTo>
                                  <a:pt x="300478" y="307792"/>
                                </a:lnTo>
                                <a:lnTo>
                                  <a:pt x="246401" y="91384"/>
                                </a:lnTo>
                                <a:lnTo>
                                  <a:pt x="210185" y="67426"/>
                                </a:lnTo>
                                <a:lnTo>
                                  <a:pt x="174996" y="45461"/>
                                </a:lnTo>
                                <a:lnTo>
                                  <a:pt x="141415" y="26613"/>
                                </a:lnTo>
                                <a:lnTo>
                                  <a:pt x="81392" y="2759"/>
                                </a:lnTo>
                                <a:lnTo>
                                  <a:pt x="56108" y="0"/>
                                </a:lnTo>
                                <a:close/>
                              </a:path>
                            </a:pathLst>
                          </a:custGeom>
                          <a:solidFill>
                            <a:srgbClr val="2A9F4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17.15pt;height:649.1pt;mso-position-horizontal-relative:page;mso-position-vertical-relative:page;z-index:-19854336" id="docshapegroup872" coordorigin="0,0" coordsize="10343,12982">
                <v:shape style="position:absolute;left:0;top:0;width:10343;height:12982" type="#_x0000_t75" id="docshape873" stroked="false">
                  <v:imagedata r:id="rId322" o:title=""/>
                </v:shape>
                <v:shape style="position:absolute;left:575;top:1810;width:9180;height:7629" type="#_x0000_t75" id="docshape874" stroked="false">
                  <v:imagedata r:id="rId323" o:title=""/>
                </v:shape>
                <v:shape style="position:absolute;left:2163;top:3399;width:6003;height:4452" type="#_x0000_t75" id="docshape875" stroked="false">
                  <v:imagedata r:id="rId324" o:title=""/>
                </v:shape>
                <v:rect style="position:absolute;left:2163;top:3399;width:6003;height:4452" id="docshape876" filled="false" stroked="true" strokeweight="1.81pt" strokecolor="#ffffff">
                  <v:stroke dashstyle="solid"/>
                </v:rect>
                <v:shape style="position:absolute;left:10104;top:10892;width:22;height:1854" id="docshape877" coordorigin="10105,10893" coordsize="22,1854" path="m10126,12730l10121,12725,10115,12725,10109,12725,10105,12730,10105,12742,10109,12746,10121,12746,10126,12742,10126,12730xm10126,12557l10121,12552,10115,12552,10109,12552,10105,12557,10105,12569,10109,12574,10121,12574,10126,12569,10126,12557xm10126,12398l10121,12393,10115,12393,10109,12393,10105,12398,10105,12410,10109,12414,10121,12414,10126,12410,10126,12398xm10126,12249l10121,12244,10115,12244,10109,12244,10105,12249,10105,12260,10109,12265,10121,12265,10126,12260,10126,12249xm10126,12109l10121,12104,10115,12104,10109,12104,10105,12109,10105,12120,10109,12125,10121,12125,10126,12120,10126,12109xm10126,11985l10121,11980,10115,11980,10109,11980,10105,11985,10105,11997,10109,12002,10121,12002,10126,11997,10126,11985xm10126,11869l10121,11864,10115,11864,10109,11864,10105,11869,10105,11881,10109,11886,10121,11886,10126,11881,10126,11869xm10126,11767l10121,11762,10115,11762,10109,11762,10105,11767,10105,11779,10109,11783,10121,11783,10126,11779,10126,11767xm10126,11674l10121,11669,10115,11669,10109,11669,10105,11674,10105,11686,10109,11691,10121,11691,10126,11686,10126,11674xm10126,11593l10121,11588,10115,11588,10109,11588,10105,11593,10105,11605,10109,11610,10121,11610,10126,11605,10126,11593xm10126,11523l10121,11518,10115,11518,10109,11518,10105,11523,10105,11535,10109,11540,10121,11540,10126,11535,10126,11523xm10126,11456l10121,11451,10115,11451,10109,11451,10105,11456,10105,11468,10109,11472,10121,11472,10126,11468,10126,11456xm10126,11399l10121,11395,10115,11395,10109,11395,10105,11399,10105,11411,10109,11416,10121,11416,10126,11411,10126,11399xm10126,11043l10121,11038,10115,11038,10109,11038,10105,11043,10105,11055,10109,11060,10121,11060,10126,11055,10126,11043xm10126,11004l10121,11000,10115,11000,10109,11000,10105,11004,10105,11016,10109,11021,10121,11021,10126,11016,10126,11004xm10126,10967l10121,10963,10115,10963,10109,10963,10105,10967,10105,10979,10109,10984,10121,10984,10126,10979,10126,10967xm10126,10930l10121,10925,10115,10925,10109,10925,10105,10930,10105,10941,10109,10946,10121,10946,10126,10941,10126,10930xm10126,10897l10121,10893,10115,10893,10109,10893,10105,10897,10105,10909,10109,10914,10121,10914,10126,10909,10126,10897xe" filled="true" fillcolor="#ffffff" stroked="false">
                  <v:path arrowok="t"/>
                  <v:fill type="solid"/>
                </v:shape>
                <v:line style="position:absolute" from="10115,11079" to="10115,11367" stroked="true" strokeweight="1.065pt" strokecolor="#ffffff">
                  <v:stroke dashstyle="shortdot"/>
                </v:line>
                <v:shape style="position:absolute;left:9311;top:10964;width:692;height:535" id="docshape878" coordorigin="9311,10965" coordsize="692,535" path="m9892,11079l9656,11005,9416,11079,9492,11079,9658,11028,9817,11079,9892,11079xm9940,11391l9373,11391,9373,11415,9940,11415,9940,11391xm9940,11096l9373,11096,9373,11120,9940,11120,9940,11096xm9941,11051l9658,10965,9373,11052,9374,11080,9656,10992,9941,11079,9941,11051xm9973,11433l9341,11433,9341,11457,9973,11457,9973,11433xm10003,11475l9311,11475,9311,11499,10003,11499,10003,11475xe" filled="true" fillcolor="#ffffff" stroked="false">
                  <v:path arrowok="t"/>
                  <v:fill type="solid"/>
                </v:shape>
                <v:shape style="position:absolute;left:9414;top:11130;width:484;height:245" id="docshape879" coordorigin="9414,11130" coordsize="484,245" path="m9414,11130l9414,11360,9414,11372,9438,11373,9438,11360,9438,11130m9897,11146l9898,11360,9898,11373,9874,11372,9874,11360,9874,11146,9874,11136,9897,11136,9897,11146xm9804,11300l9804,11360,9804,11373,9781,11372,9781,11360,9780,11146,9780,11136,9804,11136,9804,11146,9804,11205m9714,11205l9713,11146,9713,11136,9690,11136,9690,11146,9690,11210,9710,11289,9710,11363,9710,11375,9689,11375,9689,11363,9689,11298e" filled="false" stroked="true" strokeweight=".775pt" strokecolor="#ffffff">
                  <v:path arrowok="t"/>
                  <v:stroke dashstyle="solid"/>
                </v:shape>
                <v:shape style="position:absolute;left:9600;top:11138;width:32;height:235" id="docshape880" coordorigin="9601,11138" coordsize="32,235" path="m9629,11138l9601,11138,9601,11373,9633,11373e" filled="false" stroked="true" strokeweight=".774147pt" strokecolor="#ffffff">
                  <v:path arrowok="t"/>
                  <v:stroke dashstyle="solid"/>
                </v:shape>
                <v:line style="position:absolute" from="9601,11248" to="9628,11248" stroked="true" strokeweight=".814pt" strokecolor="#ffffff">
                  <v:stroke dashstyle="solid"/>
                </v:line>
                <v:shape style="position:absolute;left:9505;top:11130;width:28;height:249" id="docshape881" coordorigin="9505,11130" coordsize="28,249" path="m9505,11379l9507,11132,9533,11379,9533,11130e" filled="false" stroked="true" strokeweight=".774367pt" strokecolor="#ffffff">
                  <v:path arrowok="t"/>
                  <v:stroke dashstyle="solid"/>
                </v:shape>
                <v:shape style="position:absolute;left:8206;top:0;width:2137;height:4063" id="docshape882" coordorigin="8206,0" coordsize="2137,4063" path="m10329,0l8206,0,8227,35,8259,87,8291,142,8325,198,8359,257,8394,317,8430,380,8467,443,8504,509,8542,576,8620,715,8700,859,8782,1008,8865,1161,8950,1317,9036,1476,9165,1719,9295,1965,9424,2211,9551,2457,9675,2699,9756,2857,9834,3013,9910,3165,9984,3312,10054,3455,10088,3524,10121,3592,10153,3658,10184,3723,10214,3786,10243,3847,10271,3907,10297,3964,10323,4019,10343,4062,10343,1595,10333,715,10333,708,10329,35,10329,0xe" filled="true" fillcolor="#21924f" stroked="false">
                  <v:path arrowok="t"/>
                  <v:fill type="solid"/>
                </v:shape>
                <v:shape style="position:absolute;left:8183;top:0;width:1203;height:2363" id="docshape883" coordorigin="8183,0" coordsize="1203,2363" path="m8191,0l8183,0,8191,53,8201,123,8213,194,8226,266,8240,340,8255,416,8270,492,8287,570,8304,649,8322,728,8341,808,8379,970,8419,1133,8600,1856,8637,2008,8671,2154,8687,2225,8703,2295,8717,2362,9386,2137,9357,2075,9328,2011,9297,1945,9265,1878,9232,1809,9197,1739,9162,1668,9089,1524,9051,1451,9013,1377,8974,1303,8934,1228,8894,1154,8853,1079,8812,1005,8770,930,8728,856,8686,783,8644,710,8601,638,8558,566,8516,496,8473,427,8431,359,8388,293,8346,228,8305,165,8263,103,8222,43,8191,0xe" filled="true" fillcolor="#3bab4f" stroked="false">
                  <v:path arrowok="t"/>
                  <v:fill type="solid"/>
                </v:shape>
                <v:shape style="position:absolute;left:8039;top:1021;width:483;height:751" id="docshape884" coordorigin="8040,1021" coordsize="483,751" path="m8128,1021l8094,1029,8068,1050,8049,1087,8040,1141,8040,1214,8051,1309,8325,1683,8387,1738,8473,1772,8499,1755,8515,1718,8522,1663,8521,1592,8513,1506,8428,1165,8371,1127,8315,1093,8262,1063,8168,1025,8128,1021xe" filled="true" fillcolor="#2a9f4f" stroked="false">
                  <v:path arrowok="t"/>
                  <v:fill type="solid"/>
                </v:shape>
                <w10:wrap type="none"/>
              </v:group>
            </w:pict>
          </mc:Fallback>
        </mc:AlternateContent>
      </w: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rPr>
          <w:rFonts w:ascii="Arial MT"/>
          <w:sz w:val="9"/>
        </w:rPr>
      </w:pPr>
    </w:p>
    <w:p>
      <w:pPr>
        <w:pStyle w:val="BodyText"/>
        <w:spacing w:before="57"/>
        <w:rPr>
          <w:rFonts w:ascii="Arial MT"/>
          <w:sz w:val="9"/>
        </w:rPr>
      </w:pPr>
    </w:p>
    <w:p>
      <w:pPr>
        <w:spacing w:line="230" w:lineRule="auto" w:before="0"/>
        <w:ind w:left="7513" w:right="70" w:firstLine="465"/>
        <w:jc w:val="right"/>
        <w:rPr>
          <w:rFonts w:ascii="Arial MT"/>
          <w:sz w:val="9"/>
        </w:rPr>
      </w:pPr>
      <w:r>
        <w:rPr>
          <w:rFonts w:ascii="Arial MT"/>
          <w:color w:val="FFFFFF"/>
          <w:sz w:val="9"/>
        </w:rPr>
        <w:t>United</w:t>
      </w:r>
      <w:r>
        <w:rPr>
          <w:rFonts w:ascii="Arial MT"/>
          <w:color w:val="FFFFFF"/>
          <w:spacing w:val="-7"/>
          <w:sz w:val="9"/>
        </w:rPr>
        <w:t> </w:t>
      </w:r>
      <w:r>
        <w:rPr>
          <w:rFonts w:ascii="Arial MT"/>
          <w:color w:val="FFFFFF"/>
          <w:sz w:val="9"/>
        </w:rPr>
        <w:t>Nations</w:t>
      </w:r>
      <w:r>
        <w:rPr>
          <w:rFonts w:ascii="Arial MT"/>
          <w:color w:val="FFFFFF"/>
          <w:spacing w:val="40"/>
          <w:sz w:val="9"/>
        </w:rPr>
        <w:t> </w:t>
      </w:r>
      <w:r>
        <w:rPr>
          <w:rFonts w:ascii="Arial MT"/>
          <w:color w:val="FFFFFF"/>
          <w:sz w:val="9"/>
        </w:rPr>
        <w:t>Educational,</w:t>
      </w:r>
      <w:r>
        <w:rPr>
          <w:rFonts w:ascii="Arial MT"/>
          <w:color w:val="FFFFFF"/>
          <w:spacing w:val="-7"/>
          <w:sz w:val="9"/>
        </w:rPr>
        <w:t> </w:t>
      </w:r>
      <w:r>
        <w:rPr>
          <w:rFonts w:ascii="Arial MT"/>
          <w:color w:val="FFFFFF"/>
          <w:sz w:val="9"/>
        </w:rPr>
        <w:t>Scientific</w:t>
      </w:r>
      <w:r>
        <w:rPr>
          <w:rFonts w:ascii="Arial MT"/>
          <w:color w:val="FFFFFF"/>
          <w:spacing w:val="-6"/>
          <w:sz w:val="9"/>
        </w:rPr>
        <w:t> </w:t>
      </w:r>
      <w:r>
        <w:rPr>
          <w:rFonts w:ascii="Arial MT"/>
          <w:color w:val="FFFFFF"/>
          <w:sz w:val="9"/>
        </w:rPr>
        <w:t>and</w:t>
      </w:r>
      <w:r>
        <w:rPr>
          <w:rFonts w:ascii="Arial MT"/>
          <w:color w:val="FFFFFF"/>
          <w:spacing w:val="40"/>
          <w:sz w:val="9"/>
        </w:rPr>
        <w:t> </w:t>
      </w:r>
      <w:r>
        <w:rPr>
          <w:rFonts w:ascii="Arial MT"/>
          <w:color w:val="FFFFFF"/>
          <w:sz w:val="9"/>
        </w:rPr>
        <w:t>Cultural</w:t>
      </w:r>
      <w:r>
        <w:rPr>
          <w:rFonts w:ascii="Arial MT"/>
          <w:color w:val="FFFFFF"/>
          <w:spacing w:val="-7"/>
          <w:sz w:val="9"/>
        </w:rPr>
        <w:t> </w:t>
      </w:r>
      <w:r>
        <w:rPr>
          <w:rFonts w:ascii="Arial MT"/>
          <w:color w:val="FFFFFF"/>
          <w:sz w:val="9"/>
        </w:rPr>
        <w:t>Organization</w:t>
      </w:r>
    </w:p>
    <w:p>
      <w:pPr>
        <w:spacing w:line="247" w:lineRule="auto" w:before="62"/>
        <w:ind w:left="5875" w:right="91" w:hanging="565"/>
        <w:jc w:val="right"/>
        <w:rPr>
          <w:rFonts w:ascii="Arial"/>
          <w:b/>
          <w:sz w:val="12"/>
        </w:rPr>
      </w:pPr>
      <w:r>
        <w:rPr>
          <w:rFonts w:ascii="Arial"/>
          <w:b/>
          <w:color w:val="FFFFFF"/>
          <w:w w:val="105"/>
          <w:sz w:val="12"/>
        </w:rPr>
        <w:t>B</w:t>
      </w:r>
      <w:r>
        <w:rPr>
          <w:rFonts w:ascii="Arial"/>
          <w:b/>
          <w:color w:val="FFFFFF"/>
          <w:spacing w:val="-3"/>
          <w:w w:val="105"/>
          <w:sz w:val="12"/>
        </w:rPr>
        <w:t> </w:t>
      </w:r>
      <w:r>
        <w:rPr>
          <w:rFonts w:ascii="Arial"/>
          <w:b/>
          <w:color w:val="FFFFFF"/>
          <w:w w:val="105"/>
          <w:sz w:val="12"/>
        </w:rPr>
        <w:t>5/29,</w:t>
      </w:r>
      <w:r>
        <w:rPr>
          <w:rFonts w:ascii="Arial"/>
          <w:b/>
          <w:color w:val="FFFFFF"/>
          <w:spacing w:val="-3"/>
          <w:w w:val="105"/>
          <w:sz w:val="12"/>
        </w:rPr>
        <w:t> </w:t>
      </w:r>
      <w:r>
        <w:rPr>
          <w:rFonts w:ascii="Arial"/>
          <w:b/>
          <w:color w:val="FFFFFF"/>
          <w:w w:val="105"/>
          <w:sz w:val="12"/>
        </w:rPr>
        <w:t>Safdarjung</w:t>
      </w:r>
      <w:r>
        <w:rPr>
          <w:rFonts w:ascii="Arial"/>
          <w:b/>
          <w:color w:val="FFFFFF"/>
          <w:spacing w:val="-3"/>
          <w:w w:val="105"/>
          <w:sz w:val="12"/>
        </w:rPr>
        <w:t> </w:t>
      </w:r>
      <w:r>
        <w:rPr>
          <w:rFonts w:ascii="Arial"/>
          <w:b/>
          <w:color w:val="FFFFFF"/>
          <w:w w:val="105"/>
          <w:sz w:val="12"/>
        </w:rPr>
        <w:t>Enclave,</w:t>
      </w:r>
      <w:r>
        <w:rPr>
          <w:rFonts w:ascii="Arial"/>
          <w:b/>
          <w:color w:val="FFFFFF"/>
          <w:spacing w:val="-3"/>
          <w:w w:val="105"/>
          <w:sz w:val="12"/>
        </w:rPr>
        <w:t> </w:t>
      </w:r>
      <w:r>
        <w:rPr>
          <w:rFonts w:ascii="Arial"/>
          <w:b/>
          <w:color w:val="FFFFFF"/>
          <w:w w:val="105"/>
          <w:sz w:val="12"/>
        </w:rPr>
        <w:t>New</w:t>
      </w:r>
      <w:r>
        <w:rPr>
          <w:rFonts w:ascii="Arial"/>
          <w:b/>
          <w:color w:val="FFFFFF"/>
          <w:spacing w:val="-3"/>
          <w:w w:val="105"/>
          <w:sz w:val="12"/>
        </w:rPr>
        <w:t> </w:t>
      </w:r>
      <w:r>
        <w:rPr>
          <w:rFonts w:ascii="Arial"/>
          <w:b/>
          <w:color w:val="FFFFFF"/>
          <w:w w:val="105"/>
          <w:sz w:val="12"/>
        </w:rPr>
        <w:t>Delhi</w:t>
      </w:r>
      <w:r>
        <w:rPr>
          <w:rFonts w:ascii="Arial"/>
          <w:b/>
          <w:color w:val="FFFFFF"/>
          <w:spacing w:val="-3"/>
          <w:w w:val="105"/>
          <w:sz w:val="12"/>
        </w:rPr>
        <w:t> </w:t>
      </w:r>
      <w:r>
        <w:rPr>
          <w:rFonts w:ascii="Arial"/>
          <w:b/>
          <w:color w:val="FFFFFF"/>
          <w:w w:val="105"/>
          <w:sz w:val="12"/>
        </w:rPr>
        <w:t>-</w:t>
      </w:r>
      <w:r>
        <w:rPr>
          <w:rFonts w:ascii="Arial"/>
          <w:b/>
          <w:color w:val="FFFFFF"/>
          <w:spacing w:val="-3"/>
          <w:w w:val="105"/>
          <w:sz w:val="12"/>
        </w:rPr>
        <w:t> </w:t>
      </w:r>
      <w:r>
        <w:rPr>
          <w:rFonts w:ascii="Arial"/>
          <w:b/>
          <w:color w:val="FFFFFF"/>
          <w:w w:val="105"/>
          <w:sz w:val="12"/>
        </w:rPr>
        <w:t>110029,</w:t>
      </w:r>
      <w:r>
        <w:rPr>
          <w:rFonts w:ascii="Arial"/>
          <w:b/>
          <w:color w:val="FFFFFF"/>
          <w:spacing w:val="-3"/>
          <w:w w:val="105"/>
          <w:sz w:val="12"/>
        </w:rPr>
        <w:t> </w:t>
      </w:r>
      <w:r>
        <w:rPr>
          <w:rFonts w:ascii="Arial"/>
          <w:b/>
          <w:color w:val="FFFFFF"/>
          <w:w w:val="105"/>
          <w:sz w:val="12"/>
        </w:rPr>
        <w:t>INDIA</w:t>
      </w:r>
      <w:r>
        <w:rPr>
          <w:rFonts w:ascii="Arial"/>
          <w:b/>
          <w:color w:val="FFFFFF"/>
          <w:spacing w:val="40"/>
          <w:w w:val="105"/>
          <w:sz w:val="12"/>
        </w:rPr>
        <w:t> </w:t>
      </w:r>
      <w:r>
        <w:rPr>
          <w:rFonts w:ascii="Arial"/>
          <w:b/>
          <w:color w:val="FFFFFF"/>
          <w:w w:val="105"/>
          <w:sz w:val="12"/>
        </w:rPr>
        <w:t>Tel.</w:t>
      </w:r>
      <w:r>
        <w:rPr>
          <w:rFonts w:ascii="Arial"/>
          <w:b/>
          <w:color w:val="FFFFFF"/>
          <w:spacing w:val="-5"/>
          <w:w w:val="105"/>
          <w:sz w:val="12"/>
        </w:rPr>
        <w:t> </w:t>
      </w:r>
      <w:r>
        <w:rPr>
          <w:rFonts w:ascii="Arial"/>
          <w:b/>
          <w:color w:val="FFFFFF"/>
          <w:w w:val="105"/>
          <w:sz w:val="12"/>
        </w:rPr>
        <w:t>:</w:t>
      </w:r>
      <w:r>
        <w:rPr>
          <w:rFonts w:ascii="Arial"/>
          <w:b/>
          <w:color w:val="FFFFFF"/>
          <w:spacing w:val="-5"/>
          <w:w w:val="105"/>
          <w:sz w:val="12"/>
        </w:rPr>
        <w:t> </w:t>
      </w:r>
      <w:r>
        <w:rPr>
          <w:rFonts w:ascii="Arial"/>
          <w:b/>
          <w:color w:val="FFFFFF"/>
          <w:w w:val="105"/>
          <w:sz w:val="12"/>
        </w:rPr>
        <w:t>91-11-26713000</w:t>
      </w:r>
      <w:r>
        <w:rPr>
          <w:rFonts w:ascii="Arial"/>
          <w:b/>
          <w:color w:val="FFFFFF"/>
          <w:spacing w:val="26"/>
          <w:w w:val="105"/>
          <w:sz w:val="12"/>
        </w:rPr>
        <w:t> </w:t>
      </w:r>
      <w:r>
        <w:rPr>
          <w:rFonts w:ascii="Arial"/>
          <w:b/>
          <w:color w:val="FFFFFF"/>
          <w:w w:val="105"/>
          <w:sz w:val="12"/>
        </w:rPr>
        <w:t>Fax</w:t>
      </w:r>
      <w:r>
        <w:rPr>
          <w:rFonts w:ascii="Arial"/>
          <w:b/>
          <w:color w:val="FFFFFF"/>
          <w:spacing w:val="-4"/>
          <w:w w:val="105"/>
          <w:sz w:val="12"/>
        </w:rPr>
        <w:t> </w:t>
      </w:r>
      <w:r>
        <w:rPr>
          <w:rFonts w:ascii="Arial"/>
          <w:b/>
          <w:color w:val="FFFFFF"/>
          <w:w w:val="105"/>
          <w:sz w:val="12"/>
        </w:rPr>
        <w:t>:</w:t>
      </w:r>
      <w:r>
        <w:rPr>
          <w:rFonts w:ascii="Arial"/>
          <w:b/>
          <w:color w:val="FFFFFF"/>
          <w:spacing w:val="-5"/>
          <w:w w:val="105"/>
          <w:sz w:val="12"/>
        </w:rPr>
        <w:t> </w:t>
      </w:r>
      <w:r>
        <w:rPr>
          <w:rFonts w:ascii="Arial"/>
          <w:b/>
          <w:color w:val="FFFFFF"/>
          <w:w w:val="105"/>
          <w:sz w:val="12"/>
        </w:rPr>
        <w:t>91-11-</w:t>
      </w:r>
      <w:r>
        <w:rPr>
          <w:rFonts w:ascii="Arial"/>
          <w:b/>
          <w:color w:val="FFFFFF"/>
          <w:spacing w:val="-2"/>
          <w:w w:val="105"/>
          <w:sz w:val="12"/>
        </w:rPr>
        <w:t>26713001/2</w:t>
      </w:r>
    </w:p>
    <w:sectPr>
      <w:pgSz w:w="10350" w:h="12990"/>
      <w:pgMar w:top="1480" w:bottom="280" w:left="1417"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mbria">
    <w:altName w:val="Cambria"/>
    <w:charset w:val="1"/>
    <w:family w:val="roman"/>
    <w:pitch w:val="variable"/>
  </w:font>
  <w:font w:name="Courier New">
    <w:altName w:val="Courier New"/>
    <w:charset w:val="1"/>
    <w:family w:val="modern"/>
    <w:pitch w:val="default"/>
  </w:font>
  <w:font w:name="Trebuchet MS">
    <w:altName w:val="Trebuchet MS"/>
    <w:charset w:val="1"/>
    <w:family w:val="swiss"/>
    <w:pitch w:val="variable"/>
  </w:font>
  <w:font w:name="Tahoma">
    <w:altName w:val="Tahoma"/>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888" w:hanging="326"/>
        <w:jc w:val="left"/>
      </w:pPr>
      <w:rPr>
        <w:rFonts w:hint="default" w:ascii="Times New Roman" w:hAnsi="Times New Roman" w:eastAsia="Times New Roman" w:cs="Times New Roman"/>
        <w:b w:val="0"/>
        <w:bCs w:val="0"/>
        <w:i w:val="0"/>
        <w:iCs w:val="0"/>
        <w:color w:val="231F20"/>
        <w:spacing w:val="0"/>
        <w:w w:val="100"/>
        <w:sz w:val="22"/>
        <w:szCs w:val="22"/>
        <w:lang w:val="en-US" w:eastAsia="en-US" w:bidi="ar-SA"/>
      </w:rPr>
    </w:lvl>
    <w:lvl w:ilvl="1">
      <w:start w:val="0"/>
      <w:numFmt w:val="bullet"/>
      <w:lvlText w:val="o"/>
      <w:lvlJc w:val="left"/>
      <w:pPr>
        <w:ind w:left="1551" w:hanging="333"/>
      </w:pPr>
      <w:rPr>
        <w:rFonts w:hint="default" w:ascii="Courier New" w:hAnsi="Courier New" w:eastAsia="Courier New" w:cs="Courier New"/>
        <w:b w:val="0"/>
        <w:bCs w:val="0"/>
        <w:i w:val="0"/>
        <w:iCs w:val="0"/>
        <w:color w:val="231F20"/>
        <w:spacing w:val="0"/>
        <w:w w:val="100"/>
        <w:sz w:val="22"/>
        <w:szCs w:val="22"/>
        <w:lang w:val="en-US" w:eastAsia="en-US" w:bidi="ar-SA"/>
      </w:rPr>
    </w:lvl>
    <w:lvl w:ilvl="2">
      <w:start w:val="0"/>
      <w:numFmt w:val="bullet"/>
      <w:lvlText w:val="•"/>
      <w:lvlJc w:val="left"/>
      <w:pPr>
        <w:ind w:left="2378" w:hanging="333"/>
      </w:pPr>
      <w:rPr>
        <w:rFonts w:hint="default"/>
        <w:lang w:val="en-US" w:eastAsia="en-US" w:bidi="ar-SA"/>
      </w:rPr>
    </w:lvl>
    <w:lvl w:ilvl="3">
      <w:start w:val="0"/>
      <w:numFmt w:val="bullet"/>
      <w:lvlText w:val="•"/>
      <w:lvlJc w:val="left"/>
      <w:pPr>
        <w:ind w:left="3196" w:hanging="333"/>
      </w:pPr>
      <w:rPr>
        <w:rFonts w:hint="default"/>
        <w:lang w:val="en-US" w:eastAsia="en-US" w:bidi="ar-SA"/>
      </w:rPr>
    </w:lvl>
    <w:lvl w:ilvl="4">
      <w:start w:val="0"/>
      <w:numFmt w:val="bullet"/>
      <w:lvlText w:val="•"/>
      <w:lvlJc w:val="left"/>
      <w:pPr>
        <w:ind w:left="4014" w:hanging="333"/>
      </w:pPr>
      <w:rPr>
        <w:rFonts w:hint="default"/>
        <w:lang w:val="en-US" w:eastAsia="en-US" w:bidi="ar-SA"/>
      </w:rPr>
    </w:lvl>
    <w:lvl w:ilvl="5">
      <w:start w:val="0"/>
      <w:numFmt w:val="bullet"/>
      <w:lvlText w:val="•"/>
      <w:lvlJc w:val="left"/>
      <w:pPr>
        <w:ind w:left="4833" w:hanging="333"/>
      </w:pPr>
      <w:rPr>
        <w:rFonts w:hint="default"/>
        <w:lang w:val="en-US" w:eastAsia="en-US" w:bidi="ar-SA"/>
      </w:rPr>
    </w:lvl>
    <w:lvl w:ilvl="6">
      <w:start w:val="0"/>
      <w:numFmt w:val="bullet"/>
      <w:lvlText w:val="•"/>
      <w:lvlJc w:val="left"/>
      <w:pPr>
        <w:ind w:left="5651" w:hanging="333"/>
      </w:pPr>
      <w:rPr>
        <w:rFonts w:hint="default"/>
        <w:lang w:val="en-US" w:eastAsia="en-US" w:bidi="ar-SA"/>
      </w:rPr>
    </w:lvl>
    <w:lvl w:ilvl="7">
      <w:start w:val="0"/>
      <w:numFmt w:val="bullet"/>
      <w:lvlText w:val="•"/>
      <w:lvlJc w:val="left"/>
      <w:pPr>
        <w:ind w:left="6469" w:hanging="333"/>
      </w:pPr>
      <w:rPr>
        <w:rFonts w:hint="default"/>
        <w:lang w:val="en-US" w:eastAsia="en-US" w:bidi="ar-SA"/>
      </w:rPr>
    </w:lvl>
    <w:lvl w:ilvl="8">
      <w:start w:val="0"/>
      <w:numFmt w:val="bullet"/>
      <w:lvlText w:val="•"/>
      <w:lvlJc w:val="left"/>
      <w:pPr>
        <w:ind w:left="7288" w:hanging="333"/>
      </w:pPr>
      <w:rPr>
        <w:rFonts w:hint="default"/>
        <w:lang w:val="en-US" w:eastAsia="en-US" w:bidi="ar-SA"/>
      </w:rPr>
    </w:lvl>
  </w:abstractNum>
  <w:abstractNum w:abstractNumId="4">
    <w:multiLevelType w:val="hybridMultilevel"/>
    <w:lvl w:ilvl="0">
      <w:start w:val="0"/>
      <w:numFmt w:val="bullet"/>
      <w:lvlText w:val="o"/>
      <w:lvlJc w:val="left"/>
      <w:pPr>
        <w:ind w:left="899" w:hanging="340"/>
      </w:pPr>
      <w:rPr>
        <w:rFonts w:hint="default" w:ascii="Courier New" w:hAnsi="Courier New" w:eastAsia="Courier New" w:cs="Courier New"/>
        <w:spacing w:val="0"/>
        <w:w w:val="100"/>
        <w:lang w:val="en-US" w:eastAsia="en-US" w:bidi="ar-SA"/>
      </w:rPr>
    </w:lvl>
    <w:lvl w:ilvl="1">
      <w:start w:val="0"/>
      <w:numFmt w:val="bullet"/>
      <w:lvlText w:val="•"/>
      <w:lvlJc w:val="left"/>
      <w:pPr>
        <w:ind w:left="1702" w:hanging="340"/>
      </w:pPr>
      <w:rPr>
        <w:rFonts w:hint="default"/>
        <w:lang w:val="en-US" w:eastAsia="en-US" w:bidi="ar-SA"/>
      </w:rPr>
    </w:lvl>
    <w:lvl w:ilvl="2">
      <w:start w:val="0"/>
      <w:numFmt w:val="bullet"/>
      <w:lvlText w:val="•"/>
      <w:lvlJc w:val="left"/>
      <w:pPr>
        <w:ind w:left="2505" w:hanging="340"/>
      </w:pPr>
      <w:rPr>
        <w:rFonts w:hint="default"/>
        <w:lang w:val="en-US" w:eastAsia="en-US" w:bidi="ar-SA"/>
      </w:rPr>
    </w:lvl>
    <w:lvl w:ilvl="3">
      <w:start w:val="0"/>
      <w:numFmt w:val="bullet"/>
      <w:lvlText w:val="•"/>
      <w:lvlJc w:val="left"/>
      <w:pPr>
        <w:ind w:left="3307" w:hanging="340"/>
      </w:pPr>
      <w:rPr>
        <w:rFonts w:hint="default"/>
        <w:lang w:val="en-US" w:eastAsia="en-US" w:bidi="ar-SA"/>
      </w:rPr>
    </w:lvl>
    <w:lvl w:ilvl="4">
      <w:start w:val="0"/>
      <w:numFmt w:val="bullet"/>
      <w:lvlText w:val="•"/>
      <w:lvlJc w:val="left"/>
      <w:pPr>
        <w:ind w:left="4109" w:hanging="340"/>
      </w:pPr>
      <w:rPr>
        <w:rFonts w:hint="default"/>
        <w:lang w:val="en-US" w:eastAsia="en-US" w:bidi="ar-SA"/>
      </w:rPr>
    </w:lvl>
    <w:lvl w:ilvl="5">
      <w:start w:val="0"/>
      <w:numFmt w:val="bullet"/>
      <w:lvlText w:val="•"/>
      <w:lvlJc w:val="left"/>
      <w:pPr>
        <w:ind w:left="4912" w:hanging="340"/>
      </w:pPr>
      <w:rPr>
        <w:rFonts w:hint="default"/>
        <w:lang w:val="en-US" w:eastAsia="en-US" w:bidi="ar-SA"/>
      </w:rPr>
    </w:lvl>
    <w:lvl w:ilvl="6">
      <w:start w:val="0"/>
      <w:numFmt w:val="bullet"/>
      <w:lvlText w:val="•"/>
      <w:lvlJc w:val="left"/>
      <w:pPr>
        <w:ind w:left="5714" w:hanging="340"/>
      </w:pPr>
      <w:rPr>
        <w:rFonts w:hint="default"/>
        <w:lang w:val="en-US" w:eastAsia="en-US" w:bidi="ar-SA"/>
      </w:rPr>
    </w:lvl>
    <w:lvl w:ilvl="7">
      <w:start w:val="0"/>
      <w:numFmt w:val="bullet"/>
      <w:lvlText w:val="•"/>
      <w:lvlJc w:val="left"/>
      <w:pPr>
        <w:ind w:left="6517" w:hanging="340"/>
      </w:pPr>
      <w:rPr>
        <w:rFonts w:hint="default"/>
        <w:lang w:val="en-US" w:eastAsia="en-US" w:bidi="ar-SA"/>
      </w:rPr>
    </w:lvl>
    <w:lvl w:ilvl="8">
      <w:start w:val="0"/>
      <w:numFmt w:val="bullet"/>
      <w:lvlText w:val="•"/>
      <w:lvlJc w:val="left"/>
      <w:pPr>
        <w:ind w:left="7319" w:hanging="340"/>
      </w:pPr>
      <w:rPr>
        <w:rFonts w:hint="default"/>
        <w:lang w:val="en-US" w:eastAsia="en-US" w:bidi="ar-SA"/>
      </w:rPr>
    </w:lvl>
  </w:abstractNum>
  <w:abstractNum w:abstractNumId="3">
    <w:multiLevelType w:val="hybridMultilevel"/>
    <w:lvl w:ilvl="0">
      <w:start w:val="0"/>
      <w:numFmt w:val="bullet"/>
      <w:lvlText w:val="o"/>
      <w:lvlJc w:val="left"/>
      <w:pPr>
        <w:ind w:left="856" w:hanging="320"/>
      </w:pPr>
      <w:rPr>
        <w:rFonts w:hint="default" w:ascii="Courier New" w:hAnsi="Courier New" w:eastAsia="Courier New" w:cs="Courier New"/>
        <w:b w:val="0"/>
        <w:bCs w:val="0"/>
        <w:i w:val="0"/>
        <w:iCs w:val="0"/>
        <w:color w:val="231F20"/>
        <w:spacing w:val="0"/>
        <w:w w:val="100"/>
        <w:sz w:val="22"/>
        <w:szCs w:val="22"/>
        <w:lang w:val="en-US" w:eastAsia="en-US" w:bidi="ar-SA"/>
      </w:rPr>
    </w:lvl>
    <w:lvl w:ilvl="1">
      <w:start w:val="0"/>
      <w:numFmt w:val="bullet"/>
      <w:lvlText w:val="•"/>
      <w:lvlJc w:val="left"/>
      <w:pPr>
        <w:ind w:left="1666" w:hanging="320"/>
      </w:pPr>
      <w:rPr>
        <w:rFonts w:hint="default"/>
        <w:lang w:val="en-US" w:eastAsia="en-US" w:bidi="ar-SA"/>
      </w:rPr>
    </w:lvl>
    <w:lvl w:ilvl="2">
      <w:start w:val="0"/>
      <w:numFmt w:val="bullet"/>
      <w:lvlText w:val="•"/>
      <w:lvlJc w:val="left"/>
      <w:pPr>
        <w:ind w:left="2473" w:hanging="320"/>
      </w:pPr>
      <w:rPr>
        <w:rFonts w:hint="default"/>
        <w:lang w:val="en-US" w:eastAsia="en-US" w:bidi="ar-SA"/>
      </w:rPr>
    </w:lvl>
    <w:lvl w:ilvl="3">
      <w:start w:val="0"/>
      <w:numFmt w:val="bullet"/>
      <w:lvlText w:val="•"/>
      <w:lvlJc w:val="left"/>
      <w:pPr>
        <w:ind w:left="3279" w:hanging="320"/>
      </w:pPr>
      <w:rPr>
        <w:rFonts w:hint="default"/>
        <w:lang w:val="en-US" w:eastAsia="en-US" w:bidi="ar-SA"/>
      </w:rPr>
    </w:lvl>
    <w:lvl w:ilvl="4">
      <w:start w:val="0"/>
      <w:numFmt w:val="bullet"/>
      <w:lvlText w:val="•"/>
      <w:lvlJc w:val="left"/>
      <w:pPr>
        <w:ind w:left="4085" w:hanging="320"/>
      </w:pPr>
      <w:rPr>
        <w:rFonts w:hint="default"/>
        <w:lang w:val="en-US" w:eastAsia="en-US" w:bidi="ar-SA"/>
      </w:rPr>
    </w:lvl>
    <w:lvl w:ilvl="5">
      <w:start w:val="0"/>
      <w:numFmt w:val="bullet"/>
      <w:lvlText w:val="•"/>
      <w:lvlJc w:val="left"/>
      <w:pPr>
        <w:ind w:left="4892" w:hanging="320"/>
      </w:pPr>
      <w:rPr>
        <w:rFonts w:hint="default"/>
        <w:lang w:val="en-US" w:eastAsia="en-US" w:bidi="ar-SA"/>
      </w:rPr>
    </w:lvl>
    <w:lvl w:ilvl="6">
      <w:start w:val="0"/>
      <w:numFmt w:val="bullet"/>
      <w:lvlText w:val="•"/>
      <w:lvlJc w:val="left"/>
      <w:pPr>
        <w:ind w:left="5698" w:hanging="320"/>
      </w:pPr>
      <w:rPr>
        <w:rFonts w:hint="default"/>
        <w:lang w:val="en-US" w:eastAsia="en-US" w:bidi="ar-SA"/>
      </w:rPr>
    </w:lvl>
    <w:lvl w:ilvl="7">
      <w:start w:val="0"/>
      <w:numFmt w:val="bullet"/>
      <w:lvlText w:val="•"/>
      <w:lvlJc w:val="left"/>
      <w:pPr>
        <w:ind w:left="6505" w:hanging="320"/>
      </w:pPr>
      <w:rPr>
        <w:rFonts w:hint="default"/>
        <w:lang w:val="en-US" w:eastAsia="en-US" w:bidi="ar-SA"/>
      </w:rPr>
    </w:lvl>
    <w:lvl w:ilvl="8">
      <w:start w:val="0"/>
      <w:numFmt w:val="bullet"/>
      <w:lvlText w:val="•"/>
      <w:lvlJc w:val="left"/>
      <w:pPr>
        <w:ind w:left="7311" w:hanging="320"/>
      </w:pPr>
      <w:rPr>
        <w:rFonts w:hint="default"/>
        <w:lang w:val="en-US" w:eastAsia="en-US" w:bidi="ar-SA"/>
      </w:rPr>
    </w:lvl>
  </w:abstractNum>
  <w:abstractNum w:abstractNumId="1">
    <w:multiLevelType w:val="hybridMultilevel"/>
    <w:lvl w:ilvl="0">
      <w:start w:val="0"/>
      <w:numFmt w:val="bullet"/>
      <w:lvlText w:val="o"/>
      <w:lvlJc w:val="left"/>
      <w:pPr>
        <w:ind w:left="888" w:hanging="335"/>
      </w:pPr>
      <w:rPr>
        <w:rFonts w:hint="default" w:ascii="Courier New" w:hAnsi="Courier New" w:eastAsia="Courier New" w:cs="Courier New"/>
        <w:b w:val="0"/>
        <w:bCs w:val="0"/>
        <w:i w:val="0"/>
        <w:iCs w:val="0"/>
        <w:color w:val="231F20"/>
        <w:spacing w:val="0"/>
        <w:w w:val="100"/>
        <w:sz w:val="22"/>
        <w:szCs w:val="22"/>
        <w:lang w:val="en-US" w:eastAsia="en-US" w:bidi="ar-SA"/>
      </w:rPr>
    </w:lvl>
    <w:lvl w:ilvl="1">
      <w:start w:val="0"/>
      <w:numFmt w:val="bullet"/>
      <w:lvlText w:val="•"/>
      <w:lvlJc w:val="left"/>
      <w:pPr>
        <w:ind w:left="1684" w:hanging="335"/>
      </w:pPr>
      <w:rPr>
        <w:rFonts w:hint="default"/>
        <w:lang w:val="en-US" w:eastAsia="en-US" w:bidi="ar-SA"/>
      </w:rPr>
    </w:lvl>
    <w:lvl w:ilvl="2">
      <w:start w:val="0"/>
      <w:numFmt w:val="bullet"/>
      <w:lvlText w:val="•"/>
      <w:lvlJc w:val="left"/>
      <w:pPr>
        <w:ind w:left="2489" w:hanging="335"/>
      </w:pPr>
      <w:rPr>
        <w:rFonts w:hint="default"/>
        <w:lang w:val="en-US" w:eastAsia="en-US" w:bidi="ar-SA"/>
      </w:rPr>
    </w:lvl>
    <w:lvl w:ilvl="3">
      <w:start w:val="0"/>
      <w:numFmt w:val="bullet"/>
      <w:lvlText w:val="•"/>
      <w:lvlJc w:val="left"/>
      <w:pPr>
        <w:ind w:left="3293" w:hanging="335"/>
      </w:pPr>
      <w:rPr>
        <w:rFonts w:hint="default"/>
        <w:lang w:val="en-US" w:eastAsia="en-US" w:bidi="ar-SA"/>
      </w:rPr>
    </w:lvl>
    <w:lvl w:ilvl="4">
      <w:start w:val="0"/>
      <w:numFmt w:val="bullet"/>
      <w:lvlText w:val="•"/>
      <w:lvlJc w:val="left"/>
      <w:pPr>
        <w:ind w:left="4097" w:hanging="335"/>
      </w:pPr>
      <w:rPr>
        <w:rFonts w:hint="default"/>
        <w:lang w:val="en-US" w:eastAsia="en-US" w:bidi="ar-SA"/>
      </w:rPr>
    </w:lvl>
    <w:lvl w:ilvl="5">
      <w:start w:val="0"/>
      <w:numFmt w:val="bullet"/>
      <w:lvlText w:val="•"/>
      <w:lvlJc w:val="left"/>
      <w:pPr>
        <w:ind w:left="4902" w:hanging="335"/>
      </w:pPr>
      <w:rPr>
        <w:rFonts w:hint="default"/>
        <w:lang w:val="en-US" w:eastAsia="en-US" w:bidi="ar-SA"/>
      </w:rPr>
    </w:lvl>
    <w:lvl w:ilvl="6">
      <w:start w:val="0"/>
      <w:numFmt w:val="bullet"/>
      <w:lvlText w:val="•"/>
      <w:lvlJc w:val="left"/>
      <w:pPr>
        <w:ind w:left="5706" w:hanging="335"/>
      </w:pPr>
      <w:rPr>
        <w:rFonts w:hint="default"/>
        <w:lang w:val="en-US" w:eastAsia="en-US" w:bidi="ar-SA"/>
      </w:rPr>
    </w:lvl>
    <w:lvl w:ilvl="7">
      <w:start w:val="0"/>
      <w:numFmt w:val="bullet"/>
      <w:lvlText w:val="•"/>
      <w:lvlJc w:val="left"/>
      <w:pPr>
        <w:ind w:left="6511" w:hanging="335"/>
      </w:pPr>
      <w:rPr>
        <w:rFonts w:hint="default"/>
        <w:lang w:val="en-US" w:eastAsia="en-US" w:bidi="ar-SA"/>
      </w:rPr>
    </w:lvl>
    <w:lvl w:ilvl="8">
      <w:start w:val="0"/>
      <w:numFmt w:val="bullet"/>
      <w:lvlText w:val="•"/>
      <w:lvlJc w:val="left"/>
      <w:pPr>
        <w:ind w:left="7315" w:hanging="335"/>
      </w:pPr>
      <w:rPr>
        <w:rFonts w:hint="default"/>
        <w:lang w:val="en-US" w:eastAsia="en-US" w:bidi="ar-SA"/>
      </w:rPr>
    </w:lvl>
  </w:abstractNum>
  <w:abstractNum w:abstractNumId="0">
    <w:multiLevelType w:val="hybridMultilevel"/>
    <w:lvl w:ilvl="0">
      <w:start w:val="0"/>
      <w:numFmt w:val="bullet"/>
      <w:lvlText w:val="o"/>
      <w:lvlJc w:val="left"/>
      <w:pPr>
        <w:ind w:left="863" w:hanging="324"/>
      </w:pPr>
      <w:rPr>
        <w:rFonts w:hint="default" w:ascii="Courier New" w:hAnsi="Courier New" w:eastAsia="Courier New" w:cs="Courier New"/>
        <w:spacing w:val="0"/>
        <w:w w:val="100"/>
        <w:lang w:val="en-US" w:eastAsia="en-US" w:bidi="ar-SA"/>
      </w:rPr>
    </w:lvl>
    <w:lvl w:ilvl="1">
      <w:start w:val="0"/>
      <w:numFmt w:val="bullet"/>
      <w:lvlText w:val="•"/>
      <w:lvlJc w:val="left"/>
      <w:pPr>
        <w:ind w:left="1666" w:hanging="324"/>
      </w:pPr>
      <w:rPr>
        <w:rFonts w:hint="default"/>
        <w:lang w:val="en-US" w:eastAsia="en-US" w:bidi="ar-SA"/>
      </w:rPr>
    </w:lvl>
    <w:lvl w:ilvl="2">
      <w:start w:val="0"/>
      <w:numFmt w:val="bullet"/>
      <w:lvlText w:val="•"/>
      <w:lvlJc w:val="left"/>
      <w:pPr>
        <w:ind w:left="2473" w:hanging="324"/>
      </w:pPr>
      <w:rPr>
        <w:rFonts w:hint="default"/>
        <w:lang w:val="en-US" w:eastAsia="en-US" w:bidi="ar-SA"/>
      </w:rPr>
    </w:lvl>
    <w:lvl w:ilvl="3">
      <w:start w:val="0"/>
      <w:numFmt w:val="bullet"/>
      <w:lvlText w:val="•"/>
      <w:lvlJc w:val="left"/>
      <w:pPr>
        <w:ind w:left="3279" w:hanging="324"/>
      </w:pPr>
      <w:rPr>
        <w:rFonts w:hint="default"/>
        <w:lang w:val="en-US" w:eastAsia="en-US" w:bidi="ar-SA"/>
      </w:rPr>
    </w:lvl>
    <w:lvl w:ilvl="4">
      <w:start w:val="0"/>
      <w:numFmt w:val="bullet"/>
      <w:lvlText w:val="•"/>
      <w:lvlJc w:val="left"/>
      <w:pPr>
        <w:ind w:left="4085" w:hanging="324"/>
      </w:pPr>
      <w:rPr>
        <w:rFonts w:hint="default"/>
        <w:lang w:val="en-US" w:eastAsia="en-US" w:bidi="ar-SA"/>
      </w:rPr>
    </w:lvl>
    <w:lvl w:ilvl="5">
      <w:start w:val="0"/>
      <w:numFmt w:val="bullet"/>
      <w:lvlText w:val="•"/>
      <w:lvlJc w:val="left"/>
      <w:pPr>
        <w:ind w:left="4892" w:hanging="324"/>
      </w:pPr>
      <w:rPr>
        <w:rFonts w:hint="default"/>
        <w:lang w:val="en-US" w:eastAsia="en-US" w:bidi="ar-SA"/>
      </w:rPr>
    </w:lvl>
    <w:lvl w:ilvl="6">
      <w:start w:val="0"/>
      <w:numFmt w:val="bullet"/>
      <w:lvlText w:val="•"/>
      <w:lvlJc w:val="left"/>
      <w:pPr>
        <w:ind w:left="5698" w:hanging="324"/>
      </w:pPr>
      <w:rPr>
        <w:rFonts w:hint="default"/>
        <w:lang w:val="en-US" w:eastAsia="en-US" w:bidi="ar-SA"/>
      </w:rPr>
    </w:lvl>
    <w:lvl w:ilvl="7">
      <w:start w:val="0"/>
      <w:numFmt w:val="bullet"/>
      <w:lvlText w:val="•"/>
      <w:lvlJc w:val="left"/>
      <w:pPr>
        <w:ind w:left="6505" w:hanging="324"/>
      </w:pPr>
      <w:rPr>
        <w:rFonts w:hint="default"/>
        <w:lang w:val="en-US" w:eastAsia="en-US" w:bidi="ar-SA"/>
      </w:rPr>
    </w:lvl>
    <w:lvl w:ilvl="8">
      <w:start w:val="0"/>
      <w:numFmt w:val="bullet"/>
      <w:lvlText w:val="•"/>
      <w:lvlJc w:val="left"/>
      <w:pPr>
        <w:ind w:left="7311" w:hanging="324"/>
      </w:pPr>
      <w:rPr>
        <w:rFonts w:hint="default"/>
        <w:lang w:val="en-US" w:eastAsia="en-US" w:bidi="ar-SA"/>
      </w:rPr>
    </w:lvl>
  </w:abstract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41"/>
      <w:jc w:val="center"/>
      <w:outlineLvl w:val="1"/>
    </w:pPr>
    <w:rPr>
      <w:rFonts w:ascii="Trebuchet MS" w:hAnsi="Trebuchet MS" w:eastAsia="Trebuchet MS" w:cs="Trebuchet MS"/>
      <w:b/>
      <w:bCs/>
      <w:sz w:val="44"/>
      <w:szCs w:val="44"/>
      <w:lang w:val="en-US" w:eastAsia="en-US" w:bidi="ar-SA"/>
    </w:rPr>
  </w:style>
  <w:style w:styleId="Heading2" w:type="paragraph">
    <w:name w:val="Heading 2"/>
    <w:basedOn w:val="Normal"/>
    <w:uiPriority w:val="1"/>
    <w:qFormat/>
    <w:pPr>
      <w:spacing w:before="20"/>
      <w:jc w:val="right"/>
      <w:outlineLvl w:val="2"/>
    </w:pPr>
    <w:rPr>
      <w:rFonts w:ascii="Trebuchet MS" w:hAnsi="Trebuchet MS" w:eastAsia="Trebuchet MS" w:cs="Trebuchet MS"/>
      <w:b/>
      <w:bCs/>
      <w:sz w:val="37"/>
      <w:szCs w:val="37"/>
      <w:lang w:val="en-US" w:eastAsia="en-US" w:bidi="ar-SA"/>
    </w:rPr>
  </w:style>
  <w:style w:styleId="Heading3" w:type="paragraph">
    <w:name w:val="Heading 3"/>
    <w:basedOn w:val="Normal"/>
    <w:uiPriority w:val="1"/>
    <w:qFormat/>
    <w:pPr>
      <w:ind w:left="15"/>
      <w:jc w:val="center"/>
      <w:outlineLvl w:val="3"/>
    </w:pPr>
    <w:rPr>
      <w:rFonts w:ascii="Trebuchet MS" w:hAnsi="Trebuchet MS" w:eastAsia="Trebuchet MS" w:cs="Trebuchet MS"/>
      <w:b/>
      <w:bCs/>
      <w:sz w:val="25"/>
      <w:szCs w:val="25"/>
      <w:lang w:val="en-US" w:eastAsia="en-US" w:bidi="ar-SA"/>
    </w:rPr>
  </w:style>
  <w:style w:styleId="Heading4" w:type="paragraph">
    <w:name w:val="Heading 4"/>
    <w:basedOn w:val="Normal"/>
    <w:uiPriority w:val="1"/>
    <w:qFormat/>
    <w:pPr>
      <w:ind w:left="131"/>
      <w:outlineLvl w:val="4"/>
    </w:pPr>
    <w:rPr>
      <w:rFonts w:ascii="Trebuchet MS" w:hAnsi="Trebuchet MS" w:eastAsia="Trebuchet MS" w:cs="Trebuchet MS"/>
      <w:b/>
      <w:bCs/>
      <w:sz w:val="24"/>
      <w:szCs w:val="24"/>
      <w:lang w:val="en-US" w:eastAsia="en-US" w:bidi="ar-SA"/>
    </w:rPr>
  </w:style>
  <w:style w:styleId="Heading5" w:type="paragraph">
    <w:name w:val="Heading 5"/>
    <w:basedOn w:val="Normal"/>
    <w:uiPriority w:val="1"/>
    <w:qFormat/>
    <w:pPr>
      <w:ind w:left="200"/>
      <w:jc w:val="both"/>
      <w:outlineLvl w:val="5"/>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spacing w:line="263" w:lineRule="exact"/>
      <w:ind w:left="917"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mailto:newdelhi@unesco.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www.caul.edu.au/scholcomm/OpenAccessARIICstatement.doc" TargetMode="External"/><Relationship Id="rId15" Type="http://schemas.openxmlformats.org/officeDocument/2006/relationships/hyperlink" Target="http://oa.mpg.de/openaccess-berlin/berlindeclaration.html" TargetMode="External"/><Relationship Id="rId16" Type="http://schemas.openxmlformats.org/officeDocument/2006/relationships/hyperlink" Target="http://www.earlham.edu/~peters/fos/bethesda.htm" TargetMode="External"/><Relationship Id="rId17" Type="http://schemas.openxmlformats.org/officeDocument/2006/relationships/hyperlink" Target="http://www.soros.org/openaccess" TargetMode="External"/><Relationship Id="rId18" Type="http://schemas.openxmlformats.org/officeDocument/2006/relationships/hyperlink" Target="http://www.ercim.org/publication/Ercim_News/enw64/ercim-oa.html" TargetMode="External"/><Relationship Id="rId19" Type="http://schemas.openxmlformats.org/officeDocument/2006/relationships/hyperlink" Target="http://www.ifla.org/V/cdoc/open-access04.html" TargetMode="External"/><Relationship Id="rId20" Type="http://schemas.openxmlformats.org/officeDocument/2006/relationships/hyperlink" Target="http://knowledgecommission.gov.in/downloads/documents/wg_lib.pdf%26knowledgecommission.gov.in/downloads/documents/wg_open_course.pdf" TargetMode="External"/><Relationship Id="rId21" Type="http://schemas.openxmlformats.org/officeDocument/2006/relationships/hyperlink" Target="http://www.oecd.org/document/0%2C2340" TargetMode="External"/><Relationship Id="rId22" Type="http://schemas.openxmlformats.org/officeDocument/2006/relationships/hyperlink" Target="http://www.dcprinciples.org/statement.htm" TargetMode="External"/><Relationship Id="rId23" Type="http://schemas.openxmlformats.org/officeDocument/2006/relationships/hyperlink" Target="http://www.wellcome.ac.uk/doc_WTD002766.html" TargetMode="External"/><Relationship Id="rId24" Type="http://schemas.openxmlformats.org/officeDocument/2006/relationships/hyperlink" Target="http://www.itu.int/wsis/docs/geneva/official/dop.html%26www.itu.int/wsis/docs/geneva/official/poa.html" TargetMode="External"/><Relationship Id="rId25" Type="http://schemas.openxmlformats.org/officeDocument/2006/relationships/hyperlink" Target="http://www.indiawaterportal.org/" TargetMode="External"/><Relationship Id="rId26" Type="http://schemas.openxmlformats.org/officeDocument/2006/relationships/hyperlink" Target="http://www.indiaenergyportal.org/" TargetMode="External"/><Relationship Id="rId27" Type="http://schemas.openxmlformats.org/officeDocument/2006/relationships/hyperlink" Target="http://www.sakshat.ac.in/" TargetMode="External"/><Relationship Id="rId28" Type="http://schemas.openxmlformats.org/officeDocument/2006/relationships/hyperlink" Target="http://knowledgecommission.gov.in/downloads/documents/wg_open_course.pdf" TargetMode="External"/><Relationship Id="rId29" Type="http://schemas.openxmlformats.org/officeDocument/2006/relationships/hyperlink" Target="http://knowledgecommission.gov.in/downloads/documents/wg_lib.pdf" TargetMode="External"/><Relationship Id="rId30" Type="http://schemas.openxmlformats.org/officeDocument/2006/relationships/image" Target="media/image9.jpeg"/><Relationship Id="rId31" Type="http://schemas.openxmlformats.org/officeDocument/2006/relationships/hyperlink" Target="http://www.lisolutions.org/gsdl/cgi-bin/library.exe" TargetMode="External"/><Relationship Id="rId32" Type="http://schemas.openxmlformats.org/officeDocument/2006/relationships/hyperlink" Target="http://210.56.25.21/gsdl/cgi-bin/library.exe" TargetMode="External"/><Relationship Id="rId33" Type="http://schemas.openxmlformats.org/officeDocument/2006/relationships/image" Target="media/image10.jpeg"/><Relationship Id="rId34" Type="http://schemas.openxmlformats.org/officeDocument/2006/relationships/hyperlink" Target="http://www.indialabourarchives.org/" TargetMode="External"/><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hyperlink" Target="http://www.ChildTrafficking.com/" TargetMode="External"/><Relationship Id="rId39" Type="http://schemas.openxmlformats.org/officeDocument/2006/relationships/hyperlink" Target="http://www.stopchildtrafficking.org/" TargetMode="External"/><Relationship Id="rId40" Type="http://schemas.openxmlformats.org/officeDocument/2006/relationships/image" Target="media/image14.jpeg"/><Relationship Id="rId41" Type="http://schemas.openxmlformats.org/officeDocument/2006/relationships/hyperlink" Target="http://csirexplorations.com/" TargetMode="External"/><Relationship Id="rId42" Type="http://schemas.openxmlformats.org/officeDocument/2006/relationships/hyperlink" Target="http://www.patestate.com/" TargetMode="External"/><Relationship Id="rId43" Type="http://schemas.openxmlformats.org/officeDocument/2006/relationships/hyperlink" Target="http://dspace.ncl.res.in/dspace" TargetMode="External"/><Relationship Id="rId44" Type="http://schemas.openxmlformats.org/officeDocument/2006/relationships/hyperlink" Target="http://www.csir.res.in/External/Heads/aboutcsir/network_projects.htm" TargetMode="External"/><Relationship Id="rId45" Type="http://schemas.openxmlformats.org/officeDocument/2006/relationships/image" Target="media/image15.jpeg"/><Relationship Id="rId46" Type="http://schemas.openxmlformats.org/officeDocument/2006/relationships/hyperlink" Target="http://tdil.mit.gov.in/coilnet/ignca/welcome.html" TargetMode="External"/><Relationship Id="rId47" Type="http://schemas.openxmlformats.org/officeDocument/2006/relationships/hyperlink" Target="http://www.ignca.nic.in/dlrich.html" TargetMode="External"/><Relationship Id="rId48" Type="http://schemas.openxmlformats.org/officeDocument/2006/relationships/hyperlink" Target="http://tdil.mit.gov.in/" TargetMode="External"/><Relationship Id="rId49" Type="http://schemas.openxmlformats.org/officeDocument/2006/relationships/hyperlink" Target="http://tdil.mit.gov.in/coilnet.htm" TargetMode="External"/><Relationship Id="rId50" Type="http://schemas.openxmlformats.org/officeDocument/2006/relationships/hyperlink" Target="http://www.namami.org/" TargetMode="External"/><Relationship Id="rId51" Type="http://schemas.openxmlformats.org/officeDocument/2006/relationships/hyperlink" Target="http://namami.nic.in/" TargetMode="External"/><Relationship Id="rId52" Type="http://schemas.openxmlformats.org/officeDocument/2006/relationships/hyperlink" Target="http://www.namami.org/pdatabase.aspx" TargetMode="External"/><Relationship Id="rId53" Type="http://schemas.openxmlformats.org/officeDocument/2006/relationships/image" Target="media/image16.jpeg"/><Relationship Id="rId54" Type="http://schemas.openxmlformats.org/officeDocument/2006/relationships/image" Target="media/image17.jpeg"/><Relationship Id="rId55" Type="http://schemas.openxmlformats.org/officeDocument/2006/relationships/image" Target="media/image18.jpeg"/><Relationship Id="rId56" Type="http://schemas.openxmlformats.org/officeDocument/2006/relationships/hyperlink" Target="http://mobilelibrary.cdacnoida.in/" TargetMode="External"/><Relationship Id="rId57" Type="http://schemas.openxmlformats.org/officeDocument/2006/relationships/hyperlink" Target="http://mobilelibrary.cdacnoida.in/indexHindi.html" TargetMode="External"/><Relationship Id="rId58" Type="http://schemas.openxmlformats.org/officeDocument/2006/relationships/hyperlink" Target="http://www.dli.cdacnoida.in/" TargetMode="External"/><Relationship Id="rId59" Type="http://schemas.openxmlformats.org/officeDocument/2006/relationships/image" Target="media/image19.jpeg"/><Relationship Id="rId60" Type="http://schemas.openxmlformats.org/officeDocument/2006/relationships/hyperlink" Target="http://www.new.dli.ernet.in/" TargetMode="External"/><Relationship Id="rId61" Type="http://schemas.openxmlformats.org/officeDocument/2006/relationships/hyperlink" Target="http://dli.iiit.ac.in/" TargetMode="External"/><Relationship Id="rId62" Type="http://schemas.openxmlformats.org/officeDocument/2006/relationships/hyperlink" Target="http://tera-3.ul.cs.cmu.edu/ULIB" TargetMode="External"/><Relationship Id="rId63" Type="http://schemas.openxmlformats.org/officeDocument/2006/relationships/hyperlink" Target="http://tera-3.ul.cs.cmu.edu/ULIB2" TargetMode="External"/><Relationship Id="rId64" Type="http://schemas.openxmlformats.org/officeDocument/2006/relationships/hyperlink" Target="http://www.digitallibrary.ernet.in/" TargetMode="External"/><Relationship Id="rId65" Type="http://schemas.openxmlformats.org/officeDocument/2006/relationships/image" Target="media/image20.jpeg"/><Relationship Id="rId66" Type="http://schemas.openxmlformats.org/officeDocument/2006/relationships/hyperlink" Target="http://www.digitallibrary.edu.pk/" TargetMode="External"/><Relationship Id="rId67" Type="http://schemas.openxmlformats.org/officeDocument/2006/relationships/hyperlink" Target="http://www.eprints.hec.gov.pk/" TargetMode="External"/><Relationship Id="rId68" Type="http://schemas.openxmlformats.org/officeDocument/2006/relationships/image" Target="media/image21.png"/><Relationship Id="rId69" Type="http://schemas.openxmlformats.org/officeDocument/2006/relationships/hyperlink" Target="http://in.arxiv.org/" TargetMode="External"/><Relationship Id="rId70" Type="http://schemas.openxmlformats.org/officeDocument/2006/relationships/hyperlink" Target="http://xxx.imsc.res.in/" TargetMode="External"/><Relationship Id="rId71" Type="http://schemas.openxmlformats.org/officeDocument/2006/relationships/hyperlink" Target="http://www.arxiv.org/" TargetMode="External"/><Relationship Id="rId72" Type="http://schemas.openxmlformats.org/officeDocument/2006/relationships/image" Target="media/image22.jpeg"/><Relationship Id="rId73" Type="http://schemas.openxmlformats.org/officeDocument/2006/relationships/image" Target="media/image23.jpeg"/><Relationship Id="rId74" Type="http://schemas.openxmlformats.org/officeDocument/2006/relationships/hyperlink" Target="http://www.edudl.gov.in/" TargetMode="External"/><Relationship Id="rId75" Type="http://schemas.openxmlformats.org/officeDocument/2006/relationships/image" Target="media/image24.jpeg"/><Relationship Id="rId76" Type="http://schemas.openxmlformats.org/officeDocument/2006/relationships/hyperlink" Target="http://indest.iitd.ac.in/" TargetMode="External"/><Relationship Id="rId77" Type="http://schemas.openxmlformats.org/officeDocument/2006/relationships/hyperlink" Target="http://eprint.iitd.ac.in/dspace" TargetMode="External"/><Relationship Id="rId78" Type="http://schemas.openxmlformats.org/officeDocument/2006/relationships/hyperlink" Target="http://indest.iitd.ac.in/oaeresources.html#IRs" TargetMode="External"/><Relationship Id="rId79" Type="http://schemas.openxmlformats.org/officeDocument/2006/relationships/image" Target="media/image25.jpeg"/><Relationship Id="rId80" Type="http://schemas.openxmlformats.org/officeDocument/2006/relationships/hyperlink" Target="http://indest.iitd.ac.in/oaeresources.html" TargetMode="External"/><Relationship Id="rId81" Type="http://schemas.openxmlformats.org/officeDocument/2006/relationships/image" Target="media/image26.jpeg"/><Relationship Id="rId82" Type="http://schemas.openxmlformats.org/officeDocument/2006/relationships/hyperlink" Target="http://www.muktabodhalib.org/digital_library.htm" TargetMode="External"/><Relationship Id="rId83" Type="http://schemas.openxmlformats.org/officeDocument/2006/relationships/hyperlink" Target="http://www.muktabodhalib.org/SECURE/digital_library_index.htm" TargetMode="External"/><Relationship Id="rId84" Type="http://schemas.openxmlformats.org/officeDocument/2006/relationships/image" Target="media/image27.jpeg"/><Relationship Id="rId85" Type="http://schemas.openxmlformats.org/officeDocument/2006/relationships/image" Target="media/image28.jpeg"/><Relationship Id="rId86" Type="http://schemas.openxmlformats.org/officeDocument/2006/relationships/image" Target="media/image29.jpeg"/><Relationship Id="rId87" Type="http://schemas.openxmlformats.org/officeDocument/2006/relationships/image" Target="media/image30.jpeg"/><Relationship Id="rId88" Type="http://schemas.openxmlformats.org/officeDocument/2006/relationships/hyperlink" Target="http://www.tkdl.res.in/" TargetMode="External"/><Relationship Id="rId89" Type="http://schemas.openxmlformats.org/officeDocument/2006/relationships/hyperlink" Target="http://202.54.99.7/ejournal/ejournalhome1.htm" TargetMode="External"/><Relationship Id="rId90" Type="http://schemas.openxmlformats.org/officeDocument/2006/relationships/image" Target="media/image31.jpeg"/><Relationship Id="rId91" Type="http://schemas.openxmlformats.org/officeDocument/2006/relationships/image" Target="media/image32.jpeg"/><Relationship Id="rId92" Type="http://schemas.openxmlformats.org/officeDocument/2006/relationships/hyperlink" Target="http://library.un.org.pk/gsdl/cgi-bin/library.exe" TargetMode="External"/><Relationship Id="rId93" Type="http://schemas.openxmlformats.org/officeDocument/2006/relationships/image" Target="media/image33.jpeg"/><Relationship Id="rId94" Type="http://schemas.openxmlformats.org/officeDocument/2006/relationships/image" Target="media/image34.jpeg"/><Relationship Id="rId95" Type="http://schemas.openxmlformats.org/officeDocument/2006/relationships/image" Target="media/image35.jpeg"/><Relationship Id="rId96" Type="http://schemas.openxmlformats.org/officeDocument/2006/relationships/hyperlink" Target="http://www.vidyanidhi.org.in/" TargetMode="External"/><Relationship Id="rId97" Type="http://schemas.openxmlformats.org/officeDocument/2006/relationships/hyperlink" Target="http://dspace.vidyanidhi.org.in:8080/dspace" TargetMode="External"/><Relationship Id="rId98" Type="http://schemas.openxmlformats.org/officeDocument/2006/relationships/hyperlink" Target="http://210.212.200.226/" TargetMode="External"/><Relationship Id="rId99" Type="http://schemas.openxmlformats.org/officeDocument/2006/relationships/hyperlink" Target="http://eprints.iisc.ernet.in/" TargetMode="External"/><Relationship Id="rId100" Type="http://schemas.openxmlformats.org/officeDocument/2006/relationships/image" Target="media/image36.jpeg"/><Relationship Id="rId101" Type="http://schemas.openxmlformats.org/officeDocument/2006/relationships/hyperlink" Target="http://www.vigyanprasar.gov.in/digilib" TargetMode="External"/><Relationship Id="rId102" Type="http://schemas.openxmlformats.org/officeDocument/2006/relationships/hyperlink" Target="http://www.vigyanprasar.gov.in/dream/index.asp" TargetMode="External"/><Relationship Id="rId103" Type="http://schemas.openxmlformats.org/officeDocument/2006/relationships/image" Target="media/image37.jpeg"/><Relationship Id="rId104" Type="http://schemas.openxmlformats.org/officeDocument/2006/relationships/image" Target="media/image38.jpeg"/><Relationship Id="rId105" Type="http://schemas.openxmlformats.org/officeDocument/2006/relationships/image" Target="media/image39.jpeg"/><Relationship Id="rId106" Type="http://schemas.openxmlformats.org/officeDocument/2006/relationships/hyperlink" Target="http://www.cec-lor.edu.in/" TargetMode="External"/><Relationship Id="rId107" Type="http://schemas.openxmlformats.org/officeDocument/2006/relationships/hyperlink" Target="http://www.cec-lor.edu.in/search.asp" TargetMode="External"/><Relationship Id="rId108" Type="http://schemas.openxmlformats.org/officeDocument/2006/relationships/hyperlink" Target="http://www.cec-lor.edu.in/dvr" TargetMode="External"/><Relationship Id="rId109" Type="http://schemas.openxmlformats.org/officeDocument/2006/relationships/hyperlink" Target="http://www.cec-econtent.202.41.99.76/" TargetMode="External"/><Relationship Id="rId110" Type="http://schemas.openxmlformats.org/officeDocument/2006/relationships/image" Target="media/image40.jpeg"/><Relationship Id="rId111" Type="http://schemas.openxmlformats.org/officeDocument/2006/relationships/hyperlink" Target="http://www.egyankosh.ac.in/" TargetMode="External"/><Relationship Id="rId112" Type="http://schemas.openxmlformats.org/officeDocument/2006/relationships/image" Target="media/image41.jpeg"/><Relationship Id="rId113" Type="http://schemas.openxmlformats.org/officeDocument/2006/relationships/image" Target="media/image42.jpeg"/><Relationship Id="rId114" Type="http://schemas.openxmlformats.org/officeDocument/2006/relationships/hyperlink" Target="http://drtc.isibang.ac.in/mmb" TargetMode="External"/><Relationship Id="rId115" Type="http://schemas.openxmlformats.org/officeDocument/2006/relationships/hyperlink" Target="https://drtc.isibang.ac.in/" TargetMode="External"/><Relationship Id="rId116" Type="http://schemas.openxmlformats.org/officeDocument/2006/relationships/hyperlink" Target="http://drtc.isibang.ac.in/sdl" TargetMode="External"/><Relationship Id="rId117" Type="http://schemas.openxmlformats.org/officeDocument/2006/relationships/hyperlink" Target="http://drtc.isibang.ac.in/mailman/listinfo/dlrg" TargetMode="External"/><Relationship Id="rId118" Type="http://schemas.openxmlformats.org/officeDocument/2006/relationships/hyperlink" Target="http://sankhya.isical.ac.in/" TargetMode="External"/><Relationship Id="rId119" Type="http://schemas.openxmlformats.org/officeDocument/2006/relationships/image" Target="media/image43.jpeg"/><Relationship Id="rId120" Type="http://schemas.openxmlformats.org/officeDocument/2006/relationships/hyperlink" Target="http://www.nptel.iitm.ac.in/" TargetMode="External"/><Relationship Id="rId121" Type="http://schemas.openxmlformats.org/officeDocument/2006/relationships/hyperlink" Target="http://youtube.com/nptelhrd" TargetMode="External"/><Relationship Id="rId122" Type="http://schemas.openxmlformats.org/officeDocument/2006/relationships/image" Target="media/image44.png"/><Relationship Id="rId123" Type="http://schemas.openxmlformats.org/officeDocument/2006/relationships/image" Target="media/image45.jpeg"/><Relationship Id="rId124" Type="http://schemas.openxmlformats.org/officeDocument/2006/relationships/hyperlink" Target="http://www.ncert.nic.in/textbooks/testing/Index.htm" TargetMode="External"/><Relationship Id="rId125" Type="http://schemas.openxmlformats.org/officeDocument/2006/relationships/hyperlink" Target="http://www.ncert.nic.in/textbooks/backup/index.htm" TargetMode="External"/><Relationship Id="rId126" Type="http://schemas.openxmlformats.org/officeDocument/2006/relationships/image" Target="media/image46.jpeg"/><Relationship Id="rId127" Type="http://schemas.openxmlformats.org/officeDocument/2006/relationships/hyperlink" Target="http://www.ncert.nic.in/" TargetMode="External"/><Relationship Id="rId128" Type="http://schemas.openxmlformats.org/officeDocument/2006/relationships/hyperlink" Target="http://salisonline.org/" TargetMode="External"/><Relationship Id="rId129" Type="http://schemas.openxmlformats.org/officeDocument/2006/relationships/hyperlink" Target="http://www.infolitglobal.info/" TargetMode="External"/><Relationship Id="rId130" Type="http://schemas.openxmlformats.org/officeDocument/2006/relationships/hyperlink" Target="http://portal.unesco.org/ci/en/ev.php-URL_ID%3D21293%26URL_DO%3DDO_TOPIC%26URL_SECTION%3D201.html" TargetMode="External"/><Relationship Id="rId131" Type="http://schemas.openxmlformats.org/officeDocument/2006/relationships/image" Target="media/image47.jpeg"/><Relationship Id="rId132" Type="http://schemas.openxmlformats.org/officeDocument/2006/relationships/image" Target="media/image48.jpeg"/><Relationship Id="rId133" Type="http://schemas.openxmlformats.org/officeDocument/2006/relationships/hyperlink" Target="http://www.insa.ac.in/" TargetMode="External"/><Relationship Id="rId134" Type="http://schemas.openxmlformats.org/officeDocument/2006/relationships/hyperlink" Target="http://www.new.dli.ernet.in/insa.htm" TargetMode="External"/><Relationship Id="rId135" Type="http://schemas.openxmlformats.org/officeDocument/2006/relationships/image" Target="media/image49.jpeg"/><Relationship Id="rId136" Type="http://schemas.openxmlformats.org/officeDocument/2006/relationships/hyperlink" Target="http://www.ias.ac.in/pubs/journals" TargetMode="External"/><Relationship Id="rId137" Type="http://schemas.openxmlformats.org/officeDocument/2006/relationships/hyperlink" Target="http://www.ias.ac.in/publications.html" TargetMode="External"/><Relationship Id="rId138" Type="http://schemas.openxmlformats.org/officeDocument/2006/relationships/hyperlink" Target="http://www.ias.ac.in/currsci" TargetMode="External"/><Relationship Id="rId139" Type="http://schemas.openxmlformats.org/officeDocument/2006/relationships/hyperlink" Target="http://www.ias.ac.in/chemsci" TargetMode="External"/><Relationship Id="rId140" Type="http://schemas.openxmlformats.org/officeDocument/2006/relationships/hyperlink" Target="http://www.ias.ac.in/mathsci" TargetMode="External"/><Relationship Id="rId141" Type="http://schemas.openxmlformats.org/officeDocument/2006/relationships/hyperlink" Target="http://www.ias.ac.in/jess" TargetMode="External"/><Relationship Id="rId142" Type="http://schemas.openxmlformats.org/officeDocument/2006/relationships/hyperlink" Target="http://www.ias.ac.in/sadhana" TargetMode="External"/><Relationship Id="rId143" Type="http://schemas.openxmlformats.org/officeDocument/2006/relationships/hyperlink" Target="http://www.ias.ac.in/pramana" TargetMode="External"/><Relationship Id="rId144" Type="http://schemas.openxmlformats.org/officeDocument/2006/relationships/hyperlink" Target="http://www.ias.ac.in/jbiosci" TargetMode="External"/><Relationship Id="rId145" Type="http://schemas.openxmlformats.org/officeDocument/2006/relationships/hyperlink" Target="http://www.ias.ac.in/matersci" TargetMode="External"/><Relationship Id="rId146" Type="http://schemas.openxmlformats.org/officeDocument/2006/relationships/hyperlink" Target="http://www.ias.ac.in/jaa" TargetMode="External"/><Relationship Id="rId147" Type="http://schemas.openxmlformats.org/officeDocument/2006/relationships/hyperlink" Target="http://www.ias.ac.in/jgenet" TargetMode="External"/><Relationship Id="rId148" Type="http://schemas.openxmlformats.org/officeDocument/2006/relationships/hyperlink" Target="http://www.ias.ac.in/resonance" TargetMode="External"/><Relationship Id="rId149" Type="http://schemas.openxmlformats.org/officeDocument/2006/relationships/image" Target="media/image50.jpeg"/><Relationship Id="rId150" Type="http://schemas.openxmlformats.org/officeDocument/2006/relationships/hyperlink" Target="http://www.indianjournals.com/" TargetMode="External"/><Relationship Id="rId151" Type="http://schemas.openxmlformats.org/officeDocument/2006/relationships/hyperlink" Target="http://www.globepub.com/gpmed" TargetMode="External"/><Relationship Id="rId152" Type="http://schemas.openxmlformats.org/officeDocument/2006/relationships/image" Target="media/image51.jpeg"/><Relationship Id="rId153" Type="http://schemas.openxmlformats.org/officeDocument/2006/relationships/hyperlink" Target="http://www.krepublishers.com/KRE-New-J/index.html" TargetMode="External"/><Relationship Id="rId154" Type="http://schemas.openxmlformats.org/officeDocument/2006/relationships/image" Target="media/image52.jpeg"/><Relationship Id="rId155" Type="http://schemas.openxmlformats.org/officeDocument/2006/relationships/hyperlink" Target="http://medind.nic.in/" TargetMode="External"/><Relationship Id="rId156" Type="http://schemas.openxmlformats.org/officeDocument/2006/relationships/hyperlink" Target="http://indmed.nic.in/" TargetMode="External"/><Relationship Id="rId157" Type="http://schemas.openxmlformats.org/officeDocument/2006/relationships/hyperlink" Target="http://openmed.nic.in/" TargetMode="External"/><Relationship Id="rId158" Type="http://schemas.openxmlformats.org/officeDocument/2006/relationships/hyperlink" Target="http://uncat.nic.in/" TargetMode="External"/><Relationship Id="rId159" Type="http://schemas.openxmlformats.org/officeDocument/2006/relationships/image" Target="media/image53.jpeg"/><Relationship Id="rId160" Type="http://schemas.openxmlformats.org/officeDocument/2006/relationships/hyperlink" Target="http://www.medknow.com/journals.asp" TargetMode="External"/><Relationship Id="rId161" Type="http://schemas.openxmlformats.org/officeDocument/2006/relationships/hyperlink" Target="http://www.journalonweb.com/" TargetMode="External"/><Relationship Id="rId162" Type="http://schemas.openxmlformats.org/officeDocument/2006/relationships/image" Target="media/image54.jpeg"/><Relationship Id="rId163" Type="http://schemas.openxmlformats.org/officeDocument/2006/relationships/image" Target="media/image55.jpeg"/><Relationship Id="rId164" Type="http://schemas.openxmlformats.org/officeDocument/2006/relationships/hyperlink" Target="http://casin.ncsi.iisc.ernet.in/oai" TargetMode="External"/><Relationship Id="rId165" Type="http://schemas.openxmlformats.org/officeDocument/2006/relationships/hyperlink" Target="http://ardb4.ncsi.iisc.ernet.in/oai" TargetMode="External"/><Relationship Id="rId166" Type="http://schemas.openxmlformats.org/officeDocument/2006/relationships/hyperlink" Target="http://etd.ncsi.iisc.ernet.in/" TargetMode="External"/><Relationship Id="rId167" Type="http://schemas.openxmlformats.org/officeDocument/2006/relationships/hyperlink" Target="http://vidya-mapak.ncsi.iisc.ernet.in/cgi-bin/library" TargetMode="External"/><Relationship Id="rId168" Type="http://schemas.openxmlformats.org/officeDocument/2006/relationships/hyperlink" Target="http://www.ncsi.iisc.ernet.in/" TargetMode="External"/><Relationship Id="rId169" Type="http://schemas.openxmlformats.org/officeDocument/2006/relationships/hyperlink" Target="http://sjpi.ncsi.iisc.ernet.in/" TargetMode="External"/><Relationship Id="rId170" Type="http://schemas.openxmlformats.org/officeDocument/2006/relationships/hyperlink" Target="http://ncsi.iisc.ernet.in/mailman/listinfo/lis-forum" TargetMode="External"/><Relationship Id="rId171" Type="http://schemas.openxmlformats.org/officeDocument/2006/relationships/hyperlink" Target="http://ncsi.iisc.ernet.in/mailman/listinfo/km-forum" TargetMode="External"/><Relationship Id="rId172" Type="http://schemas.openxmlformats.org/officeDocument/2006/relationships/image" Target="media/image56.jpeg"/><Relationship Id="rId173" Type="http://schemas.openxmlformats.org/officeDocument/2006/relationships/hyperlink" Target="http://oii.igidr.ac.in/" TargetMode="External"/><Relationship Id="rId174" Type="http://schemas.openxmlformats.org/officeDocument/2006/relationships/hyperlink" Target="http://www.igidr.ac.in/lib/papers.php" TargetMode="External"/><Relationship Id="rId175" Type="http://schemas.openxmlformats.org/officeDocument/2006/relationships/image" Target="media/image57.jpeg"/><Relationship Id="rId176" Type="http://schemas.openxmlformats.org/officeDocument/2006/relationships/image" Target="media/image58.jpeg"/><Relationship Id="rId177" Type="http://schemas.openxmlformats.org/officeDocument/2006/relationships/hyperlink" Target="http://www.openj-gate.com/" TargetMode="External"/><Relationship Id="rId178" Type="http://schemas.openxmlformats.org/officeDocument/2006/relationships/hyperlink" Target="http://j-gate.informindia.co.in/" TargetMode="External"/><Relationship Id="rId179" Type="http://schemas.openxmlformats.org/officeDocument/2006/relationships/hyperlink" Target="http://www.jccc-indest.informindia.co.in/" TargetMode="External"/><Relationship Id="rId180" Type="http://schemas.openxmlformats.org/officeDocument/2006/relationships/hyperlink" Target="http://www.jccc-icmr.informindia.co.in/" TargetMode="External"/><Relationship Id="rId181" Type="http://schemas.openxmlformats.org/officeDocument/2006/relationships/image" Target="media/image59.jpeg"/><Relationship Id="rId182" Type="http://schemas.openxmlformats.org/officeDocument/2006/relationships/image" Target="media/image60.jpeg"/><Relationship Id="rId183" Type="http://schemas.openxmlformats.org/officeDocument/2006/relationships/image" Target="media/image61.jpeg"/><Relationship Id="rId184" Type="http://schemas.openxmlformats.org/officeDocument/2006/relationships/image" Target="media/image62.jpeg"/><Relationship Id="rId185" Type="http://schemas.openxmlformats.org/officeDocument/2006/relationships/hyperlink" Target="http://sjpi.ncsi.iisc.ernet.in/harvester" TargetMode="External"/><Relationship Id="rId186" Type="http://schemas.openxmlformats.org/officeDocument/2006/relationships/hyperlink" Target="http://www/" TargetMode="External"/><Relationship Id="rId187" Type="http://schemas.openxmlformats.org/officeDocument/2006/relationships/hyperlink" Target="http://www.ias.ac.in/" TargetMode="External"/><Relationship Id="rId188" Type="http://schemas.openxmlformats.org/officeDocument/2006/relationships/hyperlink" Target="http://journal.library.iisc.ernet.in/" TargetMode="External"/><Relationship Id="rId189" Type="http://schemas.openxmlformats.org/officeDocument/2006/relationships/image" Target="media/image63.jpeg"/><Relationship Id="rId190" Type="http://schemas.openxmlformats.org/officeDocument/2006/relationships/image" Target="media/image64.jpeg"/><Relationship Id="rId191" Type="http://schemas.openxmlformats.org/officeDocument/2006/relationships/image" Target="media/image65.jpeg"/><Relationship Id="rId192" Type="http://schemas.openxmlformats.org/officeDocument/2006/relationships/hyperlink" Target="http://www.eprints.iitm.ac.in/" TargetMode="External"/><Relationship Id="rId193" Type="http://schemas.openxmlformats.org/officeDocument/2006/relationships/image" Target="media/image66.jpeg"/><Relationship Id="rId194" Type="http://schemas.openxmlformats.org/officeDocument/2006/relationships/hyperlink" Target="http://www.kcci.org.in/" TargetMode="External"/><Relationship Id="rId195" Type="http://schemas.openxmlformats.org/officeDocument/2006/relationships/hyperlink" Target="http://www.esocialsciences.com/" TargetMode="External"/><Relationship Id="rId196" Type="http://schemas.openxmlformats.org/officeDocument/2006/relationships/image" Target="media/image67.jpeg"/><Relationship Id="rId197" Type="http://schemas.openxmlformats.org/officeDocument/2006/relationships/image" Target="media/image68.png"/><Relationship Id="rId198" Type="http://schemas.openxmlformats.org/officeDocument/2006/relationships/image" Target="media/image69.jpeg"/><Relationship Id="rId199" Type="http://schemas.openxmlformats.org/officeDocument/2006/relationships/image" Target="media/image70.jpeg"/><Relationship Id="rId200" Type="http://schemas.openxmlformats.org/officeDocument/2006/relationships/image" Target="media/image71.png"/><Relationship Id="rId201" Type="http://schemas.openxmlformats.org/officeDocument/2006/relationships/image" Target="media/image72.jpeg"/><Relationship Id="rId202" Type="http://schemas.openxmlformats.org/officeDocument/2006/relationships/image" Target="media/image73.jpeg"/><Relationship Id="rId203" Type="http://schemas.openxmlformats.org/officeDocument/2006/relationships/hyperlink" Target="http://uhrc.in/uhgateway" TargetMode="External"/><Relationship Id="rId204" Type="http://schemas.openxmlformats.org/officeDocument/2006/relationships/hyperlink" Target="http://uhrc.in/uhgateway/home/index.php" TargetMode="External"/><Relationship Id="rId205" Type="http://schemas.openxmlformats.org/officeDocument/2006/relationships/hyperlink" Target="http://webbiblio.sourceforge.net/" TargetMode="External"/><Relationship Id="rId206" Type="http://schemas.openxmlformats.org/officeDocument/2006/relationships/image" Target="media/image74.jpeg"/><Relationship Id="rId207" Type="http://schemas.openxmlformats.org/officeDocument/2006/relationships/image" Target="media/image75.jpeg"/><Relationship Id="rId208" Type="http://schemas.openxmlformats.org/officeDocument/2006/relationships/image" Target="media/image76.jpeg"/><Relationship Id="rId209" Type="http://schemas.openxmlformats.org/officeDocument/2006/relationships/hyperlink" Target="http://dspace.nitrkl.ac.in/dspace" TargetMode="External"/><Relationship Id="rId210" Type="http://schemas.openxmlformats.org/officeDocument/2006/relationships/image" Target="media/image77.jpeg"/><Relationship Id="rId211" Type="http://schemas.openxmlformats.org/officeDocument/2006/relationships/hyperlink" Target="http://vidya-mapak.Technology/" TargetMode="External"/><Relationship Id="rId212" Type="http://schemas.openxmlformats.org/officeDocument/2006/relationships/image" Target="media/image78.jpeg"/><Relationship Id="rId213" Type="http://schemas.openxmlformats.org/officeDocument/2006/relationships/image" Target="media/image79.jpeg"/><Relationship Id="rId214" Type="http://schemas.openxmlformats.org/officeDocument/2006/relationships/hyperlink" Target="http://vidya-mapak.www.ncsi.iisc.ernet.in/" TargetMode="External"/><Relationship Id="rId215" Type="http://schemas.openxmlformats.org/officeDocument/2006/relationships/image" Target="media/image80.jpeg"/><Relationship Id="rId216" Type="http://schemas.openxmlformats.org/officeDocument/2006/relationships/hyperlink" Target="http://idl-bnc.idrc.ca/" TargetMode="External"/><Relationship Id="rId217" Type="http://schemas.openxmlformats.org/officeDocument/2006/relationships/hyperlink" Target="https://idl-bnc.idrc.ca/dspace" TargetMode="External"/><Relationship Id="rId218" Type="http://schemas.openxmlformats.org/officeDocument/2006/relationships/image" Target="media/image81.jpeg"/><Relationship Id="rId219" Type="http://schemas.openxmlformats.org/officeDocument/2006/relationships/hyperlink" Target="http://dspace.library.iitb.ac.in/dspace" TargetMode="External"/><Relationship Id="rId220" Type="http://schemas.openxmlformats.org/officeDocument/2006/relationships/image" Target="media/image82.jpeg"/><Relationship Id="rId221" Type="http://schemas.openxmlformats.org/officeDocument/2006/relationships/hyperlink" Target="http://ncralib.ncra.tifr.res.in:8080/dspace" TargetMode="External"/><Relationship Id="rId222" Type="http://schemas.openxmlformats.org/officeDocument/2006/relationships/image" Target="media/image83.jpeg"/><Relationship Id="rId223" Type="http://schemas.openxmlformats.org/officeDocument/2006/relationships/image" Target="media/image84.jpeg"/><Relationship Id="rId224" Type="http://schemas.openxmlformats.org/officeDocument/2006/relationships/hyperlink" Target="http://drs.nio.org/" TargetMode="External"/><Relationship Id="rId225" Type="http://schemas.openxmlformats.org/officeDocument/2006/relationships/image" Target="media/image85.jpeg"/><Relationship Id="rId226" Type="http://schemas.openxmlformats.org/officeDocument/2006/relationships/hyperlink" Target="http://202.131.96.59:8080/dspace" TargetMode="External"/><Relationship Id="rId227" Type="http://schemas.openxmlformats.org/officeDocument/2006/relationships/image" Target="media/image86.jpeg"/><Relationship Id="rId228" Type="http://schemas.openxmlformats.org/officeDocument/2006/relationships/image" Target="media/image87.jpeg"/><Relationship Id="rId229" Type="http://schemas.openxmlformats.org/officeDocument/2006/relationships/hyperlink" Target="http://dspace.iimk.ac.in/" TargetMode="External"/><Relationship Id="rId230" Type="http://schemas.openxmlformats.org/officeDocument/2006/relationships/hyperlink" Target="http://greenstonesupport.iimk.ac.in/" TargetMode="External"/><Relationship Id="rId231" Type="http://schemas.openxmlformats.org/officeDocument/2006/relationships/hyperlink" Target="http://www.iimk.ac.in/gsdl/cgi-bin/library" TargetMode="External"/><Relationship Id="rId232" Type="http://schemas.openxmlformats.org/officeDocument/2006/relationships/image" Target="media/image88.jpeg"/><Relationship Id="rId233" Type="http://schemas.openxmlformats.org/officeDocument/2006/relationships/hyperlink" Target="http://prints.iiap.res.in/" TargetMode="External"/><Relationship Id="rId234" Type="http://schemas.openxmlformats.org/officeDocument/2006/relationships/image" Target="media/image89.png"/><Relationship Id="rId235" Type="http://schemas.openxmlformats.org/officeDocument/2006/relationships/image" Target="media/image90.jpeg"/><Relationship Id="rId236" Type="http://schemas.openxmlformats.org/officeDocument/2006/relationships/image" Target="media/image91.jpeg"/><Relationship Id="rId237" Type="http://schemas.openxmlformats.org/officeDocument/2006/relationships/hyperlink" Target="http://moltable.ncl.res.in/" TargetMode="External"/><Relationship Id="rId238" Type="http://schemas.openxmlformats.org/officeDocument/2006/relationships/image" Target="media/image92.jpeg"/><Relationship Id="rId239" Type="http://schemas.openxmlformats.org/officeDocument/2006/relationships/hyperlink" Target="http://dspace.inflibnet.ac.in/" TargetMode="External"/><Relationship Id="rId240" Type="http://schemas.openxmlformats.org/officeDocument/2006/relationships/hyperlink" Target="http://web.inflibnet.ac.in/UGC-InfoNet" TargetMode="External"/><Relationship Id="rId241" Type="http://schemas.openxmlformats.org/officeDocument/2006/relationships/hyperlink" Target="http://unicat.inflibnet.ac.in/econ/mindex.htm" TargetMode="External"/><Relationship Id="rId242" Type="http://schemas.openxmlformats.org/officeDocument/2006/relationships/hyperlink" Target="http://202.141.12.214:8080/unicat" TargetMode="External"/><Relationship Id="rId243" Type="http://schemas.openxmlformats.org/officeDocument/2006/relationships/image" Target="media/image93.jpeg"/><Relationship Id="rId244" Type="http://schemas.openxmlformats.org/officeDocument/2006/relationships/image" Target="media/image94.jpeg"/><Relationship Id="rId245" Type="http://schemas.openxmlformats.org/officeDocument/2006/relationships/image" Target="media/image95.jpeg"/><Relationship Id="rId246" Type="http://schemas.openxmlformats.org/officeDocument/2006/relationships/hyperlink" Target="http://dspace.tiet.ac.in:8080/dspace" TargetMode="External"/><Relationship Id="rId247" Type="http://schemas.openxmlformats.org/officeDocument/2006/relationships/image" Target="media/image96.jpeg"/><Relationship Id="rId248" Type="http://schemas.openxmlformats.org/officeDocument/2006/relationships/image" Target="media/image97.png"/><Relationship Id="rId249" Type="http://schemas.openxmlformats.org/officeDocument/2006/relationships/hyperlink" Target="http://eprints.du.ac.in/" TargetMode="External"/><Relationship Id="rId250" Type="http://schemas.openxmlformats.org/officeDocument/2006/relationships/image" Target="media/image98.jpeg"/><Relationship Id="rId251" Type="http://schemas.openxmlformats.org/officeDocument/2006/relationships/hyperlink" Target="http://dspace.rri.res.in:8080/dspace" TargetMode="External"/><Relationship Id="rId252" Type="http://schemas.openxmlformats.org/officeDocument/2006/relationships/image" Target="media/image99.jpeg"/><Relationship Id="rId253" Type="http://schemas.openxmlformats.org/officeDocument/2006/relationships/image" Target="media/image100.jpeg"/><Relationship Id="rId254" Type="http://schemas.openxmlformats.org/officeDocument/2006/relationships/image" Target="media/image101.jpeg"/><Relationship Id="rId255" Type="http://schemas.openxmlformats.org/officeDocument/2006/relationships/hyperlink" Target="http://dspace.mdi.ac.in/dspace" TargetMode="External"/><Relationship Id="rId256" Type="http://schemas.openxmlformats.org/officeDocument/2006/relationships/image" Target="media/image102.jpeg"/><Relationship Id="rId257" Type="http://schemas.openxmlformats.org/officeDocument/2006/relationships/hyperlink" Target="http://nal-ir.nal.res.in/" TargetMode="External"/><Relationship Id="rId258" Type="http://schemas.openxmlformats.org/officeDocument/2006/relationships/hyperlink" Target="http://www.aeroinfo.org.in/" TargetMode="External"/><Relationship Id="rId259" Type="http://schemas.openxmlformats.org/officeDocument/2006/relationships/hyperlink" Target="http://www.icast.org.in/news/newsclips.php" TargetMode="External"/><Relationship Id="rId260" Type="http://schemas.openxmlformats.org/officeDocument/2006/relationships/image" Target="media/image103.jpeg"/><Relationship Id="rId261" Type="http://schemas.openxmlformats.org/officeDocument/2006/relationships/image" Target="media/image104.png"/><Relationship Id="rId262" Type="http://schemas.openxmlformats.org/officeDocument/2006/relationships/hyperlink" Target="http://open.ekduniya.net/" TargetMode="External"/><Relationship Id="rId263" Type="http://schemas.openxmlformats.org/officeDocument/2006/relationships/hyperlink" Target="http://www.digitalopportunity.org/" TargetMode="External"/><Relationship Id="rId264" Type="http://schemas.openxmlformats.org/officeDocument/2006/relationships/hyperlink" Target="http://socialjustice.ekduniya.net/" TargetMode="External"/><Relationship Id="rId265" Type="http://schemas.openxmlformats.org/officeDocument/2006/relationships/hyperlink" Target="http://www.iiit.net/techreports/waiting/2007_45.pdf" TargetMode="External"/><Relationship Id="rId266" Type="http://schemas.openxmlformats.org/officeDocument/2006/relationships/hyperlink" Target="http://www.scidev.net/open_access/files/Open%20Access%20Archiving.pdf" TargetMode="External"/><Relationship Id="rId267" Type="http://schemas.openxmlformats.org/officeDocument/2006/relationships/hyperlink" Target="http://ies.edc.org/T4India/resources/Digital%20Library%20Pilot%20Testing%20in%20" TargetMode="External"/><Relationship Id="rId268" Type="http://schemas.openxmlformats.org/officeDocument/2006/relationships/hyperlink" Target="http://journal.lib.uoguelph.ca/index.php/perj/article/viewArticle/110/171" TargetMode="External"/><Relationship Id="rId269" Type="http://schemas.openxmlformats.org/officeDocument/2006/relationships/hyperlink" Target="http://www.ifla.org/V/iflaj/IFLA-Journal-3-2007.pdf" TargetMode="External"/><Relationship Id="rId270" Type="http://schemas.openxmlformats.org/officeDocument/2006/relationships/hyperlink" Target="http://knowledgecommission.gov.in/report2006" TargetMode="External"/><Relationship Id="rId271" Type="http://schemas.openxmlformats.org/officeDocument/2006/relationships/hyperlink" Target="http://www.cks.in/html/cks_pdfs/digital_library_cks-edc.pdf" TargetMode="External"/><Relationship Id="rId272" Type="http://schemas.openxmlformats.org/officeDocument/2006/relationships/hyperlink" Target="http://tdil.mit.gov.in/apr_2005.htm" TargetMode="External"/><Relationship Id="rId273" Type="http://schemas.openxmlformats.org/officeDocument/2006/relationships/hyperlink" Target="http://www.ugc.ac.in/new_initiatives/etd_hb.pdf" TargetMode="External"/><Relationship Id="rId274" Type="http://schemas.openxmlformats.org/officeDocument/2006/relationships/hyperlink" Target="http://www.itu.int/wsis/docs/geneva/official/dop.html" TargetMode="External"/><Relationship Id="rId275" Type="http://schemas.openxmlformats.org/officeDocument/2006/relationships/hyperlink" Target="http://www.itu.int/wsis/docs/geneva/official/poa.html" TargetMode="External"/><Relationship Id="rId276" Type="http://schemas.openxmlformats.org/officeDocument/2006/relationships/hyperlink" Target="http://www.unesco.org/education/aladin" TargetMode="External"/><Relationship Id="rId277" Type="http://schemas.openxmlformats.org/officeDocument/2006/relationships/hyperlink" Target="http://www.bangladeshgateway.org/" TargetMode="External"/><Relationship Id="rId278" Type="http://schemas.openxmlformats.org/officeDocument/2006/relationships/hyperlink" Target="http://www.bhashasanchar.org/" TargetMode="External"/><Relationship Id="rId279" Type="http://schemas.openxmlformats.org/officeDocument/2006/relationships/hyperlink" Target="http://www.bhashaindia.com/" TargetMode="External"/><Relationship Id="rId280" Type="http://schemas.openxmlformats.org/officeDocument/2006/relationships/hyperlink" Target="http://www.cec-econtent.edu.in/" TargetMode="External"/><Relationship Id="rId281" Type="http://schemas.openxmlformats.org/officeDocument/2006/relationships/hyperlink" Target="http://www.collor.org/col" TargetMode="External"/><Relationship Id="rId282" Type="http://schemas.openxmlformats.org/officeDocument/2006/relationships/hyperlink" Target="http://www.developmentgateway.org/" TargetMode="External"/><Relationship Id="rId283" Type="http://schemas.openxmlformats.org/officeDocument/2006/relationships/hyperlink" Target="http://www.digitalhimalaya.com/" TargetMode="External"/><Relationship Id="rId284" Type="http://schemas.openxmlformats.org/officeDocument/2006/relationships/hyperlink" Target="http://www.unctad.org/Templates/Page.asp?intItemID=1397&amp;lang=1" TargetMode="External"/><Relationship Id="rId285" Type="http://schemas.openxmlformats.org/officeDocument/2006/relationships/hyperlink" Target="http://dsal.uchicago.edu/" TargetMode="External"/><Relationship Id="rId286" Type="http://schemas.openxmlformats.org/officeDocument/2006/relationships/hyperlink" Target="http://www.doaj.org/" TargetMode="External"/><Relationship Id="rId287" Type="http://schemas.openxmlformats.org/officeDocument/2006/relationships/hyperlink" Target="http://www.opendoar.org/" TargetMode="External"/><Relationship Id="rId288" Type="http://schemas.openxmlformats.org/officeDocument/2006/relationships/hyperlink" Target="http://www.disasterwatch.net/" TargetMode="External"/><Relationship Id="rId289" Type="http://schemas.openxmlformats.org/officeDocument/2006/relationships/hyperlink" Target="http://www.egranary.org/" TargetMode="External"/><Relationship Id="rId290" Type="http://schemas.openxmlformats.org/officeDocument/2006/relationships/hyperlink" Target="http://www.fao.org/documents" TargetMode="External"/><Relationship Id="rId291" Type="http://schemas.openxmlformats.org/officeDocument/2006/relationships/hyperlink" Target="http://www.freepatentsonline.com/" TargetMode="External"/><Relationship Id="rId292" Type="http://schemas.openxmlformats.org/officeDocument/2006/relationships/hyperlink" Target="http://www.icnl.org/knowledge/library/index.php" TargetMode="External"/><Relationship Id="rId293" Type="http://schemas.openxmlformats.org/officeDocument/2006/relationships/hyperlink" Target="http://www.ictdevlibrary.org/" TargetMode="External"/><Relationship Id="rId294" Type="http://schemas.openxmlformats.org/officeDocument/2006/relationships/hyperlink" Target="http://www.ictpr.nic.in/" TargetMode="External"/><Relationship Id="rId295" Type="http://schemas.openxmlformats.org/officeDocument/2006/relationships/hyperlink" Target="http://www.indiadevelopmentgateway.org/" TargetMode="External"/><Relationship Id="rId296" Type="http://schemas.openxmlformats.org/officeDocument/2006/relationships/hyperlink" Target="http://www.indianhandicrafts.org.in/" TargetMode="External"/><Relationship Id="rId297" Type="http://schemas.openxmlformats.org/officeDocument/2006/relationships/hyperlink" Target="http://www.youthportal.gov.in/" TargetMode="External"/><Relationship Id="rId298" Type="http://schemas.openxmlformats.org/officeDocument/2006/relationships/hyperlink" Target="http://www.is-watch.net/" TargetMode="External"/><Relationship Id="rId299" Type="http://schemas.openxmlformats.org/officeDocument/2006/relationships/hyperlink" Target="http://www.wipo.int/ipdl/en" TargetMode="External"/><Relationship Id="rId300" Type="http://schemas.openxmlformats.org/officeDocument/2006/relationships/hyperlink" Target="http://www.childrenslibrary.org/" TargetMode="External"/><Relationship Id="rId301" Type="http://schemas.openxmlformats.org/officeDocument/2006/relationships/hyperlink" Target="http://india.gov.in/" TargetMode="External"/><Relationship Id="rId302" Type="http://schemas.openxmlformats.org/officeDocument/2006/relationships/hyperlink" Target="http://nrcfoss.org.in/" TargetMode="External"/><Relationship Id="rId303" Type="http://schemas.openxmlformats.org/officeDocument/2006/relationships/hyperlink" Target="http://www.nepalhomepage.com/gateway" TargetMode="External"/><Relationship Id="rId304" Type="http://schemas.openxmlformats.org/officeDocument/2006/relationships/hyperlink" Target="http://www.oaister.org/" TargetMode="External"/><Relationship Id="rId305" Type="http://schemas.openxmlformats.org/officeDocument/2006/relationships/hyperlink" Target="http://www.unesco.org/webworld/observatory" TargetMode="External"/><Relationship Id="rId306" Type="http://schemas.openxmlformats.org/officeDocument/2006/relationships/hyperlink" Target="http://www.ossrc.org.in/" TargetMode="External"/><Relationship Id="rId307" Type="http://schemas.openxmlformats.org/officeDocument/2006/relationships/hyperlink" Target="http://opentraining.unesco-ci.org/" TargetMode="External"/><Relationship Id="rId308" Type="http://schemas.openxmlformats.org/officeDocument/2006/relationships/hyperlink" Target="http://www.unesco.org/education/aladin/paldin" TargetMode="External"/><Relationship Id="rId309" Type="http://schemas.openxmlformats.org/officeDocument/2006/relationships/hyperlink" Target="http://portal.sakshat.gov.in/" TargetMode="External"/><Relationship Id="rId310" Type="http://schemas.openxmlformats.org/officeDocument/2006/relationships/hyperlink" Target="http://www.solutionexchange-un.net.bt/" TargetMode="External"/><Relationship Id="rId311" Type="http://schemas.openxmlformats.org/officeDocument/2006/relationships/hyperlink" Target="http://www.solutionexchange-un.net.in/" TargetMode="External"/><Relationship Id="rId312" Type="http://schemas.openxmlformats.org/officeDocument/2006/relationships/hyperlink" Target="http://www.columbia.edu/cu/lweb/indiv/southasia/cuvl" TargetMode="External"/><Relationship Id="rId313" Type="http://schemas.openxmlformats.org/officeDocument/2006/relationships/hyperlink" Target="http://old.developmentgateway.org/node/171482" TargetMode="External"/><Relationship Id="rId314" Type="http://schemas.openxmlformats.org/officeDocument/2006/relationships/hyperlink" Target="http://www.sasnet.lu.se/" TargetMode="External"/><Relationship Id="rId315" Type="http://schemas.openxmlformats.org/officeDocument/2006/relationships/hyperlink" Target="http://www.thdl.org/" TargetMode="External"/><Relationship Id="rId316" Type="http://schemas.openxmlformats.org/officeDocument/2006/relationships/hyperlink" Target="http://www.unesco.org/webworld/portal_archives" TargetMode="External"/><Relationship Id="rId317" Type="http://schemas.openxmlformats.org/officeDocument/2006/relationships/hyperlink" Target="http://unesdoc.unesco.org/ulis" TargetMode="External"/><Relationship Id="rId318" Type="http://schemas.openxmlformats.org/officeDocument/2006/relationships/hyperlink" Target="http://www.unesco.org/webworld/portal_freesoft" TargetMode="External"/><Relationship Id="rId319" Type="http://schemas.openxmlformats.org/officeDocument/2006/relationships/hyperlink" Target="http://www.ukhap.nic.in/" TargetMode="External"/><Relationship Id="rId320" Type="http://schemas.openxmlformats.org/officeDocument/2006/relationships/hyperlink" Target="http://www.unesco.org/webworld/portal_bib" TargetMode="External"/><Relationship Id="rId321" Type="http://schemas.openxmlformats.org/officeDocument/2006/relationships/hyperlink" Target="http://www.worlddigitallibrary.org/" TargetMode="External"/><Relationship Id="rId322" Type="http://schemas.openxmlformats.org/officeDocument/2006/relationships/image" Target="media/image105.jpeg"/><Relationship Id="rId323" Type="http://schemas.openxmlformats.org/officeDocument/2006/relationships/image" Target="media/image106.jpeg"/><Relationship Id="rId324" Type="http://schemas.openxmlformats.org/officeDocument/2006/relationships/image" Target="media/image107.jpeg"/><Relationship Id="rId3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 Anup Kumar; Sen, Bimal Kanti; Josiah, Jocelyne; UNESCO Office New Delhi</dc:creator>
  <cp:keywords>access to information; digital libraries; library collections; information technology; South Asia</cp:keywords>
  <dc:title>Open access to knowledge and information: scholarly literature and digital library initiatives; the South Asian scenario; 2008</dc:title>
  <dcterms:created xsi:type="dcterms:W3CDTF">2025-08-10T08:30:32Z</dcterms:created>
  <dcterms:modified xsi:type="dcterms:W3CDTF">2025-08-10T08:30:32Z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2008-04-03T00:00:00Z</vt:filetime>
  </property>
  <property fmtid="{D5CDD505-2E9C-101B-9397-08002B2CF9AE}" pid="3" name="LastSaved">
    <vt:filetime>2025-08-10T00:00:00Z</vt:filetime>
  </property>
  <property fmtid="{D5CDD505-2E9C-101B-9397-08002B2CF9AE}" pid="4" name="NbPageUlisDocIntel">
    <vt:lpwstr>143</vt:lpwstr>
  </property>
  <property fmtid="{D5CDD505-2E9C-101B-9397-08002B2CF9AE}" pid="5" name="NbPageUlisURL">
    <vt:lpwstr>143</vt:lpwstr>
  </property>
  <property fmtid="{D5CDD505-2E9C-101B-9397-08002B2CF9AE}" pid="6" name="Producer">
    <vt:lpwstr>iText by lowagie.com (r1.02b;p128)</vt:lpwstr>
  </property>
</Properties>
</file>