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single" w:color="E0E0E0" w:sz="6" w:space="1"/>
          <w:right w:val="none" w:color="auto" w:sz="0" w:space="0"/>
        </w:pBdr>
        <w:shd w:val="clear" w:fill="FFFFFF"/>
        <w:spacing w:before="0" w:beforeAutospacing="0" w:after="0" w:afterAutospacing="0" w:line="240" w:lineRule="auto"/>
        <w:ind w:left="0" w:right="0" w:firstLine="0"/>
        <w:jc w:val="center"/>
        <w:rPr>
          <w:rFonts w:hint="eastAsia" w:asciiTheme="majorEastAsia" w:hAnsiTheme="majorEastAsia" w:eastAsiaTheme="majorEastAsia" w:cstheme="majorEastAsia"/>
          <w:b/>
          <w:bCs w:val="0"/>
          <w:i w:val="0"/>
          <w:caps w:val="0"/>
          <w:color w:val="284259"/>
          <w:spacing w:val="0"/>
          <w:sz w:val="32"/>
          <w:szCs w:val="32"/>
          <w:shd w:val="clear" w:fill="FFFFFF"/>
        </w:rPr>
      </w:pPr>
      <w:r>
        <w:rPr>
          <w:rFonts w:hint="eastAsia" w:asciiTheme="majorEastAsia" w:hAnsiTheme="majorEastAsia" w:eastAsiaTheme="majorEastAsia" w:cstheme="majorEastAsia"/>
          <w:b/>
          <w:bCs w:val="0"/>
          <w:i w:val="0"/>
          <w:caps w:val="0"/>
          <w:color w:val="284259"/>
          <w:spacing w:val="0"/>
          <w:sz w:val="32"/>
          <w:szCs w:val="32"/>
          <w:shd w:val="clear" w:fill="FFFFFF"/>
        </w:rPr>
        <w:t>习近平提出打造系统创新链</w:t>
      </w:r>
    </w:p>
    <w:p>
      <w:pPr>
        <w:rPr>
          <w:rFonts w:hint="eastAsi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r>
        <w:rPr>
          <w:rFonts w:hint="eastAsia" w:asciiTheme="majorEastAsia" w:hAnsiTheme="majorEastAsia" w:eastAsiaTheme="majorEastAsia" w:cstheme="majorEastAsia"/>
          <w:b/>
          <w:bCs w:val="0"/>
          <w:i w:val="0"/>
          <w:caps w:val="0"/>
          <w:color w:val="444444"/>
          <w:spacing w:val="0"/>
          <w:sz w:val="32"/>
          <w:szCs w:val="32"/>
          <w:shd w:val="clear" w:fill="FFFFFF"/>
        </w:rPr>
        <w:t>创新驱动发展战略，也是全面创新战略。创新不是某一类人或某一部门、某一行业的事，而是国家的事、全社会的事。必须打造融通各种资源、衔接各个产业、激发各方力量的系统创新链，才能实现创新强国之梦。5月30日，习近平在全国科技创新大会、中国科学院第十八次院士大会、中国工程院第十三次院士大会暨中国科学技术协会第九次全国代表大会上指出：“创新是一个系统工程，创新链、产业链、资金链、政策链相互交织、相互支撑，改革只在一个环节或几个环节搞是不够的，必须全面部署，并坚定不移推进。”请随“学习中国”小编一起学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一、打造国家系统创新链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打造系统创新链，国家的顶层设计最核心、最关键，不仅要有新理念新思路，而且要有系统思维、全局规划、总体统筹。1987年，系统论被英国经济学家克里斯托夫·弗里曼（Christopher Freeman）引入创新领域。他在研究日本的经济发展时发现，日本在技术落后的情况下，以技术创新为主导，辅以组织制度创新，只用了几十年的时间，便使国家的经济出现了强劲的发展势头，成为工业大国和经济大国。说明国家作为一个整体在推动国家科技创新中起着十分重要作用，构建国家创新系统对科技意义重大。克里斯托夫?弗里曼认为，国家创新系统“是由公共部门和私营部门中各种机构组成的网络，这些机构的活动和相互影响促进了新技术的开发、引进、改进和扩散。”国家创新系统不但考虑到创新的经济因素，还要考虑制度、组织、社会、政治等影响因素。它的概念框架是系统论，其所用的思维方式就是系统思维，其要点是协调统一。系统论被引入创新领域，意味着人们运用系统论和整体论来研究和推动创新，这是创新理论的历史性转变，在创新发展历史上具有重大意义，使人们对创新的认知跨入新境界。习近平指出：“新时期、新形势、新任务，要求我们在科技创新方面有新理念、新设计、新战略。我们要深入贯彻新发展理念，深入实施科教兴国战略和人才强国战略，深入实施创新驱动发展战略，统筹谋划，加强组织，优化我国科技事业发展总体布局。”我国正处在创新发展的关键时期，做好科技创新的顶层设计，打造国家科技创新系统迫在眉睫。</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both"/>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both"/>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二、打造创新成果转化链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穷理以致其知，反躬以践其实”。创新成果的价值在于运用，体现在促进经济社会发展、增进人民福祉之中。从系统论看，创新成果转化是创新系统链条中的重要环节，是创新的目的所在。创新成果转化链要通向国家经济社会发展的各个层面、各个领域，实现科技创新与经济社会的深度融合。习近平指出：“科学技术必须同社会发展相结合，学得再多，束之高阁，只是一种猎奇，只是一种雅兴，甚至当作奇技淫巧，那就不可能对现实社会产生作用。”他强调：“科学研究既要追求知识和真理，也要服务于经济社会发展和广大人民群众。推动我国经济社会持续健康发展，推进供给侧结构性改革，落实好‘三去一降一补’任务，必须在推动发展的内生动力和活力上来一个根本性转变，塑造更多依靠创新驱动、更多发挥先发优势的引领性发展，大幅增加公共科技供给，让人民享有更宜居的生活环境、更好的医疗卫生服务、更放心的食品药品。”李克强指出：“发挥科技第一生产力作用，关键是促进科技和经济社会深度融合”他强调：“按照党的十八大提出的创新驱动发展战略，走中国特色自主创新道路，切实把科技创新摆在国家发展全局的核心位置，在关系国计民生的战略必争领域、科技发展前沿，实现重大突破，使科技创新的成果更多转化为现实生产力，服务国家战略、惠及千家万户，在祖国大地上‘开花结果’。要面向提高经济发展质量和效益，着力提升‘中国制造’的品质和‘中国创造’的影响力，大力研发新品、多出优品、打造精品。面向保障国家安全，解决好关乎粮食安全、信息安全、国防安全等重大科技问题。面向增进民生福祉，用科技和创意解决人们衣食住行和其他日常生活中的难题，推出更多为亿万群众喜爱、创造新需求、形成新产业的产品和服务，让生活更美好。面向生态建设和改善，综合运用各种生态新技术，促进环境保护、能源资源开发和高效清洁利用等，为中华民族永续发展作出不可替代的贡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推动科技创新与经济社会发展的深度融合首先要践行新的发展理念。我们推进以科技创新为核心的全面创新，释放全社会创新原动力，促进新型工业化、信息化、城镇化、农业现代化同步发展、协调发展。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推动科技创新与经济社会发展的深度融合其次要以科技创新激发新动能，推进供给侧结构性改革。经济新常态背景下，依赖资源、资本、劳动力等要素投入支撑经济增长和规模扩张的老路已越走越窄，亟须更多依靠创新驱动、发挥先发优势，从推动发展的内生动力和活力上寻求根本性转变。必须深入研究解决经济和产业发展急需的科技问题，围绕促进转方式调结构、建设现代产业体系、培育战略性新兴产业、发展现代服务业等需求，推动科技成果转移转化，推动产业和产品向价值链中高端跃升，实现我国经济的华丽转身。</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center"/>
        <w:rPr>
          <w:rFonts w:hint="eastAsia" w:asciiTheme="majorEastAsia" w:hAnsiTheme="majorEastAsia" w:eastAsiaTheme="majorEastAsia" w:cstheme="majorEastAsia"/>
          <w:b/>
          <w:bCs w:val="0"/>
          <w:i w:val="0"/>
          <w:caps w:val="0"/>
          <w:color w:val="444444"/>
          <w:spacing w:val="0"/>
          <w:sz w:val="32"/>
          <w:szCs w:val="3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三、衔接融合各种创新链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创新活动贯穿于社会再生产的研发、生产、分配、交换、消费等各环节，创新行动涉及政府、企业、学校、科研院所等各级组织，创新工程牵涉产业、政策、资金、人才等各个方面。打造系统创新链，要让创新链与产业链、信息链、金融链、政策链等各条链融合衔接，互相交织、相互支撑，形成立体创新体系。党的十八届五中全会《建议》指出：“必须把创新摆在国家发展全局的核心位置，不断推进理论创新、制度创新、科技创新、文化创新等各方面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要把科技创新摆在更加突出、更加重要的位置，让科技创新引领全面创新。习近平指出：“科技是国之利器，国家赖之以强，企业赖之以赢，人民生活赖之以好。中国要强，中国人民生活要好，必须有强大科技。新时期、新形势、新任务，要求我们在科技创新方面有新理念、新设计、新战略。我们要深入贯彻新发展理念，深入实施科教兴国战略和人才强国战略，深入实施创新驱动发展战略，统筹谋划，加强组织，优化我国科技事业发展总体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要实现创新链与资金链的对接融合，让金融链助推创新链，激活创新动力；让创新链激活金融链，实现金融革命。要让创新和资金成为一对情人，并白头偕老。习近平指出：“要完善符合科技创新规律的资源配置方式，解决简单套用行政预算和财务管理方法管理科技资源等问题，优化基础研究、战略高技术研究、社会公益类研究的支持方式，力求科技创新活动效率最大化。要着力改革和创新科研经费使用和管理方式，让经费为人的创造性活动服务，而不能让人的创造性活动为经费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要实现创新链与人才链的对接融合，让创新的事业凝聚人才、激活人才；让人才积极响应创新召唤，投身创新事业。人才是决定一切的关键，人才与创新结合才是最强大的力量。习近平指出：“国际经济合作和竞争局面正在发生深刻变化，全球经济治理体系和规则正在面临重大调整。经济全球化表面上看是商品、资本、信息等在全球广泛流动，但本质上主导这种流动的力量是人才、是科技创新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要促进创新链与产业链的对接融合，让创新提升产业、发展产业，让产业召唤创新、促进创新，让创新和产业在时间轴上永远竞相攀升。习近平指出：“现在，我国低成本资源和要素投入形成的驱动力明显减弱，需要依靠更多更好的科技创新为经济发展注入新动力；社会发展面临人口老龄化、消除贫困、保障人民健康等多方面挑战，需要依靠更多更好的科技创新实现经济社会协调发展；生态文明发展面临日益严峻的环境污染，需要依靠更多更好的科技创新建设天蓝、地绿、水清的美丽中国；能源安全、粮食安全、网络安全、生态安全、生物安全、国防安全等风险压力不断增加，需要依靠更多更好的科技创新保障国家安全。所以说，科技创新是核心，抓住了科技创新就抓住了牵动我国发展全局的牛鼻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rPr>
      </w:pPr>
      <w:r>
        <w:rPr>
          <w:rFonts w:hint="eastAsia" w:asciiTheme="majorEastAsia" w:hAnsiTheme="majorEastAsia" w:eastAsiaTheme="majorEastAsia" w:cstheme="majorEastAsia"/>
          <w:b/>
          <w:bCs w:val="0"/>
          <w:i w:val="0"/>
          <w:caps w:val="0"/>
          <w:color w:val="444444"/>
          <w:spacing w:val="0"/>
          <w:sz w:val="32"/>
          <w:szCs w:val="32"/>
          <w:shd w:val="clear" w:fill="FFFFFF"/>
        </w:rPr>
        <w:t>  要完成创新链与政策链的无缝对接，形成立体化的促进创新的政策体系，让政策更好地引导创新、服务创新。由于我国长期实行条块相对分离的管理方式，造成条块之间各扫门前雪的现象较为严重。条条之间、块块之间、甚至部门与部门之间沟通少、协调少、信息共享难，各部门在制定政策时很少沟通。所以，现实中有一些创新政策之间缺少协调性、协同性，有的创新政策之间甚至互相矛盾、互相掣肘，大大提升了社会的创新成本，降低了创新积极性。要尽快建立创新政策协调审查机制，开展政策之间的协调性、协同性和冲突性审查，清理有违创新、阻碍创新的政策条款，有效避免创新政策与法律冲突、方向偏差、政策互斥、措施矛盾等现象，提高创新政策的协同效率和促进作用，形成高效的创新政策体系。《关于深化体制机制改革加快实施创新驱动发展战略的若干意见》中指出：“建立创新政策协调审查机制，组织开展创新政策清理，及时废止有违创新规律、阻碍新兴产业和新兴业态发展的政策条款，对新制定政策是否制约创新进行审查。”习近平指出：“要以推动科技创新为核心，引领科技体制及其相关体制深刻变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r>
        <w:rPr>
          <w:rFonts w:hint="eastAsia" w:asciiTheme="majorEastAsia" w:hAnsiTheme="majorEastAsia" w:eastAsiaTheme="majorEastAsia" w:cstheme="majorEastAsia"/>
          <w:b/>
          <w:bCs w:val="0"/>
          <w:i w:val="0"/>
          <w:caps w:val="0"/>
          <w:color w:val="444444"/>
          <w:spacing w:val="0"/>
          <w:sz w:val="32"/>
          <w:szCs w:val="32"/>
          <w:shd w:val="clear" w:fill="FFFFFF"/>
        </w:rPr>
        <w:t>  创新是引领发展的第一动力，创新是民族进步之魂，是推动国家快速发展的动力之源。但创新是系统工程、全面工程，必须把创新摆在国家发展全局的核心位置，打造系统创新链，让创新贯穿党和国家一切工作、让创新在全社会蔚然成风，才能实现高质量的创新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pStyle w:val="2"/>
        <w:keepNext w:val="0"/>
        <w:keepLines w:val="0"/>
        <w:widowControl/>
        <w:suppressLineNumbers w:val="0"/>
        <w:pBdr>
          <w:top w:val="none" w:color="auto" w:sz="0" w:space="0"/>
          <w:left w:val="none" w:color="auto" w:sz="0" w:space="0"/>
          <w:bottom w:val="single" w:color="E0E0E0" w:sz="6" w:space="1"/>
          <w:right w:val="none" w:color="auto" w:sz="0" w:space="0"/>
        </w:pBdr>
        <w:shd w:val="clear" w:fill="FFFFFF"/>
        <w:spacing w:before="0" w:beforeAutospacing="0" w:after="0" w:afterAutospacing="0" w:line="240" w:lineRule="auto"/>
        <w:ind w:left="0" w:right="0" w:firstLine="0"/>
        <w:jc w:val="center"/>
        <w:rPr>
          <w:rFonts w:hint="eastAsia" w:asciiTheme="majorEastAsia" w:hAnsiTheme="majorEastAsia" w:eastAsiaTheme="majorEastAsia" w:cstheme="majorEastAsia"/>
          <w:b/>
          <w:bCs w:val="0"/>
          <w:i w:val="0"/>
          <w:caps w:val="0"/>
          <w:color w:val="284259"/>
          <w:spacing w:val="0"/>
          <w:sz w:val="44"/>
          <w:szCs w:val="44"/>
          <w:bdr w:val="none" w:color="auto" w:sz="0" w:space="0"/>
          <w:shd w:val="clear" w:fill="FFFFFF"/>
        </w:rPr>
      </w:pPr>
      <w:r>
        <w:rPr>
          <w:rFonts w:hint="eastAsia" w:asciiTheme="majorEastAsia" w:hAnsiTheme="majorEastAsia" w:eastAsiaTheme="majorEastAsia" w:cstheme="majorEastAsia"/>
          <w:b/>
          <w:bCs w:val="0"/>
          <w:i w:val="0"/>
          <w:caps w:val="0"/>
          <w:color w:val="284259"/>
          <w:spacing w:val="0"/>
          <w:sz w:val="44"/>
          <w:szCs w:val="44"/>
          <w:bdr w:val="none" w:color="auto" w:sz="0" w:space="0"/>
          <w:shd w:val="clear" w:fill="FFFFFF"/>
        </w:rPr>
        <w:t>习近平：科技是国之利器</w:t>
      </w:r>
    </w:p>
    <w:p>
      <w:pPr>
        <w:rPr>
          <w:rFonts w:hint="eastAsia" w:asciiTheme="majorEastAsia" w:hAnsiTheme="majorEastAsia" w:eastAsiaTheme="majorEastAsia" w:cstheme="majorEastAsia"/>
          <w:b/>
          <w:bCs w:val="0"/>
          <w:sz w:val="32"/>
          <w:szCs w:val="3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是人类进步的阶梯，是打开未来之门的钥匙。“科技兴则民族兴，科技强则国家强。”近代以来的每次重大科技创新，都会引发产业变革，导致大国兴衰和格局调整。5月30日，习近平在全国科技创新大会、两院院士大会、中国科协第九次全国代表大会上指出：“科技是国之利器，国家赖之以强，企业赖之以赢，人民生活赖之以好。中国要强，中国人民生活要好，必须有强大科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center"/>
        <w:rPr>
          <w:rFonts w:hint="eastAsia" w:asciiTheme="majorEastAsia" w:hAnsiTheme="majorEastAsia" w:eastAsiaTheme="majorEastAsia" w:cstheme="majorEastAsia"/>
          <w:b/>
          <w:bCs w:val="0"/>
          <w:i w:val="0"/>
          <w:caps w:val="0"/>
          <w:color w:val="333333"/>
          <w:spacing w:val="15"/>
          <w:sz w:val="32"/>
          <w:szCs w:val="3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center"/>
        <w:rPr>
          <w:rFonts w:hint="eastAsia" w:asciiTheme="majorEastAsia" w:hAnsiTheme="majorEastAsia" w:eastAsiaTheme="majorEastAsia" w:cstheme="majorEastAsia"/>
          <w:b/>
          <w:bCs w:val="0"/>
          <w:i w:val="0"/>
          <w:caps w:val="0"/>
          <w:color w:val="333333"/>
          <w:spacing w:val="15"/>
          <w:sz w:val="32"/>
          <w:szCs w:val="32"/>
        </w:rPr>
      </w:pP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一、国家赖之以强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科技决定国力，科技改变国运。当今世界是一个瞬息万变的世界，也是一个惟科技马首是瞻的世界，科技是强国的支撑。2013年7月17日，习近平在中国科学院考察工作时指出：“现代以来，西方国家之所以能称雄世界，一个重要原因就是掌握了高端科技。真正的核心技术是买不来的。正所谓‘国之利器，不可以示人’。只有拥有强大的科技创新能力，才能提高我国国际竞争力。”习近平强调：“科技创新作为提高社会生产力、提升国际竞争力、增强综合国力、保障国家安全的战略支撑，必须摆在国家发展全局的核心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“科学技术是第一生产力。”</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社会生产力是人们改造自然的能力，科学技术一旦渗透和作用于生产过程中，便成为现实的、直接的生产力。现代科学技术发展的特点和现状告诉我们，科学技术特别是高端技术，正以越来越快的速度向生产力诸要素全面渗透并与之融合。2015年12月18日，习近平在中央经济工作会议上指出：“要发挥创新引领发展第一动力作用，实施一批重大科技项目，加快突破核心关键技术，全面提升经济发展科技含量，提高劳动生产率和资本回报率。”习近平强调：“从发展上看，主导国家命运的决定性因素是社会生产力发展和劳动生产率提高，只有不断推进科技创新，不断解放和发展社会生产力，不断提高劳动生产率，才能实现经济社会持续健康发展，避免陷入‘中等收入陷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科技创新提升国际竞争力。</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能力已经成为国际竞争力的关键和核心因素。只有拥有强大的科技创新能力，才能提高我国的国际竞争力。习近平指出：“实施创新驱动发展战略，是加快转变经济发展方式、提高我国综合国力和国际竞争力的必然要求和战略举措，必须紧紧抓住科技创新这个核心和培养造就创新型人才这个关键，瞄准世界科技前沿领域，不断提高企业自主创新能力和竞争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科技创新增强综合国力。</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当代国际竞争实质上是一场以科技创新和技术进步为核心的竞争。在这场史无前例的国际竞争中，为了从根本上提升本国的综合国力，增强发展后劲与竞争实力，不少国家都不约而同地选择了科技创新这一最佳途径，并由此掀起了一场汹涌澎湃的国际科技创新竞赛。习近指出：“当今世界，科技创新已经成为提高综合国力的关键支撑，成为社会生产方式和生活方式变革进步的强大引领，谁牵住了科技创新这个牛鼻子，谁走好了科技创新这步先手棋，谁就能占领先机、赢得优势。”习近平强调：“创新战略竞争在综合国力竞争中的地位日益重要。科技创新，就像撬动地球的杠杆，总能创造令人意想不到的奇迹。当代科技发展历程充分证明了这个过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科技创新保障国家安全。</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不仅是提高社会生产力和综合国力的战略支撑，也是保障国家安全的关键。邓小平同志曾指出：“过去也好，今天也好，将来也好，中国必须发展自己的高科技，在世界高科技领域占有一席之地。如果60年代以来中国没有原子弹、氢弹，没有发射卫星，中国就不能叫有重要影响的大国，就没有现在这样的国际地位。”今天的国家安全内涵已经发生了很大变化，领空、海洋、网络等新领域，如果没有高科技支撑，根本无安全可言。2016年5月发布的《国家创新驱动发展战略纲要》指出：“坚持国家战略需求和科学探索目标相结合，加强对关系全局的科学问题研究部署，增强原始创新能力，提升我国科学发现、技术发明和产品产业创新的整体水平，支撑产业变革和保障国家安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科技是国家强盛之基。</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实力和创新实力决定着国家的政治经济实力，也决定着各国民族的前途和命运。实现中华民族伟大复兴的中国梦，迫切需要科技创新的全面支撑。2014年6月9日，习近平在中国科学院第十七次院士大会、中国工程院第十二次院士大会上指出：“科技是国家强盛之基，创新是民族进步之魂。自古以来，科学技术就以一种不可逆转、不可抗拒的力量推动着人类社会向前发展。从某种意义上说，科技实力决定着世界政治经济力量对比的变化，也决定着各国各民族的前途命运。”习近平强调：“一个国家只是经济体量大，还不能代表强。国家富强靠什么？靠自主创新，靠技术，靠人才，科技是国家强盛之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center"/>
        <w:rPr>
          <w:rFonts w:hint="eastAsia" w:asciiTheme="majorEastAsia" w:hAnsiTheme="majorEastAsia" w:eastAsiaTheme="majorEastAsia" w:cstheme="majorEastAsia"/>
          <w:b/>
          <w:bCs w:val="0"/>
          <w:i w:val="0"/>
          <w:caps w:val="0"/>
          <w:color w:val="333333"/>
          <w:spacing w:val="15"/>
          <w:sz w:val="32"/>
          <w:szCs w:val="3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center"/>
        <w:rPr>
          <w:rFonts w:hint="eastAsia" w:asciiTheme="majorEastAsia" w:hAnsiTheme="majorEastAsia" w:eastAsiaTheme="majorEastAsia" w:cstheme="majorEastAsia"/>
          <w:b/>
          <w:bCs w:val="0"/>
          <w:i w:val="0"/>
          <w:caps w:val="0"/>
          <w:color w:val="333333"/>
          <w:spacing w:val="15"/>
          <w:sz w:val="32"/>
          <w:szCs w:val="32"/>
        </w:rPr>
      </w:pP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二、企业赖之以赢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科技决定市场，科技改变企业。今日世界，无论什么行业的企业，也无论企业大小，科技水平和创新能力都是企业生存与发展的关键，决定着企业的现在和未来。习近平指出：“一个地方、一个企业，要突破发展瓶颈、解决深层次矛盾和问题，根本出路在于创新，关键要靠科技力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企业生命力在于科技创新。</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创新是引领企业发展的第一动力，科技是支撑企业发展的核心要素。管理要靠创新改变，靠科技提升；经营要靠创新拓展，靠科技前行；产品要靠创新延续，靠科技争优。习近平指出：“党的十八大提出的实施创新驱动发展战略，就是要推动以科技创新为核心的全面创新，坚持需求导向和产业化方向，坚持企业在创新中的主体地位，发挥市场在资源配置中的决定性作用和社会主义制度优势，增强科技进步对经济增长的贡献度，形成新的增长动力源泉，推动经济持续健康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科技创新提升企业的综合竞争实力。</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能力是企业的发展能力、应变能力和竞争能力的核心，是企业综合实力的支撑。习近平指出：“从全球范围看，科学技术越来越成为推动经济社会发展的主要力量，创新驱动是大势所趋。”要引导我国企业不断提高原始创新能力、集成创新能力和引进消化吸收再创新能力，着力开发具有自主知识产权的新技术、新装备、新产品，形成一批拥有自主知识产权的知名品牌产品，实现企业发展由单纯的技术引进、加工组装向自主创新、自主制造转变。习近平指出：“创新发展注重的是解决发展动力问题。我国创新能力不强，科技发展水平总体不高，科技对经济社会发展的支撑能力不足，科技对经济增长的贡献率远低于发达国家水平，这是我国这个经济大个头的‘阿喀琉斯之踵’。新一轮科技革命带来的是更加激烈的科技竞争，如果科技创新搞不上去，发展动力就不可能实现转换，我们在全球经济竞争中就会处于下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center"/>
        <w:rPr>
          <w:rFonts w:hint="eastAsia" w:asciiTheme="majorEastAsia" w:hAnsiTheme="majorEastAsia" w:eastAsiaTheme="majorEastAsia" w:cstheme="majorEastAsia"/>
          <w:b/>
          <w:bCs w:val="0"/>
          <w:i w:val="0"/>
          <w:caps w:val="0"/>
          <w:color w:val="333333"/>
          <w:spacing w:val="15"/>
          <w:sz w:val="32"/>
          <w:szCs w:val="32"/>
        </w:rPr>
      </w:pPr>
      <w:bookmarkStart w:id="0" w:name="_GoBack"/>
      <w:bookmarkEnd w:id="0"/>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三、人民生活赖之以好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科技改善生活，科技改变你我。回顾人类文明史，人类的生存状态与社会生产力发展水平密切相关，而生产力发展水平主要取决于科技发展水平。科技创新驱动着历史车轮不断前进，加速人类的发展进程，为人类文明进步提供了不竭的动力源泉，推动人类从蒙昧走向文明，从游牧文明走向农业文明，从工业文明走向信息化时代。习近平指出：“农业科技、人口健康、资源环境、公共安全、防灾减灾等领域工程科技发展，大幅度提高了13亿多中国人的生活水平和质量，使中国的面貌、中国人民的面貌发生了历史性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依靠科技创新满足人民生活新需求。</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随着人民收入水平的不断提升，人民对生活的新需求也日益增多，现有的产品必然不能满足人民新生活的需要。只有通过持续的科技创新，根据新需求，产出新产品，才能不断满足人民追求美好生活的新需要。习近平指出：“要深入研究和解决经济和产业发展亟需的科技问题，围绕促进转方式调结构、建设现代产业体系、培育战略性新兴产业、发展现代服务业等方面需求，推动科技成果转移转化，推动产业和产品向价值链中高端跃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依靠科技创新不断改善人民生活环境。</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科技创新为人民生活提供越来越美的绿色环境、生态环境。人类进步越快，对生活环境和自然环境的要求越高，而改善环境必须依靠科技创新。必须依靠科技创新创造绿色发展模式，形成人与自然和谐发展新方式。习近平指出：“必须加快推动生产方式绿色化，构建科技含量高、资源消耗低、环境污染少的产业结构和生产方式，大幅提高经济绿色化程度，加快发展绿色产业，形成经济社会发展新的增长点。必须加快推动生活方式绿色化，实现生活方式和消费模式向勤俭节约、绿色低碳、文明健康的方向转变，力戒奢侈浪费和不合理消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w:t>
      </w:r>
      <w:r>
        <w:rPr>
          <w:rStyle w:val="6"/>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依靠科技创新改善人民生活质量。</w:t>
      </w: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随着经济社会不断发展，我国13亿多人民过上美好生活的新期待日益上升，但是，提高这么多人口的生活质量，依靠传统的生产方式是不可能的。改善人民生活、增强人民体质、提高人民素质都必须依靠科技创新。要在人民生活急需的重大疾病防控、食品药品安全、治理环境污染等方面集中开展科技创新，大幅增加公共科技供给，让人民享有更宜居的生活环境、更好的医疗卫生服务、更放心的食品药品。要依靠科技创新建设低成本、广覆盖、高质量的公共服务体系，实现医疗和教育等优质资源普惠共享。习近平指出：“我们要大力发展科技事业，通过科技进步和创新，使人们在持续的天工开物中更好掌握科技知识和技能，让科技为人类造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EEF2F6"/>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333333"/>
          <w:spacing w:val="15"/>
          <w:sz w:val="32"/>
          <w:szCs w:val="32"/>
        </w:rPr>
      </w:pPr>
      <w:r>
        <w:rPr>
          <w:rFonts w:hint="eastAsia" w:asciiTheme="majorEastAsia" w:hAnsiTheme="majorEastAsia" w:eastAsiaTheme="majorEastAsia" w:cstheme="majorEastAsia"/>
          <w:b/>
          <w:bCs w:val="0"/>
          <w:i w:val="0"/>
          <w:caps w:val="0"/>
          <w:color w:val="333333"/>
          <w:spacing w:val="15"/>
          <w:sz w:val="32"/>
          <w:szCs w:val="32"/>
          <w:bdr w:val="none" w:color="auto" w:sz="0" w:space="0"/>
          <w:shd w:val="clear" w:fill="EEF2F6"/>
        </w:rPr>
        <w:t>　　科技是实现强国梦的翅膀，承载着我们对美好生活的向往。灵心胜造物，巧手夺天功。心灵手巧、最富创新禀赋的中华民族一定能够在今天这场世界科技创新竞赛中获得胜利。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450" w:lineRule="atLeast"/>
        <w:ind w:left="0" w:right="0" w:firstLine="0"/>
        <w:jc w:val="left"/>
        <w:rPr>
          <w:rFonts w:hint="eastAsia" w:asciiTheme="majorEastAsia" w:hAnsiTheme="majorEastAsia" w:eastAsiaTheme="majorEastAsia" w:cstheme="majorEastAsia"/>
          <w:b/>
          <w:bCs w:val="0"/>
          <w:i w:val="0"/>
          <w:caps w:val="0"/>
          <w:color w:val="444444"/>
          <w:spacing w:val="0"/>
          <w:sz w:val="32"/>
          <w:szCs w:val="32"/>
          <w:shd w:val="clear" w:fill="FFFFFF"/>
        </w:rPr>
      </w:pPr>
    </w:p>
    <w:p>
      <w:pPr>
        <w:rPr>
          <w:rFonts w:hint="eastAsia" w:asciiTheme="majorEastAsia" w:hAnsiTheme="majorEastAsia" w:eastAsiaTheme="majorEastAsia" w:cstheme="majorEastAsia"/>
          <w:b/>
          <w:bCs w:val="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EFF" w:usb1="C0007843" w:usb2="00000009" w:usb3="00000000" w:csb0="400001FF" w:csb1="FFFF0000"/>
  </w:font>
  <w:font w:name="Calibri Light">
    <w:panose1 w:val="020F0302020204030204"/>
    <w:charset w:val="00"/>
    <w:family w:val="auto"/>
    <w:pitch w:val="default"/>
    <w:sig w:usb0="A00002EF" w:usb1="4000207B" w:usb2="00000000" w:usb3="00000000" w:csb0="2000019F" w:csb1="00000000"/>
  </w:font>
  <w:font w:name="微软雅黑">
    <w:panose1 w:val="020B0503020204020204"/>
    <w:charset w:val="86"/>
    <w:family w:val="auto"/>
    <w:pitch w:val="default"/>
    <w:sig w:usb0="80000287" w:usb1="28CF3C52" w:usb2="00000016" w:usb3="00000000" w:csb0="0004001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55A31"/>
    <w:rsid w:val="1FFC1349"/>
    <w:rsid w:val="34906DFA"/>
    <w:rsid w:val="475C29AC"/>
    <w:rsid w:val="5D7004FE"/>
    <w:rsid w:val="78AA6EC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5"/>
    <w:basedOn w:val="1"/>
    <w:next w:val="1"/>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character" w:default="1" w:styleId="5">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Office_10.1.0.5866_F1E327BC-269C-435d-A152-05C5408002CA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2016-09-04T15:02:46Z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