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C4371E" w14:textId="49E715B8" w:rsidR="00B9007F" w:rsidRDefault="002F7F1E">
      <w:pPr>
        <w:jc w:val="center"/>
        <w:rPr>
          <w:rFonts w:ascii="Arial" w:eastAsia="黑体" w:hAnsi="Arial"/>
          <w:b/>
          <w:sz w:val="32"/>
        </w:rPr>
      </w:pPr>
      <w:r>
        <w:rPr>
          <w:rFonts w:ascii="Arial" w:eastAsia="黑体" w:hAnsi="Arial" w:hint="eastAsia"/>
          <w:b/>
          <w:sz w:val="32"/>
        </w:rPr>
        <w:t>“</w:t>
      </w:r>
      <w:r w:rsidR="00E35AA0" w:rsidRPr="00E35AA0">
        <w:rPr>
          <w:rFonts w:ascii="Arial" w:eastAsia="黑体" w:hAnsi="Arial" w:hint="eastAsia"/>
          <w:b/>
          <w:sz w:val="32"/>
        </w:rPr>
        <w:t>电网数据质量规则生成模型硬盘</w:t>
      </w:r>
      <w:r>
        <w:rPr>
          <w:rFonts w:ascii="Arial" w:eastAsia="黑体" w:hAnsi="Arial" w:hint="eastAsia"/>
          <w:b/>
          <w:sz w:val="32"/>
        </w:rPr>
        <w:t>”询价函</w:t>
      </w:r>
    </w:p>
    <w:p w14:paraId="67833B9C" w14:textId="77777777" w:rsidR="00B9007F" w:rsidRDefault="002F7F1E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***公司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：</w:t>
      </w:r>
    </w:p>
    <w:p w14:paraId="3092B4FA" w14:textId="28F7C834" w:rsidR="00B9007F" w:rsidRDefault="002F7F1E">
      <w:pPr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您好。我单位计划采购</w:t>
      </w:r>
      <w:r>
        <w:rPr>
          <w:rFonts w:asciiTheme="minorEastAsia" w:eastAsiaTheme="minorEastAsia" w:hAnsiTheme="minorEastAsia" w:cstheme="minorEastAsia" w:hint="eastAsia"/>
          <w:sz w:val="24"/>
          <w:szCs w:val="24"/>
          <w:u w:val="single"/>
        </w:rPr>
        <w:t xml:space="preserve"> </w:t>
      </w:r>
      <w:r w:rsidR="00E35AA0" w:rsidRPr="00E35AA0">
        <w:rPr>
          <w:rFonts w:asciiTheme="minorEastAsia" w:eastAsiaTheme="minorEastAsia" w:hAnsiTheme="minorEastAsia" w:cstheme="minorEastAsia" w:hint="eastAsia"/>
          <w:sz w:val="24"/>
          <w:szCs w:val="24"/>
          <w:u w:val="single"/>
        </w:rPr>
        <w:t>电网数据质量规则生成模型硬盘</w:t>
      </w:r>
      <w:r>
        <w:rPr>
          <w:rFonts w:asciiTheme="minorEastAsia" w:eastAsiaTheme="minorEastAsia" w:hAnsiTheme="minorEastAsia" w:cstheme="minorEastAsia" w:hint="eastAsia"/>
          <w:sz w:val="24"/>
          <w:szCs w:val="24"/>
          <w:u w:val="single"/>
        </w:rPr>
        <w:t>，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特向贵公司发出该服务询价函，希望得到贵公司对我单位工作的支持。</w:t>
      </w:r>
    </w:p>
    <w:p w14:paraId="0735A47B" w14:textId="77777777" w:rsidR="00B9007F" w:rsidRDefault="002F7F1E">
      <w:pPr>
        <w:numPr>
          <w:ilvl w:val="0"/>
          <w:numId w:val="1"/>
        </w:num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商务响应</w:t>
      </w:r>
    </w:p>
    <w:tbl>
      <w:tblPr>
        <w:tblStyle w:val="a6"/>
        <w:tblW w:w="8522" w:type="dxa"/>
        <w:tblLayout w:type="fixed"/>
        <w:tblLook w:val="04A0" w:firstRow="1" w:lastRow="0" w:firstColumn="1" w:lastColumn="0" w:noHBand="0" w:noVBand="1"/>
      </w:tblPr>
      <w:tblGrid>
        <w:gridCol w:w="766"/>
        <w:gridCol w:w="3494"/>
        <w:gridCol w:w="1386"/>
        <w:gridCol w:w="2876"/>
      </w:tblGrid>
      <w:tr w:rsidR="00B9007F" w14:paraId="1855DDC0" w14:textId="77777777">
        <w:tc>
          <w:tcPr>
            <w:tcW w:w="766" w:type="dxa"/>
          </w:tcPr>
          <w:p w14:paraId="2FF3A501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序号</w:t>
            </w:r>
          </w:p>
        </w:tc>
        <w:tc>
          <w:tcPr>
            <w:tcW w:w="3494" w:type="dxa"/>
          </w:tcPr>
          <w:p w14:paraId="310DD22F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项目</w:t>
            </w:r>
          </w:p>
        </w:tc>
        <w:tc>
          <w:tcPr>
            <w:tcW w:w="1386" w:type="dxa"/>
          </w:tcPr>
          <w:p w14:paraId="7A451F1A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响应情况</w:t>
            </w:r>
          </w:p>
        </w:tc>
        <w:tc>
          <w:tcPr>
            <w:tcW w:w="2876" w:type="dxa"/>
          </w:tcPr>
          <w:p w14:paraId="48C713F8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备注</w:t>
            </w:r>
          </w:p>
        </w:tc>
      </w:tr>
      <w:tr w:rsidR="00B9007F" w14:paraId="14920FBC" w14:textId="77777777">
        <w:tc>
          <w:tcPr>
            <w:tcW w:w="766" w:type="dxa"/>
          </w:tcPr>
          <w:p w14:paraId="3128BB42" w14:textId="77777777" w:rsidR="00B9007F" w:rsidRDefault="002F7F1E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3494" w:type="dxa"/>
          </w:tcPr>
          <w:p w14:paraId="02A4A8C6" w14:textId="65668055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供货渠道（自制、代理</w:t>
            </w:r>
            <w:r w:rsidR="00B97D11">
              <w:rPr>
                <w:rFonts w:asciiTheme="minorEastAsia" w:eastAsiaTheme="minorEastAsia" w:hAnsiTheme="minorEastAsia" w:cstheme="minorEastAsia" w:hint="eastAsia"/>
                <w:szCs w:val="21"/>
              </w:rPr>
              <w:t>、集货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）</w:t>
            </w:r>
          </w:p>
        </w:tc>
        <w:tc>
          <w:tcPr>
            <w:tcW w:w="1386" w:type="dxa"/>
          </w:tcPr>
          <w:p w14:paraId="01EB6696" w14:textId="4275EF68" w:rsidR="00B9007F" w:rsidRPr="00B97D11" w:rsidRDefault="00B9007F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  <w:tc>
          <w:tcPr>
            <w:tcW w:w="2876" w:type="dxa"/>
          </w:tcPr>
          <w:p w14:paraId="3ECB33E1" w14:textId="7CF447DD" w:rsidR="00B9007F" w:rsidRDefault="00B9007F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B9007F" w14:paraId="365A027F" w14:textId="77777777">
        <w:tc>
          <w:tcPr>
            <w:tcW w:w="766" w:type="dxa"/>
          </w:tcPr>
          <w:p w14:paraId="427258B1" w14:textId="77777777" w:rsidR="00B9007F" w:rsidRDefault="002F7F1E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3494" w:type="dxa"/>
          </w:tcPr>
          <w:p w14:paraId="37C15D63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主要代理品牌及授权情况</w:t>
            </w:r>
          </w:p>
        </w:tc>
        <w:tc>
          <w:tcPr>
            <w:tcW w:w="1386" w:type="dxa"/>
          </w:tcPr>
          <w:p w14:paraId="102865B3" w14:textId="3ECD961F" w:rsidR="00B9007F" w:rsidRDefault="00B9007F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  <w:tc>
          <w:tcPr>
            <w:tcW w:w="2876" w:type="dxa"/>
          </w:tcPr>
          <w:p w14:paraId="78D2497C" w14:textId="416E4804" w:rsidR="00B9007F" w:rsidRDefault="00B9007F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B9007F" w14:paraId="582E17A6" w14:textId="77777777">
        <w:tc>
          <w:tcPr>
            <w:tcW w:w="766" w:type="dxa"/>
          </w:tcPr>
          <w:p w14:paraId="361EA412" w14:textId="77777777" w:rsidR="00B9007F" w:rsidRDefault="002F7F1E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494" w:type="dxa"/>
          </w:tcPr>
          <w:p w14:paraId="50890986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服务周期</w:t>
            </w:r>
          </w:p>
        </w:tc>
        <w:tc>
          <w:tcPr>
            <w:tcW w:w="1386" w:type="dxa"/>
          </w:tcPr>
          <w:p w14:paraId="343F425B" w14:textId="4DF8F232" w:rsidR="00B9007F" w:rsidRDefault="009B6F35" w:rsidP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3个月</w:t>
            </w:r>
          </w:p>
        </w:tc>
        <w:tc>
          <w:tcPr>
            <w:tcW w:w="2876" w:type="dxa"/>
          </w:tcPr>
          <w:p w14:paraId="79E16D61" w14:textId="77777777" w:rsidR="00B9007F" w:rsidRDefault="00B9007F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B9007F" w14:paraId="24D2E7B5" w14:textId="77777777">
        <w:tc>
          <w:tcPr>
            <w:tcW w:w="766" w:type="dxa"/>
          </w:tcPr>
          <w:p w14:paraId="7B4E2D6B" w14:textId="77777777" w:rsidR="00B9007F" w:rsidRDefault="002F7F1E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3494" w:type="dxa"/>
          </w:tcPr>
          <w:p w14:paraId="01315437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质保期</w:t>
            </w:r>
          </w:p>
        </w:tc>
        <w:tc>
          <w:tcPr>
            <w:tcW w:w="1386" w:type="dxa"/>
          </w:tcPr>
          <w:p w14:paraId="5C787CA6" w14:textId="486C4733" w:rsidR="00B9007F" w:rsidRDefault="008A537B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Cs w:val="21"/>
              </w:rPr>
              <w:t>36</w:t>
            </w:r>
            <w:r w:rsidR="002F7F1E">
              <w:rPr>
                <w:rFonts w:asciiTheme="minorEastAsia" w:eastAsiaTheme="minorEastAsia" w:hAnsiTheme="minorEastAsia" w:cstheme="minorEastAsia" w:hint="eastAsia"/>
                <w:szCs w:val="21"/>
              </w:rPr>
              <w:t>个月</w:t>
            </w:r>
          </w:p>
        </w:tc>
        <w:tc>
          <w:tcPr>
            <w:tcW w:w="2876" w:type="dxa"/>
          </w:tcPr>
          <w:p w14:paraId="1552CEC4" w14:textId="77777777" w:rsidR="00B9007F" w:rsidRDefault="00B9007F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B9007F" w14:paraId="7E8FC04E" w14:textId="77777777">
        <w:tc>
          <w:tcPr>
            <w:tcW w:w="766" w:type="dxa"/>
          </w:tcPr>
          <w:p w14:paraId="4A0FCE90" w14:textId="77777777" w:rsidR="00B9007F" w:rsidRDefault="002F7F1E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3494" w:type="dxa"/>
          </w:tcPr>
          <w:p w14:paraId="5B7452E9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总报价（万元）</w:t>
            </w:r>
          </w:p>
        </w:tc>
        <w:tc>
          <w:tcPr>
            <w:tcW w:w="1386" w:type="dxa"/>
          </w:tcPr>
          <w:p w14:paraId="189DA45E" w14:textId="77777777" w:rsidR="00B9007F" w:rsidRDefault="00B9007F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  <w:tc>
          <w:tcPr>
            <w:tcW w:w="2876" w:type="dxa"/>
          </w:tcPr>
          <w:p w14:paraId="72B756F4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所有分项报价及总价都包含运杂、采保、设计、安装、调试、培训、维护、备品备件费用以及税金，若为进口产品，按实时汇率折算人民币</w:t>
            </w:r>
          </w:p>
        </w:tc>
      </w:tr>
      <w:tr w:rsidR="00B97D11" w14:paraId="2DF89870" w14:textId="77777777">
        <w:tc>
          <w:tcPr>
            <w:tcW w:w="766" w:type="dxa"/>
          </w:tcPr>
          <w:p w14:paraId="10C146C5" w14:textId="34FCD6A2" w:rsidR="00B97D11" w:rsidRPr="00B97D11" w:rsidRDefault="00B97D11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Cs w:val="21"/>
              </w:rPr>
              <w:t>6</w:t>
            </w:r>
          </w:p>
        </w:tc>
        <w:tc>
          <w:tcPr>
            <w:tcW w:w="3494" w:type="dxa"/>
          </w:tcPr>
          <w:p w14:paraId="61C4A7A4" w14:textId="1FFFD251" w:rsidR="00B97D11" w:rsidRDefault="00B97D11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实施地点</w:t>
            </w:r>
          </w:p>
        </w:tc>
        <w:tc>
          <w:tcPr>
            <w:tcW w:w="1386" w:type="dxa"/>
          </w:tcPr>
          <w:p w14:paraId="506021A2" w14:textId="3D02B349" w:rsidR="00B97D11" w:rsidRDefault="00B97D11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北京市</w:t>
            </w:r>
          </w:p>
        </w:tc>
        <w:tc>
          <w:tcPr>
            <w:tcW w:w="2876" w:type="dxa"/>
          </w:tcPr>
          <w:p w14:paraId="12F722A4" w14:textId="77777777" w:rsidR="00B97D11" w:rsidRDefault="00B97D11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</w:tbl>
    <w:p w14:paraId="6BD15F4D" w14:textId="77777777" w:rsidR="00B9007F" w:rsidRDefault="00B9007F">
      <w:pPr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5A420DA0" w14:textId="77777777" w:rsidR="00B9007F" w:rsidRDefault="002F7F1E">
      <w:pPr>
        <w:numPr>
          <w:ilvl w:val="0"/>
          <w:numId w:val="1"/>
        </w:num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采购范围及技术响应</w:t>
      </w:r>
    </w:p>
    <w:tbl>
      <w:tblPr>
        <w:tblStyle w:val="a6"/>
        <w:tblW w:w="8522" w:type="dxa"/>
        <w:tblLayout w:type="fixed"/>
        <w:tblLook w:val="04A0" w:firstRow="1" w:lastRow="0" w:firstColumn="1" w:lastColumn="0" w:noHBand="0" w:noVBand="1"/>
      </w:tblPr>
      <w:tblGrid>
        <w:gridCol w:w="1426"/>
        <w:gridCol w:w="680"/>
        <w:gridCol w:w="930"/>
        <w:gridCol w:w="1832"/>
        <w:gridCol w:w="1761"/>
        <w:gridCol w:w="675"/>
        <w:gridCol w:w="1218"/>
      </w:tblGrid>
      <w:tr w:rsidR="00B9007F" w14:paraId="550731BF" w14:textId="77777777">
        <w:tc>
          <w:tcPr>
            <w:tcW w:w="1426" w:type="dxa"/>
            <w:vAlign w:val="center"/>
          </w:tcPr>
          <w:p w14:paraId="33118852" w14:textId="45CE1BA5" w:rsidR="00B9007F" w:rsidRDefault="00EA37D4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物资</w:t>
            </w:r>
            <w:r w:rsidR="002F7F1E">
              <w:rPr>
                <w:rFonts w:asciiTheme="minorEastAsia" w:eastAsiaTheme="minorEastAsia" w:hAnsiTheme="minorEastAsia" w:cstheme="minorEastAsia" w:hint="eastAsia"/>
                <w:szCs w:val="21"/>
              </w:rPr>
              <w:t>名称</w:t>
            </w:r>
          </w:p>
        </w:tc>
        <w:tc>
          <w:tcPr>
            <w:tcW w:w="680" w:type="dxa"/>
            <w:vAlign w:val="center"/>
          </w:tcPr>
          <w:p w14:paraId="42A7796C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单位</w:t>
            </w:r>
          </w:p>
        </w:tc>
        <w:tc>
          <w:tcPr>
            <w:tcW w:w="930" w:type="dxa"/>
            <w:vAlign w:val="center"/>
          </w:tcPr>
          <w:p w14:paraId="2DE9F096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数量</w:t>
            </w:r>
          </w:p>
        </w:tc>
        <w:tc>
          <w:tcPr>
            <w:tcW w:w="1832" w:type="dxa"/>
            <w:vAlign w:val="center"/>
          </w:tcPr>
          <w:p w14:paraId="02BF87DB" w14:textId="454DD536" w:rsidR="00B9007F" w:rsidRDefault="00EA37D4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技术要求</w:t>
            </w:r>
          </w:p>
        </w:tc>
        <w:tc>
          <w:tcPr>
            <w:tcW w:w="1761" w:type="dxa"/>
            <w:vAlign w:val="center"/>
          </w:tcPr>
          <w:p w14:paraId="08CB9C7A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响应情况</w:t>
            </w:r>
          </w:p>
        </w:tc>
        <w:tc>
          <w:tcPr>
            <w:tcW w:w="675" w:type="dxa"/>
            <w:vAlign w:val="center"/>
          </w:tcPr>
          <w:p w14:paraId="063EA57B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备注</w:t>
            </w:r>
          </w:p>
        </w:tc>
        <w:tc>
          <w:tcPr>
            <w:tcW w:w="1218" w:type="dxa"/>
            <w:vAlign w:val="center"/>
          </w:tcPr>
          <w:p w14:paraId="2C5F09C9" w14:textId="77777777" w:rsidR="00B9007F" w:rsidRDefault="002F7F1E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分项报价（万元）</w:t>
            </w:r>
          </w:p>
        </w:tc>
      </w:tr>
      <w:tr w:rsidR="000F2B13" w14:paraId="47A84F9A" w14:textId="77777777">
        <w:tc>
          <w:tcPr>
            <w:tcW w:w="1426" w:type="dxa"/>
            <w:vAlign w:val="center"/>
          </w:tcPr>
          <w:p w14:paraId="7F6EAFE6" w14:textId="40992602" w:rsidR="000F2B13" w:rsidRPr="005A305E" w:rsidRDefault="00670608" w:rsidP="000F2B13">
            <w:pPr>
              <w:widowControl/>
              <w:textAlignment w:val="bottom"/>
              <w:rPr>
                <w:rFonts w:asciiTheme="minorEastAsia" w:eastAsiaTheme="minorEastAsia" w:hAnsiTheme="minorEastAsia" w:cstheme="minorEastAsia"/>
                <w:szCs w:val="21"/>
              </w:rPr>
            </w:pPr>
            <w:r w:rsidRPr="00670608">
              <w:rPr>
                <w:rFonts w:asciiTheme="minorEastAsia" w:eastAsiaTheme="minorEastAsia" w:hAnsiTheme="minorEastAsia" w:cstheme="minorEastAsia" w:hint="eastAsia"/>
                <w:szCs w:val="21"/>
              </w:rPr>
              <w:t>电力知识增强型生成式大模型硬盘</w:t>
            </w:r>
          </w:p>
        </w:tc>
        <w:tc>
          <w:tcPr>
            <w:tcW w:w="680" w:type="dxa"/>
            <w:vAlign w:val="center"/>
          </w:tcPr>
          <w:p w14:paraId="545EF5B4" w14:textId="67929A71" w:rsidR="000F2B13" w:rsidRDefault="00EA37D4" w:rsidP="000F2B13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个</w:t>
            </w:r>
          </w:p>
        </w:tc>
        <w:tc>
          <w:tcPr>
            <w:tcW w:w="930" w:type="dxa"/>
            <w:vAlign w:val="center"/>
          </w:tcPr>
          <w:p w14:paraId="5A04CAA3" w14:textId="690EC37F" w:rsidR="000F2B13" w:rsidRDefault="00E35AA0" w:rsidP="000F2B13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Cs w:val="21"/>
              </w:rPr>
              <w:t>24</w:t>
            </w:r>
          </w:p>
        </w:tc>
        <w:tc>
          <w:tcPr>
            <w:tcW w:w="1832" w:type="dxa"/>
            <w:vAlign w:val="center"/>
          </w:tcPr>
          <w:p w14:paraId="04DEBDAA" w14:textId="2390CFB1" w:rsidR="000F2B13" w:rsidRPr="005A305E" w:rsidRDefault="00670608" w:rsidP="00670608">
            <w:pPr>
              <w:widowControl/>
              <w:textAlignment w:val="bottom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Cs w:val="21"/>
              </w:rPr>
              <w:t>7</w:t>
            </w:r>
            <w:r w:rsidR="002138E2" w:rsidRPr="002138E2">
              <w:rPr>
                <w:rFonts w:asciiTheme="minorEastAsia" w:eastAsiaTheme="minorEastAsia" w:hAnsiTheme="minorEastAsia" w:cstheme="minorEastAsia"/>
                <w:szCs w:val="21"/>
              </w:rPr>
              <w:t>.</w:t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>68</w:t>
            </w:r>
            <w:r w:rsidR="002138E2" w:rsidRPr="002138E2">
              <w:rPr>
                <w:rFonts w:asciiTheme="minorEastAsia" w:eastAsiaTheme="minorEastAsia" w:hAnsiTheme="minorEastAsia" w:cstheme="minorEastAsia"/>
                <w:szCs w:val="21"/>
              </w:rPr>
              <w:t>TB</w:t>
            </w:r>
            <w:r w:rsidR="002138E2" w:rsidRPr="002138E2">
              <w:rPr>
                <w:rFonts w:asciiTheme="minorEastAsia" w:eastAsiaTheme="minorEastAsia" w:hAnsiTheme="minorEastAsia" w:cstheme="minorEastAsia" w:hint="eastAsia"/>
                <w:szCs w:val="21"/>
              </w:rPr>
              <w:t>企业级固态硬盘</w:t>
            </w:r>
            <w:r w:rsidR="002138E2">
              <w:rPr>
                <w:rFonts w:asciiTheme="minorEastAsia" w:eastAsiaTheme="minorEastAsia" w:hAnsiTheme="minorEastAsia" w:cstheme="minorEastAsia" w:hint="eastAsia"/>
                <w:szCs w:val="21"/>
              </w:rPr>
              <w:t>，</w:t>
            </w:r>
            <w:r w:rsidR="002138E2" w:rsidRPr="002138E2">
              <w:rPr>
                <w:rFonts w:asciiTheme="minorEastAsia" w:eastAsiaTheme="minorEastAsia" w:hAnsiTheme="minorEastAsia" w:cstheme="minorEastAsia"/>
                <w:szCs w:val="21"/>
              </w:rPr>
              <w:t>TLC</w:t>
            </w:r>
            <w:r w:rsidR="002138E2">
              <w:rPr>
                <w:rFonts w:asciiTheme="minorEastAsia" w:eastAsiaTheme="minorEastAsia" w:hAnsiTheme="minorEastAsia" w:cstheme="minorEastAsia" w:hint="eastAsia"/>
                <w:szCs w:val="21"/>
              </w:rPr>
              <w:t>闪存，</w:t>
            </w:r>
            <w:r w:rsidR="002138E2" w:rsidRPr="002138E2">
              <w:rPr>
                <w:rFonts w:asciiTheme="minorEastAsia" w:eastAsiaTheme="minorEastAsia" w:hAnsiTheme="minorEastAsia" w:cstheme="minorEastAsia" w:hint="eastAsia"/>
                <w:szCs w:val="21"/>
              </w:rPr>
              <w:t>SATA接口</w:t>
            </w:r>
            <w:r w:rsidR="002138E2">
              <w:rPr>
                <w:rFonts w:asciiTheme="minorEastAsia" w:eastAsiaTheme="minorEastAsia" w:hAnsiTheme="minorEastAsia" w:cstheme="minorEastAsia" w:hint="eastAsia"/>
                <w:szCs w:val="21"/>
              </w:rPr>
              <w:t>，</w:t>
            </w:r>
            <w:r w:rsidR="002138E2" w:rsidRPr="002138E2">
              <w:rPr>
                <w:rFonts w:asciiTheme="minorEastAsia" w:eastAsiaTheme="minorEastAsia" w:hAnsiTheme="minorEastAsia" w:cstheme="minorEastAsia" w:hint="eastAsia"/>
                <w:szCs w:val="21"/>
              </w:rPr>
              <w:t>顺序读速≥</w:t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>32</w:t>
            </w:r>
            <w:r w:rsidR="002138E2" w:rsidRPr="002138E2">
              <w:rPr>
                <w:rFonts w:asciiTheme="minorEastAsia" w:eastAsiaTheme="minorEastAsia" w:hAnsiTheme="minorEastAsia" w:cstheme="minorEastAsia" w:hint="eastAsia"/>
                <w:szCs w:val="21"/>
              </w:rPr>
              <w:t>00MB/s</w:t>
            </w:r>
            <w:r w:rsidR="002138E2">
              <w:rPr>
                <w:rFonts w:asciiTheme="minorEastAsia" w:eastAsiaTheme="minorEastAsia" w:hAnsiTheme="minorEastAsia" w:cstheme="minorEastAsia" w:hint="eastAsia"/>
                <w:szCs w:val="21"/>
              </w:rPr>
              <w:t>，</w:t>
            </w:r>
            <w:r w:rsidR="002138E2" w:rsidRPr="002138E2">
              <w:rPr>
                <w:rFonts w:asciiTheme="minorEastAsia" w:eastAsiaTheme="minorEastAsia" w:hAnsiTheme="minorEastAsia" w:cstheme="minorEastAsia" w:hint="eastAsia"/>
                <w:szCs w:val="21"/>
              </w:rPr>
              <w:t>顺序写入≥</w:t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>320</w:t>
            </w:r>
            <w:r w:rsidR="002138E2" w:rsidRPr="002138E2">
              <w:rPr>
                <w:rFonts w:asciiTheme="minorEastAsia" w:eastAsiaTheme="minorEastAsia" w:hAnsiTheme="minorEastAsia" w:cstheme="minorEastAsia" w:hint="eastAsia"/>
                <w:szCs w:val="21"/>
              </w:rPr>
              <w:t>0MB/s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，</w:t>
            </w:r>
            <w:r w:rsidRPr="00670608">
              <w:rPr>
                <w:rFonts w:asciiTheme="minorEastAsia" w:eastAsiaTheme="minorEastAsia" w:hAnsiTheme="minorEastAsia" w:cstheme="minorEastAsia" w:hint="eastAsia"/>
                <w:szCs w:val="21"/>
              </w:rPr>
              <w:t>平均无故障时间(MTBF)≥250万小时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，</w:t>
            </w:r>
            <w:r w:rsidRPr="00670608">
              <w:rPr>
                <w:rFonts w:asciiTheme="minorEastAsia" w:eastAsiaTheme="minorEastAsia" w:hAnsiTheme="minorEastAsia" w:cstheme="minorEastAsia" w:hint="eastAsia"/>
                <w:szCs w:val="21"/>
              </w:rPr>
              <w:t>TB总写入数≥10000TBW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。</w:t>
            </w:r>
          </w:p>
        </w:tc>
        <w:tc>
          <w:tcPr>
            <w:tcW w:w="1761" w:type="dxa"/>
            <w:vAlign w:val="center"/>
          </w:tcPr>
          <w:p w14:paraId="701ECC31" w14:textId="66A4F4CB" w:rsidR="000F2B13" w:rsidRDefault="00584781" w:rsidP="000F2B13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 w:rsidRPr="00584781">
              <w:rPr>
                <w:rFonts w:asciiTheme="minorEastAsia" w:eastAsiaTheme="minorEastAsia" w:hAnsiTheme="minorEastAsia" w:cstheme="minorEastAsia" w:hint="eastAsia"/>
                <w:szCs w:val="21"/>
              </w:rPr>
              <w:t>完全响应并超出</w:t>
            </w:r>
          </w:p>
        </w:tc>
        <w:tc>
          <w:tcPr>
            <w:tcW w:w="675" w:type="dxa"/>
            <w:vAlign w:val="center"/>
          </w:tcPr>
          <w:p w14:paraId="688C5ECC" w14:textId="77777777" w:rsidR="000F2B13" w:rsidRDefault="000F2B13" w:rsidP="000F2B13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  <w:tc>
          <w:tcPr>
            <w:tcW w:w="1218" w:type="dxa"/>
            <w:vAlign w:val="center"/>
          </w:tcPr>
          <w:p w14:paraId="6C1DA0A2" w14:textId="77777777" w:rsidR="000F2B13" w:rsidRDefault="000F2B13" w:rsidP="000F2B13">
            <w:pPr>
              <w:widowControl/>
              <w:textAlignment w:val="bottom"/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0F2B13" w14:paraId="4EE7DD23" w14:textId="77777777">
        <w:tc>
          <w:tcPr>
            <w:tcW w:w="1426" w:type="dxa"/>
            <w:vAlign w:val="center"/>
          </w:tcPr>
          <w:p w14:paraId="449323B6" w14:textId="77777777" w:rsidR="000F2B13" w:rsidRDefault="000F2B13" w:rsidP="000F2B13">
            <w:pPr>
              <w:widowControl/>
              <w:textAlignment w:val="bottom"/>
            </w:pPr>
            <w:r>
              <w:rPr>
                <w:rFonts w:hint="eastAsia"/>
              </w:rPr>
              <w:t>合计：</w:t>
            </w:r>
          </w:p>
        </w:tc>
        <w:tc>
          <w:tcPr>
            <w:tcW w:w="680" w:type="dxa"/>
            <w:vAlign w:val="center"/>
          </w:tcPr>
          <w:p w14:paraId="5BCDCC3D" w14:textId="77777777" w:rsidR="000F2B13" w:rsidRDefault="000F2B13" w:rsidP="000F2B13">
            <w:pPr>
              <w:widowControl/>
              <w:textAlignment w:val="bottom"/>
            </w:pPr>
          </w:p>
        </w:tc>
        <w:tc>
          <w:tcPr>
            <w:tcW w:w="930" w:type="dxa"/>
            <w:vAlign w:val="center"/>
          </w:tcPr>
          <w:p w14:paraId="0121392C" w14:textId="77777777" w:rsidR="000F2B13" w:rsidRDefault="000F2B13" w:rsidP="000F2B13">
            <w:pPr>
              <w:widowControl/>
              <w:textAlignment w:val="bottom"/>
            </w:pPr>
          </w:p>
        </w:tc>
        <w:tc>
          <w:tcPr>
            <w:tcW w:w="1832" w:type="dxa"/>
            <w:vAlign w:val="center"/>
          </w:tcPr>
          <w:p w14:paraId="729B0DDF" w14:textId="77777777" w:rsidR="000F2B13" w:rsidRDefault="000F2B13" w:rsidP="000F2B13">
            <w:pPr>
              <w:widowControl/>
              <w:textAlignment w:val="bottom"/>
            </w:pPr>
          </w:p>
        </w:tc>
        <w:tc>
          <w:tcPr>
            <w:tcW w:w="1761" w:type="dxa"/>
            <w:vAlign w:val="center"/>
          </w:tcPr>
          <w:p w14:paraId="41700964" w14:textId="77777777" w:rsidR="000F2B13" w:rsidRDefault="000F2B13" w:rsidP="000F2B13">
            <w:pPr>
              <w:widowControl/>
              <w:textAlignment w:val="bottom"/>
            </w:pPr>
          </w:p>
        </w:tc>
        <w:tc>
          <w:tcPr>
            <w:tcW w:w="675" w:type="dxa"/>
            <w:vAlign w:val="center"/>
          </w:tcPr>
          <w:p w14:paraId="02251D92" w14:textId="77777777" w:rsidR="000F2B13" w:rsidRDefault="000F2B13" w:rsidP="000F2B13">
            <w:pPr>
              <w:widowControl/>
              <w:textAlignment w:val="bottom"/>
            </w:pPr>
          </w:p>
        </w:tc>
        <w:tc>
          <w:tcPr>
            <w:tcW w:w="1218" w:type="dxa"/>
            <w:vAlign w:val="center"/>
          </w:tcPr>
          <w:p w14:paraId="64EC0E27" w14:textId="77777777" w:rsidR="000F2B13" w:rsidRDefault="000F2B13" w:rsidP="000F2B13">
            <w:pPr>
              <w:widowControl/>
              <w:textAlignment w:val="bottom"/>
            </w:pPr>
          </w:p>
        </w:tc>
      </w:tr>
    </w:tbl>
    <w:p w14:paraId="301B78EF" w14:textId="77777777" w:rsidR="00B9007F" w:rsidRDefault="002F7F1E">
      <w:pPr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注：此报价为需求地的人民币报价，加盖响应单位公章有效。</w:t>
      </w:r>
    </w:p>
    <w:p w14:paraId="28FB2DE9" w14:textId="77777777" w:rsidR="00B9007F" w:rsidRDefault="002F7F1E">
      <w:pPr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注：请明确报价是否包含运杂、采保、设计、安装、调试、培训、维护、备品备件以及汇率税金等费用，若不包含，请分项列出。</w:t>
      </w:r>
    </w:p>
    <w:p w14:paraId="471D0941" w14:textId="77777777" w:rsidR="00B9007F" w:rsidRDefault="00B9007F">
      <w:pPr>
        <w:rPr>
          <w:rFonts w:asciiTheme="minorEastAsia" w:eastAsiaTheme="minorEastAsia" w:hAnsiTheme="minorEastAsia" w:cstheme="minorEastAsia"/>
          <w:szCs w:val="21"/>
        </w:rPr>
      </w:pPr>
    </w:p>
    <w:p w14:paraId="3FF8D2A3" w14:textId="77777777" w:rsidR="00B9007F" w:rsidRDefault="002F7F1E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报价日期：</w:t>
      </w: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202</w:t>
      </w:r>
      <w:r>
        <w:rPr>
          <w:rFonts w:asciiTheme="minorEastAsia" w:eastAsiaTheme="minorEastAsia" w:hAnsiTheme="minorEastAsia" w:cstheme="minorEastAsia"/>
          <w:sz w:val="24"/>
          <w:szCs w:val="24"/>
          <w:highlight w:val="yellow"/>
        </w:rPr>
        <w:t>X</w:t>
      </w: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.</w:t>
      </w:r>
      <w:r>
        <w:rPr>
          <w:rFonts w:asciiTheme="minorEastAsia" w:eastAsiaTheme="minorEastAsia" w:hAnsiTheme="minorEastAsia" w:cstheme="minorEastAsia"/>
          <w:sz w:val="24"/>
          <w:szCs w:val="24"/>
          <w:highlight w:val="yellow"/>
        </w:rPr>
        <w:t>XX</w:t>
      </w: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.</w:t>
      </w:r>
      <w:r>
        <w:rPr>
          <w:rFonts w:asciiTheme="minorEastAsia" w:eastAsiaTheme="minorEastAsia" w:hAnsiTheme="minorEastAsia" w:cstheme="minorEastAsia"/>
          <w:sz w:val="24"/>
          <w:szCs w:val="24"/>
        </w:rPr>
        <w:t>XX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  报价有效期至</w:t>
      </w: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202</w:t>
      </w:r>
      <w:r>
        <w:rPr>
          <w:rFonts w:asciiTheme="minorEastAsia" w:eastAsiaTheme="minorEastAsia" w:hAnsiTheme="minorEastAsia" w:cstheme="minorEastAsia"/>
          <w:sz w:val="24"/>
          <w:szCs w:val="24"/>
          <w:highlight w:val="yellow"/>
        </w:rPr>
        <w:t>X</w:t>
      </w: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.</w:t>
      </w:r>
      <w:r>
        <w:rPr>
          <w:rFonts w:asciiTheme="minorEastAsia" w:eastAsiaTheme="minorEastAsia" w:hAnsiTheme="minorEastAsia" w:cstheme="minorEastAsia"/>
          <w:sz w:val="24"/>
          <w:szCs w:val="24"/>
          <w:highlight w:val="yellow"/>
        </w:rPr>
        <w:t>XX</w:t>
      </w: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.</w:t>
      </w:r>
      <w:r>
        <w:rPr>
          <w:rFonts w:asciiTheme="minorEastAsia" w:eastAsiaTheme="minorEastAsia" w:hAnsiTheme="minorEastAsia" w:cstheme="minorEastAsia"/>
          <w:sz w:val="24"/>
          <w:szCs w:val="24"/>
        </w:rPr>
        <w:t>XX</w:t>
      </w:r>
    </w:p>
    <w:p w14:paraId="47B590C1" w14:textId="77777777" w:rsidR="00B9007F" w:rsidRDefault="00B9007F">
      <w:pPr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1B7F1847" w14:textId="77777777" w:rsidR="00B9007F" w:rsidRDefault="00B9007F">
      <w:pPr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75D31F4D" w14:textId="77777777" w:rsidR="00B9007F" w:rsidRDefault="002F7F1E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                                    报价单位：</w:t>
      </w:r>
    </w:p>
    <w:p w14:paraId="3F64C010" w14:textId="77777777" w:rsidR="00B9007F" w:rsidRDefault="002F7F1E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                                    地址：</w:t>
      </w:r>
    </w:p>
    <w:p w14:paraId="1728FFA8" w14:textId="77777777" w:rsidR="00B9007F" w:rsidRDefault="002F7F1E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                                    联系人及联系方式：</w:t>
      </w:r>
    </w:p>
    <w:p w14:paraId="1AE47B58" w14:textId="77777777" w:rsidR="00B9007F" w:rsidRDefault="00B9007F">
      <w:pPr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78093709" w14:textId="77777777" w:rsidR="00B9007F" w:rsidRDefault="00B9007F"/>
    <w:sectPr w:rsidR="00B9007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8FFA23" w14:textId="77777777" w:rsidR="00D510A7" w:rsidRDefault="00D510A7" w:rsidP="005A305E">
      <w:r>
        <w:separator/>
      </w:r>
    </w:p>
  </w:endnote>
  <w:endnote w:type="continuationSeparator" w:id="0">
    <w:p w14:paraId="10F2D7F4" w14:textId="77777777" w:rsidR="00D510A7" w:rsidRDefault="00D510A7" w:rsidP="005A3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8E5632" w14:textId="77777777" w:rsidR="00D510A7" w:rsidRDefault="00D510A7" w:rsidP="005A305E">
      <w:r>
        <w:separator/>
      </w:r>
    </w:p>
  </w:footnote>
  <w:footnote w:type="continuationSeparator" w:id="0">
    <w:p w14:paraId="2A8EEA58" w14:textId="77777777" w:rsidR="00D510A7" w:rsidRDefault="00D510A7" w:rsidP="005A30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C0A219"/>
    <w:multiLevelType w:val="singleLevel"/>
    <w:tmpl w:val="70C0A21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493716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NmMGIyZjFjYjFlMzI5NjMwYjVlODIwZWU5YTI1Y2IifQ=="/>
  </w:docVars>
  <w:rsids>
    <w:rsidRoot w:val="0094621C"/>
    <w:rsid w:val="00084716"/>
    <w:rsid w:val="000F2B13"/>
    <w:rsid w:val="001255AE"/>
    <w:rsid w:val="002138E2"/>
    <w:rsid w:val="00261917"/>
    <w:rsid w:val="002F0609"/>
    <w:rsid w:val="002F7F1E"/>
    <w:rsid w:val="00486635"/>
    <w:rsid w:val="00584781"/>
    <w:rsid w:val="005A305E"/>
    <w:rsid w:val="00670608"/>
    <w:rsid w:val="006D7F88"/>
    <w:rsid w:val="00775F7A"/>
    <w:rsid w:val="00825811"/>
    <w:rsid w:val="008A537B"/>
    <w:rsid w:val="0094621C"/>
    <w:rsid w:val="009B6F35"/>
    <w:rsid w:val="00A5378D"/>
    <w:rsid w:val="00B15F67"/>
    <w:rsid w:val="00B52B29"/>
    <w:rsid w:val="00B9007F"/>
    <w:rsid w:val="00B97D11"/>
    <w:rsid w:val="00BE29A0"/>
    <w:rsid w:val="00C66E70"/>
    <w:rsid w:val="00CF4FE7"/>
    <w:rsid w:val="00D510A7"/>
    <w:rsid w:val="00E35AA0"/>
    <w:rsid w:val="00EA37D4"/>
    <w:rsid w:val="00ED1268"/>
    <w:rsid w:val="00F42017"/>
    <w:rsid w:val="00FF2194"/>
    <w:rsid w:val="01FA1DA2"/>
    <w:rsid w:val="021C5B8D"/>
    <w:rsid w:val="037F6B6B"/>
    <w:rsid w:val="03B46159"/>
    <w:rsid w:val="070B2AB6"/>
    <w:rsid w:val="073E235D"/>
    <w:rsid w:val="08C14A18"/>
    <w:rsid w:val="0A116BFF"/>
    <w:rsid w:val="0C110AA8"/>
    <w:rsid w:val="0E0C32F4"/>
    <w:rsid w:val="0E4C01C3"/>
    <w:rsid w:val="0ED255C6"/>
    <w:rsid w:val="10E707A7"/>
    <w:rsid w:val="13094F42"/>
    <w:rsid w:val="191A3CB3"/>
    <w:rsid w:val="1B820C8E"/>
    <w:rsid w:val="1CED3B26"/>
    <w:rsid w:val="21584227"/>
    <w:rsid w:val="22D16AE1"/>
    <w:rsid w:val="22F21233"/>
    <w:rsid w:val="268A719D"/>
    <w:rsid w:val="2AC541AC"/>
    <w:rsid w:val="2CAE05CE"/>
    <w:rsid w:val="2CDC7416"/>
    <w:rsid w:val="30526381"/>
    <w:rsid w:val="32662244"/>
    <w:rsid w:val="353D455D"/>
    <w:rsid w:val="359B5097"/>
    <w:rsid w:val="373071A6"/>
    <w:rsid w:val="39D3024A"/>
    <w:rsid w:val="3A437DFB"/>
    <w:rsid w:val="422E239A"/>
    <w:rsid w:val="48A5254A"/>
    <w:rsid w:val="496741BC"/>
    <w:rsid w:val="4A007AB4"/>
    <w:rsid w:val="4B671E2A"/>
    <w:rsid w:val="4BCD072D"/>
    <w:rsid w:val="4EBA668E"/>
    <w:rsid w:val="4F792B93"/>
    <w:rsid w:val="5020785A"/>
    <w:rsid w:val="5152153B"/>
    <w:rsid w:val="519A36D1"/>
    <w:rsid w:val="52361456"/>
    <w:rsid w:val="52686762"/>
    <w:rsid w:val="580409C6"/>
    <w:rsid w:val="59982433"/>
    <w:rsid w:val="5BEA215A"/>
    <w:rsid w:val="5D7C2A87"/>
    <w:rsid w:val="5D7D7690"/>
    <w:rsid w:val="5DFB0BC8"/>
    <w:rsid w:val="5E3511C0"/>
    <w:rsid w:val="5E7F204D"/>
    <w:rsid w:val="68EE491D"/>
    <w:rsid w:val="6A735339"/>
    <w:rsid w:val="6B963161"/>
    <w:rsid w:val="6D8561B7"/>
    <w:rsid w:val="6E4E631A"/>
    <w:rsid w:val="6E8E3082"/>
    <w:rsid w:val="6FB560C3"/>
    <w:rsid w:val="703E08E7"/>
    <w:rsid w:val="726C066D"/>
    <w:rsid w:val="74287F71"/>
    <w:rsid w:val="77D409DF"/>
    <w:rsid w:val="7DC048AA"/>
    <w:rsid w:val="7EA04FE6"/>
    <w:rsid w:val="7EB00B4D"/>
    <w:rsid w:val="7EE6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30C095"/>
  <w15:docId w15:val="{493E870D-8C9C-4721-A73B-681954E4C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105</Words>
  <Characters>600</Characters>
  <Application>Microsoft Office Word</Application>
  <DocSecurity>0</DocSecurity>
  <Lines>5</Lines>
  <Paragraphs>1</Paragraphs>
  <ScaleCrop>false</ScaleCrop>
  <Company>神州网信技术有限公司</Company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Jason Wang</cp:lastModifiedBy>
  <cp:revision>13</cp:revision>
  <dcterms:created xsi:type="dcterms:W3CDTF">2024-09-02T11:48:00Z</dcterms:created>
  <dcterms:modified xsi:type="dcterms:W3CDTF">2025-04-27T08:38:00Z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2B37A944E048473E9C9BEEFC479D78B0</vt:lpwstr>
  </property>
</Properties>
</file>