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05B69" w:rsidRDefault="00535101" w:rsidP="00547C57">
      <w:pPr>
        <w:spacing w:line="276" w:lineRule="auto"/>
        <w:jc w:val="center"/>
        <w:rPr>
          <w:rFonts w:ascii="宋体"/>
          <w:b/>
          <w:color w:val="000000"/>
          <w:sz w:val="32"/>
          <w:szCs w:val="32"/>
        </w:rPr>
      </w:pPr>
      <w:r>
        <w:rPr>
          <w:rFonts w:ascii="宋体" w:hAnsi="宋体"/>
          <w:b/>
          <w:color w:val="000000"/>
          <w:sz w:val="32"/>
          <w:szCs w:val="32"/>
        </w:rPr>
        <w:t>2025</w:t>
      </w:r>
      <w:r w:rsidR="00E05B69">
        <w:rPr>
          <w:rFonts w:ascii="宋体" w:hAnsi="宋体" w:hint="eastAsia"/>
          <w:b/>
          <w:color w:val="000000"/>
          <w:sz w:val="32"/>
          <w:szCs w:val="32"/>
        </w:rPr>
        <w:t>年物理学院转专业</w:t>
      </w:r>
      <w:r w:rsidR="00E05B69" w:rsidRPr="005060A1">
        <w:rPr>
          <w:rFonts w:ascii="宋体" w:hAnsi="宋体" w:hint="eastAsia"/>
          <w:b/>
          <w:color w:val="000000"/>
          <w:sz w:val="32"/>
          <w:szCs w:val="32"/>
        </w:rPr>
        <w:t>工作实施细则</w:t>
      </w:r>
    </w:p>
    <w:p w:rsidR="00E05B69" w:rsidRPr="00112BAD" w:rsidRDefault="00E05B69" w:rsidP="00547C57">
      <w:pPr>
        <w:spacing w:line="276" w:lineRule="auto"/>
        <w:jc w:val="center"/>
        <w:rPr>
          <w:rFonts w:ascii="宋体"/>
          <w:b/>
          <w:color w:val="000000"/>
          <w:sz w:val="32"/>
          <w:szCs w:val="32"/>
        </w:rPr>
      </w:pPr>
    </w:p>
    <w:p w:rsidR="00E05B69" w:rsidRPr="00112BAD" w:rsidRDefault="00E05B69" w:rsidP="00C3352D">
      <w:pPr>
        <w:spacing w:line="360" w:lineRule="auto"/>
        <w:ind w:firstLineChars="200" w:firstLine="480"/>
        <w:rPr>
          <w:rFonts w:ascii="宋体"/>
          <w:color w:val="000000"/>
          <w:sz w:val="24"/>
        </w:rPr>
      </w:pPr>
      <w:r w:rsidRPr="00112BAD">
        <w:rPr>
          <w:rFonts w:ascii="宋体" w:hAnsi="宋体" w:hint="eastAsia"/>
          <w:color w:val="000000"/>
          <w:sz w:val="24"/>
        </w:rPr>
        <w:t>为进一步落实“以学生发展为中心”的教育理念和确保转专业工作的顺利进行，促进转专业的相关工作进一步规范化，根据《</w:t>
      </w:r>
      <w:r w:rsidRPr="00AA5B02">
        <w:rPr>
          <w:rFonts w:ascii="宋体" w:hAnsi="宋体" w:hint="eastAsia"/>
          <w:color w:val="000000"/>
          <w:sz w:val="24"/>
        </w:rPr>
        <w:t>重庆大学普通本科学生转专业管理办法</w:t>
      </w:r>
      <w:r w:rsidRPr="00112BAD">
        <w:rPr>
          <w:rFonts w:ascii="宋体" w:hAnsi="宋体" w:hint="eastAsia"/>
          <w:color w:val="000000"/>
          <w:sz w:val="24"/>
        </w:rPr>
        <w:t>》和“</w:t>
      </w:r>
      <w:r w:rsidRPr="006F2EF7">
        <w:rPr>
          <w:rFonts w:ascii="宋体" w:hAnsi="宋体" w:hint="eastAsia"/>
          <w:color w:val="000000"/>
          <w:sz w:val="24"/>
        </w:rPr>
        <w:t>重庆大学关于开展</w:t>
      </w:r>
      <w:r>
        <w:rPr>
          <w:rFonts w:ascii="宋体" w:hAnsi="宋体"/>
          <w:color w:val="000000"/>
          <w:sz w:val="24"/>
        </w:rPr>
        <w:t>202</w:t>
      </w:r>
      <w:r w:rsidR="00535101">
        <w:rPr>
          <w:rFonts w:ascii="宋体" w:hAnsi="宋体"/>
          <w:color w:val="000000"/>
          <w:sz w:val="24"/>
        </w:rPr>
        <w:t>4</w:t>
      </w:r>
      <w:r w:rsidRPr="006F2EF7">
        <w:rPr>
          <w:rFonts w:ascii="宋体"/>
          <w:color w:val="000000"/>
          <w:sz w:val="24"/>
        </w:rPr>
        <w:t>-</w:t>
      </w:r>
      <w:r w:rsidR="00535101">
        <w:rPr>
          <w:rFonts w:ascii="宋体" w:hAnsi="宋体"/>
          <w:color w:val="000000"/>
          <w:sz w:val="24"/>
        </w:rPr>
        <w:t>2025</w:t>
      </w:r>
      <w:r w:rsidRPr="006F2EF7">
        <w:rPr>
          <w:rFonts w:ascii="宋体" w:hAnsi="宋体" w:hint="eastAsia"/>
          <w:color w:val="000000"/>
          <w:sz w:val="24"/>
        </w:rPr>
        <w:t>学年度本科学生转专业工作的通知</w:t>
      </w:r>
      <w:r w:rsidRPr="00112BAD">
        <w:rPr>
          <w:rFonts w:ascii="宋体" w:hAnsi="宋体" w:hint="eastAsia"/>
          <w:color w:val="000000"/>
          <w:sz w:val="24"/>
        </w:rPr>
        <w:t>”中的有关规定，我院决定成立</w:t>
      </w:r>
      <w:r w:rsidR="00535101">
        <w:rPr>
          <w:rFonts w:ascii="宋体" w:hAnsi="宋体"/>
          <w:color w:val="000000"/>
          <w:sz w:val="24"/>
        </w:rPr>
        <w:t>2025</w:t>
      </w:r>
      <w:r w:rsidRPr="00112BAD">
        <w:rPr>
          <w:rFonts w:ascii="宋体" w:hAnsi="宋体" w:hint="eastAsia"/>
          <w:color w:val="000000"/>
          <w:sz w:val="24"/>
        </w:rPr>
        <w:t>年度转专业工作领导小组和工作小组，并制订了此项工作的实施细则，现公布如下：</w:t>
      </w:r>
    </w:p>
    <w:p w:rsidR="00E05B69" w:rsidRPr="00112BAD" w:rsidRDefault="00E05B69" w:rsidP="00547C57">
      <w:pPr>
        <w:spacing w:line="360" w:lineRule="auto"/>
        <w:rPr>
          <w:rFonts w:ascii="宋体"/>
          <w:color w:val="000000"/>
          <w:sz w:val="24"/>
        </w:rPr>
      </w:pPr>
    </w:p>
    <w:p w:rsidR="00E05B69" w:rsidRDefault="00E05B69" w:rsidP="009E1B40">
      <w:pPr>
        <w:pStyle w:val="a5"/>
        <w:numPr>
          <w:ilvl w:val="0"/>
          <w:numId w:val="1"/>
        </w:numPr>
        <w:spacing w:line="360" w:lineRule="auto"/>
        <w:ind w:firstLineChars="0"/>
        <w:rPr>
          <w:rFonts w:ascii="宋体"/>
          <w:b/>
          <w:color w:val="000000"/>
          <w:sz w:val="24"/>
        </w:rPr>
      </w:pPr>
      <w:r w:rsidRPr="009E1B40">
        <w:rPr>
          <w:rFonts w:ascii="宋体" w:hAnsi="宋体" w:hint="eastAsia"/>
          <w:b/>
          <w:color w:val="000000"/>
          <w:sz w:val="24"/>
        </w:rPr>
        <w:t>学院专业及大类培养概述</w:t>
      </w:r>
    </w:p>
    <w:p w:rsidR="00E05B69" w:rsidRPr="009E1B40" w:rsidRDefault="00E05B69" w:rsidP="00C3352D">
      <w:pPr>
        <w:spacing w:line="360" w:lineRule="auto"/>
        <w:ind w:firstLineChars="200" w:firstLine="480"/>
        <w:rPr>
          <w:rFonts w:ascii="宋体"/>
          <w:color w:val="000000"/>
          <w:sz w:val="24"/>
        </w:rPr>
      </w:pPr>
      <w:r w:rsidRPr="009E1B40">
        <w:rPr>
          <w:rFonts w:ascii="宋体" w:hAnsi="宋体" w:hint="eastAsia"/>
          <w:color w:val="000000"/>
          <w:sz w:val="24"/>
        </w:rPr>
        <w:t>为了适应社会发展和人才培养需要，</w:t>
      </w:r>
      <w:r w:rsidRPr="002F53A5">
        <w:rPr>
          <w:rFonts w:ascii="宋体" w:hAnsi="宋体" w:hint="eastAsia"/>
          <w:color w:val="000000"/>
          <w:sz w:val="24"/>
        </w:rPr>
        <w:t>物理学院设有应用物理学</w:t>
      </w:r>
      <w:r w:rsidR="00535101">
        <w:rPr>
          <w:rFonts w:ascii="宋体" w:hAnsi="宋体" w:hint="eastAsia"/>
          <w:color w:val="000000"/>
          <w:sz w:val="24"/>
        </w:rPr>
        <w:t>和</w:t>
      </w:r>
      <w:r w:rsidRPr="002F53A5">
        <w:rPr>
          <w:rFonts w:ascii="宋体" w:hAnsi="宋体" w:hint="eastAsia"/>
          <w:color w:val="000000"/>
          <w:sz w:val="24"/>
        </w:rPr>
        <w:t>物理学</w:t>
      </w:r>
      <w:r w:rsidR="00535101">
        <w:rPr>
          <w:rFonts w:ascii="宋体" w:hAnsi="宋体" w:hint="eastAsia"/>
          <w:color w:val="000000"/>
          <w:sz w:val="24"/>
        </w:rPr>
        <w:t>2</w:t>
      </w:r>
      <w:r w:rsidRPr="002F53A5">
        <w:rPr>
          <w:rFonts w:ascii="宋体" w:hAnsi="宋体" w:hint="eastAsia"/>
          <w:color w:val="000000"/>
          <w:sz w:val="24"/>
        </w:rPr>
        <w:t>个本科专业，按照</w:t>
      </w:r>
      <w:r w:rsidR="009B6C3F">
        <w:rPr>
          <w:rFonts w:ascii="宋体" w:hAnsi="宋体" w:hint="eastAsia"/>
          <w:color w:val="000000"/>
          <w:sz w:val="24"/>
        </w:rPr>
        <w:t>数学</w:t>
      </w:r>
      <w:r w:rsidRPr="002F53A5">
        <w:rPr>
          <w:rFonts w:ascii="宋体" w:hAnsi="宋体" w:hint="eastAsia"/>
          <w:color w:val="000000"/>
          <w:sz w:val="24"/>
        </w:rPr>
        <w:t>物理类专业进行大类招生和培养，实行“</w:t>
      </w:r>
      <w:r w:rsidRPr="002F53A5">
        <w:rPr>
          <w:rFonts w:ascii="宋体" w:hAnsi="宋体"/>
          <w:color w:val="000000"/>
          <w:sz w:val="24"/>
        </w:rPr>
        <w:t>1+3</w:t>
      </w:r>
      <w:r w:rsidRPr="002F53A5">
        <w:rPr>
          <w:rFonts w:ascii="宋体" w:hAnsi="宋体" w:hint="eastAsia"/>
          <w:color w:val="000000"/>
          <w:sz w:val="24"/>
        </w:rPr>
        <w:t>”模式培养（即第一学年不分专业，第二学年开始选择专业学习）。</w:t>
      </w:r>
      <w:r w:rsidRPr="009E1B40">
        <w:rPr>
          <w:rFonts w:ascii="宋体" w:hAnsi="宋体" w:hint="eastAsia"/>
          <w:color w:val="000000"/>
          <w:sz w:val="24"/>
        </w:rPr>
        <w:t>毕业时，学生以修满相应专业规定的相关课程和达到最低毕业学分为毕业前提，符合条件的授予理学学士学位。</w:t>
      </w:r>
    </w:p>
    <w:p w:rsidR="00E05B69" w:rsidRPr="009E1B40" w:rsidRDefault="00E05B69" w:rsidP="009E1B40">
      <w:pPr>
        <w:pStyle w:val="a5"/>
        <w:spacing w:line="360" w:lineRule="auto"/>
        <w:ind w:left="1192" w:firstLineChars="0" w:firstLine="0"/>
        <w:rPr>
          <w:rFonts w:ascii="宋体"/>
          <w:b/>
          <w:color w:val="000000"/>
          <w:sz w:val="24"/>
        </w:rPr>
      </w:pPr>
    </w:p>
    <w:p w:rsidR="00E05B69" w:rsidRPr="00112BAD" w:rsidRDefault="00E05B69" w:rsidP="00C3352D">
      <w:pPr>
        <w:spacing w:line="360" w:lineRule="auto"/>
        <w:ind w:firstLineChars="196" w:firstLine="472"/>
        <w:rPr>
          <w:rFonts w:ascii="宋体"/>
          <w:b/>
          <w:color w:val="000000"/>
          <w:sz w:val="24"/>
        </w:rPr>
      </w:pPr>
      <w:r>
        <w:rPr>
          <w:rFonts w:ascii="宋体" w:hAnsi="宋体" w:hint="eastAsia"/>
          <w:b/>
          <w:color w:val="000000"/>
          <w:sz w:val="24"/>
        </w:rPr>
        <w:t>二、</w:t>
      </w:r>
      <w:r w:rsidRPr="00112BAD">
        <w:rPr>
          <w:rFonts w:ascii="宋体" w:hAnsi="宋体" w:hint="eastAsia"/>
          <w:b/>
          <w:color w:val="000000"/>
          <w:sz w:val="24"/>
        </w:rPr>
        <w:t>转专业计划人数</w:t>
      </w:r>
    </w:p>
    <w:p w:rsidR="00E05B69" w:rsidRPr="00112BAD" w:rsidRDefault="00E05B69" w:rsidP="00C3352D">
      <w:pPr>
        <w:spacing w:line="360" w:lineRule="auto"/>
        <w:ind w:firstLineChars="196" w:firstLine="470"/>
        <w:rPr>
          <w:rFonts w:ascii="宋体"/>
          <w:color w:val="000000"/>
          <w:sz w:val="24"/>
        </w:rPr>
      </w:pPr>
      <w:r w:rsidRPr="00112BAD">
        <w:rPr>
          <w:rFonts w:ascii="宋体" w:hAnsi="宋体" w:hint="eastAsia"/>
          <w:color w:val="000000"/>
          <w:sz w:val="24"/>
        </w:rPr>
        <w:t>根据我院的师资力量、学生人数和学科发展等实际情况，经</w:t>
      </w:r>
      <w:r>
        <w:rPr>
          <w:rFonts w:ascii="宋体" w:hAnsi="宋体" w:hint="eastAsia"/>
          <w:color w:val="000000"/>
          <w:sz w:val="24"/>
        </w:rPr>
        <w:t>学院</w:t>
      </w:r>
      <w:r w:rsidRPr="00112BAD">
        <w:rPr>
          <w:rFonts w:ascii="宋体" w:hAnsi="宋体" w:hint="eastAsia"/>
          <w:color w:val="000000"/>
          <w:sz w:val="24"/>
        </w:rPr>
        <w:t>院务会研究决定，</w:t>
      </w:r>
      <w:r w:rsidR="00535101">
        <w:rPr>
          <w:rFonts w:ascii="宋体" w:hAnsi="宋体"/>
          <w:color w:val="000000"/>
          <w:sz w:val="24"/>
        </w:rPr>
        <w:t>2025</w:t>
      </w:r>
      <w:r w:rsidRPr="00112BAD">
        <w:rPr>
          <w:rFonts w:ascii="宋体" w:hAnsi="宋体" w:hint="eastAsia"/>
          <w:color w:val="000000"/>
          <w:sz w:val="24"/>
        </w:rPr>
        <w:t>年度的转专业计划人数定为：</w:t>
      </w:r>
    </w:p>
    <w:p w:rsidR="00E05B69" w:rsidRPr="006F2EF7" w:rsidRDefault="00E05B69" w:rsidP="00C3352D">
      <w:pPr>
        <w:spacing w:line="360" w:lineRule="auto"/>
        <w:ind w:firstLineChars="196" w:firstLine="470"/>
        <w:rPr>
          <w:rFonts w:ascii="宋体"/>
          <w:color w:val="000000"/>
          <w:sz w:val="24"/>
        </w:rPr>
      </w:pPr>
      <w:r w:rsidRPr="00112BAD">
        <w:rPr>
          <w:rFonts w:ascii="宋体" w:hAnsi="宋体"/>
          <w:color w:val="000000"/>
          <w:sz w:val="24"/>
        </w:rPr>
        <w:t>1.</w:t>
      </w:r>
      <w:r w:rsidRPr="006F2EF7">
        <w:rPr>
          <w:rFonts w:ascii="宋体" w:hAnsi="宋体"/>
          <w:color w:val="000000"/>
          <w:sz w:val="24"/>
        </w:rPr>
        <w:t xml:space="preserve"> </w:t>
      </w:r>
      <w:r w:rsidRPr="006F2EF7">
        <w:rPr>
          <w:rFonts w:ascii="宋体" w:hAnsi="宋体" w:hint="eastAsia"/>
          <w:color w:val="000000"/>
          <w:sz w:val="24"/>
        </w:rPr>
        <w:t>转出学生数不限</w:t>
      </w:r>
      <w:r>
        <w:rPr>
          <w:rFonts w:ascii="宋体" w:hAnsi="宋体" w:hint="eastAsia"/>
          <w:color w:val="000000"/>
          <w:sz w:val="24"/>
        </w:rPr>
        <w:t>。</w:t>
      </w:r>
    </w:p>
    <w:p w:rsidR="00E05B69" w:rsidRDefault="00E05B69" w:rsidP="00C3352D">
      <w:pPr>
        <w:spacing w:line="360" w:lineRule="auto"/>
        <w:ind w:firstLineChars="196" w:firstLine="470"/>
        <w:rPr>
          <w:rFonts w:ascii="宋体"/>
          <w:color w:val="000000"/>
          <w:sz w:val="24"/>
        </w:rPr>
      </w:pPr>
      <w:r w:rsidRPr="00112BAD">
        <w:rPr>
          <w:rFonts w:ascii="宋体" w:hAnsi="宋体"/>
          <w:color w:val="000000"/>
          <w:sz w:val="24"/>
        </w:rPr>
        <w:t>2.</w:t>
      </w:r>
      <w:r w:rsidRPr="006F2EF7">
        <w:rPr>
          <w:rFonts w:ascii="宋体" w:hAnsi="宋体"/>
          <w:color w:val="000000"/>
          <w:sz w:val="24"/>
        </w:rPr>
        <w:t xml:space="preserve"> </w:t>
      </w:r>
      <w:r w:rsidRPr="006F2EF7">
        <w:rPr>
          <w:rFonts w:ascii="宋体" w:hAnsi="宋体" w:hint="eastAsia"/>
          <w:color w:val="000000"/>
          <w:sz w:val="24"/>
        </w:rPr>
        <w:t>接收转入学生数不超过</w:t>
      </w:r>
      <w:r>
        <w:rPr>
          <w:rFonts w:ascii="宋体" w:hAnsi="宋体"/>
          <w:color w:val="000000"/>
          <w:sz w:val="24"/>
        </w:rPr>
        <w:t>10</w:t>
      </w:r>
      <w:r w:rsidRPr="006F2EF7">
        <w:rPr>
          <w:rFonts w:ascii="宋体" w:hAnsi="宋体" w:hint="eastAsia"/>
          <w:color w:val="000000"/>
          <w:sz w:val="24"/>
        </w:rPr>
        <w:t>人。</w:t>
      </w:r>
    </w:p>
    <w:p w:rsidR="00E05B69" w:rsidRPr="0010361B" w:rsidRDefault="00E05B69" w:rsidP="00C3352D">
      <w:pPr>
        <w:spacing w:line="360" w:lineRule="auto"/>
        <w:ind w:firstLineChars="196" w:firstLine="470"/>
        <w:rPr>
          <w:rFonts w:ascii="宋体"/>
          <w:color w:val="000000"/>
          <w:sz w:val="24"/>
        </w:rPr>
      </w:pPr>
    </w:p>
    <w:p w:rsidR="00E05B69" w:rsidRPr="00112BAD" w:rsidRDefault="00E05B69" w:rsidP="00C3352D">
      <w:pPr>
        <w:spacing w:line="360" w:lineRule="auto"/>
        <w:ind w:firstLineChars="196" w:firstLine="472"/>
        <w:rPr>
          <w:rFonts w:ascii="宋体"/>
          <w:b/>
          <w:color w:val="000000"/>
          <w:sz w:val="24"/>
        </w:rPr>
      </w:pPr>
      <w:r>
        <w:rPr>
          <w:rFonts w:ascii="宋体" w:hAnsi="宋体" w:hint="eastAsia"/>
          <w:b/>
          <w:color w:val="000000"/>
          <w:sz w:val="24"/>
        </w:rPr>
        <w:t>三</w:t>
      </w:r>
      <w:r w:rsidRPr="00112BAD">
        <w:rPr>
          <w:rFonts w:ascii="宋体" w:hAnsi="宋体" w:hint="eastAsia"/>
          <w:b/>
          <w:color w:val="000000"/>
          <w:sz w:val="24"/>
        </w:rPr>
        <w:t>、转入资格及要求</w:t>
      </w:r>
    </w:p>
    <w:p w:rsidR="00E05B69" w:rsidRPr="00112BAD" w:rsidRDefault="00E05B69" w:rsidP="00C3352D">
      <w:pPr>
        <w:spacing w:line="360" w:lineRule="auto"/>
        <w:ind w:firstLineChars="196" w:firstLine="470"/>
        <w:rPr>
          <w:rFonts w:ascii="宋体"/>
          <w:color w:val="000000"/>
          <w:sz w:val="24"/>
        </w:rPr>
      </w:pPr>
      <w:r w:rsidRPr="00112BAD">
        <w:rPr>
          <w:rFonts w:ascii="宋体" w:hAnsi="宋体"/>
          <w:color w:val="000000"/>
          <w:sz w:val="24"/>
        </w:rPr>
        <w:t>1.</w:t>
      </w:r>
      <w:r>
        <w:rPr>
          <w:rFonts w:ascii="宋体" w:hAnsi="宋体" w:hint="eastAsia"/>
          <w:color w:val="000000"/>
          <w:sz w:val="24"/>
        </w:rPr>
        <w:t>限</w:t>
      </w:r>
      <w:r>
        <w:rPr>
          <w:rFonts w:ascii="宋体" w:hAnsi="宋体"/>
          <w:color w:val="000000"/>
          <w:sz w:val="24"/>
        </w:rPr>
        <w:t>202</w:t>
      </w:r>
      <w:r w:rsidR="00535101">
        <w:rPr>
          <w:rFonts w:ascii="宋体" w:hAnsi="宋体"/>
          <w:color w:val="000000"/>
          <w:sz w:val="24"/>
        </w:rPr>
        <w:t>3</w:t>
      </w:r>
      <w:r>
        <w:rPr>
          <w:rFonts w:ascii="宋体" w:hAnsi="宋体" w:hint="eastAsia"/>
          <w:color w:val="000000"/>
          <w:sz w:val="24"/>
        </w:rPr>
        <w:t>级</w:t>
      </w:r>
      <w:r w:rsidRPr="00112BAD">
        <w:rPr>
          <w:rFonts w:ascii="宋体" w:hAnsi="宋体" w:hint="eastAsia"/>
          <w:color w:val="000000"/>
          <w:sz w:val="24"/>
        </w:rPr>
        <w:t>在校本科生（理工科考生）</w:t>
      </w:r>
      <w:r>
        <w:rPr>
          <w:rFonts w:ascii="宋体" w:hAnsi="宋体" w:hint="eastAsia"/>
          <w:color w:val="000000"/>
          <w:sz w:val="24"/>
        </w:rPr>
        <w:t>。</w:t>
      </w:r>
    </w:p>
    <w:p w:rsidR="00E05B69" w:rsidRPr="006F2EF7" w:rsidRDefault="00E05B69" w:rsidP="00C3352D">
      <w:pPr>
        <w:spacing w:line="360" w:lineRule="auto"/>
        <w:ind w:firstLineChars="196" w:firstLine="470"/>
        <w:rPr>
          <w:rFonts w:ascii="宋体"/>
          <w:color w:val="000000"/>
          <w:sz w:val="24"/>
        </w:rPr>
      </w:pPr>
      <w:r w:rsidRPr="00112BAD">
        <w:rPr>
          <w:rFonts w:ascii="宋体" w:hAnsi="宋体"/>
          <w:color w:val="000000"/>
          <w:sz w:val="24"/>
        </w:rPr>
        <w:t>2.</w:t>
      </w:r>
      <w:r>
        <w:rPr>
          <w:rFonts w:ascii="宋体" w:hAnsi="宋体" w:hint="eastAsia"/>
          <w:color w:val="000000"/>
          <w:sz w:val="24"/>
        </w:rPr>
        <w:t>学生</w:t>
      </w:r>
      <w:r w:rsidRPr="006F2EF7">
        <w:rPr>
          <w:rFonts w:ascii="宋体" w:hAnsi="宋体" w:hint="eastAsia"/>
          <w:color w:val="000000"/>
          <w:sz w:val="24"/>
        </w:rPr>
        <w:t>入学后必修课程无补考，</w:t>
      </w:r>
      <w:r>
        <w:rPr>
          <w:rFonts w:ascii="宋体" w:hAnsi="宋体" w:hint="eastAsia"/>
          <w:color w:val="000000"/>
          <w:sz w:val="24"/>
        </w:rPr>
        <w:t>课程</w:t>
      </w:r>
      <w:proofErr w:type="gramStart"/>
      <w:r w:rsidRPr="006F2EF7">
        <w:rPr>
          <w:rFonts w:ascii="宋体" w:hAnsi="宋体" w:hint="eastAsia"/>
          <w:color w:val="000000"/>
          <w:sz w:val="24"/>
        </w:rPr>
        <w:t>学分绩点</w:t>
      </w:r>
      <w:r>
        <w:rPr>
          <w:rFonts w:ascii="宋体" w:hAnsi="宋体" w:hint="eastAsia"/>
          <w:color w:val="000000"/>
          <w:sz w:val="24"/>
        </w:rPr>
        <w:t>应</w:t>
      </w:r>
      <w:proofErr w:type="gramEnd"/>
      <w:r>
        <w:rPr>
          <w:rFonts w:ascii="宋体" w:hAnsi="宋体" w:hint="eastAsia"/>
          <w:color w:val="000000"/>
          <w:sz w:val="24"/>
        </w:rPr>
        <w:t>不低于</w:t>
      </w:r>
      <w:r w:rsidRPr="006F2EF7">
        <w:rPr>
          <w:rFonts w:ascii="宋体" w:hAnsi="宋体"/>
          <w:color w:val="000000"/>
          <w:sz w:val="24"/>
        </w:rPr>
        <w:t>2.</w:t>
      </w:r>
      <w:r>
        <w:rPr>
          <w:rFonts w:ascii="宋体" w:hAnsi="宋体"/>
          <w:color w:val="000000"/>
          <w:sz w:val="24"/>
        </w:rPr>
        <w:t>8</w:t>
      </w:r>
      <w:r>
        <w:rPr>
          <w:rFonts w:ascii="宋体" w:hAnsi="宋体" w:hint="eastAsia"/>
          <w:color w:val="000000"/>
          <w:sz w:val="24"/>
        </w:rPr>
        <w:t>，且该学生高考科目必须有物理。</w:t>
      </w:r>
    </w:p>
    <w:p w:rsidR="00E05B69" w:rsidRDefault="00E05B69" w:rsidP="00C3352D">
      <w:pPr>
        <w:spacing w:line="360" w:lineRule="auto"/>
        <w:ind w:firstLineChars="196" w:firstLine="470"/>
        <w:rPr>
          <w:rFonts w:ascii="宋体"/>
          <w:color w:val="000000"/>
          <w:sz w:val="24"/>
        </w:rPr>
      </w:pPr>
      <w:r w:rsidRPr="00E844A8">
        <w:rPr>
          <w:rFonts w:ascii="宋体" w:hAnsi="宋体"/>
          <w:color w:val="000000"/>
          <w:sz w:val="24"/>
        </w:rPr>
        <w:t>3.</w:t>
      </w:r>
      <w:r>
        <w:rPr>
          <w:rFonts w:ascii="宋体" w:hAnsi="宋体" w:hint="eastAsia"/>
          <w:color w:val="000000"/>
          <w:sz w:val="24"/>
        </w:rPr>
        <w:t>如</w:t>
      </w:r>
      <w:r w:rsidR="00353A41">
        <w:rPr>
          <w:rFonts w:ascii="宋体" w:hAnsi="宋体" w:hint="eastAsia"/>
          <w:color w:val="000000"/>
          <w:sz w:val="24"/>
        </w:rPr>
        <w:t>转专业同学已学课程与转入专业</w:t>
      </w:r>
      <w:r w:rsidR="001F1175">
        <w:rPr>
          <w:rFonts w:ascii="宋体" w:hAnsi="宋体" w:hint="eastAsia"/>
          <w:color w:val="000000"/>
          <w:sz w:val="24"/>
        </w:rPr>
        <w:t>课程</w:t>
      </w:r>
      <w:r w:rsidR="00353A41">
        <w:rPr>
          <w:rFonts w:ascii="宋体" w:hAnsi="宋体" w:hint="eastAsia"/>
          <w:color w:val="000000"/>
          <w:sz w:val="24"/>
        </w:rPr>
        <w:t>差异较大</w:t>
      </w:r>
      <w:r w:rsidRPr="0010361B">
        <w:rPr>
          <w:rFonts w:ascii="宋体" w:hAnsi="宋体" w:hint="eastAsia"/>
          <w:color w:val="000000"/>
          <w:sz w:val="24"/>
        </w:rPr>
        <w:t>，</w:t>
      </w:r>
      <w:r>
        <w:rPr>
          <w:rFonts w:ascii="宋体" w:hAnsi="宋体" w:hint="eastAsia"/>
          <w:color w:val="000000"/>
          <w:sz w:val="24"/>
        </w:rPr>
        <w:t>原则上</w:t>
      </w:r>
      <w:r w:rsidRPr="0010361B">
        <w:rPr>
          <w:rFonts w:ascii="宋体" w:hAnsi="宋体" w:hint="eastAsia"/>
          <w:color w:val="000000"/>
          <w:sz w:val="24"/>
        </w:rPr>
        <w:t>该学生应当降级学习</w:t>
      </w:r>
      <w:r>
        <w:rPr>
          <w:rFonts w:ascii="宋体" w:hAnsi="宋体" w:hint="eastAsia"/>
          <w:color w:val="000000"/>
          <w:sz w:val="24"/>
        </w:rPr>
        <w:t>。</w:t>
      </w:r>
    </w:p>
    <w:p w:rsidR="00E05B69" w:rsidRDefault="00E05B69" w:rsidP="00C3352D">
      <w:pPr>
        <w:spacing w:line="360" w:lineRule="auto"/>
        <w:ind w:firstLineChars="196" w:firstLine="470"/>
        <w:rPr>
          <w:rFonts w:ascii="宋体"/>
          <w:color w:val="000000"/>
          <w:sz w:val="24"/>
        </w:rPr>
      </w:pPr>
      <w:r>
        <w:rPr>
          <w:rFonts w:ascii="宋体" w:hAnsi="宋体"/>
          <w:color w:val="000000"/>
          <w:sz w:val="24"/>
        </w:rPr>
        <w:t>4</w:t>
      </w:r>
      <w:r w:rsidRPr="00112BAD">
        <w:rPr>
          <w:rFonts w:ascii="宋体"/>
          <w:color w:val="000000"/>
          <w:sz w:val="24"/>
        </w:rPr>
        <w:t>.</w:t>
      </w:r>
      <w:r w:rsidRPr="00E844A8">
        <w:rPr>
          <w:rFonts w:ascii="宋体" w:hAnsi="宋体" w:hint="eastAsia"/>
          <w:color w:val="000000"/>
          <w:sz w:val="24"/>
        </w:rPr>
        <w:t>在校期间无违规违纪记录。</w:t>
      </w:r>
    </w:p>
    <w:p w:rsidR="00E05B69" w:rsidRPr="00112BAD" w:rsidRDefault="00E05B69" w:rsidP="00C3352D">
      <w:pPr>
        <w:spacing w:line="360" w:lineRule="auto"/>
        <w:ind w:firstLineChars="196" w:firstLine="470"/>
        <w:rPr>
          <w:rFonts w:ascii="宋体"/>
          <w:color w:val="000000"/>
          <w:sz w:val="24"/>
        </w:rPr>
      </w:pPr>
      <w:r w:rsidRPr="00112BAD">
        <w:rPr>
          <w:rFonts w:ascii="宋体" w:hAnsi="宋体"/>
          <w:color w:val="000000"/>
          <w:sz w:val="24"/>
        </w:rPr>
        <w:t xml:space="preserve"> </w:t>
      </w:r>
    </w:p>
    <w:p w:rsidR="00E05B69" w:rsidRPr="002E515E" w:rsidRDefault="00E05B69" w:rsidP="00C3352D">
      <w:pPr>
        <w:spacing w:line="360" w:lineRule="auto"/>
        <w:ind w:firstLineChars="196" w:firstLine="472"/>
        <w:rPr>
          <w:rFonts w:ascii="宋体"/>
          <w:b/>
          <w:color w:val="000000"/>
          <w:sz w:val="24"/>
        </w:rPr>
      </w:pPr>
      <w:r>
        <w:rPr>
          <w:rFonts w:ascii="宋体" w:hAnsi="宋体" w:hint="eastAsia"/>
          <w:b/>
          <w:color w:val="000000"/>
          <w:sz w:val="24"/>
        </w:rPr>
        <w:lastRenderedPageBreak/>
        <w:t>四</w:t>
      </w:r>
      <w:r w:rsidRPr="002E515E">
        <w:rPr>
          <w:rFonts w:ascii="宋体" w:hAnsi="宋体" w:hint="eastAsia"/>
          <w:b/>
          <w:color w:val="000000"/>
          <w:sz w:val="24"/>
        </w:rPr>
        <w:t>、考核内容</w:t>
      </w:r>
    </w:p>
    <w:p w:rsidR="00E05B69" w:rsidRDefault="00E05B69" w:rsidP="00C3352D">
      <w:pPr>
        <w:spacing w:line="360" w:lineRule="auto"/>
        <w:ind w:firstLineChars="196" w:firstLine="470"/>
        <w:rPr>
          <w:rFonts w:ascii="宋体"/>
          <w:color w:val="000000"/>
          <w:sz w:val="24"/>
        </w:rPr>
      </w:pPr>
      <w:r w:rsidRPr="000179CB">
        <w:rPr>
          <w:rFonts w:ascii="宋体" w:hAnsi="宋体" w:hint="eastAsia"/>
          <w:color w:val="000000"/>
          <w:sz w:val="24"/>
        </w:rPr>
        <w:t>拟转专业</w:t>
      </w:r>
      <w:r>
        <w:rPr>
          <w:rFonts w:ascii="宋体" w:hAnsi="宋体" w:hint="eastAsia"/>
          <w:color w:val="000000"/>
          <w:sz w:val="24"/>
        </w:rPr>
        <w:t>的学生必须参加</w:t>
      </w:r>
      <w:r w:rsidRPr="002E515E">
        <w:rPr>
          <w:rFonts w:ascii="宋体" w:hAnsi="宋体" w:hint="eastAsia"/>
          <w:color w:val="000000"/>
          <w:sz w:val="24"/>
        </w:rPr>
        <w:t>面试</w:t>
      </w:r>
      <w:r>
        <w:rPr>
          <w:rFonts w:ascii="宋体" w:hAnsi="宋体" w:hint="eastAsia"/>
          <w:color w:val="000000"/>
          <w:sz w:val="24"/>
        </w:rPr>
        <w:t>。</w:t>
      </w:r>
    </w:p>
    <w:p w:rsidR="00E05B69" w:rsidRPr="002E515E" w:rsidRDefault="00E05B69" w:rsidP="00C3352D">
      <w:pPr>
        <w:spacing w:line="360" w:lineRule="auto"/>
        <w:ind w:firstLineChars="196" w:firstLine="470"/>
        <w:rPr>
          <w:rFonts w:ascii="宋体"/>
          <w:color w:val="000000"/>
          <w:sz w:val="24"/>
        </w:rPr>
      </w:pPr>
    </w:p>
    <w:p w:rsidR="00E05B69" w:rsidRPr="00112BAD" w:rsidRDefault="00E05B69" w:rsidP="00C3352D">
      <w:pPr>
        <w:spacing w:line="360" w:lineRule="auto"/>
        <w:ind w:firstLineChars="196" w:firstLine="472"/>
        <w:rPr>
          <w:rFonts w:ascii="宋体"/>
          <w:b/>
          <w:color w:val="000000"/>
          <w:sz w:val="24"/>
        </w:rPr>
      </w:pPr>
      <w:r>
        <w:rPr>
          <w:rFonts w:ascii="宋体" w:hAnsi="宋体" w:hint="eastAsia"/>
          <w:b/>
          <w:color w:val="000000"/>
          <w:sz w:val="24"/>
        </w:rPr>
        <w:t>五</w:t>
      </w:r>
      <w:r w:rsidRPr="00112BAD">
        <w:rPr>
          <w:rFonts w:ascii="宋体" w:hAnsi="宋体" w:hint="eastAsia"/>
          <w:b/>
          <w:color w:val="000000"/>
          <w:sz w:val="24"/>
        </w:rPr>
        <w:t>、转专业考核流程</w:t>
      </w:r>
    </w:p>
    <w:p w:rsidR="00E05B69" w:rsidRPr="00112BAD" w:rsidRDefault="00E05B69" w:rsidP="00C3352D">
      <w:pPr>
        <w:spacing w:line="360" w:lineRule="auto"/>
        <w:ind w:firstLineChars="196" w:firstLine="470"/>
        <w:rPr>
          <w:rFonts w:ascii="宋体"/>
          <w:color w:val="000000"/>
          <w:sz w:val="24"/>
        </w:rPr>
      </w:pPr>
      <w:r w:rsidRPr="00112BAD">
        <w:rPr>
          <w:rFonts w:ascii="宋体" w:hAnsi="宋体" w:hint="eastAsia"/>
          <w:color w:val="000000"/>
          <w:sz w:val="24"/>
        </w:rPr>
        <w:t>采用学生自主报名申请，经过资格审查、面试等阶段，最终确定转入学生名单。</w:t>
      </w:r>
    </w:p>
    <w:p w:rsidR="00E05B69" w:rsidRPr="00E844A8" w:rsidRDefault="00E05B69" w:rsidP="00C3352D">
      <w:pPr>
        <w:spacing w:line="360" w:lineRule="auto"/>
        <w:ind w:firstLineChars="196" w:firstLine="470"/>
        <w:rPr>
          <w:rFonts w:ascii="宋体"/>
          <w:color w:val="000000"/>
          <w:sz w:val="24"/>
        </w:rPr>
      </w:pPr>
      <w:r w:rsidRPr="00112BAD">
        <w:rPr>
          <w:rFonts w:ascii="宋体" w:hAnsi="宋体"/>
          <w:color w:val="000000"/>
          <w:sz w:val="24"/>
        </w:rPr>
        <w:t>1.</w:t>
      </w:r>
      <w:r w:rsidRPr="00112BAD">
        <w:rPr>
          <w:rFonts w:ascii="宋体" w:hAnsi="宋体" w:hint="eastAsia"/>
          <w:color w:val="000000"/>
          <w:sz w:val="24"/>
        </w:rPr>
        <w:t>资格审查：</w:t>
      </w:r>
      <w:r w:rsidRPr="00E844A8">
        <w:rPr>
          <w:rFonts w:ascii="宋体" w:hAnsi="宋体" w:hint="eastAsia"/>
          <w:color w:val="000000"/>
          <w:sz w:val="24"/>
        </w:rPr>
        <w:t>不符合本细则第</w:t>
      </w:r>
      <w:r>
        <w:rPr>
          <w:rFonts w:ascii="宋体" w:hAnsi="宋体" w:hint="eastAsia"/>
          <w:color w:val="000000"/>
          <w:sz w:val="24"/>
        </w:rPr>
        <w:t>三条要求的学生不接受其申请，不能参加下一轮考核。</w:t>
      </w:r>
    </w:p>
    <w:p w:rsidR="00E05B69" w:rsidRDefault="00E05B69" w:rsidP="00C3352D">
      <w:pPr>
        <w:spacing w:line="360" w:lineRule="auto"/>
        <w:ind w:firstLineChars="196" w:firstLine="470"/>
        <w:rPr>
          <w:rFonts w:ascii="宋体"/>
          <w:color w:val="000000"/>
          <w:sz w:val="24"/>
        </w:rPr>
      </w:pPr>
      <w:r w:rsidRPr="00112BAD">
        <w:rPr>
          <w:rFonts w:ascii="宋体" w:hAnsi="宋体"/>
          <w:color w:val="000000"/>
          <w:sz w:val="24"/>
        </w:rPr>
        <w:t>2.</w:t>
      </w:r>
      <w:r w:rsidRPr="000179CB">
        <w:rPr>
          <w:rFonts w:ascii="宋体" w:hAnsi="宋体" w:hint="eastAsia"/>
          <w:color w:val="000000"/>
          <w:sz w:val="24"/>
        </w:rPr>
        <w:t>拟转专业</w:t>
      </w:r>
      <w:r>
        <w:rPr>
          <w:rFonts w:ascii="宋体" w:hAnsi="宋体" w:hint="eastAsia"/>
          <w:color w:val="000000"/>
          <w:sz w:val="24"/>
        </w:rPr>
        <w:t>的学生，</w:t>
      </w:r>
      <w:r w:rsidRPr="000179CB">
        <w:rPr>
          <w:rFonts w:ascii="宋体" w:hAnsi="宋体" w:hint="eastAsia"/>
          <w:color w:val="000000"/>
          <w:sz w:val="24"/>
        </w:rPr>
        <w:t>须参加学院</w:t>
      </w:r>
      <w:r>
        <w:rPr>
          <w:rFonts w:ascii="宋体" w:hAnsi="宋体" w:hint="eastAsia"/>
          <w:color w:val="000000"/>
          <w:sz w:val="24"/>
        </w:rPr>
        <w:t>组织的面试环节</w:t>
      </w:r>
      <w:r>
        <w:rPr>
          <w:rFonts w:ascii="宋体"/>
          <w:color w:val="000000"/>
          <w:sz w:val="24"/>
        </w:rPr>
        <w:t>,</w:t>
      </w:r>
      <w:r>
        <w:rPr>
          <w:rFonts w:ascii="宋体" w:hAnsi="宋体" w:hint="eastAsia"/>
          <w:color w:val="000000"/>
          <w:sz w:val="24"/>
        </w:rPr>
        <w:t>并提前</w:t>
      </w:r>
      <w:r w:rsidRPr="00A23D5C">
        <w:rPr>
          <w:rFonts w:ascii="宋体" w:hAnsi="宋体" w:hint="eastAsia"/>
          <w:color w:val="000000"/>
          <w:sz w:val="24"/>
        </w:rPr>
        <w:t>写</w:t>
      </w:r>
      <w:r>
        <w:rPr>
          <w:rFonts w:ascii="宋体" w:hAnsi="宋体" w:hint="eastAsia"/>
          <w:color w:val="000000"/>
          <w:sz w:val="24"/>
        </w:rPr>
        <w:t>好</w:t>
      </w:r>
      <w:r w:rsidRPr="00A23D5C">
        <w:rPr>
          <w:rFonts w:ascii="宋体" w:hAnsi="宋体" w:hint="eastAsia"/>
          <w:color w:val="000000"/>
          <w:sz w:val="24"/>
        </w:rPr>
        <w:t>一篇关于拟转入专业认识的文章</w:t>
      </w:r>
      <w:r>
        <w:rPr>
          <w:rFonts w:ascii="宋体" w:hAnsi="宋体" w:hint="eastAsia"/>
          <w:color w:val="000000"/>
          <w:sz w:val="24"/>
        </w:rPr>
        <w:t>以供评审老师审阅（文章字数不限）。</w:t>
      </w:r>
      <w:r w:rsidRPr="00112BAD">
        <w:rPr>
          <w:rFonts w:ascii="宋体" w:hAnsi="宋体" w:hint="eastAsia"/>
          <w:color w:val="000000"/>
          <w:sz w:val="24"/>
        </w:rPr>
        <w:t>面试满分为</w:t>
      </w:r>
      <w:r w:rsidRPr="00112BAD">
        <w:rPr>
          <w:rFonts w:ascii="宋体" w:hAnsi="宋体"/>
          <w:color w:val="000000"/>
          <w:sz w:val="24"/>
        </w:rPr>
        <w:t>100</w:t>
      </w:r>
      <w:r w:rsidRPr="00112BAD">
        <w:rPr>
          <w:rFonts w:ascii="宋体" w:hAnsi="宋体" w:hint="eastAsia"/>
          <w:color w:val="000000"/>
          <w:sz w:val="24"/>
        </w:rPr>
        <w:t>分</w:t>
      </w:r>
      <w:r>
        <w:rPr>
          <w:rFonts w:ascii="宋体" w:hAnsi="宋体" w:hint="eastAsia"/>
          <w:color w:val="000000"/>
          <w:sz w:val="24"/>
        </w:rPr>
        <w:t>，</w:t>
      </w:r>
      <w:r w:rsidRPr="002E515E">
        <w:rPr>
          <w:rFonts w:ascii="宋体" w:hAnsi="宋体" w:hint="eastAsia"/>
          <w:color w:val="000000"/>
          <w:sz w:val="24"/>
        </w:rPr>
        <w:t>综合成绩</w:t>
      </w:r>
      <w:r w:rsidRPr="002E515E">
        <w:rPr>
          <w:rFonts w:ascii="宋体" w:hAnsi="宋体"/>
          <w:color w:val="000000"/>
          <w:sz w:val="24"/>
        </w:rPr>
        <w:t>=</w:t>
      </w:r>
      <w:r w:rsidRPr="002E515E">
        <w:rPr>
          <w:rFonts w:ascii="宋体" w:hAnsi="宋体" w:hint="eastAsia"/>
          <w:color w:val="000000"/>
          <w:sz w:val="24"/>
        </w:rPr>
        <w:t>面试成绩</w:t>
      </w:r>
      <w:r>
        <w:rPr>
          <w:rFonts w:ascii="宋体" w:hAnsi="宋体" w:hint="eastAsia"/>
          <w:color w:val="000000"/>
          <w:sz w:val="24"/>
        </w:rPr>
        <w:t>。</w:t>
      </w:r>
    </w:p>
    <w:p w:rsidR="00E05B69" w:rsidRDefault="00E05B69" w:rsidP="00C3352D">
      <w:pPr>
        <w:spacing w:line="360" w:lineRule="auto"/>
        <w:ind w:firstLineChars="196" w:firstLine="470"/>
        <w:rPr>
          <w:rFonts w:ascii="宋体"/>
          <w:color w:val="000000"/>
          <w:sz w:val="24"/>
        </w:rPr>
      </w:pPr>
      <w:r>
        <w:rPr>
          <w:rFonts w:ascii="宋体" w:hAnsi="宋体"/>
          <w:color w:val="000000"/>
          <w:sz w:val="24"/>
        </w:rPr>
        <w:t>3</w:t>
      </w:r>
      <w:r w:rsidRPr="002E515E">
        <w:rPr>
          <w:rFonts w:ascii="宋体"/>
          <w:color w:val="000000"/>
          <w:sz w:val="24"/>
        </w:rPr>
        <w:t>.</w:t>
      </w:r>
      <w:r w:rsidRPr="002E515E">
        <w:rPr>
          <w:rFonts w:ascii="宋体" w:hAnsi="宋体"/>
          <w:color w:val="000000"/>
          <w:sz w:val="24"/>
        </w:rPr>
        <w:t xml:space="preserve"> </w:t>
      </w:r>
      <w:r w:rsidRPr="002E515E">
        <w:rPr>
          <w:rFonts w:ascii="宋体" w:hAnsi="宋体" w:hint="eastAsia"/>
          <w:color w:val="000000"/>
          <w:sz w:val="24"/>
        </w:rPr>
        <w:t>各专业最终录取名单根据综合成绩排名确定</w:t>
      </w:r>
      <w:r>
        <w:rPr>
          <w:rFonts w:ascii="宋体" w:hAnsi="宋体" w:hint="eastAsia"/>
          <w:color w:val="000000"/>
          <w:sz w:val="24"/>
        </w:rPr>
        <w:t>。</w:t>
      </w:r>
    </w:p>
    <w:p w:rsidR="00E05B69" w:rsidRDefault="00E05B69" w:rsidP="00C3352D">
      <w:pPr>
        <w:spacing w:line="360" w:lineRule="auto"/>
        <w:ind w:firstLineChars="196" w:firstLine="470"/>
        <w:rPr>
          <w:rFonts w:ascii="宋体"/>
          <w:color w:val="000000"/>
          <w:sz w:val="24"/>
        </w:rPr>
      </w:pPr>
      <w:r>
        <w:rPr>
          <w:rFonts w:ascii="宋体" w:hAnsi="宋体"/>
          <w:color w:val="000000"/>
          <w:sz w:val="24"/>
        </w:rPr>
        <w:t xml:space="preserve">4. </w:t>
      </w:r>
      <w:r>
        <w:rPr>
          <w:rFonts w:ascii="宋体" w:hAnsi="宋体" w:hint="eastAsia"/>
          <w:color w:val="000000"/>
          <w:sz w:val="24"/>
        </w:rPr>
        <w:t>面试</w:t>
      </w:r>
      <w:r w:rsidRPr="007E3A2E">
        <w:rPr>
          <w:rFonts w:ascii="宋体" w:hAnsi="宋体" w:hint="eastAsia"/>
          <w:color w:val="000000"/>
          <w:sz w:val="24"/>
        </w:rPr>
        <w:t>时间</w:t>
      </w:r>
      <w:r>
        <w:rPr>
          <w:rFonts w:ascii="宋体" w:hAnsi="宋体" w:hint="eastAsia"/>
          <w:color w:val="000000"/>
          <w:sz w:val="24"/>
        </w:rPr>
        <w:t>和地点</w:t>
      </w:r>
      <w:r w:rsidRPr="007E3A2E">
        <w:rPr>
          <w:rFonts w:ascii="宋体" w:hAnsi="宋体" w:hint="eastAsia"/>
          <w:color w:val="000000"/>
          <w:sz w:val="24"/>
        </w:rPr>
        <w:t>：</w:t>
      </w:r>
      <w:r>
        <w:rPr>
          <w:rFonts w:ascii="宋体" w:hAnsi="宋体" w:hint="eastAsia"/>
          <w:color w:val="000000"/>
          <w:sz w:val="24"/>
        </w:rPr>
        <w:t>另行通知</w:t>
      </w:r>
      <w:r w:rsidRPr="007E3A2E">
        <w:rPr>
          <w:rFonts w:ascii="宋体" w:hAnsi="宋体" w:hint="eastAsia"/>
          <w:color w:val="000000"/>
          <w:sz w:val="24"/>
        </w:rPr>
        <w:t>。</w:t>
      </w:r>
    </w:p>
    <w:p w:rsidR="00E05B69" w:rsidRPr="007E3A2E" w:rsidRDefault="00E05B69" w:rsidP="00C3352D">
      <w:pPr>
        <w:spacing w:line="360" w:lineRule="auto"/>
        <w:ind w:firstLineChars="196" w:firstLine="470"/>
        <w:rPr>
          <w:rFonts w:ascii="宋体"/>
          <w:color w:val="000000"/>
          <w:sz w:val="24"/>
        </w:rPr>
      </w:pPr>
    </w:p>
    <w:p w:rsidR="00E05B69" w:rsidRDefault="00E05B69" w:rsidP="00C3352D">
      <w:pPr>
        <w:spacing w:line="360" w:lineRule="auto"/>
        <w:ind w:firstLineChars="196" w:firstLine="472"/>
        <w:rPr>
          <w:rFonts w:ascii="宋体"/>
          <w:color w:val="000000"/>
          <w:sz w:val="24"/>
        </w:rPr>
      </w:pPr>
      <w:r>
        <w:rPr>
          <w:rFonts w:ascii="宋体" w:hAnsi="宋体" w:hint="eastAsia"/>
          <w:b/>
          <w:color w:val="000000"/>
          <w:sz w:val="24"/>
        </w:rPr>
        <w:t>六</w:t>
      </w:r>
      <w:r w:rsidRPr="007E3A2E">
        <w:rPr>
          <w:rFonts w:ascii="宋体" w:hAnsi="宋体" w:hint="eastAsia"/>
          <w:b/>
          <w:color w:val="000000"/>
          <w:sz w:val="24"/>
        </w:rPr>
        <w:t>、</w:t>
      </w:r>
      <w:r>
        <w:rPr>
          <w:rFonts w:ascii="宋体" w:hAnsi="宋体" w:hint="eastAsia"/>
          <w:color w:val="000000"/>
          <w:sz w:val="24"/>
        </w:rPr>
        <w:t>未尽事宜按《</w:t>
      </w:r>
      <w:r w:rsidRPr="006F2EF7">
        <w:rPr>
          <w:rFonts w:ascii="宋体" w:hAnsi="宋体" w:hint="eastAsia"/>
          <w:color w:val="000000"/>
          <w:sz w:val="24"/>
        </w:rPr>
        <w:t>重</w:t>
      </w:r>
      <w:r w:rsidRPr="00AA5B02">
        <w:rPr>
          <w:rFonts w:ascii="宋体" w:hAnsi="宋体" w:hint="eastAsia"/>
          <w:color w:val="000000"/>
          <w:sz w:val="24"/>
        </w:rPr>
        <w:t>庆大学普通本科学生转专业管理办法</w:t>
      </w:r>
      <w:r>
        <w:rPr>
          <w:rFonts w:ascii="宋体" w:hAnsi="宋体" w:hint="eastAsia"/>
          <w:color w:val="000000"/>
          <w:sz w:val="24"/>
        </w:rPr>
        <w:t>》有关精神执行。</w:t>
      </w:r>
    </w:p>
    <w:p w:rsidR="00E05B69" w:rsidRPr="009E1B40" w:rsidRDefault="00E05B69" w:rsidP="00C3352D">
      <w:pPr>
        <w:spacing w:line="360" w:lineRule="auto"/>
        <w:ind w:firstLineChars="196" w:firstLine="470"/>
        <w:rPr>
          <w:rFonts w:ascii="宋体"/>
          <w:color w:val="000000"/>
          <w:sz w:val="24"/>
        </w:rPr>
      </w:pPr>
    </w:p>
    <w:p w:rsidR="00E05B69" w:rsidRPr="00112BAD" w:rsidRDefault="00E05B69" w:rsidP="00C3352D">
      <w:pPr>
        <w:spacing w:line="360" w:lineRule="auto"/>
        <w:ind w:firstLineChars="196" w:firstLine="472"/>
        <w:rPr>
          <w:rFonts w:ascii="宋体"/>
          <w:color w:val="000000"/>
          <w:sz w:val="24"/>
        </w:rPr>
      </w:pPr>
      <w:r>
        <w:rPr>
          <w:rFonts w:ascii="宋体" w:hAnsi="宋体" w:hint="eastAsia"/>
          <w:b/>
          <w:color w:val="000000"/>
          <w:sz w:val="24"/>
        </w:rPr>
        <w:t>七</w:t>
      </w:r>
      <w:r w:rsidRPr="00112BAD">
        <w:rPr>
          <w:rFonts w:ascii="宋体" w:hAnsi="宋体" w:hint="eastAsia"/>
          <w:b/>
          <w:color w:val="000000"/>
          <w:sz w:val="24"/>
        </w:rPr>
        <w:t>、</w:t>
      </w:r>
      <w:r w:rsidRPr="00112BAD">
        <w:rPr>
          <w:rFonts w:ascii="宋体" w:hAnsi="宋体" w:hint="eastAsia"/>
          <w:color w:val="000000"/>
          <w:sz w:val="24"/>
        </w:rPr>
        <w:t>对上述实施办法及具体实施过程有任何疑问者，可直接向学院、学校教务处反映。</w:t>
      </w:r>
      <w:r>
        <w:rPr>
          <w:rFonts w:ascii="宋体" w:hAnsi="宋体" w:hint="eastAsia"/>
          <w:color w:val="000000"/>
          <w:sz w:val="24"/>
        </w:rPr>
        <w:t>物理学院教务办公室电话：</w:t>
      </w:r>
      <w:r>
        <w:rPr>
          <w:rFonts w:ascii="宋体" w:hAnsi="宋体"/>
          <w:color w:val="000000"/>
          <w:sz w:val="24"/>
        </w:rPr>
        <w:t>65678361</w:t>
      </w:r>
      <w:r>
        <w:rPr>
          <w:rFonts w:ascii="宋体" w:hAnsi="宋体" w:hint="eastAsia"/>
          <w:color w:val="000000"/>
          <w:sz w:val="24"/>
        </w:rPr>
        <w:t>。</w:t>
      </w:r>
    </w:p>
    <w:p w:rsidR="00E05B69" w:rsidRPr="00112BAD" w:rsidRDefault="00E05B69" w:rsidP="00C3352D">
      <w:pPr>
        <w:spacing w:line="360" w:lineRule="auto"/>
        <w:ind w:firstLineChars="196" w:firstLine="470"/>
        <w:rPr>
          <w:rFonts w:ascii="宋体"/>
          <w:color w:val="000000"/>
          <w:sz w:val="24"/>
        </w:rPr>
      </w:pPr>
    </w:p>
    <w:p w:rsidR="00E05B69" w:rsidRPr="00112BAD" w:rsidRDefault="00E05B69" w:rsidP="000165D3">
      <w:pPr>
        <w:spacing w:line="360" w:lineRule="auto"/>
        <w:ind w:right="720"/>
        <w:rPr>
          <w:rFonts w:ascii="宋体"/>
          <w:color w:val="000000"/>
          <w:sz w:val="24"/>
        </w:rPr>
      </w:pPr>
    </w:p>
    <w:p w:rsidR="00E05B69" w:rsidRPr="00112BAD" w:rsidRDefault="00E05B69" w:rsidP="004D5DEB">
      <w:pPr>
        <w:spacing w:line="360" w:lineRule="auto"/>
        <w:ind w:right="720"/>
        <w:jc w:val="center"/>
        <w:rPr>
          <w:rFonts w:ascii="宋体"/>
          <w:b/>
          <w:color w:val="000000"/>
          <w:sz w:val="24"/>
        </w:rPr>
      </w:pPr>
      <w:r>
        <w:rPr>
          <w:rFonts w:ascii="宋体" w:hAnsi="宋体"/>
          <w:b/>
          <w:color w:val="000000"/>
          <w:sz w:val="24"/>
        </w:rPr>
        <w:t xml:space="preserve">                                           </w:t>
      </w:r>
      <w:r>
        <w:rPr>
          <w:rFonts w:ascii="宋体" w:hAnsi="宋体" w:hint="eastAsia"/>
          <w:b/>
          <w:color w:val="000000"/>
          <w:sz w:val="24"/>
        </w:rPr>
        <w:t>物理</w:t>
      </w:r>
      <w:r w:rsidRPr="00112BAD">
        <w:rPr>
          <w:rFonts w:ascii="宋体" w:hAnsi="宋体" w:hint="eastAsia"/>
          <w:b/>
          <w:color w:val="000000"/>
          <w:sz w:val="24"/>
        </w:rPr>
        <w:t>学院</w:t>
      </w:r>
    </w:p>
    <w:p w:rsidR="00E05B69" w:rsidRPr="00112BAD" w:rsidRDefault="00E05B69" w:rsidP="00F84054">
      <w:pPr>
        <w:tabs>
          <w:tab w:val="left" w:pos="8100"/>
          <w:tab w:val="left" w:pos="8280"/>
        </w:tabs>
        <w:spacing w:line="360" w:lineRule="auto"/>
        <w:ind w:right="26" w:firstLineChars="50" w:firstLine="120"/>
        <w:rPr>
          <w:color w:val="000000"/>
        </w:rPr>
      </w:pPr>
      <w:r w:rsidRPr="00112BAD">
        <w:rPr>
          <w:rFonts w:ascii="宋体" w:hAnsi="宋体"/>
          <w:b/>
          <w:color w:val="000000"/>
          <w:sz w:val="24"/>
        </w:rPr>
        <w:t xml:space="preserve">                 </w:t>
      </w:r>
      <w:r>
        <w:rPr>
          <w:rFonts w:ascii="宋体" w:hAnsi="宋体"/>
          <w:b/>
          <w:color w:val="000000"/>
          <w:sz w:val="24"/>
        </w:rPr>
        <w:t xml:space="preserve">                              202</w:t>
      </w:r>
      <w:r w:rsidR="00535101">
        <w:rPr>
          <w:rFonts w:ascii="宋体" w:hAnsi="宋体"/>
          <w:b/>
          <w:color w:val="000000"/>
          <w:sz w:val="24"/>
        </w:rPr>
        <w:t>4</w:t>
      </w:r>
      <w:r w:rsidRPr="00112BAD">
        <w:rPr>
          <w:rFonts w:ascii="宋体" w:hAnsi="宋体" w:hint="eastAsia"/>
          <w:b/>
          <w:color w:val="000000"/>
          <w:sz w:val="24"/>
        </w:rPr>
        <w:t>年</w:t>
      </w:r>
      <w:r w:rsidRPr="00112BAD">
        <w:rPr>
          <w:rFonts w:ascii="宋体" w:hAnsi="宋体"/>
          <w:b/>
          <w:color w:val="000000"/>
          <w:sz w:val="24"/>
        </w:rPr>
        <w:t>1</w:t>
      </w:r>
      <w:r>
        <w:rPr>
          <w:rFonts w:ascii="宋体" w:hAnsi="宋体"/>
          <w:b/>
          <w:color w:val="000000"/>
          <w:sz w:val="24"/>
        </w:rPr>
        <w:t>2</w:t>
      </w:r>
      <w:r w:rsidRPr="00112BAD">
        <w:rPr>
          <w:rFonts w:ascii="宋体" w:hAnsi="宋体" w:hint="eastAsia"/>
          <w:b/>
          <w:color w:val="000000"/>
          <w:sz w:val="24"/>
        </w:rPr>
        <w:t>月</w:t>
      </w:r>
      <w:bookmarkStart w:id="0" w:name="_GoBack"/>
      <w:bookmarkEnd w:id="0"/>
    </w:p>
    <w:sectPr w:rsidR="00E05B69" w:rsidRPr="00112BAD" w:rsidSect="00CC6A58">
      <w:headerReference w:type="default" r:id="rId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562A" w:rsidRDefault="0013562A" w:rsidP="007E27A7">
      <w:r>
        <w:separator/>
      </w:r>
    </w:p>
  </w:endnote>
  <w:endnote w:type="continuationSeparator" w:id="0">
    <w:p w:rsidR="0013562A" w:rsidRDefault="0013562A" w:rsidP="007E27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562A" w:rsidRDefault="0013562A" w:rsidP="007E27A7">
      <w:r>
        <w:separator/>
      </w:r>
    </w:p>
  </w:footnote>
  <w:footnote w:type="continuationSeparator" w:id="0">
    <w:p w:rsidR="0013562A" w:rsidRDefault="0013562A" w:rsidP="007E27A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05B69" w:rsidRDefault="00E05B69" w:rsidP="008146D4">
    <w:pPr>
      <w:pStyle w:val="a3"/>
      <w:pBdr>
        <w:bottom w:val="none" w:sz="0" w:space="0" w:color="auto"/>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7EB7D58"/>
    <w:multiLevelType w:val="hybridMultilevel"/>
    <w:tmpl w:val="39EC727C"/>
    <w:lvl w:ilvl="0" w:tplc="82321EF0">
      <w:start w:val="1"/>
      <w:numFmt w:val="japaneseCounting"/>
      <w:lvlText w:val="%1、"/>
      <w:lvlJc w:val="left"/>
      <w:pPr>
        <w:ind w:left="1192" w:hanging="720"/>
      </w:pPr>
      <w:rPr>
        <w:rFonts w:cs="Times New Roman" w:hint="default"/>
      </w:rPr>
    </w:lvl>
    <w:lvl w:ilvl="1" w:tplc="04090019" w:tentative="1">
      <w:start w:val="1"/>
      <w:numFmt w:val="lowerLetter"/>
      <w:lvlText w:val="%2)"/>
      <w:lvlJc w:val="left"/>
      <w:pPr>
        <w:ind w:left="1312" w:hanging="420"/>
      </w:pPr>
      <w:rPr>
        <w:rFonts w:cs="Times New Roman"/>
      </w:rPr>
    </w:lvl>
    <w:lvl w:ilvl="2" w:tplc="0409001B" w:tentative="1">
      <w:start w:val="1"/>
      <w:numFmt w:val="lowerRoman"/>
      <w:lvlText w:val="%3."/>
      <w:lvlJc w:val="right"/>
      <w:pPr>
        <w:ind w:left="1732" w:hanging="420"/>
      </w:pPr>
      <w:rPr>
        <w:rFonts w:cs="Times New Roman"/>
      </w:rPr>
    </w:lvl>
    <w:lvl w:ilvl="3" w:tplc="0409000F" w:tentative="1">
      <w:start w:val="1"/>
      <w:numFmt w:val="decimal"/>
      <w:lvlText w:val="%4."/>
      <w:lvlJc w:val="left"/>
      <w:pPr>
        <w:ind w:left="2152" w:hanging="420"/>
      </w:pPr>
      <w:rPr>
        <w:rFonts w:cs="Times New Roman"/>
      </w:rPr>
    </w:lvl>
    <w:lvl w:ilvl="4" w:tplc="04090019" w:tentative="1">
      <w:start w:val="1"/>
      <w:numFmt w:val="lowerLetter"/>
      <w:lvlText w:val="%5)"/>
      <w:lvlJc w:val="left"/>
      <w:pPr>
        <w:ind w:left="2572" w:hanging="420"/>
      </w:pPr>
      <w:rPr>
        <w:rFonts w:cs="Times New Roman"/>
      </w:rPr>
    </w:lvl>
    <w:lvl w:ilvl="5" w:tplc="0409001B" w:tentative="1">
      <w:start w:val="1"/>
      <w:numFmt w:val="lowerRoman"/>
      <w:lvlText w:val="%6."/>
      <w:lvlJc w:val="right"/>
      <w:pPr>
        <w:ind w:left="2992" w:hanging="420"/>
      </w:pPr>
      <w:rPr>
        <w:rFonts w:cs="Times New Roman"/>
      </w:rPr>
    </w:lvl>
    <w:lvl w:ilvl="6" w:tplc="0409000F" w:tentative="1">
      <w:start w:val="1"/>
      <w:numFmt w:val="decimal"/>
      <w:lvlText w:val="%7."/>
      <w:lvlJc w:val="left"/>
      <w:pPr>
        <w:ind w:left="3412" w:hanging="420"/>
      </w:pPr>
      <w:rPr>
        <w:rFonts w:cs="Times New Roman"/>
      </w:rPr>
    </w:lvl>
    <w:lvl w:ilvl="7" w:tplc="04090019" w:tentative="1">
      <w:start w:val="1"/>
      <w:numFmt w:val="lowerLetter"/>
      <w:lvlText w:val="%8)"/>
      <w:lvlJc w:val="left"/>
      <w:pPr>
        <w:ind w:left="3832" w:hanging="420"/>
      </w:pPr>
      <w:rPr>
        <w:rFonts w:cs="Times New Roman"/>
      </w:rPr>
    </w:lvl>
    <w:lvl w:ilvl="8" w:tplc="0409001B" w:tentative="1">
      <w:start w:val="1"/>
      <w:numFmt w:val="lowerRoman"/>
      <w:lvlText w:val="%9."/>
      <w:lvlJc w:val="right"/>
      <w:pPr>
        <w:ind w:left="4252" w:hanging="420"/>
      </w:pPr>
      <w:rPr>
        <w:rFonts w:cs="Times New Roman"/>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47C57"/>
    <w:rsid w:val="000165D3"/>
    <w:rsid w:val="000179CB"/>
    <w:rsid w:val="0003617F"/>
    <w:rsid w:val="00042F7F"/>
    <w:rsid w:val="000566F3"/>
    <w:rsid w:val="00057FE3"/>
    <w:rsid w:val="000800FB"/>
    <w:rsid w:val="000819C5"/>
    <w:rsid w:val="000D5C25"/>
    <w:rsid w:val="000D6B5F"/>
    <w:rsid w:val="000E3FEA"/>
    <w:rsid w:val="0010361B"/>
    <w:rsid w:val="00112BAD"/>
    <w:rsid w:val="001255B0"/>
    <w:rsid w:val="0013562A"/>
    <w:rsid w:val="001B264F"/>
    <w:rsid w:val="001C427D"/>
    <w:rsid w:val="001F1175"/>
    <w:rsid w:val="00235847"/>
    <w:rsid w:val="00295E3D"/>
    <w:rsid w:val="002A5EF1"/>
    <w:rsid w:val="002B4966"/>
    <w:rsid w:val="002C1DA7"/>
    <w:rsid w:val="002E0E90"/>
    <w:rsid w:val="002E515E"/>
    <w:rsid w:val="002F53A5"/>
    <w:rsid w:val="00312987"/>
    <w:rsid w:val="0034588B"/>
    <w:rsid w:val="00353A41"/>
    <w:rsid w:val="00354C23"/>
    <w:rsid w:val="00366FEB"/>
    <w:rsid w:val="00372616"/>
    <w:rsid w:val="00376FC4"/>
    <w:rsid w:val="003800C5"/>
    <w:rsid w:val="00386BD8"/>
    <w:rsid w:val="003875E0"/>
    <w:rsid w:val="00387E4B"/>
    <w:rsid w:val="00405A40"/>
    <w:rsid w:val="00411ECD"/>
    <w:rsid w:val="004503F6"/>
    <w:rsid w:val="00471EAA"/>
    <w:rsid w:val="004825C2"/>
    <w:rsid w:val="004841CD"/>
    <w:rsid w:val="004B0512"/>
    <w:rsid w:val="004D5DEB"/>
    <w:rsid w:val="004D7D83"/>
    <w:rsid w:val="00504571"/>
    <w:rsid w:val="005060A1"/>
    <w:rsid w:val="00514681"/>
    <w:rsid w:val="00535101"/>
    <w:rsid w:val="0054128A"/>
    <w:rsid w:val="00547C57"/>
    <w:rsid w:val="00582C77"/>
    <w:rsid w:val="005B14AD"/>
    <w:rsid w:val="005D005C"/>
    <w:rsid w:val="006478FD"/>
    <w:rsid w:val="006637BB"/>
    <w:rsid w:val="006739E0"/>
    <w:rsid w:val="00686076"/>
    <w:rsid w:val="006B1B09"/>
    <w:rsid w:val="006C73F6"/>
    <w:rsid w:val="006D6158"/>
    <w:rsid w:val="006F2EF7"/>
    <w:rsid w:val="00701D49"/>
    <w:rsid w:val="00723FDC"/>
    <w:rsid w:val="0072670F"/>
    <w:rsid w:val="00734403"/>
    <w:rsid w:val="00763432"/>
    <w:rsid w:val="007C2BB1"/>
    <w:rsid w:val="007D0177"/>
    <w:rsid w:val="007D04C4"/>
    <w:rsid w:val="007E27A7"/>
    <w:rsid w:val="007E3A2E"/>
    <w:rsid w:val="0081008D"/>
    <w:rsid w:val="008146D4"/>
    <w:rsid w:val="00817352"/>
    <w:rsid w:val="00840DA9"/>
    <w:rsid w:val="00877351"/>
    <w:rsid w:val="00885828"/>
    <w:rsid w:val="008A3E7B"/>
    <w:rsid w:val="008A48DB"/>
    <w:rsid w:val="008D5F71"/>
    <w:rsid w:val="00920F4F"/>
    <w:rsid w:val="0092674C"/>
    <w:rsid w:val="009655F7"/>
    <w:rsid w:val="0098449A"/>
    <w:rsid w:val="009A442F"/>
    <w:rsid w:val="009B6C3F"/>
    <w:rsid w:val="009E1B40"/>
    <w:rsid w:val="009E77FC"/>
    <w:rsid w:val="009F54ED"/>
    <w:rsid w:val="00A07B93"/>
    <w:rsid w:val="00A23D5C"/>
    <w:rsid w:val="00A23F82"/>
    <w:rsid w:val="00A25025"/>
    <w:rsid w:val="00A77C72"/>
    <w:rsid w:val="00AA0EC3"/>
    <w:rsid w:val="00AA5B02"/>
    <w:rsid w:val="00AB0F86"/>
    <w:rsid w:val="00AC0C37"/>
    <w:rsid w:val="00AC4C38"/>
    <w:rsid w:val="00AE66BD"/>
    <w:rsid w:val="00B02441"/>
    <w:rsid w:val="00B92714"/>
    <w:rsid w:val="00BB73BF"/>
    <w:rsid w:val="00C3352D"/>
    <w:rsid w:val="00C64F6D"/>
    <w:rsid w:val="00C80F52"/>
    <w:rsid w:val="00C84FB6"/>
    <w:rsid w:val="00C91D58"/>
    <w:rsid w:val="00CA395F"/>
    <w:rsid w:val="00CC023B"/>
    <w:rsid w:val="00CC6A58"/>
    <w:rsid w:val="00D01A20"/>
    <w:rsid w:val="00D25039"/>
    <w:rsid w:val="00D30B36"/>
    <w:rsid w:val="00D81EF8"/>
    <w:rsid w:val="00D90A19"/>
    <w:rsid w:val="00D92363"/>
    <w:rsid w:val="00D93FE3"/>
    <w:rsid w:val="00DC40C3"/>
    <w:rsid w:val="00DD34A2"/>
    <w:rsid w:val="00DE038E"/>
    <w:rsid w:val="00E02112"/>
    <w:rsid w:val="00E05B69"/>
    <w:rsid w:val="00E844A8"/>
    <w:rsid w:val="00E9326B"/>
    <w:rsid w:val="00EC3AC6"/>
    <w:rsid w:val="00EF4C2F"/>
    <w:rsid w:val="00F03E7C"/>
    <w:rsid w:val="00F12B10"/>
    <w:rsid w:val="00F43258"/>
    <w:rsid w:val="00F84054"/>
    <w:rsid w:val="00F86780"/>
    <w:rsid w:val="00FA19FD"/>
    <w:rsid w:val="00FC7C7F"/>
    <w:rsid w:val="00FD591D"/>
    <w:rsid w:val="00FF41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7C57"/>
    <w:pPr>
      <w:widowControl w:val="0"/>
      <w:jc w:val="both"/>
    </w:pPr>
    <w:rPr>
      <w:rFonts w:ascii="Times New Roman" w:hAnsi="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7E27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locked/>
    <w:rsid w:val="007E27A7"/>
    <w:rPr>
      <w:rFonts w:ascii="Times New Roman" w:eastAsia="宋体" w:hAnsi="Times New Roman" w:cs="Times New Roman"/>
      <w:sz w:val="18"/>
      <w:szCs w:val="18"/>
    </w:rPr>
  </w:style>
  <w:style w:type="paragraph" w:styleId="a4">
    <w:name w:val="footer"/>
    <w:basedOn w:val="a"/>
    <w:link w:val="Char0"/>
    <w:uiPriority w:val="99"/>
    <w:semiHidden/>
    <w:rsid w:val="007E27A7"/>
    <w:pPr>
      <w:tabs>
        <w:tab w:val="center" w:pos="4153"/>
        <w:tab w:val="right" w:pos="8306"/>
      </w:tabs>
      <w:snapToGrid w:val="0"/>
      <w:jc w:val="left"/>
    </w:pPr>
    <w:rPr>
      <w:sz w:val="18"/>
      <w:szCs w:val="18"/>
    </w:rPr>
  </w:style>
  <w:style w:type="character" w:customStyle="1" w:styleId="Char0">
    <w:name w:val="页脚 Char"/>
    <w:basedOn w:val="a0"/>
    <w:link w:val="a4"/>
    <w:uiPriority w:val="99"/>
    <w:semiHidden/>
    <w:locked/>
    <w:rsid w:val="007E27A7"/>
    <w:rPr>
      <w:rFonts w:ascii="Times New Roman" w:eastAsia="宋体" w:hAnsi="Times New Roman" w:cs="Times New Roman"/>
      <w:sz w:val="18"/>
      <w:szCs w:val="18"/>
    </w:rPr>
  </w:style>
  <w:style w:type="paragraph" w:styleId="a5">
    <w:name w:val="List Paragraph"/>
    <w:basedOn w:val="a"/>
    <w:uiPriority w:val="99"/>
    <w:qFormat/>
    <w:rsid w:val="009E1B40"/>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宋体" w:hAnsi="Calibri" w:cs="Times New Roman"/>
        <w:kern w:val="2"/>
        <w:sz w:val="21"/>
        <w:szCs w:val="22"/>
        <w:lang w:val="en-US" w:eastAsia="zh-CN"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547C57"/>
    <w:pPr>
      <w:widowControl w:val="0"/>
      <w:jc w:val="both"/>
    </w:pPr>
    <w:rPr>
      <w:rFonts w:ascii="Times New Roman" w:hAnsi="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rsid w:val="007E27A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locked/>
    <w:rsid w:val="007E27A7"/>
    <w:rPr>
      <w:rFonts w:ascii="Times New Roman" w:eastAsia="宋体" w:hAnsi="Times New Roman" w:cs="Times New Roman"/>
      <w:sz w:val="18"/>
      <w:szCs w:val="18"/>
    </w:rPr>
  </w:style>
  <w:style w:type="paragraph" w:styleId="a4">
    <w:name w:val="footer"/>
    <w:basedOn w:val="a"/>
    <w:link w:val="Char0"/>
    <w:uiPriority w:val="99"/>
    <w:semiHidden/>
    <w:rsid w:val="007E27A7"/>
    <w:pPr>
      <w:tabs>
        <w:tab w:val="center" w:pos="4153"/>
        <w:tab w:val="right" w:pos="8306"/>
      </w:tabs>
      <w:snapToGrid w:val="0"/>
      <w:jc w:val="left"/>
    </w:pPr>
    <w:rPr>
      <w:sz w:val="18"/>
      <w:szCs w:val="18"/>
    </w:rPr>
  </w:style>
  <w:style w:type="character" w:customStyle="1" w:styleId="Char0">
    <w:name w:val="页脚 Char"/>
    <w:basedOn w:val="a0"/>
    <w:link w:val="a4"/>
    <w:uiPriority w:val="99"/>
    <w:semiHidden/>
    <w:locked/>
    <w:rsid w:val="007E27A7"/>
    <w:rPr>
      <w:rFonts w:ascii="Times New Roman" w:eastAsia="宋体" w:hAnsi="Times New Roman" w:cs="Times New Roman"/>
      <w:sz w:val="18"/>
      <w:szCs w:val="18"/>
    </w:rPr>
  </w:style>
  <w:style w:type="paragraph" w:styleId="a5">
    <w:name w:val="List Paragraph"/>
    <w:basedOn w:val="a"/>
    <w:uiPriority w:val="99"/>
    <w:qFormat/>
    <w:rsid w:val="009E1B4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87</TotalTime>
  <Pages>2</Pages>
  <Words>148</Words>
  <Characters>849</Characters>
  <Application>Microsoft Office Word</Application>
  <DocSecurity>0</DocSecurity>
  <Lines>7</Lines>
  <Paragraphs>1</Paragraphs>
  <ScaleCrop>false</ScaleCrop>
  <Company>Microsoft</Company>
  <LinksUpToDate>false</LinksUpToDate>
  <CharactersWithSpaces>996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重庆大学XXX学院2013年本科生转专业工作实施细则</dc:title>
  <dc:subject/>
  <dc:creator>汪红梅</dc:creator>
  <cp:keywords/>
  <dc:description/>
  <cp:lastModifiedBy>姜汉祥</cp:lastModifiedBy>
  <cp:revision>6</cp:revision>
  <cp:lastPrinted>2012-12-17T02:57:00Z</cp:lastPrinted>
  <dcterms:created xsi:type="dcterms:W3CDTF">2024-12-23T13:09:00Z</dcterms:created>
  <dcterms:modified xsi:type="dcterms:W3CDTF">2025-01-14T07:34:00Z</dcterms:modified>
</cp:coreProperties>
</file>