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F90FC" w14:textId="77777777" w:rsidR="000B6F88" w:rsidRDefault="00FF6BA3">
      <w:pPr>
        <w:spacing w:after="0" w:line="319" w:lineRule="auto"/>
        <w:ind w:left="0" w:right="0" w:firstLine="0"/>
        <w:jc w:val="center"/>
        <w:rPr>
          <w:sz w:val="32"/>
        </w:rPr>
      </w:pPr>
      <w:r>
        <w:rPr>
          <w:sz w:val="32"/>
        </w:rPr>
        <w:t>202</w:t>
      </w:r>
      <w:r>
        <w:rPr>
          <w:rFonts w:hint="eastAsia"/>
          <w:sz w:val="32"/>
        </w:rPr>
        <w:t>5</w:t>
      </w:r>
      <w:r>
        <w:rPr>
          <w:sz w:val="32"/>
        </w:rPr>
        <w:t>年本科生转入人文科学试验班（法学新闻类）工作实施细则</w:t>
      </w:r>
    </w:p>
    <w:p w14:paraId="1019F794" w14:textId="77777777" w:rsidR="000B6F88" w:rsidRDefault="000B6F88">
      <w:pPr>
        <w:spacing w:after="0" w:line="319" w:lineRule="auto"/>
        <w:ind w:left="0" w:right="0" w:firstLine="0"/>
        <w:jc w:val="center"/>
        <w:rPr>
          <w:sz w:val="32"/>
        </w:rPr>
      </w:pPr>
    </w:p>
    <w:p w14:paraId="4F3BAF0C" w14:textId="77777777" w:rsidR="000B6F88" w:rsidRDefault="000B6F88">
      <w:pPr>
        <w:spacing w:after="0" w:line="319" w:lineRule="auto"/>
        <w:ind w:left="0" w:right="0" w:firstLine="0"/>
        <w:jc w:val="center"/>
        <w:rPr>
          <w:sz w:val="20"/>
        </w:rPr>
      </w:pPr>
    </w:p>
    <w:p w14:paraId="3FB747BC" w14:textId="77777777" w:rsidR="000B6F88" w:rsidRDefault="00FF6BA3">
      <w:pPr>
        <w:spacing w:after="0" w:line="400" w:lineRule="exact"/>
        <w:ind w:left="0" w:right="0" w:firstLine="48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为尊重和鼓励学生个性和特长发展，促进学生成长和成才，拟开展</w:t>
      </w:r>
      <w:r>
        <w:rPr>
          <w:rFonts w:ascii="Times New Roman" w:hAnsi="Times New Roman"/>
          <w:sz w:val="21"/>
        </w:rPr>
        <w:t>202</w:t>
      </w:r>
      <w:r>
        <w:rPr>
          <w:rFonts w:ascii="Times New Roman" w:hAnsi="Times New Roman" w:hint="eastAsia"/>
          <w:sz w:val="21"/>
        </w:rPr>
        <w:t>5</w:t>
      </w:r>
      <w:r>
        <w:rPr>
          <w:rFonts w:ascii="Times New Roman" w:hAnsi="Times New Roman"/>
          <w:sz w:val="21"/>
        </w:rPr>
        <w:t>年本科生转专业工作。根据《重庆大学全日制普通本科学生转专业管理办法》（重大校〔</w:t>
      </w:r>
      <w:r>
        <w:rPr>
          <w:rFonts w:ascii="Times New Roman" w:hAnsi="Times New Roman"/>
          <w:sz w:val="21"/>
        </w:rPr>
        <w:t>2021</w:t>
      </w:r>
      <w:r>
        <w:rPr>
          <w:rFonts w:ascii="Times New Roman" w:hAnsi="Times New Roman"/>
          <w:sz w:val="21"/>
        </w:rPr>
        <w:t>〕</w:t>
      </w:r>
      <w:r>
        <w:rPr>
          <w:rFonts w:ascii="Times New Roman" w:hAnsi="Times New Roman"/>
          <w:sz w:val="21"/>
        </w:rPr>
        <w:t>61</w:t>
      </w:r>
      <w:r>
        <w:rPr>
          <w:rFonts w:ascii="Times New Roman" w:hAnsi="Times New Roman"/>
          <w:sz w:val="21"/>
        </w:rPr>
        <w:t>号）相关规定，成立法学新闻类转专业工作组，制订本细则，现公布如下：</w:t>
      </w:r>
    </w:p>
    <w:p w14:paraId="7547D21B" w14:textId="77777777" w:rsidR="000B6F88" w:rsidRDefault="00FF6BA3">
      <w:pPr>
        <w:spacing w:after="0" w:line="400" w:lineRule="exact"/>
        <w:ind w:left="0" w:right="0" w:firstLine="48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一、转专业接收人数</w:t>
      </w:r>
      <w:r>
        <w:rPr>
          <w:rFonts w:ascii="Times New Roman" w:hAnsi="Times New Roman"/>
          <w:sz w:val="21"/>
        </w:rPr>
        <w:t xml:space="preserve"> </w:t>
      </w:r>
    </w:p>
    <w:p w14:paraId="5F545BB4" w14:textId="21812AFA" w:rsidR="000B6F88" w:rsidRDefault="00FF6BA3">
      <w:pPr>
        <w:spacing w:after="0" w:line="400" w:lineRule="exact"/>
        <w:ind w:left="-11" w:right="0" w:firstLineChars="200" w:firstLine="42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根据《重庆大学全日制普通本科学生转专业管理办法》第一章第七条的相关规定，结合师资力量、学生人数和学科发展等实际情况，经法学新闻类转专业工作组研究决定，</w:t>
      </w:r>
      <w:r>
        <w:rPr>
          <w:rFonts w:ascii="Times New Roman" w:hAnsi="Times New Roman"/>
          <w:sz w:val="21"/>
        </w:rPr>
        <w:t>202</w:t>
      </w:r>
      <w:r>
        <w:rPr>
          <w:rFonts w:ascii="Times New Roman" w:hAnsi="Times New Roman" w:hint="eastAsia"/>
          <w:sz w:val="21"/>
        </w:rPr>
        <w:t>5</w:t>
      </w:r>
      <w:r>
        <w:rPr>
          <w:rFonts w:ascii="Times New Roman" w:hAnsi="Times New Roman"/>
          <w:sz w:val="21"/>
        </w:rPr>
        <w:t>年法学新闻类可接收转入学生数不超过</w:t>
      </w:r>
      <w:r>
        <w:rPr>
          <w:rFonts w:ascii="Times New Roman" w:hAnsi="Times New Roman"/>
          <w:sz w:val="21"/>
        </w:rPr>
        <w:t>1</w:t>
      </w:r>
      <w:r w:rsidR="00621B93">
        <w:rPr>
          <w:rFonts w:ascii="Times New Roman" w:hAnsi="Times New Roman"/>
          <w:sz w:val="21"/>
        </w:rPr>
        <w:t>8</w:t>
      </w:r>
      <w:r>
        <w:rPr>
          <w:rFonts w:ascii="Times New Roman" w:hAnsi="Times New Roman"/>
          <w:sz w:val="21"/>
        </w:rPr>
        <w:t>人（分流后确定具体专业）。</w:t>
      </w:r>
      <w:r>
        <w:rPr>
          <w:rFonts w:ascii="Times New Roman" w:hAnsi="Times New Roman"/>
          <w:sz w:val="21"/>
        </w:rPr>
        <w:t xml:space="preserve"> </w:t>
      </w:r>
    </w:p>
    <w:p w14:paraId="424EF902" w14:textId="77777777" w:rsidR="000B6F88" w:rsidRDefault="00FF6BA3">
      <w:pPr>
        <w:spacing w:after="0" w:line="400" w:lineRule="exact"/>
        <w:ind w:left="0" w:right="0" w:firstLineChars="200" w:firstLine="42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二、</w:t>
      </w:r>
      <w:r>
        <w:rPr>
          <w:rFonts w:ascii="Times New Roman" w:hAnsi="Times New Roman"/>
          <w:sz w:val="21"/>
        </w:rPr>
        <w:t>转入资格及要求</w:t>
      </w:r>
      <w:r>
        <w:rPr>
          <w:rFonts w:ascii="Times New Roman" w:hAnsi="Times New Roman"/>
          <w:sz w:val="21"/>
        </w:rPr>
        <w:t xml:space="preserve"> </w:t>
      </w:r>
    </w:p>
    <w:p w14:paraId="6AB39BCA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1.</w:t>
      </w:r>
      <w:r>
        <w:rPr>
          <w:rFonts w:ascii="Times New Roman" w:hAnsi="Times New Roman"/>
          <w:sz w:val="21"/>
        </w:rPr>
        <w:t>遵守学校规章制度，品行端正，身心健康；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在校期间未受过任何处分；</w:t>
      </w:r>
    </w:p>
    <w:p w14:paraId="076C7AF7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2.</w:t>
      </w:r>
      <w:r>
        <w:rPr>
          <w:rFonts w:ascii="Times New Roman" w:hAnsi="Times New Roman"/>
          <w:sz w:val="21"/>
        </w:rPr>
        <w:t>身体条件符合拟转入专业要求；</w:t>
      </w:r>
      <w:r>
        <w:rPr>
          <w:rFonts w:ascii="Times New Roman" w:hAnsi="Times New Roman"/>
          <w:sz w:val="21"/>
        </w:rPr>
        <w:t xml:space="preserve"> </w:t>
      </w:r>
    </w:p>
    <w:p w14:paraId="67B5FC64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3.</w:t>
      </w:r>
      <w:r>
        <w:rPr>
          <w:rFonts w:ascii="Times New Roman" w:hAnsi="Times New Roman"/>
          <w:sz w:val="21"/>
        </w:rPr>
        <w:t>在校期间未转过专业；</w:t>
      </w:r>
      <w:r>
        <w:rPr>
          <w:rFonts w:ascii="Times New Roman" w:hAnsi="Times New Roman"/>
          <w:sz w:val="21"/>
        </w:rPr>
        <w:t xml:space="preserve"> </w:t>
      </w:r>
    </w:p>
    <w:p w14:paraId="4BA07E0A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4.</w:t>
      </w:r>
      <w:r>
        <w:rPr>
          <w:rFonts w:ascii="Times New Roman" w:hAnsi="Times New Roman"/>
          <w:sz w:val="21"/>
        </w:rPr>
        <w:t>在原专业学习时间超过一学期；</w:t>
      </w:r>
      <w:r>
        <w:rPr>
          <w:rFonts w:ascii="Times New Roman" w:hAnsi="Times New Roman"/>
          <w:sz w:val="21"/>
        </w:rPr>
        <w:t xml:space="preserve"> </w:t>
      </w:r>
    </w:p>
    <w:p w14:paraId="67102D2F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5.</w:t>
      </w:r>
      <w:r>
        <w:rPr>
          <w:rFonts w:ascii="Times New Roman" w:hAnsi="Times New Roman"/>
          <w:sz w:val="21"/>
        </w:rPr>
        <w:t>原就读专业在招生简章中未限定不得转专业的；</w:t>
      </w:r>
      <w:r>
        <w:rPr>
          <w:rFonts w:ascii="Times New Roman" w:hAnsi="Times New Roman"/>
          <w:color w:val="FF0000"/>
          <w:sz w:val="21"/>
        </w:rPr>
        <w:t xml:space="preserve"> </w:t>
      </w:r>
    </w:p>
    <w:p w14:paraId="72A23EF6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6.</w:t>
      </w:r>
      <w:r>
        <w:rPr>
          <w:rFonts w:ascii="Times New Roman" w:hAnsi="Times New Roman"/>
          <w:sz w:val="21"/>
        </w:rPr>
        <w:t>学分绩点（</w:t>
      </w:r>
      <w:r>
        <w:rPr>
          <w:rFonts w:ascii="Times New Roman" w:hAnsi="Times New Roman"/>
          <w:sz w:val="21"/>
        </w:rPr>
        <w:t>GPA</w:t>
      </w:r>
      <w:r>
        <w:rPr>
          <w:rFonts w:ascii="Times New Roman" w:hAnsi="Times New Roman"/>
          <w:sz w:val="21"/>
        </w:rPr>
        <w:t>）不低于</w:t>
      </w:r>
      <w:r>
        <w:rPr>
          <w:rFonts w:ascii="Times New Roman" w:hAnsi="Times New Roman"/>
          <w:sz w:val="21"/>
        </w:rPr>
        <w:t>3.2</w:t>
      </w:r>
      <w:r>
        <w:rPr>
          <w:rFonts w:ascii="Times New Roman" w:hAnsi="Times New Roman" w:hint="eastAsia"/>
          <w:sz w:val="21"/>
        </w:rPr>
        <w:t>；</w:t>
      </w:r>
    </w:p>
    <w:p w14:paraId="555649DE" w14:textId="77777777" w:rsidR="000B6F88" w:rsidRDefault="00FF6BA3">
      <w:pPr>
        <w:spacing w:after="0" w:line="400" w:lineRule="exact"/>
        <w:ind w:left="426" w:right="0" w:firstLine="1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7.</w:t>
      </w:r>
      <w:r>
        <w:rPr>
          <w:rFonts w:ascii="Times New Roman" w:hAnsi="Times New Roman" w:hint="eastAsia"/>
          <w:sz w:val="21"/>
        </w:rPr>
        <w:t>未</w:t>
      </w:r>
      <w:r>
        <w:rPr>
          <w:rFonts w:ascii="Times New Roman" w:hAnsi="Times New Roman"/>
          <w:sz w:val="21"/>
        </w:rPr>
        <w:t>参加统一高考单独招生的</w:t>
      </w:r>
      <w:r>
        <w:rPr>
          <w:rFonts w:ascii="Times New Roman" w:hAnsi="Times New Roman" w:hint="eastAsia"/>
          <w:sz w:val="21"/>
        </w:rPr>
        <w:t>不</w:t>
      </w:r>
      <w:r>
        <w:rPr>
          <w:rFonts w:ascii="Times New Roman" w:hAnsi="Times New Roman"/>
          <w:sz w:val="21"/>
        </w:rPr>
        <w:t>能转入</w:t>
      </w:r>
      <w:r>
        <w:rPr>
          <w:rFonts w:ascii="Times New Roman" w:hAnsi="Times New Roman" w:hint="eastAsia"/>
          <w:sz w:val="21"/>
        </w:rPr>
        <w:t>。</w:t>
      </w:r>
    </w:p>
    <w:p w14:paraId="6A5CB611" w14:textId="77777777" w:rsidR="000B6F88" w:rsidRDefault="00FF6BA3">
      <w:pPr>
        <w:spacing w:after="0" w:line="400" w:lineRule="exact"/>
        <w:ind w:left="0" w:right="0" w:firstLineChars="200" w:firstLine="42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三、</w:t>
      </w:r>
      <w:r>
        <w:rPr>
          <w:rFonts w:ascii="Times New Roman" w:hAnsi="Times New Roman"/>
          <w:sz w:val="21"/>
        </w:rPr>
        <w:t>转专业流程</w:t>
      </w:r>
      <w:r>
        <w:rPr>
          <w:rFonts w:ascii="Times New Roman" w:hAnsi="Times New Roman"/>
          <w:sz w:val="21"/>
        </w:rPr>
        <w:t xml:space="preserve"> </w:t>
      </w:r>
    </w:p>
    <w:p w14:paraId="01C1A403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学生自主报名申请，经资格审查合格后，参加面试，最终确定转入学生名单。</w:t>
      </w:r>
      <w:r>
        <w:rPr>
          <w:rFonts w:ascii="Times New Roman" w:hAnsi="Times New Roman"/>
          <w:sz w:val="21"/>
        </w:rPr>
        <w:t xml:space="preserve"> </w:t>
      </w:r>
    </w:p>
    <w:p w14:paraId="7CBDC7E6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1.</w:t>
      </w:r>
      <w:r>
        <w:rPr>
          <w:rFonts w:ascii="Times New Roman" w:eastAsia="Arial" w:hAnsi="Times New Roman" w:cs="Arial"/>
          <w:sz w:val="21"/>
        </w:rPr>
        <w:t xml:space="preserve"> </w:t>
      </w:r>
      <w:r>
        <w:rPr>
          <w:rFonts w:ascii="Times New Roman" w:hAnsi="Times New Roman"/>
          <w:sz w:val="21"/>
        </w:rPr>
        <w:t>报名申请：拟申请转入法学新闻类的学生，必须在本科生院规定的时间内，将纸质的《重庆大学本科学</w:t>
      </w:r>
      <w:proofErr w:type="gramStart"/>
      <w:r>
        <w:rPr>
          <w:rFonts w:ascii="Times New Roman" w:hAnsi="Times New Roman"/>
          <w:sz w:val="21"/>
        </w:rPr>
        <w:t>生转专业</w:t>
      </w:r>
      <w:proofErr w:type="gramEnd"/>
      <w:r>
        <w:rPr>
          <w:rFonts w:ascii="Times New Roman" w:hAnsi="Times New Roman"/>
          <w:sz w:val="21"/>
        </w:rPr>
        <w:t>审批表</w:t>
      </w:r>
      <w:proofErr w:type="gramStart"/>
      <w:r>
        <w:rPr>
          <w:rFonts w:ascii="Times New Roman" w:hAnsi="Times New Roman"/>
          <w:sz w:val="21"/>
        </w:rPr>
        <w:t>》</w:t>
      </w:r>
      <w:proofErr w:type="gramEnd"/>
      <w:r>
        <w:rPr>
          <w:rFonts w:ascii="Times New Roman" w:hAnsi="Times New Roman"/>
          <w:sz w:val="21"/>
        </w:rPr>
        <w:t>及相关申请材料（成绩单及其他支撑材料）交到虎溪校区新闻学院</w:t>
      </w:r>
      <w:r>
        <w:rPr>
          <w:rFonts w:ascii="Times New Roman" w:hAnsi="Times New Roman"/>
          <w:sz w:val="21"/>
        </w:rPr>
        <w:t>204</w:t>
      </w:r>
      <w:r>
        <w:rPr>
          <w:rFonts w:ascii="Times New Roman" w:hAnsi="Times New Roman"/>
          <w:sz w:val="21"/>
        </w:rPr>
        <w:t>室</w:t>
      </w:r>
      <w:r>
        <w:rPr>
          <w:rFonts w:ascii="Times New Roman" w:hAnsi="Times New Roman" w:hint="eastAsia"/>
          <w:sz w:val="21"/>
        </w:rPr>
        <w:t>，</w:t>
      </w:r>
      <w:r>
        <w:rPr>
          <w:rFonts w:ascii="Times New Roman" w:hAnsi="Times New Roman"/>
          <w:sz w:val="21"/>
        </w:rPr>
        <w:t>电子版发邮箱</w:t>
      </w:r>
      <w:r>
        <w:rPr>
          <w:rFonts w:ascii="Times New Roman" w:hAnsi="Times New Roman" w:hint="eastAsia"/>
          <w:sz w:val="21"/>
        </w:rPr>
        <w:t>xwyz@cqu.edu.cn</w:t>
      </w:r>
      <w:r>
        <w:rPr>
          <w:rFonts w:ascii="Times New Roman" w:hAnsi="Times New Roman"/>
          <w:sz w:val="21"/>
        </w:rPr>
        <w:t>。联系人：贾老师，联系电话：</w:t>
      </w:r>
      <w:r>
        <w:rPr>
          <w:rFonts w:ascii="Times New Roman" w:hAnsi="Times New Roman"/>
          <w:sz w:val="21"/>
        </w:rPr>
        <w:t>65678272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 </w:t>
      </w:r>
    </w:p>
    <w:p w14:paraId="17AAC755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2.</w:t>
      </w:r>
      <w:r>
        <w:rPr>
          <w:rFonts w:ascii="Times New Roman" w:hAnsi="Times New Roman"/>
          <w:sz w:val="21"/>
        </w:rPr>
        <w:t>资格审查：</w:t>
      </w:r>
      <w:proofErr w:type="gramStart"/>
      <w:r>
        <w:rPr>
          <w:rFonts w:ascii="Times New Roman" w:hAnsi="Times New Roman"/>
          <w:sz w:val="21"/>
        </w:rPr>
        <w:t>凡资格</w:t>
      </w:r>
      <w:proofErr w:type="gramEnd"/>
      <w:r>
        <w:rPr>
          <w:rFonts w:ascii="Times New Roman" w:hAnsi="Times New Roman"/>
          <w:sz w:val="21"/>
        </w:rPr>
        <w:t>审查不符合转入资格及要求的学生不接受其申请，不能参加面试考核。</w:t>
      </w:r>
      <w:r>
        <w:rPr>
          <w:rFonts w:ascii="Times New Roman" w:hAnsi="Times New Roman"/>
          <w:sz w:val="21"/>
        </w:rPr>
        <w:t xml:space="preserve"> </w:t>
      </w:r>
    </w:p>
    <w:p w14:paraId="0DADCD57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 w:hint="eastAsia"/>
          <w:sz w:val="21"/>
        </w:rPr>
        <w:t>.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面试：由工作小组组织专家对申请的学生进行面试，给出面试成绩，按成绩从高分到低分录取。面试内容为综合能力考核。</w:t>
      </w:r>
      <w:r>
        <w:rPr>
          <w:rFonts w:ascii="Times New Roman" w:hAnsi="Times New Roman"/>
          <w:sz w:val="21"/>
        </w:rPr>
        <w:t xml:space="preserve"> </w:t>
      </w:r>
    </w:p>
    <w:p w14:paraId="5FAB44B1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4</w:t>
      </w:r>
      <w:r>
        <w:rPr>
          <w:rFonts w:ascii="Times New Roman" w:hAnsi="Times New Roman" w:hint="eastAsia"/>
          <w:sz w:val="21"/>
        </w:rPr>
        <w:t>.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录取：最终录取名单根据综合成绩排名确定。</w:t>
      </w:r>
      <w:r>
        <w:rPr>
          <w:rFonts w:ascii="Times New Roman" w:hAnsi="Times New Roman"/>
          <w:sz w:val="21"/>
        </w:rPr>
        <w:t xml:space="preserve"> </w:t>
      </w:r>
    </w:p>
    <w:p w14:paraId="48771C15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5</w:t>
      </w:r>
      <w:r>
        <w:rPr>
          <w:rFonts w:ascii="Times New Roman" w:hAnsi="Times New Roman" w:hint="eastAsia"/>
          <w:sz w:val="21"/>
        </w:rPr>
        <w:t>.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面试时间和地点：另行通知。</w:t>
      </w:r>
      <w:r>
        <w:rPr>
          <w:rFonts w:ascii="Times New Roman" w:hAnsi="Times New Roman"/>
          <w:sz w:val="21"/>
        </w:rPr>
        <w:t xml:space="preserve"> </w:t>
      </w:r>
    </w:p>
    <w:p w14:paraId="1C7D2D0B" w14:textId="77777777" w:rsidR="000B6F88" w:rsidRDefault="00FF6BA3">
      <w:pPr>
        <w:spacing w:after="0" w:line="400" w:lineRule="exact"/>
        <w:ind w:left="0" w:right="0" w:firstLine="426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五、其他</w:t>
      </w:r>
      <w:r>
        <w:rPr>
          <w:rFonts w:ascii="Times New Roman" w:hAnsi="Times New Roman"/>
          <w:sz w:val="21"/>
        </w:rPr>
        <w:t xml:space="preserve"> </w:t>
      </w:r>
    </w:p>
    <w:p w14:paraId="0935C98E" w14:textId="77777777" w:rsidR="000B6F88" w:rsidRDefault="00FF6BA3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未尽事宜按《重庆大学全日制普通本科学生转专业管理办法》相关规定执行，对上述实施办法及具体实施过程有任何疑问者，可直接向转专业工作组、本科生院反映。</w:t>
      </w:r>
      <w:r>
        <w:rPr>
          <w:rFonts w:ascii="Times New Roman" w:hAnsi="Times New Roman"/>
          <w:sz w:val="21"/>
        </w:rPr>
        <w:t xml:space="preserve"> </w:t>
      </w:r>
    </w:p>
    <w:p w14:paraId="6F81F5CB" w14:textId="77777777" w:rsidR="000B6F88" w:rsidRDefault="00FF6BA3">
      <w:pPr>
        <w:spacing w:after="131" w:line="259" w:lineRule="auto"/>
        <w:ind w:left="480" w:right="0" w:firstLine="0"/>
      </w:pPr>
      <w:r>
        <w:t xml:space="preserve"> </w:t>
      </w:r>
    </w:p>
    <w:p w14:paraId="67BF6933" w14:textId="77777777" w:rsidR="000B6F88" w:rsidRDefault="00FF6BA3">
      <w:pPr>
        <w:spacing w:after="131" w:line="259" w:lineRule="auto"/>
        <w:ind w:left="471" w:right="0" w:firstLine="0"/>
        <w:rPr>
          <w:sz w:val="21"/>
          <w:szCs w:val="21"/>
        </w:rPr>
      </w:pPr>
      <w:r>
        <w:t xml:space="preserve">                  </w:t>
      </w:r>
      <w:r>
        <w:rPr>
          <w:sz w:val="21"/>
          <w:szCs w:val="21"/>
        </w:rPr>
        <w:t xml:space="preserve">           人文科学试验班（法学新闻类）转专业工作组</w:t>
      </w:r>
    </w:p>
    <w:p w14:paraId="3533BE7E" w14:textId="031D1C86" w:rsidR="000B6F88" w:rsidRDefault="00FF6BA3">
      <w:pPr>
        <w:spacing w:after="0" w:line="259" w:lineRule="auto"/>
        <w:ind w:left="0" w:right="142" w:firstLine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2024年12月</w:t>
      </w:r>
      <w:bookmarkStart w:id="0" w:name="_GoBack"/>
      <w:bookmarkEnd w:id="0"/>
    </w:p>
    <w:sectPr w:rsidR="000B6F88">
      <w:pgSz w:w="11906" w:h="16838"/>
      <w:pgMar w:top="1553" w:right="962" w:bottom="85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B2FF78" w14:textId="77777777" w:rsidR="0052300E" w:rsidRDefault="0052300E" w:rsidP="004F277E">
      <w:pPr>
        <w:spacing w:after="0" w:line="240" w:lineRule="auto"/>
      </w:pPr>
      <w:r>
        <w:separator/>
      </w:r>
    </w:p>
  </w:endnote>
  <w:endnote w:type="continuationSeparator" w:id="0">
    <w:p w14:paraId="266B3899" w14:textId="77777777" w:rsidR="0052300E" w:rsidRDefault="0052300E" w:rsidP="004F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0654AC" w14:textId="77777777" w:rsidR="0052300E" w:rsidRDefault="0052300E" w:rsidP="004F277E">
      <w:pPr>
        <w:spacing w:after="0" w:line="240" w:lineRule="auto"/>
      </w:pPr>
      <w:r>
        <w:separator/>
      </w:r>
    </w:p>
  </w:footnote>
  <w:footnote w:type="continuationSeparator" w:id="0">
    <w:p w14:paraId="3E704640" w14:textId="77777777" w:rsidR="0052300E" w:rsidRDefault="0052300E" w:rsidP="004F2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F88"/>
    <w:rsid w:val="000B6F88"/>
    <w:rsid w:val="004F277E"/>
    <w:rsid w:val="0052300E"/>
    <w:rsid w:val="00621B93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FF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41" w:line="249" w:lineRule="auto"/>
      <w:ind w:left="10" w:right="114" w:hanging="10"/>
    </w:pPr>
    <w:rPr>
      <w:rFonts w:ascii="宋体" w:hAnsi="宋体" w:cs="宋体"/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宋体" w:eastAsia="宋体" w:hAnsi="宋体" w:cs="宋体"/>
      <w:color w:val="000000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41" w:line="249" w:lineRule="auto"/>
      <w:ind w:left="10" w:right="114" w:hanging="10"/>
    </w:pPr>
    <w:rPr>
      <w:rFonts w:ascii="宋体" w:hAnsi="宋体" w:cs="宋体"/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宋体" w:eastAsia="宋体" w:hAnsi="宋体" w:cs="宋体"/>
      <w:color w:val="000000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汪红梅</dc:creator>
  <cp:lastModifiedBy>姜汉祥</cp:lastModifiedBy>
  <cp:revision>5</cp:revision>
  <dcterms:created xsi:type="dcterms:W3CDTF">2023-11-29T16:18:00Z</dcterms:created>
  <dcterms:modified xsi:type="dcterms:W3CDTF">2025-01-14T07:38:00Z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BE19DF7C94D1FE28FD9A7367E2130E99_33</vt:lpwstr>
  </property>
  <property fmtid="{D5CDD505-2E9C-101B-9397-08002B2CF9AE}" pid="3" name="KSOProductBuildVer">
    <vt:lpwstr>2052-12.7.0</vt:lpwstr>
  </property>
</Properties>
</file>