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840" w:leftChars="0" w:right="300" w:firstLine="42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  <w:bdr w:val="none" w:color="auto" w:sz="0" w:space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  <w:bdr w:val="none" w:color="auto" w:sz="0" w:space="0"/>
        </w:rPr>
        <w:t>程序设计语言以及程序编译与运行</w:t>
      </w: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在下列HTML语句中，可以正确产生一个指向NOI官方网站的超链接的是（ ）。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A.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C1798B"/>
          <w:spacing w:val="-5"/>
          <w:sz w:val="24"/>
          <w:szCs w:val="24"/>
          <w:bdr w:val="none" w:color="auto" w:sz="0" w:space="0"/>
          <w:shd w:val="clear" w:fill="F9F2F4"/>
        </w:rPr>
        <w:t>&lt;a url="http://www.noi.cn"&gt;欢迎访问NOI网站&lt;/a&gt;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B.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4"/>
          <w:szCs w:val="24"/>
          <w:bdr w:val="none" w:color="auto" w:sz="0" w:space="0"/>
          <w:shd w:val="clear" w:fill="F9F2F4"/>
        </w:rPr>
        <w:t>&lt;a href="http://www.noi.cn"&gt;欢迎访问NOI网站&lt;/a&gt;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C.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4"/>
          <w:szCs w:val="24"/>
          <w:bdr w:val="none" w:color="auto" w:sz="0" w:space="0"/>
          <w:shd w:val="clear" w:fill="F9F2F4"/>
        </w:rPr>
        <w:t>&lt;a&gt;http://www.noi.cn&lt;/a&gt;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D.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C1798B"/>
          <w:spacing w:val="-5"/>
          <w:sz w:val="24"/>
          <w:szCs w:val="24"/>
          <w:bdr w:val="none" w:color="auto" w:sz="0" w:space="0"/>
          <w:shd w:val="clear" w:fill="F9F2F4"/>
        </w:rPr>
        <w:t>&lt;a name="http://www.noi.cn"&gt;欢迎访问NOI网站&lt;/a&gt;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2.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在使用高级语言编写程序时，一般提到的“空间复杂度”中的“空间”是指( )。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程序运行时理论上所占的内存空间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程序运行时理论上所占的数组空间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程序运行时理论上所占的硬盘空间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程序源文件理论上所占的硬盘空间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3.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在程序运行过程中，如果递归调用的层数过多，会因为（ ）引发错误。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系统分配的栈空间溢出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系统分配的堆空间溢出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系统分配的队列空间溢出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系统分配的链表空间溢出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4.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以下不属于面向对象程序设计语言的是（ 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A.C++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B.Python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C.Java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D.C</w:t>
      </w:r>
    </w:p>
    <w:p>
      <w:p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  <w:t>1.</w:t>
      </w: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答案：B，超链接的格式为：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&lt;a href="锚点" target=""&gt;热点&lt;/a&gt;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&lt;a href="task1.html" target="mainFrame1"&gt;查看任务1&lt;/a&gt;</w:t>
      </w:r>
    </w:p>
    <w:p>
      <w:p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  <w:t>2.</w:t>
      </w: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答案：A。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时间复杂度指的是算法执行消耗的时间，空间复杂度指的是算法执行所占用的内存空间。</w:t>
      </w:r>
    </w:p>
    <w:p>
      <w:p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  <w:t>3.</w:t>
      </w: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答案：A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解析：栈用于计算机临时数据的存储，在递归调用的过程中获得的数据都是临时数据，调用系统栈，递归结束时，计算机会输出最终答案并把临时数据清除。</w:t>
      </w:r>
    </w:p>
    <w:p>
      <w:pPr>
        <w:rPr>
          <w:rFonts w:hint="default" w:ascii="Open Sans" w:hAnsi="Open Sans" w:eastAsia="宋体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  <w:t>4.</w:t>
      </w: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正确答案： D，C语言是面向过程的编译性语言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D2F711"/>
    <w:multiLevelType w:val="singleLevel"/>
    <w:tmpl w:val="EAD2F711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zMGM5MGYwYjZkZTA1MDllNDExMjJlYTQ5NWRjNWMifQ=="/>
  </w:docVars>
  <w:rsids>
    <w:rsidRoot w:val="00000000"/>
    <w:rsid w:val="0C237DE0"/>
    <w:rsid w:val="0D162DEE"/>
    <w:rsid w:val="2D7A222B"/>
    <w:rsid w:val="56582B50"/>
    <w:rsid w:val="646C270C"/>
    <w:rsid w:val="77B3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2024-02-19T11:25:09Z</dcterms:created>
  <dc:creator>SY</dc:creator>
  <cp:lastModifiedBy>德维恩</cp:lastModifiedBy>
  <dcterms:modified xsi:type="dcterms:W3CDTF">2024-02-19T11:27:14Z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76FBC199B9A9455282C51BE5FB7C692D_12</vt:lpwstr>
  </property>
</Properties>
</file>