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jc w:val="center"/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  <w:t>海龟库复习1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在之前Python课程的学习中，我们学习了很多海龟库的方法。</w:t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1.import turtle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</w:rPr>
        <w:t>导入海龟库</w:t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2.as t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</w:rPr>
        <w:t>给海龟改名字叫t</w:t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3.t.circle(100</w:t>
      </w:r>
      <w:r>
        <w:rPr>
          <w:rFonts w:hint="default" w:ascii="宋体" w:hAnsi="宋体" w:eastAsia="宋体" w:cs="宋体"/>
          <w:sz w:val="30"/>
          <w:szCs w:val="30"/>
          <w:lang w:val="en-US" w:eastAsia="zh-CN"/>
        </w:rPr>
        <w:t>)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</w:rPr>
        <w:t>画圆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</w:rPr>
        <w:t>缩写：</w:t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4.t.forward(100)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</w:rPr>
        <w:t>画线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</w:rPr>
        <w:t>t.fd(100)</w:t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5.t.right(90)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</w:rPr>
        <w:t>右转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</w:rPr>
        <w:t>t.rt(90)</w:t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6.t.left(90)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</w:rPr>
        <w:t>左转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</w:rPr>
        <w:t>t.lt(90)</w:t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7.t.penup()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</w:rPr>
        <w:t>抬笔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</w:rPr>
        <w:t>t.pu()</w:t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8.t.pendown()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</w:rPr>
        <w:t>落笔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</w:rPr>
        <w:t>t.pd()</w:t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9.t.goto(100,100)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</w:rPr>
        <w:t>去x：100，y：100这个坐标所在的位置</w:t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10t.pensize(5)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</w:rPr>
        <w:t>画笔粗细</w:t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11.t.bgcolor('black')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</w:rPr>
        <w:t>背景颜色</w:t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12.t.color('yellow','blue')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</w:rPr>
        <w:t>颜色</w:t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13.t.pencolor('black')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</w:rPr>
        <w:t>画笔颜色</w:t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14.t.fillcolor('black')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</w:rPr>
        <w:t>填充颜色</w:t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15.t.begin_fill()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</w:rPr>
        <w:t>开始填充</w:t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16.t.end_fill()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</w:rPr>
        <w:t>结束填充</w:t>
      </w:r>
    </w:p>
    <w:p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17.t.speed(10)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sz w:val="30"/>
          <w:szCs w:val="30"/>
        </w:rPr>
        <w:t>画笔速度（范围0-10）</w:t>
      </w:r>
    </w:p>
    <w:p>
      <w:pPr>
        <w:rPr>
          <w:rFonts w:hint="eastAsia" w:ascii="宋体" w:hAnsi="宋体" w:eastAsia="宋体" w:cs="宋体"/>
          <w:sz w:val="30"/>
          <w:szCs w:val="30"/>
        </w:rPr>
      </w:pPr>
    </w:p>
    <w:p>
      <w:pPr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在这其中，除了导入海龟库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import turtle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，我们最先学习的便是画圆的方法—— 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turtle</w:t>
      </w:r>
      <w:r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  <w:t>.circle(100)</w:t>
      </w:r>
    </w:p>
    <w:p>
      <w:pP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但其实关于circle的用法我们只使用了最简单的方法，并没有详细的展开讲解circle一些特殊的用法。</w:t>
      </w:r>
    </w:p>
    <w:p>
      <w:pP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这节课，我们将要来重新复习circle的用法，同时学习一些新的知识点。</w:t>
      </w:r>
    </w:p>
    <w:p>
      <w:pP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</w:p>
    <w:p>
      <w:pP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我们今天最终画的图案，就是我们中国的传统文化中的太极图。</w:t>
      </w:r>
    </w:p>
    <w:p>
      <w:r>
        <w:drawing>
          <wp:inline distT="0" distB="0" distL="114300" distR="114300">
            <wp:extent cx="3625215" cy="3131820"/>
            <wp:effectExtent l="0" t="0" r="190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5215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584575" cy="3062605"/>
            <wp:effectExtent l="0" t="0" r="1206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4575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那么在正式开始绘制太极图案之前，让我们先来重新学习一下circle</w:t>
      </w:r>
      <w:r>
        <w:rPr>
          <w:rFonts w:hint="default" w:ascii="宋体" w:hAnsi="宋体" w:eastAsia="宋体" w:cs="宋体"/>
          <w:b w:val="0"/>
          <w:bCs w:val="0"/>
          <w:sz w:val="30"/>
          <w:szCs w:val="30"/>
          <w:lang w:val="en-US" w:eastAsia="zh-CN"/>
        </w:rPr>
        <w:t>()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的用法。</w:t>
      </w:r>
    </w:p>
    <w:p>
      <w:pPr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t.circle</w:t>
      </w:r>
      <w:r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  <w:t>(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半径，度数，步长</w:t>
      </w:r>
      <w:r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  <w:t>)</w:t>
      </w:r>
    </w:p>
    <w:p>
      <w:pP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我们的circle其实最多可以放三个参数。</w:t>
      </w:r>
    </w:p>
    <w:p>
      <w:pP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</w:p>
    <w:p>
      <w:pP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</w:p>
    <w:p>
      <w:pP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</w:p>
    <w:p>
      <w:pP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在重新学习了如何使用circle方法的情况下，我们再来看看如何去绘制这个太极图。</w:t>
      </w:r>
    </w:p>
    <w:p>
      <w:r>
        <w:drawing>
          <wp:inline distT="0" distB="0" distL="114300" distR="114300">
            <wp:extent cx="6029960" cy="5209540"/>
            <wp:effectExtent l="0" t="0" r="508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520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584575" cy="3062605"/>
            <wp:effectExtent l="0" t="0" r="1206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4575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在学习如何绘制太极之后，我们再来看看如何去绘制以下的两个</w:t>
      </w:r>
    </w:p>
    <w:p>
      <w:pP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图案。</w:t>
      </w:r>
    </w:p>
    <w:p>
      <w:pPr>
        <w:rPr>
          <w:rFonts w:hint="default" w:ascii="宋体" w:hAnsi="宋体" w:eastAsia="宋体" w:cs="宋体"/>
          <w:b w:val="0"/>
          <w:bCs w:val="0"/>
          <w:sz w:val="30"/>
          <w:szCs w:val="30"/>
          <w:lang w:val="en-US" w:eastAsia="zh-CN"/>
        </w:rPr>
      </w:pPr>
    </w:p>
    <w:p>
      <w:r>
        <w:drawing>
          <wp:inline distT="0" distB="0" distL="114300" distR="114300">
            <wp:extent cx="2905125" cy="2381250"/>
            <wp:effectExtent l="0" t="0" r="5715" b="1143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971540" cy="5187315"/>
            <wp:effectExtent l="0" t="0" r="2540" b="952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518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465445" cy="4613275"/>
            <wp:effectExtent l="0" t="0" r="5715" b="444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5445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1MTRiZGNmZGQyODMxZWY5ZTk1Nzk2OTA5ZmQ2YzIifQ=="/>
    <w:docVar w:name="KSO_WPS_MARK_KEY" w:val="e2a84c05-bf37-423d-bdf9-1ec7e4d6406f"/>
  </w:docVars>
  <w:rsids>
    <w:rsidRoot w:val="00000000"/>
    <w:rsid w:val="087D7F38"/>
    <w:rsid w:val="0BFF6B31"/>
    <w:rsid w:val="0D9A4364"/>
    <w:rsid w:val="178A7F7B"/>
    <w:rsid w:val="1AE75B76"/>
    <w:rsid w:val="37B45320"/>
    <w:rsid w:val="3A8522B8"/>
    <w:rsid w:val="3DD27E02"/>
    <w:rsid w:val="44D4644D"/>
    <w:rsid w:val="476870E2"/>
    <w:rsid w:val="487335D5"/>
    <w:rsid w:val="4BB26B7D"/>
    <w:rsid w:val="59570D64"/>
    <w:rsid w:val="5A366BCB"/>
    <w:rsid w:val="5C514191"/>
    <w:rsid w:val="5FE1582B"/>
    <w:rsid w:val="622A34BA"/>
    <w:rsid w:val="63D538F9"/>
    <w:rsid w:val="685136E2"/>
    <w:rsid w:val="6BC4672D"/>
    <w:rsid w:val="715C47FD"/>
    <w:rsid w:val="774E15A1"/>
    <w:rsid w:val="7A284778"/>
    <w:rsid w:val="7E444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390</Words>
  <Characters>751</Characters>
  <Lines>0</Lines>
  <Paragraphs>0</Paragraphs>
  <TotalTime>93</TotalTime>
  <ScaleCrop>false</ScaleCrop>
  <LinksUpToDate>false</LinksUpToDate>
  <CharactersWithSpaces>801</CharactersWithSpaces>
  <Application>WPS Office_11.1.0.12970_F1E327BC-269C-435d-A152-05C5408002CA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2022-01-19T00:59:00Z</dcterms:created>
  <dc:creator>zhu</dc:creator>
  <cp:lastModifiedBy>爱德华·纽盖特</cp:lastModifiedBy>
  <dcterms:modified xsi:type="dcterms:W3CDTF">2023-01-31T11:32:13Z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40F27C6A883442B284751577FE304F1D</vt:lpwstr>
  </property>
</Properties>
</file>