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项目路演审核评分标准</w:t>
      </w:r>
    </w:p>
    <w:p>
      <w:pPr>
        <w:jc w:val="center"/>
        <w:rPr>
          <w:b/>
          <w:sz w:val="30"/>
          <w:szCs w:val="30"/>
        </w:rPr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009"/>
        <w:gridCol w:w="3604"/>
        <w:gridCol w:w="992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2009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指标</w:t>
            </w:r>
          </w:p>
        </w:tc>
        <w:tc>
          <w:tcPr>
            <w:tcW w:w="3604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要素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restart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情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2009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创业背景描述</w:t>
            </w:r>
          </w:p>
        </w:tc>
        <w:tc>
          <w:tcPr>
            <w:tcW w:w="3604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包括行业现状、发展趋势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创业项目描述</w:t>
            </w:r>
          </w:p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3604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具体包括想做什么、想解决什么问题、怎么做、已取得的成绩、未来规划等方面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市场分析</w:t>
            </w:r>
          </w:p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3604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包括目标客户、竞争对手、自身竞争优势、前景预估等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团队介绍</w:t>
            </w:r>
          </w:p>
        </w:tc>
        <w:tc>
          <w:tcPr>
            <w:tcW w:w="3604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主要看团队架构是否完善、能否满足现阶段项目开发运营需要、下一步的团队构建思路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需求描述</w:t>
            </w:r>
          </w:p>
        </w:tc>
        <w:tc>
          <w:tcPr>
            <w:tcW w:w="3604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结合项目情况对所缺资源的描述是否准确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风险规避</w:t>
            </w:r>
          </w:p>
        </w:tc>
        <w:tc>
          <w:tcPr>
            <w:tcW w:w="3604" w:type="dxa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对项目发展中可能遇到的风险（包括技术、项目运营、财务等）是否有清晰的认识和一定的规避方案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restart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现  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场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情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况</w:t>
            </w: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5613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思路清晰，能清楚介绍整个项目情况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5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5613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准确理解评委问题，回答问题西路清晰，逻辑严密，语言简洁流畅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10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5613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团队精神风貌好，仪表整洁大方，表现得体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5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74" w:type="dxa"/>
            <w:vMerge w:val="continue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5613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PPT结构清晰，有逻辑性，内容完整，重点突出，形式美观大方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5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874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总分</w:t>
            </w:r>
          </w:p>
        </w:tc>
        <w:tc>
          <w:tcPr>
            <w:tcW w:w="5613" w:type="dxa"/>
            <w:gridSpan w:val="2"/>
          </w:tcPr>
          <w:p>
            <w:pPr>
              <w:spacing w:line="48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满分100分，总分超过70分为项目通过</w:t>
            </w:r>
          </w:p>
        </w:tc>
        <w:tc>
          <w:tcPr>
            <w:tcW w:w="992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</w:t>
            </w:r>
          </w:p>
        </w:tc>
        <w:tc>
          <w:tcPr>
            <w:tcW w:w="1043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评委：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B9"/>
    <w:rsid w:val="0008134E"/>
    <w:rsid w:val="000E5F88"/>
    <w:rsid w:val="0017752E"/>
    <w:rsid w:val="001D4F32"/>
    <w:rsid w:val="001F5E59"/>
    <w:rsid w:val="002D2D6D"/>
    <w:rsid w:val="0030380B"/>
    <w:rsid w:val="00337580"/>
    <w:rsid w:val="00355642"/>
    <w:rsid w:val="00673CF0"/>
    <w:rsid w:val="006C460B"/>
    <w:rsid w:val="006C7FC0"/>
    <w:rsid w:val="007D629C"/>
    <w:rsid w:val="00837879"/>
    <w:rsid w:val="00937B71"/>
    <w:rsid w:val="00954852"/>
    <w:rsid w:val="009D1A2D"/>
    <w:rsid w:val="00A46C8D"/>
    <w:rsid w:val="00BC6802"/>
    <w:rsid w:val="00EE6BC0"/>
    <w:rsid w:val="00F076B9"/>
    <w:rsid w:val="5DA71B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83D32C-5681-4ADD-B152-5EF2BDA7CC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XP纪念告别版</Company>
  <Pages>1</Pages>
  <Words>68</Words>
  <Characters>394</Characters>
  <Lines>3</Lines>
  <Paragraphs>1</Paragraphs>
  <TotalTime>0</TotalTime>
  <ScaleCrop>false</ScaleCrop>
  <LinksUpToDate>false</LinksUpToDate>
  <CharactersWithSpaces>461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2016-06-21T02:14:00Z</dcterms:created>
  <dc:creator>中国</dc:creator>
  <cp:lastModifiedBy>Administrator</cp:lastModifiedBy>
  <cp:lastPrinted>2016-06-21T02:42:00Z</cp:lastPrinted>
  <dcterms:modified xsi:type="dcterms:W3CDTF">2017-01-06T07:01:01Z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