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D0A15">
      <w:pPr>
        <w:pStyle w:val="5"/>
        <w:keepNext w:val="0"/>
        <w:keepLines w:val="0"/>
        <w:widowControl/>
        <w:suppressLineNumbers w:val="0"/>
        <w:rPr>
          <w:rFonts w:ascii="宋体" w:hAnsi="宋体" w:eastAsia="宋体" w:cs="宋体"/>
          <w:sz w:val="24"/>
          <w:szCs w:val="24"/>
          <w:highlight w:val="green"/>
        </w:rPr>
      </w:pPr>
      <w:r>
        <w:rPr>
          <w:rFonts w:ascii="宋体" w:hAnsi="宋体" w:eastAsia="宋体" w:cs="宋体"/>
          <w:sz w:val="24"/>
          <w:szCs w:val="24"/>
          <w:highlight w:val="green"/>
        </w:rPr>
        <w:t>响应专家一针对论文的指导提问和评审建议，进行深入思考和分析：专家一的意见： 1、Temperature=0 会不会影响 LLM效果 **** 2、三个贡献，组织比较散。 3、表述偏工程-》 需要强调算法内容</w:t>
      </w:r>
    </w:p>
    <w:p w14:paraId="354093A1">
      <w:pPr>
        <w:pStyle w:val="5"/>
        <w:keepNext w:val="0"/>
        <w:keepLines w:val="0"/>
        <w:widowControl/>
        <w:suppressLineNumbers w:val="0"/>
        <w:rPr>
          <w:rFonts w:ascii="宋体" w:hAnsi="宋体" w:eastAsia="宋体" w:cs="宋体"/>
          <w:sz w:val="24"/>
          <w:szCs w:val="24"/>
        </w:rPr>
      </w:pPr>
    </w:p>
    <w:p w14:paraId="24C0132F">
      <w:pPr>
        <w:pStyle w:val="5"/>
        <w:keepNext w:val="0"/>
        <w:keepLines w:val="0"/>
        <w:widowControl/>
        <w:suppressLineNumbers w:val="0"/>
        <w:spacing w:before="0" w:beforeAutospacing="1" w:after="0" w:afterAutospacing="1"/>
        <w:ind w:left="0" w:right="0"/>
      </w:pPr>
      <w:r>
        <w:t>这三条意见都切中了论文当前最关键的问题。它们并非单纯的文字修改建议，而是分别涉及：</w:t>
      </w:r>
      <w:bookmarkStart w:id="0" w:name="_GoBack"/>
      <w:bookmarkEnd w:id="0"/>
    </w:p>
    <w:p w14:paraId="40B3E65C">
      <w:pPr>
        <w:keepNext w:val="0"/>
        <w:keepLines w:val="0"/>
        <w:widowControl/>
        <w:numPr>
          <w:ilvl w:val="0"/>
          <w:numId w:val="1"/>
        </w:numPr>
        <w:suppressLineNumbers w:val="0"/>
        <w:spacing w:before="0" w:beforeAutospacing="1" w:after="0" w:afterAutospacing="1"/>
        <w:ind w:left="720" w:hanging="360"/>
      </w:pPr>
      <w:r>
        <w:rPr>
          <w:rStyle w:val="8"/>
        </w:rPr>
        <w:t>实验设计是否足以支撑核心结论</w:t>
      </w:r>
      <w:r>
        <w:t xml:space="preserve">； </w:t>
      </w:r>
    </w:p>
    <w:p w14:paraId="6C7F9573">
      <w:pPr>
        <w:keepNext w:val="0"/>
        <w:keepLines w:val="0"/>
        <w:widowControl/>
        <w:numPr>
          <w:ilvl w:val="0"/>
          <w:numId w:val="1"/>
        </w:numPr>
        <w:suppressLineNumbers w:val="0"/>
        <w:spacing w:before="0" w:beforeAutospacing="1" w:after="0" w:afterAutospacing="1"/>
        <w:ind w:left="720" w:hanging="360"/>
      </w:pPr>
      <w:r>
        <w:rPr>
          <w:rStyle w:val="8"/>
        </w:rPr>
        <w:t>论文贡献是否围绕一个中心问题形成闭环</w:t>
      </w:r>
      <w:r>
        <w:t xml:space="preserve">； </w:t>
      </w:r>
    </w:p>
    <w:p w14:paraId="55BAAC04">
      <w:pPr>
        <w:keepNext w:val="0"/>
        <w:keepLines w:val="0"/>
        <w:widowControl/>
        <w:numPr>
          <w:ilvl w:val="0"/>
          <w:numId w:val="1"/>
        </w:numPr>
        <w:suppressLineNumbers w:val="0"/>
        <w:spacing w:before="0" w:beforeAutospacing="1" w:after="0" w:afterAutospacing="1"/>
        <w:ind w:left="720" w:hanging="360"/>
      </w:pPr>
      <w:r>
        <w:rPr>
          <w:rStyle w:val="8"/>
        </w:rPr>
        <w:t>论文究竟是“工程系统实现”，还是具有可抽象、可分析的算法研究</w:t>
      </w:r>
      <w:r>
        <w:t xml:space="preserve">。 </w:t>
      </w:r>
    </w:p>
    <w:p w14:paraId="64A2397B">
      <w:pPr>
        <w:pStyle w:val="5"/>
        <w:keepNext w:val="0"/>
        <w:keepLines w:val="0"/>
        <w:widowControl/>
        <w:suppressLineNumbers w:val="0"/>
      </w:pPr>
      <w:r>
        <w:t>其中，第1条需要补充实验，第2条需要重构贡献逻辑，第3条需要重写方法章节。仅靠润色难以充分回应专家。</w:t>
      </w:r>
    </w:p>
    <w:p w14:paraId="4872FFA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3A8E871">
      <w:pPr>
        <w:pStyle w:val="2"/>
        <w:keepNext w:val="0"/>
        <w:keepLines w:val="0"/>
        <w:widowControl/>
        <w:suppressLineNumbers w:val="0"/>
      </w:pPr>
      <w:r>
        <w:t>一、关于“Temperature=0 会不会影响 LLM 效果”</w:t>
      </w:r>
    </w:p>
    <w:p w14:paraId="1871A763">
      <w:pPr>
        <w:pStyle w:val="3"/>
        <w:keepNext w:val="0"/>
        <w:keepLines w:val="0"/>
        <w:widowControl/>
        <w:suppressLineNumbers w:val="0"/>
      </w:pPr>
      <w:r>
        <w:t>1. 专家真正质疑的是什么</w:t>
      </w:r>
    </w:p>
    <w:p w14:paraId="4B8021E8">
      <w:pPr>
        <w:pStyle w:val="5"/>
        <w:keepNext w:val="0"/>
        <w:keepLines w:val="0"/>
        <w:widowControl/>
        <w:suppressLineNumbers w:val="0"/>
      </w:pPr>
      <w:r>
        <w:t>专家并不是简单质疑“Temperature=0 能否减少随机性”，而是在追问：</w:t>
      </w:r>
    </w:p>
    <w:p w14:paraId="678BC7B5">
      <w:pPr>
        <w:pStyle w:val="5"/>
        <w:keepNext w:val="0"/>
        <w:keepLines w:val="0"/>
        <w:widowControl/>
        <w:suppressLineNumbers w:val="0"/>
        <w:ind w:left="720" w:right="720"/>
      </w:pPr>
      <w:r>
        <w:rPr>
          <w:rFonts w:hint="eastAsia" w:ascii="宋体" w:hAnsi="宋体" w:eastAsia="宋体" w:cs="宋体"/>
          <w:sz w:val="24"/>
          <w:szCs w:val="24"/>
        </w:rPr>
        <w:t>为了获得更高的稳定性，是否牺牲了LLM原本的推理能力、语义多样性或行为真实性？</w:t>
      </w:r>
    </w:p>
    <w:p w14:paraId="7D53425E">
      <w:pPr>
        <w:pStyle w:val="5"/>
        <w:keepNext w:val="0"/>
        <w:keepLines w:val="0"/>
        <w:widowControl/>
        <w:suppressLineNumbers w:val="0"/>
      </w:pPr>
      <w:r>
        <w:t>目前论文主要证明了两件事：</w:t>
      </w:r>
    </w:p>
    <w:p w14:paraId="272332C8">
      <w:pPr>
        <w:keepNext w:val="0"/>
        <w:keepLines w:val="0"/>
        <w:widowControl/>
        <w:numPr>
          <w:ilvl w:val="0"/>
          <w:numId w:val="2"/>
        </w:numPr>
        <w:suppressLineNumbers w:val="0"/>
        <w:spacing w:before="0" w:beforeAutospacing="1" w:after="0" w:afterAutospacing="1"/>
        <w:ind w:left="720" w:hanging="360"/>
      </w:pPr>
      <w:r>
        <w:t xml:space="preserve">即使设置 Temperature=0，云端LLM仍然存在运行间差异； </w:t>
      </w:r>
    </w:p>
    <w:p w14:paraId="2B38C18D">
      <w:pPr>
        <w:keepNext w:val="0"/>
        <w:keepLines w:val="0"/>
        <w:widowControl/>
        <w:numPr>
          <w:ilvl w:val="0"/>
          <w:numId w:val="2"/>
        </w:numPr>
        <w:suppressLineNumbers w:val="0"/>
        <w:spacing w:before="0" w:beforeAutospacing="1" w:after="0" w:afterAutospacing="1"/>
        <w:ind w:left="720" w:hanging="360"/>
      </w:pPr>
      <w:r>
        <w:t xml:space="preserve">缓存回放可以实现记录条件下的精确复现。 </w:t>
      </w:r>
    </w:p>
    <w:p w14:paraId="3FFD4372">
      <w:pPr>
        <w:pStyle w:val="5"/>
        <w:keepNext w:val="0"/>
        <w:keepLines w:val="0"/>
        <w:widowControl/>
        <w:suppressLineNumbers w:val="0"/>
      </w:pPr>
      <w:r>
        <w:t>稿件也已经明确说明，LEDS并不假设Temperature=0能够保证云端模型的物理级确定性，而是依靠Prompt/Response哈希、缓存和状态日志实现实验层面的重放一致性。</w:t>
      </w:r>
    </w:p>
    <w:p w14:paraId="48B3E121">
      <w:pPr>
        <w:pStyle w:val="5"/>
        <w:keepNext w:val="0"/>
        <w:keepLines w:val="0"/>
        <w:widowControl/>
        <w:suppressLineNumbers w:val="0"/>
      </w:pPr>
      <w:r>
        <w:t>实验二进一步给出了Temperature=0条件下三次独立运行仍然产生宏观渗透率和微观节点状态差异的证据，并说明精确复现来自缓存回放，而不是零温度本身。</w:t>
      </w:r>
    </w:p>
    <w:p w14:paraId="39606524">
      <w:pPr>
        <w:pStyle w:val="5"/>
        <w:keepNext w:val="0"/>
        <w:keepLines w:val="0"/>
        <w:widowControl/>
        <w:suppressLineNumbers w:val="0"/>
      </w:pPr>
      <w:r>
        <w:t>但是，</w:t>
      </w:r>
      <w:r>
        <w:rPr>
          <w:rStyle w:val="8"/>
        </w:rPr>
        <w:t>现有稿件尚未直接回答“Temperature=0是否降低LLM判定质量”</w:t>
      </w:r>
      <w:r>
        <w:t>。因此，专家的意见是成立的。</w:t>
      </w:r>
    </w:p>
    <w:p w14:paraId="4F1FEB6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654F80E">
      <w:pPr>
        <w:pStyle w:val="3"/>
        <w:keepNext w:val="0"/>
        <w:keepLines w:val="0"/>
        <w:widowControl/>
        <w:suppressLineNumbers w:val="0"/>
      </w:pPr>
      <w:r>
        <w:t>2. 为什么不能只用文字解释</w:t>
      </w:r>
    </w:p>
    <w:p w14:paraId="7D5ED309">
      <w:pPr>
        <w:pStyle w:val="5"/>
        <w:keepNext w:val="0"/>
        <w:keepLines w:val="0"/>
        <w:widowControl/>
        <w:suppressLineNumbers w:val="0"/>
      </w:pPr>
      <w:r>
        <w:t>论文当前将Temperature=0.7的Monte Carlo方案与Temperature=0的LEDS进行比较，但两者在以下方面不完全一致：</w:t>
      </w:r>
    </w:p>
    <w:p w14:paraId="4B2B6AF3">
      <w:pPr>
        <w:keepNext w:val="0"/>
        <w:keepLines w:val="0"/>
        <w:widowControl/>
        <w:numPr>
          <w:ilvl w:val="0"/>
          <w:numId w:val="3"/>
        </w:numPr>
        <w:suppressLineNumbers w:val="0"/>
        <w:spacing w:before="0" w:beforeAutospacing="1" w:after="0" w:afterAutospacing="1"/>
        <w:ind w:left="720" w:hanging="360"/>
      </w:pPr>
      <w:r>
        <w:t xml:space="preserve">仿真范式不同； </w:t>
      </w:r>
    </w:p>
    <w:p w14:paraId="73EC10DC">
      <w:pPr>
        <w:keepNext w:val="0"/>
        <w:keepLines w:val="0"/>
        <w:widowControl/>
        <w:numPr>
          <w:ilvl w:val="0"/>
          <w:numId w:val="3"/>
        </w:numPr>
        <w:suppressLineNumbers w:val="0"/>
        <w:spacing w:before="0" w:beforeAutospacing="1" w:after="0" w:afterAutospacing="1"/>
        <w:ind w:left="720" w:hanging="360"/>
      </w:pPr>
      <w:r>
        <w:t xml:space="preserve">重复次数不同； </w:t>
      </w:r>
    </w:p>
    <w:p w14:paraId="1DCC7813">
      <w:pPr>
        <w:keepNext w:val="0"/>
        <w:keepLines w:val="0"/>
        <w:widowControl/>
        <w:numPr>
          <w:ilvl w:val="0"/>
          <w:numId w:val="3"/>
        </w:numPr>
        <w:suppressLineNumbers w:val="0"/>
        <w:spacing w:before="0" w:beforeAutospacing="1" w:after="0" w:afterAutospacing="1"/>
        <w:ind w:left="720" w:hanging="360"/>
      </w:pPr>
      <w:r>
        <w:t xml:space="preserve">调度机制和实验目的不同； </w:t>
      </w:r>
    </w:p>
    <w:p w14:paraId="20A64628">
      <w:pPr>
        <w:keepNext w:val="0"/>
        <w:keepLines w:val="0"/>
        <w:widowControl/>
        <w:numPr>
          <w:ilvl w:val="0"/>
          <w:numId w:val="3"/>
        </w:numPr>
        <w:suppressLineNumbers w:val="0"/>
        <w:spacing w:before="0" w:beforeAutospacing="1" w:after="0" w:afterAutospacing="1"/>
        <w:ind w:left="720" w:hanging="360"/>
      </w:pPr>
      <w:r>
        <w:t xml:space="preserve">比较指标主要是传播结果和方差，而不是LLM判定质量。 </w:t>
      </w:r>
    </w:p>
    <w:p w14:paraId="4CE93A1E">
      <w:pPr>
        <w:pStyle w:val="5"/>
        <w:keepNext w:val="0"/>
        <w:keepLines w:val="0"/>
        <w:widowControl/>
        <w:suppressLineNumbers w:val="0"/>
      </w:pPr>
      <w:r>
        <w:t>因此，现有表1不能被视为严格的温度消融实验。</w:t>
      </w:r>
    </w:p>
    <w:p w14:paraId="7CC12190">
      <w:pPr>
        <w:pStyle w:val="5"/>
        <w:keepNext w:val="0"/>
        <w:keepLines w:val="0"/>
        <w:widowControl/>
        <w:suppressLineNumbers w:val="0"/>
      </w:pPr>
      <w:r>
        <w:t>如果仅在回复中说“本任务是结构化判定任务，因此Temperature=0不会影响效果”，容易被专家继续追问：</w:t>
      </w:r>
    </w:p>
    <w:p w14:paraId="097887D9">
      <w:pPr>
        <w:pStyle w:val="5"/>
        <w:keepNext w:val="0"/>
        <w:keepLines w:val="0"/>
        <w:widowControl/>
        <w:suppressLineNumbers w:val="0"/>
        <w:ind w:left="720" w:right="720"/>
      </w:pPr>
      <w:r>
        <w:rPr>
          <w:rFonts w:hint="eastAsia" w:ascii="宋体" w:hAnsi="宋体" w:eastAsia="宋体" w:cs="宋体"/>
          <w:sz w:val="24"/>
          <w:szCs w:val="24"/>
        </w:rPr>
        <w:t>有什么实验依据？</w:t>
      </w:r>
    </w:p>
    <w:p w14:paraId="30E0144A">
      <w:pPr>
        <w:pStyle w:val="5"/>
        <w:keepNext w:val="0"/>
        <w:keepLines w:val="0"/>
        <w:widowControl/>
        <w:suppressLineNumbers w:val="0"/>
      </w:pPr>
      <w:r>
        <w:t>更稳妥的做法是增加一个</w:t>
      </w:r>
      <w:r>
        <w:rPr>
          <w:rStyle w:val="8"/>
        </w:rPr>
        <w:t>温度敏感性实验</w:t>
      </w:r>
      <w:r>
        <w:t>。</w:t>
      </w:r>
    </w:p>
    <w:p w14:paraId="441F8ED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B2A2D37">
      <w:pPr>
        <w:pStyle w:val="3"/>
        <w:keepNext w:val="0"/>
        <w:keepLines w:val="0"/>
        <w:widowControl/>
        <w:suppressLineNumbers w:val="0"/>
      </w:pPr>
      <w:r>
        <w:t>3. 建议增加的温度消融实验</w:t>
      </w:r>
    </w:p>
    <w:p w14:paraId="447CF435">
      <w:pPr>
        <w:pStyle w:val="5"/>
        <w:keepNext w:val="0"/>
        <w:keepLines w:val="0"/>
        <w:widowControl/>
        <w:suppressLineNumbers w:val="0"/>
      </w:pPr>
      <w:r>
        <w:t>建议在相同网络、相同人设、相同Prompt、相同后端和相同调度机制下，仅改变Temperature，例如：</w:t>
      </w:r>
    </w:p>
    <w:p w14:paraId="791067E6">
      <w:pPr>
        <w:keepNext w:val="0"/>
        <w:keepLines w:val="0"/>
        <w:widowControl/>
        <w:suppressLineNumbers w:val="0"/>
        <w:jc w:val="left"/>
      </w:pPr>
      <w:r>
        <w:rPr>
          <w:rFonts w:ascii="宋体" w:hAnsi="宋体" w:eastAsia="宋体" w:cs="宋体"/>
          <w:kern w:val="0"/>
          <w:sz w:val="24"/>
          <w:szCs w:val="24"/>
          <w:lang w:val="en-US" w:eastAsia="zh-CN" w:bidi="ar"/>
        </w:rPr>
        <w:t xml:space="preserve">T∈{0, 0.2, 0.5, 0.7}T\in\{0,\ 0.2,\ 0.5,\ 0.7\}T∈{0, 0.2, 0.5, 0.7} </w:t>
      </w:r>
    </w:p>
    <w:p w14:paraId="376334C7">
      <w:pPr>
        <w:pStyle w:val="5"/>
        <w:keepNext w:val="0"/>
        <w:keepLines w:val="0"/>
        <w:widowControl/>
        <w:suppressLineNumbers w:val="0"/>
      </w:pPr>
      <w:r>
        <w:t>每个条件独立运行至少5次，最好10次。</w:t>
      </w:r>
    </w:p>
    <w:p w14:paraId="330CE4B4">
      <w:pPr>
        <w:pStyle w:val="4"/>
        <w:keepNext w:val="0"/>
        <w:keepLines w:val="0"/>
        <w:widowControl/>
        <w:suppressLineNumbers w:val="0"/>
      </w:pPr>
      <w:r>
        <w:t>建议评价五类指标</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91"/>
        <w:gridCol w:w="6005"/>
      </w:tblGrid>
      <w:tr w14:paraId="4DC14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CA01AC">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color="auto" w:fill="auto"/>
            <w:vAlign w:val="center"/>
          </w:tcPr>
          <w:p w14:paraId="4648DFD9">
            <w:pPr>
              <w:keepNext w:val="0"/>
              <w:keepLines w:val="0"/>
              <w:widowControl/>
              <w:suppressLineNumbers w:val="0"/>
              <w:jc w:val="center"/>
              <w:rPr>
                <w:b/>
                <w:bCs/>
              </w:rPr>
            </w:pPr>
            <w:r>
              <w:rPr>
                <w:rFonts w:ascii="宋体" w:hAnsi="宋体" w:eastAsia="宋体" w:cs="宋体"/>
                <w:b/>
                <w:bCs/>
                <w:kern w:val="0"/>
                <w:sz w:val="24"/>
                <w:szCs w:val="24"/>
                <w:lang w:val="en-US" w:eastAsia="zh-CN" w:bidi="ar"/>
              </w:rPr>
              <w:t>目的</w:t>
            </w:r>
          </w:p>
        </w:tc>
      </w:tr>
      <w:tr w14:paraId="6790A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CAB401">
            <w:pPr>
              <w:keepNext w:val="0"/>
              <w:keepLines w:val="0"/>
              <w:widowControl/>
              <w:suppressLineNumbers w:val="0"/>
              <w:jc w:val="left"/>
            </w:pPr>
            <w:r>
              <w:rPr>
                <w:rFonts w:ascii="宋体" w:hAnsi="宋体" w:eastAsia="宋体" w:cs="宋体"/>
                <w:kern w:val="0"/>
                <w:sz w:val="24"/>
                <w:szCs w:val="24"/>
                <w:lang w:val="en-US" w:eastAsia="zh-CN" w:bidi="ar"/>
              </w:rPr>
              <w:t>人设规则一致率</w:t>
            </w:r>
          </w:p>
        </w:tc>
        <w:tc>
          <w:tcPr>
            <w:tcW w:w="0" w:type="auto"/>
            <w:shd w:val="clear" w:color="auto" w:fill="auto"/>
            <w:vAlign w:val="center"/>
          </w:tcPr>
          <w:p w14:paraId="5F8C6F7E">
            <w:pPr>
              <w:keepNext w:val="0"/>
              <w:keepLines w:val="0"/>
              <w:widowControl/>
              <w:suppressLineNumbers w:val="0"/>
              <w:jc w:val="left"/>
            </w:pPr>
            <w:r>
              <w:rPr>
                <w:rFonts w:ascii="宋体" w:hAnsi="宋体" w:eastAsia="宋体" w:cs="宋体"/>
                <w:kern w:val="0"/>
                <w:sz w:val="24"/>
                <w:szCs w:val="24"/>
                <w:lang w:val="en-US" w:eastAsia="zh-CN" w:bidi="ar"/>
              </w:rPr>
              <w:t>判断模型输出是否符合易感者、中立者、核查员的人设规则</w:t>
            </w:r>
          </w:p>
        </w:tc>
      </w:tr>
      <w:tr w14:paraId="4E67C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936FA9">
            <w:pPr>
              <w:keepNext w:val="0"/>
              <w:keepLines w:val="0"/>
              <w:widowControl/>
              <w:suppressLineNumbers w:val="0"/>
              <w:jc w:val="left"/>
            </w:pPr>
            <w:r>
              <w:rPr>
                <w:rFonts w:ascii="宋体" w:hAnsi="宋体" w:eastAsia="宋体" w:cs="宋体"/>
                <w:kern w:val="0"/>
                <w:sz w:val="24"/>
                <w:szCs w:val="24"/>
                <w:lang w:val="en-US" w:eastAsia="zh-CN" w:bidi="ar"/>
              </w:rPr>
              <w:t>JSON合法率</w:t>
            </w:r>
          </w:p>
        </w:tc>
        <w:tc>
          <w:tcPr>
            <w:tcW w:w="0" w:type="auto"/>
            <w:shd w:val="clear" w:color="auto" w:fill="auto"/>
            <w:vAlign w:val="center"/>
          </w:tcPr>
          <w:p w14:paraId="4148FF30">
            <w:pPr>
              <w:keepNext w:val="0"/>
              <w:keepLines w:val="0"/>
              <w:widowControl/>
              <w:suppressLineNumbers w:val="0"/>
              <w:jc w:val="left"/>
            </w:pPr>
            <w:r>
              <w:rPr>
                <w:rFonts w:ascii="宋体" w:hAnsi="宋体" w:eastAsia="宋体" w:cs="宋体"/>
                <w:kern w:val="0"/>
                <w:sz w:val="24"/>
                <w:szCs w:val="24"/>
                <w:lang w:val="en-US" w:eastAsia="zh-CN" w:bidi="ar"/>
              </w:rPr>
              <w:t>判断温度升高是否导致结构化输出违规</w:t>
            </w:r>
          </w:p>
        </w:tc>
      </w:tr>
      <w:tr w14:paraId="6308E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AD7798">
            <w:pPr>
              <w:keepNext w:val="0"/>
              <w:keepLines w:val="0"/>
              <w:widowControl/>
              <w:suppressLineNumbers w:val="0"/>
              <w:jc w:val="left"/>
            </w:pPr>
            <w:r>
              <w:rPr>
                <w:rFonts w:ascii="宋体" w:hAnsi="宋体" w:eastAsia="宋体" w:cs="宋体"/>
                <w:kern w:val="0"/>
                <w:sz w:val="24"/>
                <w:szCs w:val="24"/>
                <w:lang w:val="en-US" w:eastAsia="zh-CN" w:bidi="ar"/>
              </w:rPr>
              <w:t>运行间渗透率方差</w:t>
            </w:r>
          </w:p>
        </w:tc>
        <w:tc>
          <w:tcPr>
            <w:tcW w:w="0" w:type="auto"/>
            <w:shd w:val="clear" w:color="auto" w:fill="auto"/>
            <w:vAlign w:val="center"/>
          </w:tcPr>
          <w:p w14:paraId="04B381A2">
            <w:pPr>
              <w:keepNext w:val="0"/>
              <w:keepLines w:val="0"/>
              <w:widowControl/>
              <w:suppressLineNumbers w:val="0"/>
              <w:jc w:val="left"/>
            </w:pPr>
            <w:r>
              <w:rPr>
                <w:rFonts w:ascii="宋体" w:hAnsi="宋体" w:eastAsia="宋体" w:cs="宋体"/>
                <w:kern w:val="0"/>
                <w:sz w:val="24"/>
                <w:szCs w:val="24"/>
                <w:lang w:val="en-US" w:eastAsia="zh-CN" w:bidi="ar"/>
              </w:rPr>
              <w:t>判断宏观结果稳定性</w:t>
            </w:r>
          </w:p>
        </w:tc>
      </w:tr>
      <w:tr w14:paraId="3A113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7B7F17">
            <w:pPr>
              <w:keepNext w:val="0"/>
              <w:keepLines w:val="0"/>
              <w:widowControl/>
              <w:suppressLineNumbers w:val="0"/>
              <w:jc w:val="left"/>
            </w:pPr>
            <w:r>
              <w:rPr>
                <w:rFonts w:ascii="宋体" w:hAnsi="宋体" w:eastAsia="宋体" w:cs="宋体"/>
                <w:kern w:val="0"/>
                <w:sz w:val="24"/>
                <w:szCs w:val="24"/>
                <w:lang w:val="en-US" w:eastAsia="zh-CN" w:bidi="ar"/>
              </w:rPr>
              <w:t>节点状态Hamming距离</w:t>
            </w:r>
          </w:p>
        </w:tc>
        <w:tc>
          <w:tcPr>
            <w:tcW w:w="0" w:type="auto"/>
            <w:shd w:val="clear" w:color="auto" w:fill="auto"/>
            <w:vAlign w:val="center"/>
          </w:tcPr>
          <w:p w14:paraId="347EF72B">
            <w:pPr>
              <w:keepNext w:val="0"/>
              <w:keepLines w:val="0"/>
              <w:widowControl/>
              <w:suppressLineNumbers w:val="0"/>
              <w:jc w:val="left"/>
            </w:pPr>
            <w:r>
              <w:rPr>
                <w:rFonts w:ascii="宋体" w:hAnsi="宋体" w:eastAsia="宋体" w:cs="宋体"/>
                <w:kern w:val="0"/>
                <w:sz w:val="24"/>
                <w:szCs w:val="24"/>
                <w:lang w:val="en-US" w:eastAsia="zh-CN" w:bidi="ar"/>
              </w:rPr>
              <w:t>判断微观轨迹稳定性</w:t>
            </w:r>
          </w:p>
        </w:tc>
      </w:tr>
      <w:tr w14:paraId="2EF0A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2D7653">
            <w:pPr>
              <w:keepNext w:val="0"/>
              <w:keepLines w:val="0"/>
              <w:widowControl/>
              <w:suppressLineNumbers w:val="0"/>
              <w:jc w:val="left"/>
            </w:pPr>
            <w:r>
              <w:rPr>
                <w:rFonts w:ascii="宋体" w:hAnsi="宋体" w:eastAsia="宋体" w:cs="宋体"/>
                <w:kern w:val="0"/>
                <w:sz w:val="24"/>
                <w:szCs w:val="24"/>
                <w:lang w:val="en-US" w:eastAsia="zh-CN" w:bidi="ar"/>
              </w:rPr>
              <w:t>最终渗透率与稳态步数</w:t>
            </w:r>
          </w:p>
        </w:tc>
        <w:tc>
          <w:tcPr>
            <w:tcW w:w="0" w:type="auto"/>
            <w:shd w:val="clear" w:color="auto" w:fill="auto"/>
            <w:vAlign w:val="center"/>
          </w:tcPr>
          <w:p w14:paraId="5DC2DAAA">
            <w:pPr>
              <w:keepNext w:val="0"/>
              <w:keepLines w:val="0"/>
              <w:widowControl/>
              <w:suppressLineNumbers w:val="0"/>
              <w:jc w:val="left"/>
            </w:pPr>
            <w:r>
              <w:rPr>
                <w:rFonts w:ascii="宋体" w:hAnsi="宋体" w:eastAsia="宋体" w:cs="宋体"/>
                <w:kern w:val="0"/>
                <w:sz w:val="24"/>
                <w:szCs w:val="24"/>
                <w:lang w:val="en-US" w:eastAsia="zh-CN" w:bidi="ar"/>
              </w:rPr>
              <w:t>判断温度是否实质改变传播动力学</w:t>
            </w:r>
          </w:p>
        </w:tc>
      </w:tr>
    </w:tbl>
    <w:p w14:paraId="5349473B">
      <w:pPr>
        <w:pStyle w:val="5"/>
        <w:keepNext w:val="0"/>
        <w:keepLines w:val="0"/>
        <w:widowControl/>
        <w:suppressLineNumbers w:val="0"/>
      </w:pPr>
      <w:r>
        <w:t>其中，</w:t>
      </w:r>
      <w:r>
        <w:rPr>
          <w:rStyle w:val="8"/>
        </w:rPr>
        <w:t>人设规则一致率</w:t>
      </w:r>
      <w:r>
        <w:t>非常重要。补充材料已经给出了三类人设的明确判定规则，并提供了与真实LLM接口一致的确定性mock规则内核。</w:t>
      </w:r>
    </w:p>
    <w:p w14:paraId="5F9FC346">
      <w:pPr>
        <w:pStyle w:val="5"/>
        <w:keepNext w:val="0"/>
        <w:keepLines w:val="0"/>
        <w:widowControl/>
        <w:suppressLineNumbers w:val="0"/>
      </w:pPr>
      <w:r>
        <w:t>因此，可以将mock规则作为“规则参照”，在一组覆盖不同状态和曝光组合的测试Prompt上，计算：</w:t>
      </w:r>
    </w:p>
    <w:p w14:paraId="03792786">
      <w:pPr>
        <w:keepNext w:val="0"/>
        <w:keepLines w:val="0"/>
        <w:widowControl/>
        <w:suppressLineNumbers w:val="0"/>
        <w:jc w:val="left"/>
      </w:pPr>
      <w:r>
        <w:rPr>
          <w:rFonts w:ascii="宋体" w:hAnsi="宋体" w:eastAsia="宋体" w:cs="宋体"/>
          <w:kern w:val="0"/>
          <w:sz w:val="24"/>
          <w:szCs w:val="24"/>
          <w:lang w:val="en-US" w:eastAsia="zh-CN" w:bidi="ar"/>
        </w:rPr>
        <w:t xml:space="preserve">RuleCons=1N∑i=1NI[y^iLLM=yirule]\mathrm{RuleCons} = \frac{1}{N} \sum_{i=1}^{N} \mathbb{I} \left[ \hat{y}_i^{\mathrm{LLM}} = y_i^{\mathrm{rule}} \right]RuleCons=N1​i=1∑N​I[y^​iLLM​=yirule​] </w:t>
      </w:r>
    </w:p>
    <w:p w14:paraId="356228A3">
      <w:pPr>
        <w:pStyle w:val="5"/>
        <w:keepNext w:val="0"/>
        <w:keepLines w:val="0"/>
        <w:widowControl/>
        <w:suppressLineNumbers w:val="0"/>
      </w:pPr>
      <w:r>
        <w:t>这能够直接回答：</w:t>
      </w:r>
    </w:p>
    <w:p w14:paraId="066807B1">
      <w:pPr>
        <w:pStyle w:val="5"/>
        <w:keepNext w:val="0"/>
        <w:keepLines w:val="0"/>
        <w:widowControl/>
        <w:suppressLineNumbers w:val="0"/>
        <w:ind w:left="720" w:right="720"/>
      </w:pPr>
      <w:r>
        <w:rPr>
          <w:rFonts w:hint="eastAsia" w:ascii="宋体" w:hAnsi="宋体" w:eastAsia="宋体" w:cs="宋体"/>
          <w:sz w:val="24"/>
          <w:szCs w:val="24"/>
        </w:rPr>
        <w:t>Temperature=0是否降低了LLM执行既定人设与状态转移规则的能力？</w:t>
      </w:r>
    </w:p>
    <w:p w14:paraId="09539704">
      <w:pPr>
        <w:pStyle w:val="5"/>
        <w:keepNext w:val="0"/>
        <w:keepLines w:val="0"/>
        <w:widowControl/>
        <w:suppressLineNumbers w:val="0"/>
      </w:pPr>
      <w:r>
        <w:t>如果Temperature=0的人设规则一致率没有下降，同时运行方差和JSON违规率更低，那么论文就可以较有力地说明：</w:t>
      </w:r>
    </w:p>
    <w:p w14:paraId="538E5B70">
      <w:pPr>
        <w:pStyle w:val="5"/>
        <w:keepNext w:val="0"/>
        <w:keepLines w:val="0"/>
        <w:widowControl/>
        <w:suppressLineNumbers w:val="0"/>
        <w:ind w:left="720" w:right="720"/>
      </w:pPr>
      <w:r>
        <w:rPr>
          <w:rFonts w:hint="eastAsia" w:ascii="宋体" w:hAnsi="宋体" w:eastAsia="宋体" w:cs="宋体"/>
          <w:sz w:val="24"/>
          <w:szCs w:val="24"/>
        </w:rPr>
        <w:t>对于本文的受约束状态转移任务，Temperature=0主要降低采样扰动，并未观察到明显的规则执行能力损失。</w:t>
      </w:r>
    </w:p>
    <w:p w14:paraId="2CEC759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8115A12">
      <w:pPr>
        <w:pStyle w:val="3"/>
        <w:keepNext w:val="0"/>
        <w:keepLines w:val="0"/>
        <w:widowControl/>
        <w:suppressLineNumbers w:val="0"/>
      </w:pPr>
      <w:r>
        <w:t>4. 论文中需要调整的表述</w:t>
      </w:r>
    </w:p>
    <w:p w14:paraId="05D1ED5D">
      <w:pPr>
        <w:pStyle w:val="5"/>
        <w:keepNext w:val="0"/>
        <w:keepLines w:val="0"/>
        <w:widowControl/>
        <w:suppressLineNumbers w:val="0"/>
      </w:pPr>
      <w:r>
        <w:t>当前稿件不宜把Temperature=0描述为“提高LLM效果”或“保证确定性”，而应改为：</w:t>
      </w:r>
    </w:p>
    <w:p w14:paraId="021A232A">
      <w:pPr>
        <w:pStyle w:val="5"/>
        <w:keepNext w:val="0"/>
        <w:keepLines w:val="0"/>
        <w:widowControl/>
        <w:suppressLineNumbers w:val="0"/>
        <w:ind w:left="720" w:right="720"/>
      </w:pPr>
      <w:r>
        <w:rPr>
          <w:rFonts w:hint="eastAsia" w:ascii="宋体" w:hAnsi="宋体" w:eastAsia="宋体" w:cs="宋体"/>
          <w:sz w:val="24"/>
          <w:szCs w:val="24"/>
        </w:rPr>
        <w:t>Temperature=0是控制显式采样噪声的实验条件，而不是LEDS实现可重放性的充分条件。LEDS的记录级可重放性由固定配置、确定顺序调度、结构化输出校验及Prompt/Response记录共同保证。</w:t>
      </w:r>
    </w:p>
    <w:p w14:paraId="56D9CBDE">
      <w:pPr>
        <w:pStyle w:val="5"/>
        <w:keepNext w:val="0"/>
        <w:keepLines w:val="0"/>
        <w:widowControl/>
        <w:suppressLineNumbers w:val="0"/>
      </w:pPr>
      <w:r>
        <w:t>同时明确区分三类“效果”：</w:t>
      </w:r>
    </w:p>
    <w:p w14:paraId="1E3C53FE">
      <w:pPr>
        <w:keepNext w:val="0"/>
        <w:keepLines w:val="0"/>
        <w:widowControl/>
        <w:numPr>
          <w:ilvl w:val="0"/>
          <w:numId w:val="4"/>
        </w:numPr>
        <w:suppressLineNumbers w:val="0"/>
        <w:spacing w:before="0" w:beforeAutospacing="1" w:after="0" w:afterAutospacing="1"/>
        <w:ind w:left="720" w:hanging="360"/>
      </w:pPr>
      <w:r>
        <w:rPr>
          <w:rStyle w:val="8"/>
        </w:rPr>
        <w:t>任务执行质量</w:t>
      </w:r>
      <w:r>
        <w:t xml:space="preserve">：是否按照人设和状态规则进行判断； </w:t>
      </w:r>
    </w:p>
    <w:p w14:paraId="3BB94E30">
      <w:pPr>
        <w:keepNext w:val="0"/>
        <w:keepLines w:val="0"/>
        <w:widowControl/>
        <w:numPr>
          <w:ilvl w:val="0"/>
          <w:numId w:val="4"/>
        </w:numPr>
        <w:suppressLineNumbers w:val="0"/>
        <w:spacing w:before="0" w:beforeAutospacing="1" w:after="0" w:afterAutospacing="1"/>
        <w:ind w:left="720" w:hanging="360"/>
      </w:pPr>
      <w:r>
        <w:rPr>
          <w:rStyle w:val="8"/>
        </w:rPr>
        <w:t>生成多样性</w:t>
      </w:r>
      <w:r>
        <w:t xml:space="preserve">：语言表达是否丰富； </w:t>
      </w:r>
    </w:p>
    <w:p w14:paraId="35BD749F">
      <w:pPr>
        <w:keepNext w:val="0"/>
        <w:keepLines w:val="0"/>
        <w:widowControl/>
        <w:numPr>
          <w:ilvl w:val="0"/>
          <w:numId w:val="4"/>
        </w:numPr>
        <w:suppressLineNumbers w:val="0"/>
        <w:spacing w:before="0" w:beforeAutospacing="1" w:after="0" w:afterAutospacing="1"/>
        <w:ind w:left="720" w:hanging="360"/>
      </w:pPr>
      <w:r>
        <w:rPr>
          <w:rStyle w:val="8"/>
        </w:rPr>
        <w:t>实验可复核性</w:t>
      </w:r>
      <w:r>
        <w:t xml:space="preserve">：相同记录能否恢复同一轨迹。 </w:t>
      </w:r>
    </w:p>
    <w:p w14:paraId="58EC1A21">
      <w:pPr>
        <w:pStyle w:val="5"/>
        <w:keepNext w:val="0"/>
        <w:keepLines w:val="0"/>
        <w:widowControl/>
        <w:suppressLineNumbers w:val="0"/>
      </w:pPr>
      <w:r>
        <w:t>本文研究的是结构化状态转移，而不是开放式文本创作。因此，Temperature=0可能降低语言多样性，但语言多样性并非本文优化目标。真正需要验证的是，它是否降低了</w:t>
      </w:r>
      <w:r>
        <w:rPr>
          <w:rStyle w:val="8"/>
        </w:rPr>
        <w:t>状态转移判定质量</w:t>
      </w:r>
      <w:r>
        <w:t>。</w:t>
      </w:r>
    </w:p>
    <w:p w14:paraId="0653401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AD244A1">
      <w:pPr>
        <w:pStyle w:val="3"/>
        <w:keepNext w:val="0"/>
        <w:keepLines w:val="0"/>
        <w:widowControl/>
        <w:suppressLineNumbers w:val="0"/>
      </w:pPr>
      <w:r>
        <w:t>5. 可直接用于回复专家的文字</w:t>
      </w:r>
    </w:p>
    <w:p w14:paraId="2E0822B3">
      <w:pPr>
        <w:pStyle w:val="5"/>
        <w:keepNext w:val="0"/>
        <w:keepLines w:val="0"/>
        <w:widowControl/>
        <w:suppressLineNumbers w:val="0"/>
        <w:ind w:left="720" w:right="720"/>
      </w:pPr>
      <w:r>
        <w:rPr>
          <w:rStyle w:val="8"/>
          <w:rFonts w:hint="eastAsia" w:ascii="宋体" w:hAnsi="宋体" w:eastAsia="宋体" w:cs="宋体"/>
          <w:sz w:val="24"/>
          <w:szCs w:val="24"/>
        </w:rPr>
        <w:t>专家意见1：Temperature=0是否会影响LLM效果？</w:t>
      </w:r>
      <w:r>
        <w:rPr>
          <w:rFonts w:hint="eastAsia" w:ascii="宋体" w:hAnsi="宋体" w:eastAsia="宋体" w:cs="宋体"/>
          <w:sz w:val="24"/>
          <w:szCs w:val="24"/>
        </w:rPr>
        <w:br w:type="textWrapping"/>
      </w:r>
      <w:r>
        <w:rPr>
          <w:rFonts w:hint="eastAsia" w:ascii="宋体" w:hAnsi="宋体" w:eastAsia="宋体" w:cs="宋体"/>
          <w:sz w:val="24"/>
          <w:szCs w:val="24"/>
        </w:rPr>
        <w:t>感谢专家指出这一关键问题。我们认同，Temperature=0虽然能够抑制显式采样噪声，但不能直接推导出其不会影响LLM的任务执行效果。原稿主要验证了零温度条件下云端LLM仍存在运行间差异，以及缓存回放能够实现记录条件下的精确复现，但对不同温度下的判定质量比较尚不充分。修订稿将增加温度敏感性实验，在保持网络、Prompt、人设、调度机制和模型后端一致的条件下，对Temperature=0、0.2、0.5和0.7进行多次独立运行比较，并从人设规则一致率、JSON合法率、渗透率方差、节点状态Hamming距离和稳态步数等方面进行评估。论文也将进一步明确：Temperature=0仅用于控制显式采样噪声，LEDS的可重放性并不依赖零温度本身，而是由固定配置、有序事件调度和Prompt/Response记录共同保证。</w:t>
      </w:r>
    </w:p>
    <w:p w14:paraId="4AE97FB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C1B9423">
      <w:pPr>
        <w:pStyle w:val="2"/>
        <w:keepNext w:val="0"/>
        <w:keepLines w:val="0"/>
        <w:widowControl/>
        <w:suppressLineNumbers w:val="0"/>
      </w:pPr>
      <w:r>
        <w:t>二、关于“三个贡献组织比较散”</w:t>
      </w:r>
    </w:p>
    <w:p w14:paraId="17B1FB96">
      <w:pPr>
        <w:pStyle w:val="3"/>
        <w:keepNext w:val="0"/>
        <w:keepLines w:val="0"/>
        <w:widowControl/>
        <w:suppressLineNumbers w:val="0"/>
      </w:pPr>
      <w:r>
        <w:t>1. 当前三项贡献为什么显得分散</w:t>
      </w:r>
    </w:p>
    <w:p w14:paraId="7144B57D">
      <w:pPr>
        <w:pStyle w:val="5"/>
        <w:keepNext w:val="0"/>
        <w:keepLines w:val="0"/>
        <w:widowControl/>
        <w:suppressLineNumbers w:val="0"/>
      </w:pPr>
      <w:r>
        <w:t>原稿的三项贡献大致是：</w:t>
      </w:r>
    </w:p>
    <w:p w14:paraId="4D1B84E1">
      <w:pPr>
        <w:keepNext w:val="0"/>
        <w:keepLines w:val="0"/>
        <w:widowControl/>
        <w:numPr>
          <w:ilvl w:val="0"/>
          <w:numId w:val="5"/>
        </w:numPr>
        <w:suppressLineNumbers w:val="0"/>
        <w:spacing w:before="0" w:beforeAutospacing="1" w:after="0" w:afterAutospacing="1"/>
        <w:ind w:left="720" w:hanging="360"/>
      </w:pPr>
      <w:r>
        <w:t xml:space="preserve">提出可重放协议并刻画零温度下的运行间发散； </w:t>
      </w:r>
    </w:p>
    <w:p w14:paraId="305F4EE2">
      <w:pPr>
        <w:keepNext w:val="0"/>
        <w:keepLines w:val="0"/>
        <w:widowControl/>
        <w:numPr>
          <w:ilvl w:val="0"/>
          <w:numId w:val="5"/>
        </w:numPr>
        <w:suppressLineNumbers w:val="0"/>
        <w:spacing w:before="0" w:beforeAutospacing="1" w:after="0" w:afterAutospacing="1"/>
        <w:ind w:left="720" w:hanging="360"/>
      </w:pPr>
      <w:r>
        <w:t xml:space="preserve">提出事件驱动传播引擎并降低评估次数； </w:t>
      </w:r>
    </w:p>
    <w:p w14:paraId="08B11549">
      <w:pPr>
        <w:keepNext w:val="0"/>
        <w:keepLines w:val="0"/>
        <w:widowControl/>
        <w:numPr>
          <w:ilvl w:val="0"/>
          <w:numId w:val="5"/>
        </w:numPr>
        <w:suppressLineNumbers w:val="0"/>
        <w:spacing w:before="0" w:beforeAutospacing="1" w:after="0" w:afterAutospacing="1"/>
        <w:ind w:left="720" w:hanging="360"/>
      </w:pPr>
      <w:r>
        <w:t xml:space="preserve">分析事实核查员的空间部署效果。 </w:t>
      </w:r>
    </w:p>
    <w:p w14:paraId="5C333A31">
      <w:pPr>
        <w:pStyle w:val="5"/>
        <w:keepNext w:val="0"/>
        <w:keepLines w:val="0"/>
        <w:widowControl/>
        <w:suppressLineNumbers w:val="0"/>
      </w:pPr>
      <w:r>
        <w:t>稿件中的三项贡献确实分别对应“可重放性、计算效率、应用结论”。</w:t>
      </w:r>
    </w:p>
    <w:p w14:paraId="39915806">
      <w:pPr>
        <w:pStyle w:val="5"/>
        <w:keepNext w:val="0"/>
        <w:keepLines w:val="0"/>
        <w:widowControl/>
        <w:suppressLineNumbers w:val="0"/>
      </w:pPr>
      <w:r>
        <w:t>问题在于，这三项内容处于不同层次：</w:t>
      </w:r>
    </w:p>
    <w:p w14:paraId="52E20370">
      <w:pPr>
        <w:keepNext w:val="0"/>
        <w:keepLines w:val="0"/>
        <w:widowControl/>
        <w:numPr>
          <w:ilvl w:val="0"/>
          <w:numId w:val="6"/>
        </w:numPr>
        <w:suppressLineNumbers w:val="0"/>
        <w:spacing w:before="0" w:beforeAutospacing="1" w:after="0" w:afterAutospacing="1"/>
        <w:ind w:left="720" w:hanging="360"/>
      </w:pPr>
      <w:r>
        <w:t>第一项是</w:t>
      </w:r>
      <w:r>
        <w:rPr>
          <w:rStyle w:val="8"/>
        </w:rPr>
        <w:t>可信仿真问题与协议机制</w:t>
      </w:r>
      <w:r>
        <w:t xml:space="preserve">； </w:t>
      </w:r>
    </w:p>
    <w:p w14:paraId="6827DBC8">
      <w:pPr>
        <w:keepNext w:val="0"/>
        <w:keepLines w:val="0"/>
        <w:widowControl/>
        <w:numPr>
          <w:ilvl w:val="0"/>
          <w:numId w:val="6"/>
        </w:numPr>
        <w:suppressLineNumbers w:val="0"/>
        <w:spacing w:before="0" w:beforeAutospacing="1" w:after="0" w:afterAutospacing="1"/>
        <w:ind w:left="720" w:hanging="360"/>
      </w:pPr>
      <w:r>
        <w:t>第二项是</w:t>
      </w:r>
      <w:r>
        <w:rPr>
          <w:rStyle w:val="8"/>
        </w:rPr>
        <w:t>计算调度算法</w:t>
      </w:r>
      <w:r>
        <w:t xml:space="preserve">； </w:t>
      </w:r>
    </w:p>
    <w:p w14:paraId="0C312289">
      <w:pPr>
        <w:keepNext w:val="0"/>
        <w:keepLines w:val="0"/>
        <w:widowControl/>
        <w:numPr>
          <w:ilvl w:val="0"/>
          <w:numId w:val="6"/>
        </w:numPr>
        <w:suppressLineNumbers w:val="0"/>
        <w:spacing w:before="0" w:beforeAutospacing="1" w:after="0" w:afterAutospacing="1"/>
        <w:ind w:left="720" w:hanging="360"/>
      </w:pPr>
      <w:r>
        <w:t>第三项是</w:t>
      </w:r>
      <w:r>
        <w:rPr>
          <w:rStyle w:val="8"/>
        </w:rPr>
        <w:t>事实核查员部署的应用发现</w:t>
      </w:r>
      <w:r>
        <w:t xml:space="preserve">。 </w:t>
      </w:r>
    </w:p>
    <w:p w14:paraId="6D3A0C24">
      <w:pPr>
        <w:pStyle w:val="5"/>
        <w:keepNext w:val="0"/>
        <w:keepLines w:val="0"/>
        <w:widowControl/>
        <w:suppressLineNumbers w:val="0"/>
      </w:pPr>
      <w:r>
        <w:t>第三项更像使用LEDS完成的案例研究，而不是LEDS算法本身的组成部分。因此，专家会认为三项贡献没有围绕一个统一创新点展开。</w:t>
      </w:r>
    </w:p>
    <w:p w14:paraId="35E21E3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05F4881">
      <w:pPr>
        <w:pStyle w:val="3"/>
        <w:keepNext w:val="0"/>
        <w:keepLines w:val="0"/>
        <w:widowControl/>
        <w:suppressLineNumbers w:val="0"/>
      </w:pPr>
      <w:r>
        <w:t>2. 建议重新确立唯一主线</w:t>
      </w:r>
    </w:p>
    <w:p w14:paraId="6153EF81">
      <w:pPr>
        <w:pStyle w:val="5"/>
        <w:keepNext w:val="0"/>
        <w:keepLines w:val="0"/>
        <w:widowControl/>
        <w:suppressLineNumbers w:val="0"/>
      </w:pPr>
      <w:r>
        <w:t>论文应只围绕一个核心问题组织：</w:t>
      </w:r>
    </w:p>
    <w:p w14:paraId="03BB8514">
      <w:pPr>
        <w:pStyle w:val="5"/>
        <w:keepNext w:val="0"/>
        <w:keepLines w:val="0"/>
        <w:widowControl/>
        <w:suppressLineNumbers w:val="0"/>
        <w:ind w:left="720" w:right="720"/>
      </w:pPr>
      <w:r>
        <w:rPr>
          <w:rFonts w:hint="eastAsia" w:ascii="宋体" w:hAnsi="宋体" w:eastAsia="宋体" w:cs="宋体"/>
          <w:sz w:val="24"/>
          <w:szCs w:val="24"/>
        </w:rPr>
        <w:t>在云端LLM判定内核无法保证运行级确定性的情况下，如何构建可重放、可审计且计算可控的社交智能体仿真算法？</w:t>
      </w:r>
    </w:p>
    <w:p w14:paraId="757F428B">
      <w:pPr>
        <w:pStyle w:val="5"/>
        <w:keepNext w:val="0"/>
        <w:keepLines w:val="0"/>
        <w:widowControl/>
        <w:suppressLineNumbers w:val="0"/>
      </w:pPr>
      <w:r>
        <w:t>然后将贡献组织为递进的三层：</w:t>
      </w:r>
    </w:p>
    <w:p w14:paraId="2739B526">
      <w:pPr>
        <w:pStyle w:val="4"/>
        <w:keepNext w:val="0"/>
        <w:keepLines w:val="0"/>
        <w:widowControl/>
        <w:suppressLineNumbers w:val="0"/>
      </w:pPr>
      <w:r>
        <w:t>第一层：问题形式化与可重放契约</w:t>
      </w:r>
    </w:p>
    <w:p w14:paraId="1D37C64A">
      <w:pPr>
        <w:pStyle w:val="5"/>
        <w:keepNext w:val="0"/>
        <w:keepLines w:val="0"/>
        <w:widowControl/>
        <w:suppressLineNumbers w:val="0"/>
      </w:pPr>
      <w:r>
        <w:t>回答“什么叫可重放”。</w:t>
      </w:r>
    </w:p>
    <w:p w14:paraId="25CF299C">
      <w:pPr>
        <w:pStyle w:val="5"/>
        <w:keepNext w:val="0"/>
        <w:keepLines w:val="0"/>
        <w:widowControl/>
        <w:suppressLineNumbers w:val="0"/>
      </w:pPr>
      <w:r>
        <w:t>将LLM社会传播建模为有限状态、有限消息类型上的事件转移过程，并区分：</w:t>
      </w:r>
    </w:p>
    <w:p w14:paraId="1D94530F">
      <w:pPr>
        <w:keepNext w:val="0"/>
        <w:keepLines w:val="0"/>
        <w:widowControl/>
        <w:numPr>
          <w:ilvl w:val="0"/>
          <w:numId w:val="7"/>
        </w:numPr>
        <w:suppressLineNumbers w:val="0"/>
        <w:spacing w:before="0" w:beforeAutospacing="1" w:after="0" w:afterAutospacing="1"/>
        <w:ind w:left="720" w:hanging="360"/>
      </w:pPr>
      <w:r>
        <w:t xml:space="preserve">记录级可重放性； </w:t>
      </w:r>
    </w:p>
    <w:p w14:paraId="672565D3">
      <w:pPr>
        <w:keepNext w:val="0"/>
        <w:keepLines w:val="0"/>
        <w:widowControl/>
        <w:numPr>
          <w:ilvl w:val="0"/>
          <w:numId w:val="7"/>
        </w:numPr>
        <w:suppressLineNumbers w:val="0"/>
        <w:spacing w:before="0" w:beforeAutospacing="1" w:after="0" w:afterAutospacing="1"/>
        <w:ind w:left="720" w:hanging="360"/>
      </w:pPr>
      <w:r>
        <w:t xml:space="preserve">运行级统计可复现性； </w:t>
      </w:r>
    </w:p>
    <w:p w14:paraId="717C8887">
      <w:pPr>
        <w:keepNext w:val="0"/>
        <w:keepLines w:val="0"/>
        <w:widowControl/>
        <w:numPr>
          <w:ilvl w:val="0"/>
          <w:numId w:val="7"/>
        </w:numPr>
        <w:suppressLineNumbers w:val="0"/>
        <w:spacing w:before="0" w:beforeAutospacing="1" w:after="0" w:afterAutospacing="1"/>
        <w:ind w:left="720" w:hanging="360"/>
      </w:pPr>
      <w:r>
        <w:t xml:space="preserve">经验有效性。 </w:t>
      </w:r>
    </w:p>
    <w:p w14:paraId="5D80C7AB">
      <w:pPr>
        <w:pStyle w:val="4"/>
        <w:keepNext w:val="0"/>
        <w:keepLines w:val="0"/>
        <w:widowControl/>
        <w:suppressLineNumbers w:val="0"/>
      </w:pPr>
      <w:r>
        <w:t>第二层：核心事件驱动算法</w:t>
      </w:r>
    </w:p>
    <w:p w14:paraId="7A214550">
      <w:pPr>
        <w:pStyle w:val="5"/>
        <w:keepNext w:val="0"/>
        <w:keepLines w:val="0"/>
        <w:widowControl/>
        <w:suppressLineNumbers w:val="0"/>
      </w:pPr>
      <w:r>
        <w:t>回答“如何实现可重放”。</w:t>
      </w:r>
    </w:p>
    <w:p w14:paraId="33BCDBF6">
      <w:pPr>
        <w:pStyle w:val="5"/>
        <w:keepNext w:val="0"/>
        <w:keepLines w:val="0"/>
        <w:widowControl/>
        <w:suppressLineNumbers w:val="0"/>
      </w:pPr>
      <w:r>
        <w:t>提出：</w:t>
      </w:r>
    </w:p>
    <w:p w14:paraId="2B0D0755">
      <w:pPr>
        <w:keepNext w:val="0"/>
        <w:keepLines w:val="0"/>
        <w:widowControl/>
        <w:numPr>
          <w:ilvl w:val="0"/>
          <w:numId w:val="8"/>
        </w:numPr>
        <w:suppressLineNumbers w:val="0"/>
        <w:spacing w:before="0" w:beforeAutospacing="1" w:after="0" w:afterAutospacing="1"/>
        <w:ind w:left="720" w:hanging="360"/>
      </w:pPr>
      <w:r>
        <w:t xml:space="preserve">冻结拓扑与人设； </w:t>
      </w:r>
    </w:p>
    <w:p w14:paraId="7DB1812C">
      <w:pPr>
        <w:keepNext w:val="0"/>
        <w:keepLines w:val="0"/>
        <w:widowControl/>
        <w:numPr>
          <w:ilvl w:val="0"/>
          <w:numId w:val="8"/>
        </w:numPr>
        <w:suppressLineNumbers w:val="0"/>
        <w:spacing w:before="0" w:beforeAutospacing="1" w:after="0" w:afterAutospacing="1"/>
        <w:ind w:left="720" w:hanging="360"/>
      </w:pPr>
      <w:r>
        <w:t xml:space="preserve">有序活跃节点调度； </w:t>
      </w:r>
    </w:p>
    <w:p w14:paraId="36131D1B">
      <w:pPr>
        <w:keepNext w:val="0"/>
        <w:keepLines w:val="0"/>
        <w:widowControl/>
        <w:numPr>
          <w:ilvl w:val="0"/>
          <w:numId w:val="8"/>
        </w:numPr>
        <w:suppressLineNumbers w:val="0"/>
        <w:spacing w:before="0" w:beforeAutospacing="1" w:after="0" w:afterAutospacing="1"/>
        <w:ind w:left="720" w:hanging="360"/>
      </w:pPr>
      <w:r>
        <w:t xml:space="preserve">新颖事件过滤； </w:t>
      </w:r>
    </w:p>
    <w:p w14:paraId="66C91ACE">
      <w:pPr>
        <w:keepNext w:val="0"/>
        <w:keepLines w:val="0"/>
        <w:widowControl/>
        <w:numPr>
          <w:ilvl w:val="0"/>
          <w:numId w:val="8"/>
        </w:numPr>
        <w:suppressLineNumbers w:val="0"/>
        <w:spacing w:before="0" w:beforeAutospacing="1" w:after="0" w:afterAutospacing="1"/>
        <w:ind w:left="720" w:hanging="360"/>
      </w:pPr>
      <w:r>
        <w:t xml:space="preserve">结构化状态转移； </w:t>
      </w:r>
    </w:p>
    <w:p w14:paraId="0C694F90">
      <w:pPr>
        <w:keepNext w:val="0"/>
        <w:keepLines w:val="0"/>
        <w:widowControl/>
        <w:numPr>
          <w:ilvl w:val="0"/>
          <w:numId w:val="8"/>
        </w:numPr>
        <w:suppressLineNumbers w:val="0"/>
        <w:spacing w:before="0" w:beforeAutospacing="1" w:after="0" w:afterAutospacing="1"/>
        <w:ind w:left="720" w:hanging="360"/>
      </w:pPr>
      <w:r>
        <w:t xml:space="preserve">Prompt/Response记录映射； </w:t>
      </w:r>
    </w:p>
    <w:p w14:paraId="02FBC13D">
      <w:pPr>
        <w:keepNext w:val="0"/>
        <w:keepLines w:val="0"/>
        <w:widowControl/>
        <w:numPr>
          <w:ilvl w:val="0"/>
          <w:numId w:val="8"/>
        </w:numPr>
        <w:suppressLineNumbers w:val="0"/>
        <w:spacing w:before="0" w:beforeAutospacing="1" w:after="0" w:afterAutospacing="1"/>
        <w:ind w:left="720" w:hanging="360"/>
      </w:pPr>
      <w:r>
        <w:t xml:space="preserve">状态轨迹哈希。 </w:t>
      </w:r>
    </w:p>
    <w:p w14:paraId="2024EC9E">
      <w:pPr>
        <w:pStyle w:val="5"/>
        <w:keepNext w:val="0"/>
        <w:keepLines w:val="0"/>
        <w:widowControl/>
        <w:suppressLineNumbers w:val="0"/>
      </w:pPr>
      <w:r>
        <w:t>并给出终止性和复杂度分析。</w:t>
      </w:r>
    </w:p>
    <w:p w14:paraId="7A6F0CB2">
      <w:pPr>
        <w:pStyle w:val="4"/>
        <w:keepNext w:val="0"/>
        <w:keepLines w:val="0"/>
        <w:widowControl/>
        <w:suppressLineNumbers w:val="0"/>
      </w:pPr>
      <w:r>
        <w:t>第三层：双层验证方法</w:t>
      </w:r>
    </w:p>
    <w:p w14:paraId="34BB1D26">
      <w:pPr>
        <w:pStyle w:val="5"/>
        <w:keepNext w:val="0"/>
        <w:keepLines w:val="0"/>
        <w:widowControl/>
        <w:suppressLineNumbers w:val="0"/>
      </w:pPr>
      <w:r>
        <w:t>回答“如何证明它有效”。</w:t>
      </w:r>
    </w:p>
    <w:p w14:paraId="081FEDD6">
      <w:pPr>
        <w:pStyle w:val="5"/>
        <w:keepNext w:val="0"/>
        <w:keepLines w:val="0"/>
        <w:widowControl/>
        <w:suppressLineNumbers w:val="0"/>
      </w:pPr>
      <w:r>
        <w:t>从两个层面验证：</w:t>
      </w:r>
    </w:p>
    <w:p w14:paraId="6EC17DEF">
      <w:pPr>
        <w:keepNext w:val="0"/>
        <w:keepLines w:val="0"/>
        <w:widowControl/>
        <w:numPr>
          <w:ilvl w:val="0"/>
          <w:numId w:val="9"/>
        </w:numPr>
        <w:suppressLineNumbers w:val="0"/>
        <w:spacing w:before="0" w:beforeAutospacing="1" w:after="0" w:afterAutospacing="1"/>
        <w:ind w:left="720" w:hanging="360"/>
      </w:pPr>
      <w:r>
        <w:t xml:space="preserve">无缓存独立运行：测量运行间不确定性； </w:t>
      </w:r>
    </w:p>
    <w:p w14:paraId="44B2D9AF">
      <w:pPr>
        <w:keepNext w:val="0"/>
        <w:keepLines w:val="0"/>
        <w:widowControl/>
        <w:numPr>
          <w:ilvl w:val="0"/>
          <w:numId w:val="9"/>
        </w:numPr>
        <w:suppressLineNumbers w:val="0"/>
        <w:spacing w:before="0" w:beforeAutospacing="1" w:after="0" w:afterAutospacing="1"/>
        <w:ind w:left="720" w:hanging="360"/>
      </w:pPr>
      <w:r>
        <w:t xml:space="preserve">固定记录回放：测量轨迹重放一致性。 </w:t>
      </w:r>
    </w:p>
    <w:p w14:paraId="0A452308">
      <w:pPr>
        <w:pStyle w:val="5"/>
        <w:keepNext w:val="0"/>
        <w:keepLines w:val="0"/>
        <w:widowControl/>
        <w:suppressLineNumbers w:val="0"/>
      </w:pPr>
      <w:r>
        <w:t>跨模型、跨拓扑和真实网络实验用于证明方法的适用性。事实核查员部署只作为</w:t>
      </w:r>
      <w:r>
        <w:rPr>
          <w:rStyle w:val="8"/>
        </w:rPr>
        <w:t>应用案例</w:t>
      </w:r>
      <w:r>
        <w:t>，不再与前两项并列为核心算法贡献。</w:t>
      </w:r>
    </w:p>
    <w:p w14:paraId="7E8D289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B9D123E">
      <w:pPr>
        <w:pStyle w:val="3"/>
        <w:keepNext w:val="0"/>
        <w:keepLines w:val="0"/>
        <w:widowControl/>
        <w:suppressLineNumbers w:val="0"/>
      </w:pPr>
      <w:r>
        <w:t>3. 推荐的三项贡献定稿</w:t>
      </w:r>
    </w:p>
    <w:p w14:paraId="42C8848A">
      <w:pPr>
        <w:pStyle w:val="5"/>
        <w:keepNext w:val="0"/>
        <w:keepLines w:val="0"/>
        <w:widowControl/>
        <w:suppressLineNumbers w:val="0"/>
      </w:pPr>
      <w:r>
        <w:t>建议将引言中的贡献改写为：</w:t>
      </w:r>
    </w:p>
    <w:p w14:paraId="27DB9002">
      <w:pPr>
        <w:pStyle w:val="5"/>
        <w:keepNext w:val="0"/>
        <w:keepLines w:val="0"/>
        <w:widowControl/>
        <w:suppressLineNumbers w:val="0"/>
        <w:ind w:left="720" w:right="720"/>
      </w:pPr>
      <w:r>
        <w:rPr>
          <w:rFonts w:hint="eastAsia" w:ascii="宋体" w:hAnsi="宋体" w:eastAsia="宋体" w:cs="宋体"/>
          <w:sz w:val="24"/>
          <w:szCs w:val="24"/>
        </w:rPr>
        <w:t>围绕云端LLM驱动社会仿真难以稳定复核的问题，本文的主要贡献如下。</w:t>
      </w:r>
    </w:p>
    <w:p w14:paraId="446F3E02">
      <w:pPr>
        <w:pStyle w:val="5"/>
        <w:keepNext w:val="0"/>
        <w:keepLines w:val="0"/>
        <w:widowControl/>
        <w:suppressLineNumbers w:val="0"/>
        <w:ind w:left="720" w:right="720"/>
      </w:pPr>
      <w:r>
        <w:rPr>
          <w:rFonts w:hint="eastAsia" w:ascii="宋体" w:hAnsi="宋体" w:eastAsia="宋体" w:cs="宋体"/>
          <w:sz w:val="24"/>
          <w:szCs w:val="24"/>
        </w:rPr>
        <w:t>（1）</w:t>
      </w:r>
      <w:r>
        <w:rPr>
          <w:rStyle w:val="8"/>
          <w:rFonts w:hint="eastAsia" w:ascii="宋体" w:hAnsi="宋体" w:eastAsia="宋体" w:cs="宋体"/>
          <w:sz w:val="24"/>
          <w:szCs w:val="24"/>
        </w:rPr>
        <w:t>提出LLM社交智能体仿真的双层可复现性定义与可重放事件建模方法。</w:t>
      </w:r>
      <w:r>
        <w:rPr>
          <w:rFonts w:hint="eastAsia" w:ascii="宋体" w:hAnsi="宋体" w:eastAsia="宋体" w:cs="宋体"/>
          <w:sz w:val="24"/>
          <w:szCs w:val="24"/>
        </w:rPr>
        <w:t xml:space="preserve"> 将社会信息传播形式化为有限状态、有限消息类型上的事件转移过程，明确区分无缓存独立运行条件下的统计可复现性与固定判定记录条件下的轨迹可重放性，为LLM社会仿真实验的复核边界提供统一描述。</w:t>
      </w:r>
    </w:p>
    <w:p w14:paraId="4A6BF411">
      <w:pPr>
        <w:pStyle w:val="5"/>
        <w:keepNext w:val="0"/>
        <w:keepLines w:val="0"/>
        <w:widowControl/>
        <w:suppressLineNumbers w:val="0"/>
        <w:ind w:left="720" w:right="720"/>
      </w:pPr>
      <w:r>
        <w:rPr>
          <w:rFonts w:hint="eastAsia" w:ascii="宋体" w:hAnsi="宋体" w:eastAsia="宋体" w:cs="宋体"/>
          <w:sz w:val="24"/>
          <w:szCs w:val="24"/>
        </w:rPr>
        <w:t>（2）</w:t>
      </w:r>
      <w:r>
        <w:rPr>
          <w:rStyle w:val="8"/>
          <w:rFonts w:hint="eastAsia" w:ascii="宋体" w:hAnsi="宋体" w:eastAsia="宋体" w:cs="宋体"/>
          <w:sz w:val="24"/>
          <w:szCs w:val="24"/>
        </w:rPr>
        <w:t>提出一种有序、新颖事件过滤的LEDS传播算法。</w:t>
      </w:r>
      <w:r>
        <w:rPr>
          <w:rFonts w:hint="eastAsia" w:ascii="宋体" w:hAnsi="宋体" w:eastAsia="宋体" w:cs="宋体"/>
          <w:sz w:val="24"/>
          <w:szCs w:val="24"/>
        </w:rPr>
        <w:t xml:space="preserve"> 算法仅调度接收到新增消息的活跃节点，并对“发送节点—接收节点—消息类型”三元事件实施至多一次的传播约束；结合固定节点顺序、结构化状态转移和Prompt/Response记录，实现传播过程的逐事件审计，并给出有限步终止条件与事件复杂度上界。</w:t>
      </w:r>
    </w:p>
    <w:p w14:paraId="05241AD6">
      <w:pPr>
        <w:pStyle w:val="5"/>
        <w:keepNext w:val="0"/>
        <w:keepLines w:val="0"/>
        <w:widowControl/>
        <w:suppressLineNumbers w:val="0"/>
        <w:ind w:left="720" w:right="720"/>
      </w:pPr>
      <w:r>
        <w:rPr>
          <w:rFonts w:hint="eastAsia" w:ascii="宋体" w:hAnsi="宋体" w:eastAsia="宋体" w:cs="宋体"/>
          <w:sz w:val="24"/>
          <w:szCs w:val="24"/>
        </w:rPr>
        <w:t>（3）</w:t>
      </w:r>
      <w:r>
        <w:rPr>
          <w:rStyle w:val="8"/>
          <w:rFonts w:hint="eastAsia" w:ascii="宋体" w:hAnsi="宋体" w:eastAsia="宋体" w:cs="宋体"/>
          <w:sz w:val="24"/>
          <w:szCs w:val="24"/>
        </w:rPr>
        <w:t>建立面向运行不确定性与记录回放一致性的双层实验验证方法。</w:t>
      </w:r>
      <w:r>
        <w:rPr>
          <w:rFonts w:hint="eastAsia" w:ascii="宋体" w:hAnsi="宋体" w:eastAsia="宋体" w:cs="宋体"/>
          <w:sz w:val="24"/>
          <w:szCs w:val="24"/>
        </w:rPr>
        <w:t xml:space="preserve"> 通过无缓存独立运行量化宏观渗透率和微观节点状态的运行间差异，通过固定记录回放检验逐节点轨迹的一致性，并在不同LLM后端、合成网络和真实社交网络上验证方法的适用性。事实核查员空间部署实验进一步作为应用案例，说明忽略运行间不确定性可能导致不稳健的干预结论。</w:t>
      </w:r>
    </w:p>
    <w:p w14:paraId="296481D7">
      <w:pPr>
        <w:pStyle w:val="5"/>
        <w:keepNext w:val="0"/>
        <w:keepLines w:val="0"/>
        <w:widowControl/>
        <w:suppressLineNumbers w:val="0"/>
      </w:pPr>
      <w:r>
        <w:t>这样三个贡献的逻辑关系就变成：</w:t>
      </w:r>
    </w:p>
    <w:p w14:paraId="3437C684">
      <w:pPr>
        <w:keepNext w:val="0"/>
        <w:keepLines w:val="0"/>
        <w:widowControl/>
        <w:suppressLineNumbers w:val="0"/>
        <w:jc w:val="left"/>
      </w:pPr>
      <w:r>
        <w:rPr>
          <w:rFonts w:ascii="宋体" w:hAnsi="宋体" w:eastAsia="宋体" w:cs="宋体"/>
          <w:kern w:val="0"/>
          <w:sz w:val="24"/>
          <w:szCs w:val="24"/>
          <w:lang w:val="en-US" w:eastAsia="zh-CN" w:bidi="ar"/>
        </w:rPr>
        <w:t xml:space="preserve">定义问题→提出算法→验证算法\text{定义问题} \rightarrow \text{提出算法} \rightarrow \text{验证算法}定义问题→提出算法→验证算法 </w:t>
      </w:r>
    </w:p>
    <w:p w14:paraId="211BE3F2">
      <w:pPr>
        <w:pStyle w:val="5"/>
        <w:keepNext w:val="0"/>
        <w:keepLines w:val="0"/>
        <w:widowControl/>
        <w:suppressLineNumbers w:val="0"/>
      </w:pPr>
      <w:r>
        <w:t>而不是：</w:t>
      </w:r>
    </w:p>
    <w:p w14:paraId="5BB1D482">
      <w:pPr>
        <w:keepNext w:val="0"/>
        <w:keepLines w:val="0"/>
        <w:widowControl/>
        <w:suppressLineNumbers w:val="0"/>
        <w:jc w:val="left"/>
      </w:pPr>
      <w:r>
        <w:rPr>
          <w:rFonts w:ascii="宋体" w:hAnsi="宋体" w:eastAsia="宋体" w:cs="宋体"/>
          <w:kern w:val="0"/>
          <w:sz w:val="24"/>
          <w:szCs w:val="24"/>
          <w:lang w:val="en-US" w:eastAsia="zh-CN" w:bidi="ar"/>
        </w:rPr>
        <w:t xml:space="preserve">协议+效率+核查员部署\text{协议} + \text{效率} + \text{核查员部署}协议+效率+核查员部署 </w:t>
      </w:r>
    </w:p>
    <w:p w14:paraId="08724E7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579A9A8">
      <w:pPr>
        <w:pStyle w:val="3"/>
        <w:keepNext w:val="0"/>
        <w:keepLines w:val="0"/>
        <w:widowControl/>
        <w:suppressLineNumbers w:val="0"/>
      </w:pPr>
      <w:r>
        <w:t>4. 建议调整论文结构</w:t>
      </w:r>
    </w:p>
    <w:p w14:paraId="2282A0AF">
      <w:pPr>
        <w:pStyle w:val="5"/>
        <w:keepNext w:val="0"/>
        <w:keepLines w:val="0"/>
        <w:widowControl/>
        <w:suppressLineNumbers w:val="0"/>
      </w:pPr>
      <w:r>
        <w:t>推荐将正文调整为：</w:t>
      </w:r>
    </w:p>
    <w:p w14:paraId="44783680">
      <w:pPr>
        <w:pStyle w:val="4"/>
        <w:keepNext w:val="0"/>
        <w:keepLines w:val="0"/>
        <w:widowControl/>
        <w:suppressLineNumbers w:val="0"/>
      </w:pPr>
      <w:r>
        <w:t>3 问题定义与LEDS算法</w:t>
      </w:r>
    </w:p>
    <w:p w14:paraId="4F7B6CD1">
      <w:pPr>
        <w:keepNext w:val="0"/>
        <w:keepLines w:val="0"/>
        <w:widowControl/>
        <w:numPr>
          <w:ilvl w:val="0"/>
          <w:numId w:val="10"/>
        </w:numPr>
        <w:suppressLineNumbers w:val="0"/>
        <w:spacing w:before="0" w:beforeAutospacing="1" w:after="0" w:afterAutospacing="1"/>
        <w:ind w:left="720" w:hanging="360"/>
      </w:pPr>
      <w:r>
        <w:t xml:space="preserve">3.1 问题定义与符号说明 </w:t>
      </w:r>
    </w:p>
    <w:p w14:paraId="63205990">
      <w:pPr>
        <w:keepNext w:val="0"/>
        <w:keepLines w:val="0"/>
        <w:widowControl/>
        <w:numPr>
          <w:ilvl w:val="0"/>
          <w:numId w:val="10"/>
        </w:numPr>
        <w:suppressLineNumbers w:val="0"/>
        <w:spacing w:before="0" w:beforeAutospacing="1" w:after="0" w:afterAutospacing="1"/>
        <w:ind w:left="720" w:hanging="360"/>
      </w:pPr>
      <w:r>
        <w:t xml:space="preserve">3.2 可重放事件转移模型 </w:t>
      </w:r>
    </w:p>
    <w:p w14:paraId="2AE760CA">
      <w:pPr>
        <w:keepNext w:val="0"/>
        <w:keepLines w:val="0"/>
        <w:widowControl/>
        <w:numPr>
          <w:ilvl w:val="0"/>
          <w:numId w:val="10"/>
        </w:numPr>
        <w:suppressLineNumbers w:val="0"/>
        <w:spacing w:before="0" w:beforeAutospacing="1" w:after="0" w:afterAutospacing="1"/>
        <w:ind w:left="720" w:hanging="360"/>
      </w:pPr>
      <w:r>
        <w:t xml:space="preserve">3.3 有序事件调度与新颖事件过滤 </w:t>
      </w:r>
    </w:p>
    <w:p w14:paraId="48449082">
      <w:pPr>
        <w:keepNext w:val="0"/>
        <w:keepLines w:val="0"/>
        <w:widowControl/>
        <w:numPr>
          <w:ilvl w:val="0"/>
          <w:numId w:val="10"/>
        </w:numPr>
        <w:suppressLineNumbers w:val="0"/>
        <w:spacing w:before="0" w:beforeAutospacing="1" w:after="0" w:afterAutospacing="1"/>
        <w:ind w:left="720" w:hanging="360"/>
      </w:pPr>
      <w:r>
        <w:t xml:space="preserve">3.4 Prompt/Response记录与轨迹回放 </w:t>
      </w:r>
    </w:p>
    <w:p w14:paraId="68A9CB29">
      <w:pPr>
        <w:keepNext w:val="0"/>
        <w:keepLines w:val="0"/>
        <w:widowControl/>
        <w:numPr>
          <w:ilvl w:val="0"/>
          <w:numId w:val="10"/>
        </w:numPr>
        <w:suppressLineNumbers w:val="0"/>
        <w:spacing w:before="0" w:beforeAutospacing="1" w:after="0" w:afterAutospacing="1"/>
        <w:ind w:left="720" w:hanging="360"/>
      </w:pPr>
      <w:r>
        <w:t xml:space="preserve">3.5 终止性与复杂度分析 </w:t>
      </w:r>
    </w:p>
    <w:p w14:paraId="312E9019">
      <w:pPr>
        <w:keepNext w:val="0"/>
        <w:keepLines w:val="0"/>
        <w:widowControl/>
        <w:numPr>
          <w:ilvl w:val="0"/>
          <w:numId w:val="10"/>
        </w:numPr>
        <w:suppressLineNumbers w:val="0"/>
        <w:spacing w:before="0" w:beforeAutospacing="1" w:after="0" w:afterAutospacing="1"/>
        <w:ind w:left="720" w:hanging="360"/>
      </w:pPr>
      <w:r>
        <w:t xml:space="preserve">3.6 LEDS算法伪代码 </w:t>
      </w:r>
    </w:p>
    <w:p w14:paraId="504E287F">
      <w:pPr>
        <w:pStyle w:val="4"/>
        <w:keepNext w:val="0"/>
        <w:keepLines w:val="0"/>
        <w:widowControl/>
        <w:suppressLineNumbers w:val="0"/>
      </w:pPr>
      <w:r>
        <w:t>4 实验设计</w:t>
      </w:r>
    </w:p>
    <w:p w14:paraId="6C43D979">
      <w:pPr>
        <w:keepNext w:val="0"/>
        <w:keepLines w:val="0"/>
        <w:widowControl/>
        <w:numPr>
          <w:ilvl w:val="0"/>
          <w:numId w:val="11"/>
        </w:numPr>
        <w:suppressLineNumbers w:val="0"/>
        <w:spacing w:before="0" w:beforeAutospacing="1" w:after="0" w:afterAutospacing="1"/>
        <w:ind w:left="720" w:hanging="360"/>
      </w:pPr>
      <w:r>
        <w:t xml:space="preserve">4.1 研究问题与评价指标 </w:t>
      </w:r>
    </w:p>
    <w:p w14:paraId="7DA2AD5E">
      <w:pPr>
        <w:keepNext w:val="0"/>
        <w:keepLines w:val="0"/>
        <w:widowControl/>
        <w:numPr>
          <w:ilvl w:val="0"/>
          <w:numId w:val="11"/>
        </w:numPr>
        <w:suppressLineNumbers w:val="0"/>
        <w:spacing w:before="0" w:beforeAutospacing="1" w:after="0" w:afterAutospacing="1"/>
        <w:ind w:left="720" w:hanging="360"/>
      </w:pPr>
      <w:r>
        <w:t xml:space="preserve">4.2 实验配置 </w:t>
      </w:r>
    </w:p>
    <w:p w14:paraId="7EEF27BC">
      <w:pPr>
        <w:keepNext w:val="0"/>
        <w:keepLines w:val="0"/>
        <w:widowControl/>
        <w:numPr>
          <w:ilvl w:val="0"/>
          <w:numId w:val="11"/>
        </w:numPr>
        <w:suppressLineNumbers w:val="0"/>
        <w:spacing w:before="0" w:beforeAutospacing="1" w:after="0" w:afterAutospacing="1"/>
        <w:ind w:left="720" w:hanging="360"/>
      </w:pPr>
      <w:r>
        <w:t xml:space="preserve">4.3 温度敏感性与判定质量 </w:t>
      </w:r>
    </w:p>
    <w:p w14:paraId="58BB49C5">
      <w:pPr>
        <w:keepNext w:val="0"/>
        <w:keepLines w:val="0"/>
        <w:widowControl/>
        <w:numPr>
          <w:ilvl w:val="0"/>
          <w:numId w:val="11"/>
        </w:numPr>
        <w:suppressLineNumbers w:val="0"/>
        <w:spacing w:before="0" w:beforeAutospacing="1" w:after="0" w:afterAutospacing="1"/>
        <w:ind w:left="720" w:hanging="360"/>
      </w:pPr>
      <w:r>
        <w:t xml:space="preserve">4.4 运行间不确定性 </w:t>
      </w:r>
    </w:p>
    <w:p w14:paraId="068C95F9">
      <w:pPr>
        <w:keepNext w:val="0"/>
        <w:keepLines w:val="0"/>
        <w:widowControl/>
        <w:numPr>
          <w:ilvl w:val="0"/>
          <w:numId w:val="11"/>
        </w:numPr>
        <w:suppressLineNumbers w:val="0"/>
        <w:spacing w:before="0" w:beforeAutospacing="1" w:after="0" w:afterAutospacing="1"/>
        <w:ind w:left="720" w:hanging="360"/>
      </w:pPr>
      <w:r>
        <w:t xml:space="preserve">4.5 缓存回放一致性 </w:t>
      </w:r>
    </w:p>
    <w:p w14:paraId="30D04AD6">
      <w:pPr>
        <w:keepNext w:val="0"/>
        <w:keepLines w:val="0"/>
        <w:widowControl/>
        <w:numPr>
          <w:ilvl w:val="0"/>
          <w:numId w:val="11"/>
        </w:numPr>
        <w:suppressLineNumbers w:val="0"/>
        <w:spacing w:before="0" w:beforeAutospacing="1" w:after="0" w:afterAutospacing="1"/>
        <w:ind w:left="720" w:hanging="360"/>
      </w:pPr>
      <w:r>
        <w:t xml:space="preserve">4.6 跨后端验证 </w:t>
      </w:r>
    </w:p>
    <w:p w14:paraId="348BEECC">
      <w:pPr>
        <w:keepNext w:val="0"/>
        <w:keepLines w:val="0"/>
        <w:widowControl/>
        <w:numPr>
          <w:ilvl w:val="0"/>
          <w:numId w:val="11"/>
        </w:numPr>
        <w:suppressLineNumbers w:val="0"/>
        <w:spacing w:before="0" w:beforeAutospacing="1" w:after="0" w:afterAutospacing="1"/>
        <w:ind w:left="720" w:hanging="360"/>
      </w:pPr>
      <w:r>
        <w:t xml:space="preserve">4.7 应用案例：事实核查员部署 </w:t>
      </w:r>
    </w:p>
    <w:p w14:paraId="335DA603">
      <w:pPr>
        <w:pStyle w:val="5"/>
        <w:keepNext w:val="0"/>
        <w:keepLines w:val="0"/>
        <w:widowControl/>
        <w:suppressLineNumbers w:val="0"/>
      </w:pPr>
      <w:r>
        <w:t>这样，“事实核查员部署”从核心贡献下降为应用验证，论文会更聚焦。</w:t>
      </w:r>
    </w:p>
    <w:p w14:paraId="1A7632A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40981A7">
      <w:pPr>
        <w:pStyle w:val="3"/>
        <w:keepNext w:val="0"/>
        <w:keepLines w:val="0"/>
        <w:widowControl/>
        <w:suppressLineNumbers w:val="0"/>
      </w:pPr>
      <w:r>
        <w:t>5. 可直接用于回复专家的文字</w:t>
      </w:r>
    </w:p>
    <w:p w14:paraId="1123A1F7">
      <w:pPr>
        <w:pStyle w:val="5"/>
        <w:keepNext w:val="0"/>
        <w:keepLines w:val="0"/>
        <w:widowControl/>
        <w:suppressLineNumbers w:val="0"/>
        <w:ind w:left="720" w:right="720"/>
      </w:pPr>
      <w:r>
        <w:rPr>
          <w:rStyle w:val="8"/>
          <w:rFonts w:hint="eastAsia" w:ascii="宋体" w:hAnsi="宋体" w:eastAsia="宋体" w:cs="宋体"/>
          <w:sz w:val="24"/>
          <w:szCs w:val="24"/>
        </w:rPr>
        <w:t>专家意见2：三个贡献的组织比较分散。</w:t>
      </w:r>
      <w:r>
        <w:rPr>
          <w:rFonts w:hint="eastAsia" w:ascii="宋体" w:hAnsi="宋体" w:eastAsia="宋体" w:cs="宋体"/>
          <w:sz w:val="24"/>
          <w:szCs w:val="24"/>
        </w:rPr>
        <w:br w:type="textWrapping"/>
      </w:r>
      <w:r>
        <w:rPr>
          <w:rFonts w:hint="eastAsia" w:ascii="宋体" w:hAnsi="宋体" w:eastAsia="宋体" w:cs="宋体"/>
          <w:sz w:val="24"/>
          <w:szCs w:val="24"/>
        </w:rPr>
        <w:t>感谢专家的指导。我们认同原稿的三项贡献分别涉及可重放机制、事件驱动效率和事实核查员部署应用，层次不完全一致，导致论文主线不够集中。修订稿将以“云端LLM驱动社交智能体仿真如何实现可重放与可审计”为唯一核心问题，重新组织贡献：第一，给出记录级可重放性与运行级统计可复现性的双层定义；第二，提出有序调度、新颖事件过滤和记录映射相结合的LEDS事件传播算法，并分析其终止性和复杂度；第三，建立无缓存独立运行与固定记录回放相结合的双层验证方法。事实核查员空间部署将由原来的独立贡献调整为方法的应用案例，以增强论文贡献之间的递进关系和整体一致性。</w:t>
      </w:r>
    </w:p>
    <w:p w14:paraId="1AEF96E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8F0D785">
      <w:pPr>
        <w:pStyle w:val="2"/>
        <w:keepNext w:val="0"/>
        <w:keepLines w:val="0"/>
        <w:widowControl/>
        <w:suppressLineNumbers w:val="0"/>
      </w:pPr>
      <w:r>
        <w:t>三、关于“表述偏工程，需要强调算法内容”</w:t>
      </w:r>
    </w:p>
    <w:p w14:paraId="58BB01C1">
      <w:pPr>
        <w:pStyle w:val="3"/>
        <w:keepNext w:val="0"/>
        <w:keepLines w:val="0"/>
        <w:widowControl/>
        <w:suppressLineNumbers w:val="0"/>
      </w:pPr>
      <w:r>
        <w:t>1. 当前方法章节为什么容易被认为偏工程</w:t>
      </w:r>
    </w:p>
    <w:p w14:paraId="6AF7E55E">
      <w:pPr>
        <w:pStyle w:val="5"/>
        <w:keepNext w:val="0"/>
        <w:keepLines w:val="0"/>
        <w:widowControl/>
        <w:suppressLineNumbers w:val="0"/>
      </w:pPr>
      <w:r>
        <w:t>当前稿件的方法部分使用了较多实现层面的描述，例如：</w:t>
      </w:r>
    </w:p>
    <w:p w14:paraId="58AD5E82">
      <w:pPr>
        <w:keepNext w:val="0"/>
        <w:keepLines w:val="0"/>
        <w:widowControl/>
        <w:numPr>
          <w:ilvl w:val="0"/>
          <w:numId w:val="12"/>
        </w:numPr>
        <w:suppressLineNumbers w:val="0"/>
        <w:spacing w:before="0" w:beforeAutospacing="1" w:after="0" w:afterAutospacing="1"/>
        <w:ind w:left="720" w:hanging="360"/>
      </w:pPr>
      <w:r>
        <w:t xml:space="preserve">JSON配置文件； </w:t>
      </w:r>
    </w:p>
    <w:p w14:paraId="7908CB33">
      <w:pPr>
        <w:keepNext w:val="0"/>
        <w:keepLines w:val="0"/>
        <w:widowControl/>
        <w:numPr>
          <w:ilvl w:val="0"/>
          <w:numId w:val="12"/>
        </w:numPr>
        <w:suppressLineNumbers w:val="0"/>
        <w:spacing w:before="0" w:beforeAutospacing="1" w:after="0" w:afterAutospacing="1"/>
        <w:ind w:left="720" w:hanging="360"/>
      </w:pPr>
      <w:r>
        <w:t>API接口；</w:t>
      </w:r>
      <w:r>
        <w:br w:type="textWrapping"/>
      </w:r>
      <w:r>
        <w:t xml:space="preserve">-单线程执行； </w:t>
      </w:r>
    </w:p>
    <w:p w14:paraId="370EA5FD">
      <w:pPr>
        <w:keepNext w:val="0"/>
        <w:keepLines w:val="0"/>
        <w:widowControl/>
        <w:numPr>
          <w:ilvl w:val="0"/>
          <w:numId w:val="12"/>
        </w:numPr>
        <w:suppressLineNumbers w:val="0"/>
        <w:spacing w:before="0" w:beforeAutospacing="1" w:after="0" w:afterAutospacing="1"/>
        <w:ind w:left="720" w:hanging="360"/>
      </w:pPr>
      <w:r>
        <w:t xml:space="preserve">Prompt/Response哈希； </w:t>
      </w:r>
    </w:p>
    <w:p w14:paraId="3752C169">
      <w:pPr>
        <w:keepNext w:val="0"/>
        <w:keepLines w:val="0"/>
        <w:widowControl/>
        <w:numPr>
          <w:ilvl w:val="0"/>
          <w:numId w:val="12"/>
        </w:numPr>
        <w:suppressLineNumbers w:val="0"/>
        <w:spacing w:before="0" w:beforeAutospacing="1" w:after="0" w:afterAutospacing="1"/>
        <w:ind w:left="720" w:hanging="360"/>
      </w:pPr>
      <w:r>
        <w:t xml:space="preserve">响应缓存； </w:t>
      </w:r>
    </w:p>
    <w:p w14:paraId="034B0C03">
      <w:pPr>
        <w:keepNext w:val="0"/>
        <w:keepLines w:val="0"/>
        <w:widowControl/>
        <w:numPr>
          <w:ilvl w:val="0"/>
          <w:numId w:val="12"/>
        </w:numPr>
        <w:suppressLineNumbers w:val="0"/>
        <w:spacing w:before="0" w:beforeAutospacing="1" w:after="0" w:afterAutospacing="1"/>
        <w:ind w:left="720" w:hanging="360"/>
      </w:pPr>
      <w:r>
        <w:t xml:space="preserve">状态日志； </w:t>
      </w:r>
    </w:p>
    <w:p w14:paraId="44424618">
      <w:pPr>
        <w:keepNext w:val="0"/>
        <w:keepLines w:val="0"/>
        <w:widowControl/>
        <w:numPr>
          <w:ilvl w:val="0"/>
          <w:numId w:val="12"/>
        </w:numPr>
        <w:suppressLineNumbers w:val="0"/>
        <w:spacing w:before="0" w:beforeAutospacing="1" w:after="0" w:afterAutospacing="1"/>
        <w:ind w:left="720" w:hanging="360"/>
      </w:pPr>
      <w:r>
        <w:t xml:space="preserve">禁止修改图结构。 </w:t>
      </w:r>
    </w:p>
    <w:p w14:paraId="0EFE66B9">
      <w:pPr>
        <w:pStyle w:val="5"/>
        <w:keepNext w:val="0"/>
        <w:keepLines w:val="0"/>
        <w:widowControl/>
        <w:suppressLineNumbers w:val="0"/>
      </w:pPr>
      <w:r>
        <w:t>这些机制确实重要，但如果主要用“系统模块—接口—缓存—日志”的语言描述，审稿人会认为论文贡献是：</w:t>
      </w:r>
    </w:p>
    <w:p w14:paraId="513599EF">
      <w:pPr>
        <w:pStyle w:val="5"/>
        <w:keepNext w:val="0"/>
        <w:keepLines w:val="0"/>
        <w:widowControl/>
        <w:suppressLineNumbers w:val="0"/>
        <w:ind w:left="720" w:right="720"/>
      </w:pPr>
      <w:r>
        <w:rPr>
          <w:rFonts w:hint="eastAsia" w:ascii="宋体" w:hAnsi="宋体" w:eastAsia="宋体" w:cs="宋体"/>
          <w:sz w:val="24"/>
          <w:szCs w:val="24"/>
        </w:rPr>
        <w:t>将若干已有的软件工程手段组合成一个仿真系统。</w:t>
      </w:r>
    </w:p>
    <w:p w14:paraId="1818DE27">
      <w:pPr>
        <w:pStyle w:val="5"/>
        <w:keepNext w:val="0"/>
        <w:keepLines w:val="0"/>
        <w:widowControl/>
        <w:suppressLineNumbers w:val="0"/>
      </w:pPr>
      <w:r>
        <w:t>现有稿件已经有状态机、终止性定理和伪代码，但算法形式化仍不够集中。</w:t>
      </w:r>
    </w:p>
    <w:p w14:paraId="745571B1">
      <w:pPr>
        <w:pStyle w:val="5"/>
        <w:keepNext w:val="0"/>
        <w:keepLines w:val="0"/>
        <w:widowControl/>
        <w:suppressLineNumbers w:val="0"/>
      </w:pPr>
      <w:r>
        <w:t>因此，修订不能只是将“框架”改成“算法”，而需要真正补充算法对象、运算规则、约束条件和理论性质。</w:t>
      </w:r>
    </w:p>
    <w:p w14:paraId="242196B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B3EE018">
      <w:pPr>
        <w:pStyle w:val="3"/>
        <w:keepNext w:val="0"/>
        <w:keepLines w:val="0"/>
        <w:widowControl/>
        <w:suppressLineNumbers w:val="0"/>
      </w:pPr>
      <w:r>
        <w:t>2. 应当提炼出的算法核心</w:t>
      </w:r>
    </w:p>
    <w:p w14:paraId="4BC592E1">
      <w:pPr>
        <w:pStyle w:val="5"/>
        <w:keepNext w:val="0"/>
        <w:keepLines w:val="0"/>
        <w:widowControl/>
        <w:suppressLineNumbers w:val="0"/>
      </w:pPr>
      <w:r>
        <w:t>LEDS的算法本质可以表述为：</w:t>
      </w:r>
    </w:p>
    <w:p w14:paraId="07C381AE">
      <w:pPr>
        <w:pStyle w:val="5"/>
        <w:keepNext w:val="0"/>
        <w:keepLines w:val="0"/>
        <w:widowControl/>
        <w:suppressLineNumbers w:val="0"/>
        <w:ind w:left="720" w:right="720"/>
      </w:pPr>
      <w:r>
        <w:rPr>
          <w:rFonts w:hint="eastAsia" w:ascii="宋体" w:hAnsi="宋体" w:eastAsia="宋体" w:cs="宋体"/>
          <w:sz w:val="24"/>
          <w:szCs w:val="24"/>
        </w:rPr>
        <w:t>在冻结有向图上，以新颖类型化消息事件为驱动，按照确定顺序执行LLM状态转移，并通过判定记录映射实现轨迹回放的有限事件传播算法。</w:t>
      </w:r>
    </w:p>
    <w:p w14:paraId="24F22A20">
      <w:pPr>
        <w:pStyle w:val="5"/>
        <w:keepNext w:val="0"/>
        <w:keepLines w:val="0"/>
        <w:widowControl/>
        <w:suppressLineNumbers w:val="0"/>
      </w:pPr>
      <w:r>
        <w:t>这一句话中包含五个算法要素：</w:t>
      </w:r>
    </w:p>
    <w:p w14:paraId="1519B27A">
      <w:pPr>
        <w:keepNext w:val="0"/>
        <w:keepLines w:val="0"/>
        <w:widowControl/>
        <w:numPr>
          <w:ilvl w:val="0"/>
          <w:numId w:val="13"/>
        </w:numPr>
        <w:suppressLineNumbers w:val="0"/>
        <w:spacing w:before="0" w:beforeAutospacing="1" w:after="0" w:afterAutospacing="1"/>
        <w:ind w:left="720" w:hanging="360"/>
      </w:pPr>
      <w:r>
        <w:rPr>
          <w:rStyle w:val="8"/>
        </w:rPr>
        <w:t>有限状态空间</w:t>
      </w:r>
      <w:r>
        <w:t xml:space="preserve">； </w:t>
      </w:r>
    </w:p>
    <w:p w14:paraId="31D65782">
      <w:pPr>
        <w:keepNext w:val="0"/>
        <w:keepLines w:val="0"/>
        <w:widowControl/>
        <w:numPr>
          <w:ilvl w:val="0"/>
          <w:numId w:val="13"/>
        </w:numPr>
        <w:suppressLineNumbers w:val="0"/>
        <w:spacing w:before="0" w:beforeAutospacing="1" w:after="0" w:afterAutospacing="1"/>
        <w:ind w:left="720" w:hanging="360"/>
      </w:pPr>
      <w:r>
        <w:rPr>
          <w:rStyle w:val="8"/>
        </w:rPr>
        <w:t>类型化事件</w:t>
      </w:r>
      <w:r>
        <w:t xml:space="preserve">； </w:t>
      </w:r>
    </w:p>
    <w:p w14:paraId="2514F662">
      <w:pPr>
        <w:keepNext w:val="0"/>
        <w:keepLines w:val="0"/>
        <w:widowControl/>
        <w:numPr>
          <w:ilvl w:val="0"/>
          <w:numId w:val="13"/>
        </w:numPr>
        <w:suppressLineNumbers w:val="0"/>
        <w:spacing w:before="0" w:beforeAutospacing="1" w:after="0" w:afterAutospacing="1"/>
        <w:ind w:left="720" w:hanging="360"/>
      </w:pPr>
      <w:r>
        <w:rPr>
          <w:rStyle w:val="8"/>
        </w:rPr>
        <w:t>新颖事件过滤</w:t>
      </w:r>
      <w:r>
        <w:t xml:space="preserve">； </w:t>
      </w:r>
    </w:p>
    <w:p w14:paraId="75E8063C">
      <w:pPr>
        <w:keepNext w:val="0"/>
        <w:keepLines w:val="0"/>
        <w:widowControl/>
        <w:numPr>
          <w:ilvl w:val="0"/>
          <w:numId w:val="13"/>
        </w:numPr>
        <w:suppressLineNumbers w:val="0"/>
        <w:spacing w:before="0" w:beforeAutospacing="1" w:after="0" w:afterAutospacing="1"/>
        <w:ind w:left="720" w:hanging="360"/>
      </w:pPr>
      <w:r>
        <w:rPr>
          <w:rStyle w:val="8"/>
        </w:rPr>
        <w:t>确定顺序调度</w:t>
      </w:r>
      <w:r>
        <w:t xml:space="preserve">； </w:t>
      </w:r>
    </w:p>
    <w:p w14:paraId="2151CE6C">
      <w:pPr>
        <w:keepNext w:val="0"/>
        <w:keepLines w:val="0"/>
        <w:widowControl/>
        <w:numPr>
          <w:ilvl w:val="0"/>
          <w:numId w:val="13"/>
        </w:numPr>
        <w:suppressLineNumbers w:val="0"/>
        <w:spacing w:before="0" w:beforeAutospacing="1" w:after="0" w:afterAutospacing="1"/>
        <w:ind w:left="720" w:hanging="360"/>
      </w:pPr>
      <w:r>
        <w:rPr>
          <w:rStyle w:val="8"/>
        </w:rPr>
        <w:t>记录条件下的转移复用</w:t>
      </w:r>
      <w:r>
        <w:t xml:space="preserve">。 </w:t>
      </w:r>
    </w:p>
    <w:p w14:paraId="2D8C3EC9">
      <w:pPr>
        <w:pStyle w:val="5"/>
        <w:keepNext w:val="0"/>
        <w:keepLines w:val="0"/>
        <w:widowControl/>
        <w:suppressLineNumbers w:val="0"/>
      </w:pPr>
      <w:r>
        <w:t>这五项应成为方法章节的中心，而JSON、API和缓存只是实现这些算法要素的具体方式。</w:t>
      </w:r>
    </w:p>
    <w:p w14:paraId="6114A91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FE4F2C6">
      <w:pPr>
        <w:pStyle w:val="3"/>
        <w:keepNext w:val="0"/>
        <w:keepLines w:val="0"/>
        <w:widowControl/>
        <w:suppressLineNumbers w:val="0"/>
      </w:pPr>
      <w:r>
        <w:t>3. 建议新增的问题形式化</w:t>
      </w:r>
    </w:p>
    <w:p w14:paraId="40C9309E">
      <w:pPr>
        <w:pStyle w:val="5"/>
        <w:keepNext w:val="0"/>
        <w:keepLines w:val="0"/>
        <w:widowControl/>
        <w:suppressLineNumbers w:val="0"/>
      </w:pPr>
      <w:r>
        <w:t>定义冻结社会网络：</w:t>
      </w:r>
    </w:p>
    <w:p w14:paraId="1DCD612B">
      <w:pPr>
        <w:keepNext w:val="0"/>
        <w:keepLines w:val="0"/>
        <w:widowControl/>
        <w:suppressLineNumbers w:val="0"/>
        <w:jc w:val="left"/>
      </w:pPr>
      <w:r>
        <w:rPr>
          <w:rFonts w:ascii="宋体" w:hAnsi="宋体" w:eastAsia="宋体" w:cs="宋体"/>
          <w:kern w:val="0"/>
          <w:sz w:val="24"/>
          <w:szCs w:val="24"/>
          <w:lang w:val="en-US" w:eastAsia="zh-CN" w:bidi="ar"/>
        </w:rPr>
        <w:t xml:space="preserve">G=(V,E)G=(V,E)G=(V,E) </w:t>
      </w:r>
    </w:p>
    <w:p w14:paraId="10B299FC">
      <w:pPr>
        <w:pStyle w:val="5"/>
        <w:keepNext w:val="0"/>
        <w:keepLines w:val="0"/>
        <w:widowControl/>
        <w:suppressLineNumbers w:val="0"/>
      </w:pPr>
      <w:r>
        <w:t>其中，VVV为智能体集合，E⊆V×VE\subseteq V\times VE⊆V×V为有向传播边集合。</w:t>
      </w:r>
    </w:p>
    <w:p w14:paraId="70513478">
      <w:pPr>
        <w:pStyle w:val="5"/>
        <w:keepNext w:val="0"/>
        <w:keepLines w:val="0"/>
        <w:widowControl/>
        <w:suppressLineNumbers w:val="0"/>
      </w:pPr>
      <w:r>
        <w:t>节点 viv_ivi​ 在时刻 ttt 的状态可写为：</w:t>
      </w:r>
    </w:p>
    <w:p w14:paraId="2A1AF431">
      <w:pPr>
        <w:keepNext w:val="0"/>
        <w:keepLines w:val="0"/>
        <w:widowControl/>
        <w:suppressLineNumbers w:val="0"/>
        <w:jc w:val="left"/>
      </w:pPr>
      <w:r>
        <w:rPr>
          <w:rFonts w:ascii="宋体" w:hAnsi="宋体" w:eastAsia="宋体" w:cs="宋体"/>
          <w:kern w:val="0"/>
          <w:sz w:val="24"/>
          <w:szCs w:val="24"/>
          <w:lang w:val="en-US" w:eastAsia="zh-CN" w:bidi="ar"/>
        </w:rPr>
        <w:t xml:space="preserve">sit=(bit, ci,rt, ci,dt)s_i^t= \left( b_i^t,\, c_{i,r}^t,\, c_{i,d}^t \right)sit​=(bit​,ci,rt​,ci,dt​) </w:t>
      </w:r>
    </w:p>
    <w:p w14:paraId="636BC413">
      <w:pPr>
        <w:pStyle w:val="5"/>
        <w:keepNext w:val="0"/>
        <w:keepLines w:val="0"/>
        <w:widowControl/>
        <w:suppressLineNumbers w:val="0"/>
      </w:pPr>
      <w:r>
        <w:t>其中：</w:t>
      </w:r>
    </w:p>
    <w:p w14:paraId="0A7D5AE8">
      <w:pPr>
        <w:keepNext w:val="0"/>
        <w:keepLines w:val="0"/>
        <w:widowControl/>
        <w:numPr>
          <w:ilvl w:val="0"/>
          <w:numId w:val="14"/>
        </w:numPr>
        <w:suppressLineNumbers w:val="0"/>
        <w:spacing w:before="0" w:beforeAutospacing="1" w:after="0" w:afterAutospacing="1"/>
        <w:ind w:left="720" w:hanging="360"/>
      </w:pPr>
      <w:r>
        <w:t xml:space="preserve">bitb_i^tbit​为信念状态； </w:t>
      </w:r>
    </w:p>
    <w:p w14:paraId="63C2A26E">
      <w:pPr>
        <w:keepNext w:val="0"/>
        <w:keepLines w:val="0"/>
        <w:widowControl/>
        <w:numPr>
          <w:ilvl w:val="0"/>
          <w:numId w:val="14"/>
        </w:numPr>
        <w:suppressLineNumbers w:val="0"/>
        <w:spacing w:before="0" w:beforeAutospacing="1" w:after="0" w:afterAutospacing="1"/>
        <w:ind w:left="720" w:hanging="360"/>
      </w:pPr>
      <w:r>
        <w:t xml:space="preserve">ci,rtc_{i,r}^tci,rt​为累计谣言来源数； </w:t>
      </w:r>
    </w:p>
    <w:p w14:paraId="4098C167">
      <w:pPr>
        <w:keepNext w:val="0"/>
        <w:keepLines w:val="0"/>
        <w:widowControl/>
        <w:numPr>
          <w:ilvl w:val="0"/>
          <w:numId w:val="14"/>
        </w:numPr>
        <w:suppressLineNumbers w:val="0"/>
        <w:spacing w:before="0" w:beforeAutospacing="1" w:after="0" w:afterAutospacing="1"/>
        <w:ind w:left="720" w:hanging="360"/>
      </w:pPr>
      <w:r>
        <w:t xml:space="preserve">ci,dtc_{i,d}^tci,dt​为累计辟谣来源数。 </w:t>
      </w:r>
    </w:p>
    <w:p w14:paraId="738FBB28">
      <w:pPr>
        <w:pStyle w:val="5"/>
        <w:keepNext w:val="0"/>
        <w:keepLines w:val="0"/>
        <w:widowControl/>
        <w:suppressLineNumbers w:val="0"/>
      </w:pPr>
      <w:r>
        <w:t>将传播事件定义为：</w:t>
      </w:r>
    </w:p>
    <w:p w14:paraId="49E0B644">
      <w:pPr>
        <w:keepNext w:val="0"/>
        <w:keepLines w:val="0"/>
        <w:widowControl/>
        <w:suppressLineNumbers w:val="0"/>
        <w:jc w:val="left"/>
      </w:pPr>
      <w:r>
        <w:rPr>
          <w:rFonts w:ascii="宋体" w:hAnsi="宋体" w:eastAsia="宋体" w:cs="宋体"/>
          <w:kern w:val="0"/>
          <w:sz w:val="24"/>
          <w:szCs w:val="24"/>
          <w:lang w:val="en-US" w:eastAsia="zh-CN" w:bidi="ar"/>
        </w:rPr>
        <w:t xml:space="preserve">ek=(uk,vk,mk,τk)e_k=(u_k,v_k,m_k,\tau_k)ek​=(uk​,vk​,mk​,τk​) </w:t>
      </w:r>
    </w:p>
    <w:p w14:paraId="5C4EB1ED">
      <w:pPr>
        <w:pStyle w:val="5"/>
        <w:keepNext w:val="0"/>
        <w:keepLines w:val="0"/>
        <w:widowControl/>
        <w:suppressLineNumbers w:val="0"/>
      </w:pPr>
      <w:r>
        <w:t>其中：</w:t>
      </w:r>
    </w:p>
    <w:p w14:paraId="5392D282">
      <w:pPr>
        <w:keepNext w:val="0"/>
        <w:keepLines w:val="0"/>
        <w:widowControl/>
        <w:numPr>
          <w:ilvl w:val="0"/>
          <w:numId w:val="15"/>
        </w:numPr>
        <w:suppressLineNumbers w:val="0"/>
        <w:spacing w:before="0" w:beforeAutospacing="1" w:after="0" w:afterAutospacing="1"/>
        <w:ind w:left="720" w:hanging="360"/>
      </w:pPr>
      <w:r>
        <w:t xml:space="preserve">uku_kuk​为发送节点； </w:t>
      </w:r>
    </w:p>
    <w:p w14:paraId="45DA92EF">
      <w:pPr>
        <w:keepNext w:val="0"/>
        <w:keepLines w:val="0"/>
        <w:widowControl/>
        <w:numPr>
          <w:ilvl w:val="0"/>
          <w:numId w:val="15"/>
        </w:numPr>
        <w:suppressLineNumbers w:val="0"/>
        <w:spacing w:before="0" w:beforeAutospacing="1" w:after="0" w:afterAutospacing="1"/>
        <w:ind w:left="720" w:hanging="360"/>
      </w:pPr>
      <w:r>
        <w:t xml:space="preserve">vkv_kvk​为接收节点； </w:t>
      </w:r>
    </w:p>
    <w:p w14:paraId="0B91689E">
      <w:pPr>
        <w:keepNext w:val="0"/>
        <w:keepLines w:val="0"/>
        <w:widowControl/>
        <w:numPr>
          <w:ilvl w:val="0"/>
          <w:numId w:val="15"/>
        </w:numPr>
        <w:suppressLineNumbers w:val="0"/>
        <w:spacing w:before="0" w:beforeAutospacing="1" w:after="0" w:afterAutospacing="1"/>
        <w:ind w:left="720" w:hanging="360"/>
      </w:pPr>
      <w:r>
        <w:t xml:space="preserve">mk∈Mm_k\in\mathcal{M}mk​∈M为消息类型； </w:t>
      </w:r>
    </w:p>
    <w:p w14:paraId="6963DE57">
      <w:pPr>
        <w:keepNext w:val="0"/>
        <w:keepLines w:val="0"/>
        <w:widowControl/>
        <w:numPr>
          <w:ilvl w:val="0"/>
          <w:numId w:val="15"/>
        </w:numPr>
        <w:suppressLineNumbers w:val="0"/>
        <w:spacing w:before="0" w:beforeAutospacing="1" w:after="0" w:afterAutospacing="1"/>
        <w:ind w:left="720" w:hanging="360"/>
      </w:pPr>
      <w:r>
        <w:t xml:space="preserve">τk\tau_kτk​为事件层级或逻辑时间。 </w:t>
      </w:r>
    </w:p>
    <w:p w14:paraId="4AC42B54">
      <w:pPr>
        <w:pStyle w:val="5"/>
        <w:keepNext w:val="0"/>
        <w:keepLines w:val="0"/>
        <w:widowControl/>
        <w:suppressLineNumbers w:val="0"/>
      </w:pPr>
      <w:r>
        <w:t>节点状态转移写为：</w:t>
      </w:r>
    </w:p>
    <w:p w14:paraId="74FA294C">
      <w:pPr>
        <w:keepNext w:val="0"/>
        <w:keepLines w:val="0"/>
        <w:widowControl/>
        <w:suppressLineNumbers w:val="0"/>
        <w:jc w:val="left"/>
      </w:pPr>
      <w:r>
        <w:rPr>
          <w:rFonts w:ascii="宋体" w:hAnsi="宋体" w:eastAsia="宋体" w:cs="宋体"/>
          <w:kern w:val="0"/>
          <w:sz w:val="24"/>
          <w:szCs w:val="24"/>
          <w:lang w:val="en-US" w:eastAsia="zh-CN" w:bidi="ar"/>
        </w:rPr>
        <w:t xml:space="preserve">(sit+1,ait)=Fθ(Pi, sit, Mit)(s_i^{t+1},a_i^t) = F_\theta \left( P_i,\, s_i^t,\, M_i^t \right)(sit+1​,ait​)=Fθ​(Pi​,sit​,Mit​) </w:t>
      </w:r>
    </w:p>
    <w:p w14:paraId="4C5F85B1">
      <w:pPr>
        <w:pStyle w:val="5"/>
        <w:keepNext w:val="0"/>
        <w:keepLines w:val="0"/>
        <w:widowControl/>
        <w:suppressLineNumbers w:val="0"/>
      </w:pPr>
      <w:r>
        <w:t>其中：</w:t>
      </w:r>
    </w:p>
    <w:p w14:paraId="7A9A5F36">
      <w:pPr>
        <w:keepNext w:val="0"/>
        <w:keepLines w:val="0"/>
        <w:widowControl/>
        <w:numPr>
          <w:ilvl w:val="0"/>
          <w:numId w:val="16"/>
        </w:numPr>
        <w:suppressLineNumbers w:val="0"/>
        <w:spacing w:before="0" w:beforeAutospacing="1" w:after="0" w:afterAutospacing="1"/>
        <w:ind w:left="720" w:hanging="360"/>
      </w:pPr>
      <w:r>
        <w:t xml:space="preserve">PiP_iPi​为节点人设； </w:t>
      </w:r>
    </w:p>
    <w:p w14:paraId="5C80DC11">
      <w:pPr>
        <w:keepNext w:val="0"/>
        <w:keepLines w:val="0"/>
        <w:widowControl/>
        <w:numPr>
          <w:ilvl w:val="0"/>
          <w:numId w:val="16"/>
        </w:numPr>
        <w:suppressLineNumbers w:val="0"/>
        <w:spacing w:before="0" w:beforeAutospacing="1" w:after="0" w:afterAutospacing="1"/>
        <w:ind w:left="720" w:hanging="360"/>
      </w:pPr>
      <w:r>
        <w:t xml:space="preserve">MitM_i^tMit​为本轮新接收的消息集合； </w:t>
      </w:r>
    </w:p>
    <w:p w14:paraId="4F8F37F4">
      <w:pPr>
        <w:keepNext w:val="0"/>
        <w:keepLines w:val="0"/>
        <w:widowControl/>
        <w:numPr>
          <w:ilvl w:val="0"/>
          <w:numId w:val="16"/>
        </w:numPr>
        <w:suppressLineNumbers w:val="0"/>
        <w:spacing w:before="0" w:beforeAutospacing="1" w:after="0" w:afterAutospacing="1"/>
        <w:ind w:left="720" w:hanging="360"/>
      </w:pPr>
      <w:r>
        <w:t xml:space="preserve">FθF_\thetaFθ​为由LLM实现的受约束状态转移算子。 </w:t>
      </w:r>
    </w:p>
    <w:p w14:paraId="6BE1B031">
      <w:pPr>
        <w:pStyle w:val="5"/>
        <w:keepNext w:val="0"/>
        <w:keepLines w:val="0"/>
        <w:widowControl/>
        <w:suppressLineNumbers w:val="0"/>
      </w:pPr>
      <w:r>
        <w:t>这比“调用LLM API并解析JSON”更具有算法表达。</w:t>
      </w:r>
    </w:p>
    <w:p w14:paraId="50E5053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75DC758">
      <w:pPr>
        <w:pStyle w:val="3"/>
        <w:keepNext w:val="0"/>
        <w:keepLines w:val="0"/>
        <w:widowControl/>
        <w:suppressLineNumbers w:val="0"/>
      </w:pPr>
      <w:r>
        <w:t>4. 明确新颖事件过滤规则</w:t>
      </w:r>
    </w:p>
    <w:p w14:paraId="4F1A5CB7">
      <w:pPr>
        <w:pStyle w:val="5"/>
        <w:keepNext w:val="0"/>
        <w:keepLines w:val="0"/>
        <w:widowControl/>
        <w:suppressLineNumbers w:val="0"/>
      </w:pPr>
      <w:r>
        <w:t>定义事件访问标记：</w:t>
      </w:r>
    </w:p>
    <w:p w14:paraId="310E0EF6">
      <w:pPr>
        <w:keepNext w:val="0"/>
        <w:keepLines w:val="0"/>
        <w:widowControl/>
        <w:suppressLineNumbers w:val="0"/>
        <w:jc w:val="left"/>
      </w:pPr>
      <w:r>
        <w:rPr>
          <w:rFonts w:ascii="宋体" w:hAnsi="宋体" w:eastAsia="宋体" w:cs="宋体"/>
          <w:kern w:val="0"/>
          <w:sz w:val="24"/>
          <w:szCs w:val="24"/>
          <w:lang w:val="en-US" w:eastAsia="zh-CN" w:bidi="ar"/>
        </w:rPr>
        <w:t xml:space="preserve">ν(u,v,m)∈{0,1}\nu(u,v,m)\in\{0,1\}ν(u,v,m)∈{0,1} </w:t>
      </w:r>
    </w:p>
    <w:p w14:paraId="10440A85">
      <w:pPr>
        <w:pStyle w:val="5"/>
        <w:keepNext w:val="0"/>
        <w:keepLines w:val="0"/>
        <w:widowControl/>
        <w:suppressLineNumbers w:val="0"/>
      </w:pPr>
      <w:r>
        <w:t>只有满足</w:t>
      </w:r>
    </w:p>
    <w:p w14:paraId="11ADECAD">
      <w:pPr>
        <w:keepNext w:val="0"/>
        <w:keepLines w:val="0"/>
        <w:widowControl/>
        <w:suppressLineNumbers w:val="0"/>
        <w:jc w:val="left"/>
      </w:pPr>
      <w:r>
        <w:rPr>
          <w:rFonts w:ascii="宋体" w:hAnsi="宋体" w:eastAsia="宋体" w:cs="宋体"/>
          <w:kern w:val="0"/>
          <w:sz w:val="24"/>
          <w:szCs w:val="24"/>
          <w:lang w:val="en-US" w:eastAsia="zh-CN" w:bidi="ar"/>
        </w:rPr>
        <w:t xml:space="preserve">ν(u,v,m)=0\nu(u,v,m)=0ν(u,v,m)=0 </w:t>
      </w:r>
    </w:p>
    <w:p w14:paraId="401E577D">
      <w:pPr>
        <w:pStyle w:val="5"/>
        <w:keepNext w:val="0"/>
        <w:keepLines w:val="0"/>
        <w:widowControl/>
        <w:suppressLineNumbers w:val="0"/>
      </w:pPr>
      <w:r>
        <w:t>的事件才允许进入队列；事件入队后设置：</w:t>
      </w:r>
    </w:p>
    <w:p w14:paraId="345CB83D">
      <w:pPr>
        <w:keepNext w:val="0"/>
        <w:keepLines w:val="0"/>
        <w:widowControl/>
        <w:suppressLineNumbers w:val="0"/>
        <w:jc w:val="left"/>
      </w:pPr>
      <w:r>
        <w:rPr>
          <w:rFonts w:ascii="宋体" w:hAnsi="宋体" w:eastAsia="宋体" w:cs="宋体"/>
          <w:kern w:val="0"/>
          <w:sz w:val="24"/>
          <w:szCs w:val="24"/>
          <w:lang w:val="en-US" w:eastAsia="zh-CN" w:bidi="ar"/>
        </w:rPr>
        <w:t xml:space="preserve">ν(u,v,m)←1\nu(u,v,m)\leftarrow1ν(u,v,m)←1 </w:t>
      </w:r>
    </w:p>
    <w:p w14:paraId="2D829AF5">
      <w:pPr>
        <w:pStyle w:val="5"/>
        <w:keepNext w:val="0"/>
        <w:keepLines w:val="0"/>
        <w:widowControl/>
        <w:suppressLineNumbers w:val="0"/>
      </w:pPr>
      <w:r>
        <w:t>因此，每个三元组(u,v,m)(u,v,m)(u,v,m)至多传播一次。</w:t>
      </w:r>
    </w:p>
    <w:p w14:paraId="2A42E4AB">
      <w:pPr>
        <w:pStyle w:val="5"/>
        <w:keepNext w:val="0"/>
        <w:keepLines w:val="0"/>
        <w:widowControl/>
        <w:suppressLineNumbers w:val="0"/>
      </w:pPr>
      <w:r>
        <w:t>这不是普通的工程去重，而是保证算法有限终止的核心约束。</w:t>
      </w:r>
    </w:p>
    <w:p w14:paraId="106F9912">
      <w:pPr>
        <w:pStyle w:val="5"/>
        <w:keepNext w:val="0"/>
        <w:keepLines w:val="0"/>
        <w:widowControl/>
        <w:suppressLineNumbers w:val="0"/>
      </w:pPr>
      <w:r>
        <w:t>由此可得到：</w:t>
      </w:r>
    </w:p>
    <w:p w14:paraId="3BF1B04A">
      <w:pPr>
        <w:keepNext w:val="0"/>
        <w:keepLines w:val="0"/>
        <w:widowControl/>
        <w:suppressLineNumbers w:val="0"/>
        <w:jc w:val="left"/>
      </w:pPr>
      <w:r>
        <w:rPr>
          <w:rFonts w:ascii="宋体" w:hAnsi="宋体" w:eastAsia="宋体" w:cs="宋体"/>
          <w:kern w:val="0"/>
          <w:sz w:val="24"/>
          <w:szCs w:val="24"/>
          <w:lang w:val="en-US" w:eastAsia="zh-CN" w:bidi="ar"/>
        </w:rPr>
        <w:t xml:space="preserve">Nevent≤∣E∣⋅∣M∣N_{\mathrm{event}} \le |E|\cdot|\mathcal M|Nevent​≤∣E∣⋅∣M∣ </w:t>
      </w:r>
    </w:p>
    <w:p w14:paraId="3C7555B6">
      <w:pPr>
        <w:pStyle w:val="5"/>
        <w:keepNext w:val="0"/>
        <w:keepLines w:val="0"/>
        <w:widowControl/>
        <w:suppressLineNumbers w:val="0"/>
      </w:pPr>
      <w:r>
        <w:t>这应作为算法复杂度与终止性的直接依据，而不只是系统实现说明。</w:t>
      </w:r>
    </w:p>
    <w:p w14:paraId="5E113408">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EE4CE9F">
      <w:pPr>
        <w:pStyle w:val="3"/>
        <w:keepNext w:val="0"/>
        <w:keepLines w:val="0"/>
        <w:widowControl/>
        <w:suppressLineNumbers w:val="0"/>
      </w:pPr>
      <w:r>
        <w:t>5. 明确有序调度规则</w:t>
      </w:r>
    </w:p>
    <w:p w14:paraId="29B29DBC">
      <w:pPr>
        <w:pStyle w:val="5"/>
        <w:keepNext w:val="0"/>
        <w:keepLines w:val="0"/>
        <w:widowControl/>
        <w:suppressLineNumbers w:val="0"/>
      </w:pPr>
      <w:r>
        <w:t>对活跃节点集合定义排序算子：</w:t>
      </w:r>
    </w:p>
    <w:p w14:paraId="4FE6FB71">
      <w:pPr>
        <w:keepNext w:val="0"/>
        <w:keepLines w:val="0"/>
        <w:widowControl/>
        <w:suppressLineNumbers w:val="0"/>
        <w:jc w:val="left"/>
      </w:pPr>
      <w:r>
        <w:rPr>
          <w:rFonts w:ascii="宋体" w:hAnsi="宋体" w:eastAsia="宋体" w:cs="宋体"/>
          <w:kern w:val="0"/>
          <w:sz w:val="24"/>
          <w:szCs w:val="24"/>
          <w:lang w:val="en-US" w:eastAsia="zh-CN" w:bidi="ar"/>
        </w:rPr>
        <w:t xml:space="preserve">π(At)=sort⁡(At,node_id)\pi(A_t) = \operatorname{sort}(A_t,\mathrm{node\_id})π(At​)=sort(At​,node_id) </w:t>
      </w:r>
    </w:p>
    <w:p w14:paraId="2B1B6922">
      <w:pPr>
        <w:pStyle w:val="5"/>
        <w:keepNext w:val="0"/>
        <w:keepLines w:val="0"/>
        <w:widowControl/>
        <w:suppressLineNumbers w:val="0"/>
      </w:pPr>
      <w:r>
        <w:t>算法按照π(At)\pi(A_t)π(At​)给出的固定顺序依次执行状态转移。</w:t>
      </w:r>
    </w:p>
    <w:p w14:paraId="469BBC39">
      <w:pPr>
        <w:pStyle w:val="5"/>
        <w:keepNext w:val="0"/>
        <w:keepLines w:val="0"/>
        <w:widowControl/>
        <w:suppressLineNumbers w:val="0"/>
      </w:pPr>
      <w:r>
        <w:t>有序调度的作用不是简单“使用单线程”，而是：</w:t>
      </w:r>
    </w:p>
    <w:p w14:paraId="27556389">
      <w:pPr>
        <w:pStyle w:val="5"/>
        <w:keepNext w:val="0"/>
        <w:keepLines w:val="0"/>
        <w:widowControl/>
        <w:suppressLineNumbers w:val="0"/>
        <w:ind w:left="720" w:right="720"/>
      </w:pPr>
      <w:r>
        <w:rPr>
          <w:rFonts w:hint="eastAsia" w:ascii="宋体" w:hAnsi="宋体" w:eastAsia="宋体" w:cs="宋体"/>
          <w:sz w:val="24"/>
          <w:szCs w:val="24"/>
        </w:rPr>
        <w:t>消除相同事件集合在不同执行顺序下可能产生的状态更新差异，使执行顺序成为协议的一部分。</w:t>
      </w:r>
    </w:p>
    <w:p w14:paraId="22E432F8">
      <w:pPr>
        <w:pStyle w:val="5"/>
        <w:keepNext w:val="0"/>
        <w:keepLines w:val="0"/>
        <w:widowControl/>
        <w:suppressLineNumbers w:val="0"/>
      </w:pPr>
      <w:r>
        <w:t>因此，论文中应少写：</w:t>
      </w:r>
    </w:p>
    <w:p w14:paraId="4CAECDCA">
      <w:pPr>
        <w:pStyle w:val="5"/>
        <w:keepNext w:val="0"/>
        <w:keepLines w:val="0"/>
        <w:widowControl/>
        <w:suppressLineNumbers w:val="0"/>
        <w:ind w:left="720" w:right="720"/>
      </w:pPr>
      <w:r>
        <w:rPr>
          <w:rFonts w:hint="eastAsia" w:ascii="宋体" w:hAnsi="宋体" w:eastAsia="宋体" w:cs="宋体"/>
          <w:sz w:val="24"/>
          <w:szCs w:val="24"/>
        </w:rPr>
        <w:t>从工程上根除了并发竞态条件。</w:t>
      </w:r>
    </w:p>
    <w:p w14:paraId="790648B1">
      <w:pPr>
        <w:pStyle w:val="5"/>
        <w:keepNext w:val="0"/>
        <w:keepLines w:val="0"/>
        <w:widowControl/>
        <w:suppressLineNumbers w:val="0"/>
      </w:pPr>
      <w:r>
        <w:t>而改写为：</w:t>
      </w:r>
    </w:p>
    <w:p w14:paraId="11F76BAF">
      <w:pPr>
        <w:pStyle w:val="5"/>
        <w:keepNext w:val="0"/>
        <w:keepLines w:val="0"/>
        <w:widowControl/>
        <w:suppressLineNumbers w:val="0"/>
        <w:ind w:left="720" w:right="720"/>
      </w:pPr>
      <w:r>
        <w:rPr>
          <w:rFonts w:hint="eastAsia" w:ascii="宋体" w:hAnsi="宋体" w:eastAsia="宋体" w:cs="宋体"/>
          <w:sz w:val="24"/>
          <w:szCs w:val="24"/>
        </w:rPr>
        <w:t>将节点执行顺序显式纳入算法协议，在给定事件集合下构造唯一的调度序列，从而消除由并发顺序不确定性引起的额外轨迹分叉。</w:t>
      </w:r>
    </w:p>
    <w:p w14:paraId="5BB6827E">
      <w:pPr>
        <w:pStyle w:val="5"/>
        <w:keepNext w:val="0"/>
        <w:keepLines w:val="0"/>
        <w:widowControl/>
        <w:suppressLineNumbers w:val="0"/>
      </w:pPr>
      <w:r>
        <w:t>后者明显更具算法性。</w:t>
      </w:r>
    </w:p>
    <w:p w14:paraId="542CF0D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42C593A">
      <w:pPr>
        <w:pStyle w:val="3"/>
        <w:keepNext w:val="0"/>
        <w:keepLines w:val="0"/>
        <w:widowControl/>
        <w:suppressLineNumbers w:val="0"/>
      </w:pPr>
      <w:r>
        <w:t>6. 明确重放映射</w:t>
      </w:r>
    </w:p>
    <w:p w14:paraId="2F1D344C">
      <w:pPr>
        <w:pStyle w:val="5"/>
        <w:keepNext w:val="0"/>
        <w:keepLines w:val="0"/>
        <w:widowControl/>
        <w:suppressLineNumbers w:val="0"/>
      </w:pPr>
      <w:r>
        <w:t>设Prompt规范化后的哈希为：</w:t>
      </w:r>
    </w:p>
    <w:p w14:paraId="1EBE91AF">
      <w:pPr>
        <w:keepNext w:val="0"/>
        <w:keepLines w:val="0"/>
        <w:widowControl/>
        <w:suppressLineNumbers w:val="0"/>
        <w:jc w:val="left"/>
      </w:pPr>
      <w:r>
        <w:rPr>
          <w:rFonts w:ascii="宋体" w:hAnsi="宋体" w:eastAsia="宋体" w:cs="宋体"/>
          <w:kern w:val="0"/>
          <w:sz w:val="24"/>
          <w:szCs w:val="24"/>
          <w:lang w:val="en-US" w:eastAsia="zh-CN" w:bidi="ar"/>
        </w:rPr>
        <w:t xml:space="preserve">ht=H(pt)h_t=H(p_t)ht​=H(pt​) </w:t>
      </w:r>
    </w:p>
    <w:p w14:paraId="5C4EACED">
      <w:pPr>
        <w:pStyle w:val="5"/>
        <w:keepNext w:val="0"/>
        <w:keepLines w:val="0"/>
        <w:widowControl/>
        <w:suppressLineNumbers w:val="0"/>
      </w:pPr>
      <w:r>
        <w:t>定义判定记录映射：</w:t>
      </w:r>
    </w:p>
    <w:p w14:paraId="1CF91034">
      <w:pPr>
        <w:keepNext w:val="0"/>
        <w:keepLines w:val="0"/>
        <w:widowControl/>
        <w:suppressLineNumbers w:val="0"/>
        <w:jc w:val="left"/>
      </w:pPr>
      <w:r>
        <w:rPr>
          <w:rFonts w:ascii="宋体" w:hAnsi="宋体" w:eastAsia="宋体" w:cs="宋体"/>
          <w:kern w:val="0"/>
          <w:sz w:val="24"/>
          <w:szCs w:val="24"/>
          <w:lang w:val="en-US" w:eastAsia="zh-CN" w:bidi="ar"/>
        </w:rPr>
        <w:t xml:space="preserve">C:ht↦yt\mathcal C: h_t\mapsto y_tC:ht​↦yt​ </w:t>
      </w:r>
    </w:p>
    <w:p w14:paraId="05DE52F0">
      <w:pPr>
        <w:pStyle w:val="5"/>
        <w:keepNext w:val="0"/>
        <w:keepLines w:val="0"/>
        <w:widowControl/>
        <w:suppressLineNumbers w:val="0"/>
      </w:pPr>
      <w:r>
        <w:t>首次运行时：</w:t>
      </w:r>
    </w:p>
    <w:p w14:paraId="68D40B84">
      <w:pPr>
        <w:keepNext w:val="0"/>
        <w:keepLines w:val="0"/>
        <w:widowControl/>
        <w:suppressLineNumbers w:val="0"/>
        <w:jc w:val="left"/>
      </w:pPr>
      <w:r>
        <w:rPr>
          <w:rFonts w:ascii="宋体" w:hAnsi="宋体" w:eastAsia="宋体" w:cs="宋体"/>
          <w:kern w:val="0"/>
          <w:sz w:val="24"/>
          <w:szCs w:val="24"/>
          <w:lang w:val="en-US" w:eastAsia="zh-CN" w:bidi="ar"/>
        </w:rPr>
        <w:t xml:space="preserve">yt=Fθ(pt),C[ht]←yty_t=F_\theta(p_t), \qquad \mathcal C[h_t]\leftarrow y_tyt​=Fθ​(pt​),C[ht​]←yt​ </w:t>
      </w:r>
    </w:p>
    <w:p w14:paraId="3B5FD519">
      <w:pPr>
        <w:pStyle w:val="5"/>
        <w:keepNext w:val="0"/>
        <w:keepLines w:val="0"/>
        <w:widowControl/>
        <w:suppressLineNumbers w:val="0"/>
      </w:pPr>
      <w:r>
        <w:t>回放运行时：</w:t>
      </w:r>
    </w:p>
    <w:p w14:paraId="5B2419B0">
      <w:pPr>
        <w:keepNext w:val="0"/>
        <w:keepLines w:val="0"/>
        <w:widowControl/>
        <w:suppressLineNumbers w:val="0"/>
        <w:jc w:val="left"/>
      </w:pPr>
      <w:r>
        <w:rPr>
          <w:rFonts w:ascii="宋体" w:hAnsi="宋体" w:eastAsia="宋体" w:cs="宋体"/>
          <w:kern w:val="0"/>
          <w:sz w:val="24"/>
          <w:szCs w:val="24"/>
          <w:lang w:val="en-US" w:eastAsia="zh-CN" w:bidi="ar"/>
        </w:rPr>
        <w:t xml:space="preserve">yt=C[ht]y_t=\mathcal C[h_t]yt​=C[ht​] </w:t>
      </w:r>
    </w:p>
    <w:p w14:paraId="177D983D">
      <w:pPr>
        <w:pStyle w:val="5"/>
        <w:keepNext w:val="0"/>
        <w:keepLines w:val="0"/>
        <w:widowControl/>
        <w:suppressLineNumbers w:val="0"/>
      </w:pPr>
      <w:r>
        <w:t>这里的关键创新不是“使用缓存”，而是：</w:t>
      </w:r>
    </w:p>
    <w:p w14:paraId="52432EDB">
      <w:pPr>
        <w:pStyle w:val="5"/>
        <w:keepNext w:val="0"/>
        <w:keepLines w:val="0"/>
        <w:widowControl/>
        <w:suppressLineNumbers w:val="0"/>
        <w:ind w:left="720" w:right="720"/>
      </w:pPr>
      <w:r>
        <w:rPr>
          <w:rFonts w:hint="eastAsia" w:ascii="宋体" w:hAnsi="宋体" w:eastAsia="宋体" w:cs="宋体"/>
          <w:sz w:val="24"/>
          <w:szCs w:val="24"/>
        </w:rPr>
        <w:t>将一次不可完全控制的LLM调用转化为可索引、可审计、可复用的状态转移记录。</w:t>
      </w:r>
    </w:p>
    <w:p w14:paraId="5E499E17">
      <w:pPr>
        <w:pStyle w:val="5"/>
        <w:keepNext w:val="0"/>
        <w:keepLines w:val="0"/>
        <w:widowControl/>
        <w:suppressLineNumbers w:val="0"/>
      </w:pPr>
      <w:r>
        <w:t>因此，建议将“缓存机制”改称：</w:t>
      </w:r>
    </w:p>
    <w:p w14:paraId="4FE28C7E">
      <w:pPr>
        <w:keepNext w:val="0"/>
        <w:keepLines w:val="0"/>
        <w:widowControl/>
        <w:numPr>
          <w:ilvl w:val="0"/>
          <w:numId w:val="17"/>
        </w:numPr>
        <w:suppressLineNumbers w:val="0"/>
        <w:spacing w:before="0" w:beforeAutospacing="1" w:after="0" w:afterAutospacing="1"/>
        <w:ind w:left="720" w:hanging="360"/>
      </w:pPr>
      <w:r>
        <w:t xml:space="preserve">判定记录映射； </w:t>
      </w:r>
    </w:p>
    <w:p w14:paraId="1217FB2F">
      <w:pPr>
        <w:keepNext w:val="0"/>
        <w:keepLines w:val="0"/>
        <w:widowControl/>
        <w:numPr>
          <w:ilvl w:val="0"/>
          <w:numId w:val="17"/>
        </w:numPr>
        <w:suppressLineNumbers w:val="0"/>
        <w:spacing w:before="0" w:beforeAutospacing="1" w:after="0" w:afterAutospacing="1"/>
        <w:ind w:left="720" w:hanging="360"/>
      </w:pPr>
      <w:r>
        <w:t xml:space="preserve">可重放转移表； </w:t>
      </w:r>
    </w:p>
    <w:p w14:paraId="769096E2">
      <w:pPr>
        <w:keepNext w:val="0"/>
        <w:keepLines w:val="0"/>
        <w:widowControl/>
        <w:numPr>
          <w:ilvl w:val="0"/>
          <w:numId w:val="17"/>
        </w:numPr>
        <w:suppressLineNumbers w:val="0"/>
        <w:spacing w:before="0" w:beforeAutospacing="1" w:after="0" w:afterAutospacing="1"/>
        <w:ind w:left="720" w:hanging="360"/>
      </w:pPr>
      <w:r>
        <w:t xml:space="preserve">Prompt—Response转移记录。 </w:t>
      </w:r>
    </w:p>
    <w:p w14:paraId="5B778CB7">
      <w:pPr>
        <w:pStyle w:val="5"/>
        <w:keepNext w:val="0"/>
        <w:keepLines w:val="0"/>
        <w:widowControl/>
        <w:suppressLineNumbers w:val="0"/>
      </w:pPr>
      <w:r>
        <w:t>“缓存”容易让审稿人认为只是性能优化，而实际上论文把它用于可复现性保证。</w:t>
      </w:r>
    </w:p>
    <w:p w14:paraId="775DFB9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EBF28E7">
      <w:pPr>
        <w:pStyle w:val="3"/>
        <w:keepNext w:val="0"/>
        <w:keepLines w:val="0"/>
        <w:widowControl/>
        <w:suppressLineNumbers w:val="0"/>
      </w:pPr>
      <w:r>
        <w:t>7. 建议增加两个命题</w:t>
      </w:r>
    </w:p>
    <w:p w14:paraId="68DFCFFB">
      <w:pPr>
        <w:pStyle w:val="4"/>
        <w:keepNext w:val="0"/>
        <w:keepLines w:val="0"/>
        <w:widowControl/>
        <w:suppressLineNumbers w:val="0"/>
      </w:pPr>
      <w:r>
        <w:t>命题1：记录条件下的轨迹唯一性</w:t>
      </w:r>
    </w:p>
    <w:p w14:paraId="1253AC12">
      <w:pPr>
        <w:pStyle w:val="5"/>
        <w:keepNext w:val="0"/>
        <w:keepLines w:val="0"/>
        <w:widowControl/>
        <w:suppressLineNumbers w:val="0"/>
        <w:ind w:left="720" w:right="720"/>
      </w:pPr>
      <w:r>
        <w:rPr>
          <w:rFonts w:hint="eastAsia" w:ascii="宋体" w:hAnsi="宋体" w:eastAsia="宋体" w:cs="宋体"/>
          <w:sz w:val="24"/>
          <w:szCs w:val="24"/>
        </w:rPr>
        <w:t>在冻结拓扑、人设、初始事件、节点调度顺序、状态解析规则和判定记录映射均固定的条件下，LEDS生成唯一的状态轨迹。</w:t>
      </w:r>
    </w:p>
    <w:p w14:paraId="6FE89FC4">
      <w:pPr>
        <w:pStyle w:val="5"/>
        <w:keepNext w:val="0"/>
        <w:keepLines w:val="0"/>
        <w:widowControl/>
        <w:suppressLineNumbers w:val="0"/>
      </w:pPr>
      <w:r>
        <w:t>证明可采用数学归纳法：</w:t>
      </w:r>
    </w:p>
    <w:p w14:paraId="10C38B23">
      <w:pPr>
        <w:keepNext w:val="0"/>
        <w:keepLines w:val="0"/>
        <w:widowControl/>
        <w:numPr>
          <w:ilvl w:val="0"/>
          <w:numId w:val="18"/>
        </w:numPr>
        <w:suppressLineNumbers w:val="0"/>
        <w:spacing w:before="0" w:beforeAutospacing="1" w:after="0" w:afterAutospacing="1"/>
        <w:ind w:left="720" w:hanging="360"/>
      </w:pPr>
      <w:r>
        <w:t xml:space="preserve">初始状态唯一； </w:t>
      </w:r>
    </w:p>
    <w:p w14:paraId="25B31513">
      <w:pPr>
        <w:keepNext w:val="0"/>
        <w:keepLines w:val="0"/>
        <w:widowControl/>
        <w:numPr>
          <w:ilvl w:val="0"/>
          <w:numId w:val="18"/>
        </w:numPr>
        <w:suppressLineNumbers w:val="0"/>
        <w:spacing w:before="0" w:beforeAutospacing="1" w:after="0" w:afterAutospacing="1"/>
        <w:ind w:left="720" w:hanging="360"/>
      </w:pPr>
      <w:r>
        <w:t xml:space="preserve">假设第 ttt 步状态和事件队列唯一； </w:t>
      </w:r>
    </w:p>
    <w:p w14:paraId="403CB77F">
      <w:pPr>
        <w:keepNext w:val="0"/>
        <w:keepLines w:val="0"/>
        <w:widowControl/>
        <w:numPr>
          <w:ilvl w:val="0"/>
          <w:numId w:val="18"/>
        </w:numPr>
        <w:suppressLineNumbers w:val="0"/>
        <w:spacing w:before="0" w:beforeAutospacing="1" w:after="0" w:afterAutospacing="1"/>
        <w:ind w:left="720" w:hanging="360"/>
      </w:pPr>
      <w:r>
        <w:t xml:space="preserve">固定调度顺序和固定判定记录使每个节点的下一状态唯一； </w:t>
      </w:r>
    </w:p>
    <w:p w14:paraId="597E10D9">
      <w:pPr>
        <w:keepNext w:val="0"/>
        <w:keepLines w:val="0"/>
        <w:widowControl/>
        <w:numPr>
          <w:ilvl w:val="0"/>
          <w:numId w:val="18"/>
        </w:numPr>
        <w:suppressLineNumbers w:val="0"/>
        <w:spacing w:before="0" w:beforeAutospacing="1" w:after="0" w:afterAutospacing="1"/>
        <w:ind w:left="720" w:hanging="360"/>
      </w:pPr>
      <w:r>
        <w:t xml:space="preserve">新颖事件过滤规则使下一事件队列唯一； </w:t>
      </w:r>
    </w:p>
    <w:p w14:paraId="1AE859CE">
      <w:pPr>
        <w:keepNext w:val="0"/>
        <w:keepLines w:val="0"/>
        <w:widowControl/>
        <w:numPr>
          <w:ilvl w:val="0"/>
          <w:numId w:val="18"/>
        </w:numPr>
        <w:suppressLineNumbers w:val="0"/>
        <w:spacing w:before="0" w:beforeAutospacing="1" w:after="0" w:afterAutospacing="1"/>
        <w:ind w:left="720" w:hanging="360"/>
      </w:pPr>
      <w:r>
        <w:t xml:space="preserve">因而第 t+1t+1t+1 步唯一。 </w:t>
      </w:r>
    </w:p>
    <w:p w14:paraId="0DCA0598">
      <w:pPr>
        <w:pStyle w:val="5"/>
        <w:keepNext w:val="0"/>
        <w:keepLines w:val="0"/>
        <w:widowControl/>
        <w:suppressLineNumbers w:val="0"/>
      </w:pPr>
      <w:r>
        <w:t>这一命题比“缓存回放可以复现”更有理论力度。</w:t>
      </w:r>
    </w:p>
    <w:p w14:paraId="759BC2CA">
      <w:pPr>
        <w:pStyle w:val="4"/>
        <w:keepNext w:val="0"/>
        <w:keepLines w:val="0"/>
        <w:widowControl/>
        <w:suppressLineNumbers w:val="0"/>
      </w:pPr>
      <w:r>
        <w:t>命题2：有限事件终止性</w:t>
      </w:r>
    </w:p>
    <w:p w14:paraId="409BF7B3">
      <w:pPr>
        <w:pStyle w:val="5"/>
        <w:keepNext w:val="0"/>
        <w:keepLines w:val="0"/>
        <w:widowControl/>
        <w:suppressLineNumbers w:val="0"/>
        <w:ind w:left="720" w:right="720"/>
      </w:pPr>
      <w:r>
        <w:rPr>
          <w:rFonts w:hint="eastAsia" w:ascii="宋体" w:hAnsi="宋体" w:eastAsia="宋体" w:cs="宋体"/>
          <w:sz w:val="24"/>
          <w:szCs w:val="24"/>
        </w:rPr>
        <w:t>若图 GGG 有限，消息类型集合 M\mathcal MM 有限，且每个(u,v,m)(u,v,m)(u,v,m)三元事件至多入队一次，则事件队列在有限步内为空，事件总数不超过∣E∣∣M∣|E||\mathcal M|∣E∣∣M∣。</w:t>
      </w:r>
    </w:p>
    <w:p w14:paraId="4D8BA536">
      <w:pPr>
        <w:pStyle w:val="5"/>
        <w:keepNext w:val="0"/>
        <w:keepLines w:val="0"/>
        <w:widowControl/>
        <w:suppressLineNumbers w:val="0"/>
      </w:pPr>
      <w:r>
        <w:t>原稿已经有类似定理，但应让它与“新颖事件过滤算法”直接关联，而不是孤立地出现。</w:t>
      </w:r>
    </w:p>
    <w:p w14:paraId="4B498C0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9A936AB">
      <w:pPr>
        <w:pStyle w:val="3"/>
        <w:keepNext w:val="0"/>
        <w:keepLines w:val="0"/>
        <w:widowControl/>
        <w:suppressLineNumbers w:val="0"/>
      </w:pPr>
      <w:r>
        <w:t>8. 建议增加算法消融</w:t>
      </w:r>
    </w:p>
    <w:p w14:paraId="71423524">
      <w:pPr>
        <w:pStyle w:val="5"/>
        <w:keepNext w:val="0"/>
        <w:keepLines w:val="0"/>
        <w:widowControl/>
        <w:suppressLineNumbers w:val="0"/>
      </w:pPr>
      <w:r>
        <w:t>为了证明LEDS不是工程组件的简单堆叠，建议增加以下消融：</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5"/>
        <w:gridCol w:w="4875"/>
      </w:tblGrid>
      <w:tr w14:paraId="32ED7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B10636">
            <w:pPr>
              <w:keepNext w:val="0"/>
              <w:keepLines w:val="0"/>
              <w:widowControl/>
              <w:suppressLineNumbers w:val="0"/>
              <w:jc w:val="center"/>
              <w:rPr>
                <w:b/>
                <w:bCs/>
              </w:rPr>
            </w:pPr>
            <w:r>
              <w:rPr>
                <w:rFonts w:ascii="宋体" w:hAnsi="宋体" w:eastAsia="宋体" w:cs="宋体"/>
                <w:b/>
                <w:bCs/>
                <w:kern w:val="0"/>
                <w:sz w:val="24"/>
                <w:szCs w:val="24"/>
                <w:lang w:val="en-US" w:eastAsia="zh-CN" w:bidi="ar"/>
              </w:rPr>
              <w:t>消融设置</w:t>
            </w:r>
          </w:p>
        </w:tc>
        <w:tc>
          <w:tcPr>
            <w:tcW w:w="0" w:type="auto"/>
            <w:shd w:val="clear" w:color="auto" w:fill="auto"/>
            <w:vAlign w:val="center"/>
          </w:tcPr>
          <w:p w14:paraId="2BE2678F">
            <w:pPr>
              <w:keepNext w:val="0"/>
              <w:keepLines w:val="0"/>
              <w:widowControl/>
              <w:suppressLineNumbers w:val="0"/>
              <w:jc w:val="center"/>
              <w:rPr>
                <w:b/>
                <w:bCs/>
              </w:rPr>
            </w:pPr>
            <w:r>
              <w:rPr>
                <w:rFonts w:ascii="宋体" w:hAnsi="宋体" w:eastAsia="宋体" w:cs="宋体"/>
                <w:b/>
                <w:bCs/>
                <w:kern w:val="0"/>
                <w:sz w:val="24"/>
                <w:szCs w:val="24"/>
                <w:lang w:val="en-US" w:eastAsia="zh-CN" w:bidi="ar"/>
              </w:rPr>
              <w:t>验证内容</w:t>
            </w:r>
          </w:p>
        </w:tc>
      </w:tr>
      <w:tr w14:paraId="2E75D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92120B">
            <w:pPr>
              <w:keepNext w:val="0"/>
              <w:keepLines w:val="0"/>
              <w:widowControl/>
              <w:suppressLineNumbers w:val="0"/>
              <w:jc w:val="left"/>
            </w:pPr>
            <w:r>
              <w:rPr>
                <w:rFonts w:ascii="宋体" w:hAnsi="宋体" w:eastAsia="宋体" w:cs="宋体"/>
                <w:kern w:val="0"/>
                <w:sz w:val="24"/>
                <w:szCs w:val="24"/>
                <w:lang w:val="en-US" w:eastAsia="zh-CN" w:bidi="ar"/>
              </w:rPr>
              <w:t>去除固定顺序调度</w:t>
            </w:r>
          </w:p>
        </w:tc>
        <w:tc>
          <w:tcPr>
            <w:tcW w:w="0" w:type="auto"/>
            <w:shd w:val="clear" w:color="auto" w:fill="auto"/>
            <w:vAlign w:val="center"/>
          </w:tcPr>
          <w:p w14:paraId="353FE1AD">
            <w:pPr>
              <w:keepNext w:val="0"/>
              <w:keepLines w:val="0"/>
              <w:widowControl/>
              <w:suppressLineNumbers w:val="0"/>
              <w:jc w:val="left"/>
            </w:pPr>
            <w:r>
              <w:rPr>
                <w:rFonts w:ascii="宋体" w:hAnsi="宋体" w:eastAsia="宋体" w:cs="宋体"/>
                <w:kern w:val="0"/>
                <w:sz w:val="24"/>
                <w:szCs w:val="24"/>
                <w:lang w:val="en-US" w:eastAsia="zh-CN" w:bidi="ar"/>
              </w:rPr>
              <w:t>检验执行顺序对轨迹差异的影响</w:t>
            </w:r>
          </w:p>
        </w:tc>
      </w:tr>
      <w:tr w14:paraId="45902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2921A2">
            <w:pPr>
              <w:keepNext w:val="0"/>
              <w:keepLines w:val="0"/>
              <w:widowControl/>
              <w:suppressLineNumbers w:val="0"/>
              <w:jc w:val="left"/>
            </w:pPr>
            <w:r>
              <w:rPr>
                <w:rFonts w:ascii="宋体" w:hAnsi="宋体" w:eastAsia="宋体" w:cs="宋体"/>
                <w:kern w:val="0"/>
                <w:sz w:val="24"/>
                <w:szCs w:val="24"/>
                <w:lang w:val="en-US" w:eastAsia="zh-CN" w:bidi="ar"/>
              </w:rPr>
              <w:t>去除新颖事件过滤</w:t>
            </w:r>
          </w:p>
        </w:tc>
        <w:tc>
          <w:tcPr>
            <w:tcW w:w="0" w:type="auto"/>
            <w:shd w:val="clear" w:color="auto" w:fill="auto"/>
            <w:vAlign w:val="center"/>
          </w:tcPr>
          <w:p w14:paraId="46E44F38">
            <w:pPr>
              <w:keepNext w:val="0"/>
              <w:keepLines w:val="0"/>
              <w:widowControl/>
              <w:suppressLineNumbers w:val="0"/>
              <w:jc w:val="left"/>
            </w:pPr>
            <w:r>
              <w:rPr>
                <w:rFonts w:ascii="宋体" w:hAnsi="宋体" w:eastAsia="宋体" w:cs="宋体"/>
                <w:kern w:val="0"/>
                <w:sz w:val="24"/>
                <w:szCs w:val="24"/>
                <w:lang w:val="en-US" w:eastAsia="zh-CN" w:bidi="ar"/>
              </w:rPr>
              <w:t>检验重复事件对调用次数和传播动力学的影响</w:t>
            </w:r>
          </w:p>
        </w:tc>
      </w:tr>
      <w:tr w14:paraId="16087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2C07F0">
            <w:pPr>
              <w:keepNext w:val="0"/>
              <w:keepLines w:val="0"/>
              <w:widowControl/>
              <w:suppressLineNumbers w:val="0"/>
              <w:jc w:val="left"/>
            </w:pPr>
            <w:r>
              <w:rPr>
                <w:rFonts w:ascii="宋体" w:hAnsi="宋体" w:eastAsia="宋体" w:cs="宋体"/>
                <w:kern w:val="0"/>
                <w:sz w:val="24"/>
                <w:szCs w:val="24"/>
                <w:lang w:val="en-US" w:eastAsia="zh-CN" w:bidi="ar"/>
              </w:rPr>
              <w:t>去除判定记录映射</w:t>
            </w:r>
          </w:p>
        </w:tc>
        <w:tc>
          <w:tcPr>
            <w:tcW w:w="0" w:type="auto"/>
            <w:shd w:val="clear" w:color="auto" w:fill="auto"/>
            <w:vAlign w:val="center"/>
          </w:tcPr>
          <w:p w14:paraId="5F95195D">
            <w:pPr>
              <w:keepNext w:val="0"/>
              <w:keepLines w:val="0"/>
              <w:widowControl/>
              <w:suppressLineNumbers w:val="0"/>
              <w:jc w:val="left"/>
            </w:pPr>
            <w:r>
              <w:rPr>
                <w:rFonts w:ascii="宋体" w:hAnsi="宋体" w:eastAsia="宋体" w:cs="宋体"/>
                <w:kern w:val="0"/>
                <w:sz w:val="24"/>
                <w:szCs w:val="24"/>
                <w:lang w:val="en-US" w:eastAsia="zh-CN" w:bidi="ar"/>
              </w:rPr>
              <w:t>检验记录回放对复现精度的贡献</w:t>
            </w:r>
          </w:p>
        </w:tc>
      </w:tr>
      <w:tr w14:paraId="489D5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B1FD19">
            <w:pPr>
              <w:keepNext w:val="0"/>
              <w:keepLines w:val="0"/>
              <w:widowControl/>
              <w:suppressLineNumbers w:val="0"/>
              <w:jc w:val="left"/>
            </w:pPr>
            <w:r>
              <w:rPr>
                <w:rFonts w:ascii="宋体" w:hAnsi="宋体" w:eastAsia="宋体" w:cs="宋体"/>
                <w:kern w:val="0"/>
                <w:sz w:val="24"/>
                <w:szCs w:val="24"/>
                <w:lang w:val="en-US" w:eastAsia="zh-CN" w:bidi="ar"/>
              </w:rPr>
              <w:t>去除JSON Schema约束</w:t>
            </w:r>
          </w:p>
        </w:tc>
        <w:tc>
          <w:tcPr>
            <w:tcW w:w="0" w:type="auto"/>
            <w:shd w:val="clear" w:color="auto" w:fill="auto"/>
            <w:vAlign w:val="center"/>
          </w:tcPr>
          <w:p w14:paraId="6EE039DA">
            <w:pPr>
              <w:keepNext w:val="0"/>
              <w:keepLines w:val="0"/>
              <w:widowControl/>
              <w:suppressLineNumbers w:val="0"/>
              <w:jc w:val="left"/>
            </w:pPr>
            <w:r>
              <w:rPr>
                <w:rFonts w:ascii="宋体" w:hAnsi="宋体" w:eastAsia="宋体" w:cs="宋体"/>
                <w:kern w:val="0"/>
                <w:sz w:val="24"/>
                <w:szCs w:val="24"/>
                <w:lang w:val="en-US" w:eastAsia="zh-CN" w:bidi="ar"/>
              </w:rPr>
              <w:t>检验结构化约束对非法输出率的影响</w:t>
            </w:r>
          </w:p>
        </w:tc>
      </w:tr>
      <w:tr w14:paraId="0A4F3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031ADD">
            <w:pPr>
              <w:keepNext w:val="0"/>
              <w:keepLines w:val="0"/>
              <w:widowControl/>
              <w:suppressLineNumbers w:val="0"/>
              <w:jc w:val="left"/>
            </w:pPr>
            <w:r>
              <w:rPr>
                <w:rFonts w:ascii="宋体" w:hAnsi="宋体" w:eastAsia="宋体" w:cs="宋体"/>
                <w:kern w:val="0"/>
                <w:sz w:val="24"/>
                <w:szCs w:val="24"/>
                <w:lang w:val="en-US" w:eastAsia="zh-CN" w:bidi="ar"/>
              </w:rPr>
              <w:t>Full Polling替代事件调度</w:t>
            </w:r>
          </w:p>
        </w:tc>
        <w:tc>
          <w:tcPr>
            <w:tcW w:w="0" w:type="auto"/>
            <w:shd w:val="clear" w:color="auto" w:fill="auto"/>
            <w:vAlign w:val="center"/>
          </w:tcPr>
          <w:p w14:paraId="1E5D441B">
            <w:pPr>
              <w:keepNext w:val="0"/>
              <w:keepLines w:val="0"/>
              <w:widowControl/>
              <w:suppressLineNumbers w:val="0"/>
              <w:jc w:val="left"/>
            </w:pPr>
            <w:r>
              <w:rPr>
                <w:rFonts w:ascii="宋体" w:hAnsi="宋体" w:eastAsia="宋体" w:cs="宋体"/>
                <w:kern w:val="0"/>
                <w:sz w:val="24"/>
                <w:szCs w:val="24"/>
                <w:lang w:val="en-US" w:eastAsia="zh-CN" w:bidi="ar"/>
              </w:rPr>
              <w:t>检验事件驱动机制对动力学和计算量的作用</w:t>
            </w:r>
          </w:p>
        </w:tc>
      </w:tr>
    </w:tbl>
    <w:p w14:paraId="27DBC54F">
      <w:pPr>
        <w:pStyle w:val="5"/>
        <w:keepNext w:val="0"/>
        <w:keepLines w:val="0"/>
        <w:widowControl/>
        <w:suppressLineNumbers w:val="0"/>
      </w:pPr>
      <w:r>
        <w:t>这类消融能够把每个模块与一个明确的算法性质对应起来：</w:t>
      </w:r>
    </w:p>
    <w:p w14:paraId="6933AF8F">
      <w:pPr>
        <w:keepNext w:val="0"/>
        <w:keepLines w:val="0"/>
        <w:widowControl/>
        <w:suppressLineNumbers w:val="0"/>
        <w:jc w:val="left"/>
      </w:pPr>
      <w:r>
        <w:rPr>
          <w:rFonts w:ascii="宋体" w:hAnsi="宋体" w:eastAsia="宋体" w:cs="宋体"/>
          <w:kern w:val="0"/>
          <w:sz w:val="24"/>
          <w:szCs w:val="24"/>
          <w:lang w:val="en-US" w:eastAsia="zh-CN" w:bidi="ar"/>
        </w:rPr>
        <w:t xml:space="preserve">有序调度→顺序稳定性\text{有序调度} \rightarrow \text{顺序稳定性}有序调度→顺序稳定性 事件过滤→有限性与复杂度\text{事件过滤} \rightarrow \text{有限性与复杂度}事件过滤→有限性与复杂度 记录映射→轨迹可重放性\text{记录映射} \rightarrow \text{轨迹可重放性}记录映射→轨迹可重放性 Schema约束→状态空间合法性\text{Schema约束} \rightarrow \text{状态空间合法性}Schema约束→状态空间合法性 </w:t>
      </w:r>
    </w:p>
    <w:p w14:paraId="219DD82B">
      <w:pPr>
        <w:pStyle w:val="5"/>
        <w:keepNext w:val="0"/>
        <w:keepLines w:val="0"/>
        <w:widowControl/>
        <w:suppressLineNumbers w:val="0"/>
      </w:pPr>
      <w:r>
        <w:t>这样审稿人就不容易把论文评价为“工程组合”。</w:t>
      </w:r>
    </w:p>
    <w:p w14:paraId="64D13962">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ADA69B0">
      <w:pPr>
        <w:pStyle w:val="3"/>
        <w:keepNext w:val="0"/>
        <w:keepLines w:val="0"/>
        <w:widowControl/>
        <w:suppressLineNumbers w:val="0"/>
      </w:pPr>
      <w:r>
        <w:t>9. 建议替换的工程化表述</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3675"/>
      </w:tblGrid>
      <w:tr w14:paraId="63555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6E1F3B">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当前倾向性表达</w:t>
            </w:r>
          </w:p>
        </w:tc>
        <w:tc>
          <w:tcPr>
            <w:tcW w:w="0" w:type="auto"/>
            <w:shd w:val="clear" w:color="auto" w:fill="auto"/>
            <w:vAlign w:val="center"/>
          </w:tcPr>
          <w:p w14:paraId="489978BC">
            <w:pPr>
              <w:keepNext w:val="0"/>
              <w:keepLines w:val="0"/>
              <w:widowControl/>
              <w:suppressLineNumbers w:val="0"/>
              <w:jc w:val="center"/>
              <w:rPr>
                <w:b/>
                <w:bCs/>
              </w:rPr>
            </w:pPr>
            <w:r>
              <w:rPr>
                <w:rFonts w:ascii="宋体" w:hAnsi="宋体" w:eastAsia="宋体" w:cs="宋体"/>
                <w:b/>
                <w:bCs/>
                <w:kern w:val="0"/>
                <w:sz w:val="24"/>
                <w:szCs w:val="24"/>
                <w:lang w:val="en-US" w:eastAsia="zh-CN" w:bidi="ar"/>
              </w:rPr>
              <w:t>推荐表达</w:t>
            </w:r>
          </w:p>
        </w:tc>
      </w:tr>
      <w:tr w14:paraId="02EE2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09BD5A">
            <w:pPr>
              <w:keepNext w:val="0"/>
              <w:keepLines w:val="0"/>
              <w:widowControl/>
              <w:suppressLineNumbers w:val="0"/>
              <w:jc w:val="left"/>
            </w:pPr>
            <w:r>
              <w:rPr>
                <w:rFonts w:ascii="宋体" w:hAnsi="宋体" w:eastAsia="宋体" w:cs="宋体"/>
                <w:kern w:val="0"/>
                <w:sz w:val="24"/>
                <w:szCs w:val="24"/>
                <w:lang w:val="en-US" w:eastAsia="zh-CN" w:bidi="ar"/>
              </w:rPr>
              <w:t>物理固化JSON配置</w:t>
            </w:r>
          </w:p>
        </w:tc>
        <w:tc>
          <w:tcPr>
            <w:tcW w:w="0" w:type="auto"/>
            <w:shd w:val="clear" w:color="auto" w:fill="auto"/>
            <w:vAlign w:val="center"/>
          </w:tcPr>
          <w:p w14:paraId="10017D48">
            <w:pPr>
              <w:keepNext w:val="0"/>
              <w:keepLines w:val="0"/>
              <w:widowControl/>
              <w:suppressLineNumbers w:val="0"/>
              <w:jc w:val="left"/>
            </w:pPr>
            <w:r>
              <w:rPr>
                <w:rFonts w:ascii="宋体" w:hAnsi="宋体" w:eastAsia="宋体" w:cs="宋体"/>
                <w:kern w:val="0"/>
                <w:sz w:val="24"/>
                <w:szCs w:val="24"/>
                <w:lang w:val="en-US" w:eastAsia="zh-CN" w:bidi="ar"/>
              </w:rPr>
              <w:t>冻结初始条件与状态参数</w:t>
            </w:r>
          </w:p>
        </w:tc>
      </w:tr>
      <w:tr w14:paraId="521DD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8300CF">
            <w:pPr>
              <w:keepNext w:val="0"/>
              <w:keepLines w:val="0"/>
              <w:widowControl/>
              <w:suppressLineNumbers w:val="0"/>
              <w:jc w:val="left"/>
            </w:pPr>
            <w:r>
              <w:rPr>
                <w:rFonts w:ascii="宋体" w:hAnsi="宋体" w:eastAsia="宋体" w:cs="宋体"/>
                <w:kern w:val="0"/>
                <w:sz w:val="24"/>
                <w:szCs w:val="24"/>
                <w:lang w:val="en-US" w:eastAsia="zh-CN" w:bidi="ar"/>
              </w:rPr>
              <w:t>单线程执行</w:t>
            </w:r>
          </w:p>
        </w:tc>
        <w:tc>
          <w:tcPr>
            <w:tcW w:w="0" w:type="auto"/>
            <w:shd w:val="clear" w:color="auto" w:fill="auto"/>
            <w:vAlign w:val="center"/>
          </w:tcPr>
          <w:p w14:paraId="7960E82D">
            <w:pPr>
              <w:keepNext w:val="0"/>
              <w:keepLines w:val="0"/>
              <w:widowControl/>
              <w:suppressLineNumbers w:val="0"/>
              <w:jc w:val="left"/>
            </w:pPr>
            <w:r>
              <w:rPr>
                <w:rFonts w:ascii="宋体" w:hAnsi="宋体" w:eastAsia="宋体" w:cs="宋体"/>
                <w:kern w:val="0"/>
                <w:sz w:val="24"/>
                <w:szCs w:val="24"/>
                <w:lang w:val="en-US" w:eastAsia="zh-CN" w:bidi="ar"/>
              </w:rPr>
              <w:t>确定顺序调度</w:t>
            </w:r>
          </w:p>
        </w:tc>
      </w:tr>
      <w:tr w14:paraId="25BB1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42C871">
            <w:pPr>
              <w:keepNext w:val="0"/>
              <w:keepLines w:val="0"/>
              <w:widowControl/>
              <w:suppressLineNumbers w:val="0"/>
              <w:jc w:val="left"/>
            </w:pPr>
            <w:r>
              <w:rPr>
                <w:rFonts w:ascii="宋体" w:hAnsi="宋体" w:eastAsia="宋体" w:cs="宋体"/>
                <w:kern w:val="0"/>
                <w:sz w:val="24"/>
                <w:szCs w:val="24"/>
                <w:lang w:val="en-US" w:eastAsia="zh-CN" w:bidi="ar"/>
              </w:rPr>
              <w:t>消息去重</w:t>
            </w:r>
          </w:p>
        </w:tc>
        <w:tc>
          <w:tcPr>
            <w:tcW w:w="0" w:type="auto"/>
            <w:shd w:val="clear" w:color="auto" w:fill="auto"/>
            <w:vAlign w:val="center"/>
          </w:tcPr>
          <w:p w14:paraId="43FC276F">
            <w:pPr>
              <w:keepNext w:val="0"/>
              <w:keepLines w:val="0"/>
              <w:widowControl/>
              <w:suppressLineNumbers w:val="0"/>
              <w:jc w:val="left"/>
            </w:pPr>
            <w:r>
              <w:rPr>
                <w:rFonts w:ascii="宋体" w:hAnsi="宋体" w:eastAsia="宋体" w:cs="宋体"/>
                <w:kern w:val="0"/>
                <w:sz w:val="24"/>
                <w:szCs w:val="24"/>
                <w:lang w:val="en-US" w:eastAsia="zh-CN" w:bidi="ar"/>
              </w:rPr>
              <w:t>新颖类型化事件过滤</w:t>
            </w:r>
          </w:p>
        </w:tc>
      </w:tr>
      <w:tr w14:paraId="6E04E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B6CD3C">
            <w:pPr>
              <w:keepNext w:val="0"/>
              <w:keepLines w:val="0"/>
              <w:widowControl/>
              <w:suppressLineNumbers w:val="0"/>
              <w:jc w:val="left"/>
            </w:pPr>
            <w:r>
              <w:rPr>
                <w:rFonts w:ascii="宋体" w:hAnsi="宋体" w:eastAsia="宋体" w:cs="宋体"/>
                <w:kern w:val="0"/>
                <w:sz w:val="24"/>
                <w:szCs w:val="24"/>
                <w:lang w:val="en-US" w:eastAsia="zh-CN" w:bidi="ar"/>
              </w:rPr>
              <w:t>响应缓存</w:t>
            </w:r>
          </w:p>
        </w:tc>
        <w:tc>
          <w:tcPr>
            <w:tcW w:w="0" w:type="auto"/>
            <w:shd w:val="clear" w:color="auto" w:fill="auto"/>
            <w:vAlign w:val="center"/>
          </w:tcPr>
          <w:p w14:paraId="3C7BF0DD">
            <w:pPr>
              <w:keepNext w:val="0"/>
              <w:keepLines w:val="0"/>
              <w:widowControl/>
              <w:suppressLineNumbers w:val="0"/>
              <w:jc w:val="left"/>
            </w:pPr>
            <w:r>
              <w:rPr>
                <w:rFonts w:ascii="宋体" w:hAnsi="宋体" w:eastAsia="宋体" w:cs="宋体"/>
                <w:kern w:val="0"/>
                <w:sz w:val="24"/>
                <w:szCs w:val="24"/>
                <w:lang w:val="en-US" w:eastAsia="zh-CN" w:bidi="ar"/>
              </w:rPr>
              <w:t>可重放判定记录映射</w:t>
            </w:r>
          </w:p>
        </w:tc>
      </w:tr>
      <w:tr w14:paraId="6BC4A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2415DE">
            <w:pPr>
              <w:keepNext w:val="0"/>
              <w:keepLines w:val="0"/>
              <w:widowControl/>
              <w:suppressLineNumbers w:val="0"/>
              <w:jc w:val="left"/>
            </w:pPr>
            <w:r>
              <w:rPr>
                <w:rFonts w:ascii="宋体" w:hAnsi="宋体" w:eastAsia="宋体" w:cs="宋体"/>
                <w:kern w:val="0"/>
                <w:sz w:val="24"/>
                <w:szCs w:val="24"/>
                <w:lang w:val="en-US" w:eastAsia="zh-CN" w:bidi="ar"/>
              </w:rPr>
              <w:t>API调用</w:t>
            </w:r>
          </w:p>
        </w:tc>
        <w:tc>
          <w:tcPr>
            <w:tcW w:w="0" w:type="auto"/>
            <w:shd w:val="clear" w:color="auto" w:fill="auto"/>
            <w:vAlign w:val="center"/>
          </w:tcPr>
          <w:p w14:paraId="6D9718C1">
            <w:pPr>
              <w:keepNext w:val="0"/>
              <w:keepLines w:val="0"/>
              <w:widowControl/>
              <w:suppressLineNumbers w:val="0"/>
              <w:jc w:val="left"/>
            </w:pPr>
            <w:r>
              <w:rPr>
                <w:rFonts w:ascii="宋体" w:hAnsi="宋体" w:eastAsia="宋体" w:cs="宋体"/>
                <w:kern w:val="0"/>
                <w:sz w:val="24"/>
                <w:szCs w:val="24"/>
                <w:lang w:val="en-US" w:eastAsia="zh-CN" w:bidi="ar"/>
              </w:rPr>
              <w:t>状态转移算子求值</w:t>
            </w:r>
          </w:p>
        </w:tc>
      </w:tr>
      <w:tr w14:paraId="4841B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5A624F">
            <w:pPr>
              <w:keepNext w:val="0"/>
              <w:keepLines w:val="0"/>
              <w:widowControl/>
              <w:suppressLineNumbers w:val="0"/>
              <w:jc w:val="left"/>
            </w:pPr>
            <w:r>
              <w:rPr>
                <w:rFonts w:ascii="宋体" w:hAnsi="宋体" w:eastAsia="宋体" w:cs="宋体"/>
                <w:kern w:val="0"/>
                <w:sz w:val="24"/>
                <w:szCs w:val="24"/>
                <w:lang w:val="en-US" w:eastAsia="zh-CN" w:bidi="ar"/>
              </w:rPr>
              <w:t>JSON解析</w:t>
            </w:r>
          </w:p>
        </w:tc>
        <w:tc>
          <w:tcPr>
            <w:tcW w:w="0" w:type="auto"/>
            <w:shd w:val="clear" w:color="auto" w:fill="auto"/>
            <w:vAlign w:val="center"/>
          </w:tcPr>
          <w:p w14:paraId="388A2E24">
            <w:pPr>
              <w:keepNext w:val="0"/>
              <w:keepLines w:val="0"/>
              <w:widowControl/>
              <w:suppressLineNumbers w:val="0"/>
              <w:jc w:val="left"/>
            </w:pPr>
            <w:r>
              <w:rPr>
                <w:rFonts w:ascii="宋体" w:hAnsi="宋体" w:eastAsia="宋体" w:cs="宋体"/>
                <w:kern w:val="0"/>
                <w:sz w:val="24"/>
                <w:szCs w:val="24"/>
                <w:lang w:val="en-US" w:eastAsia="zh-CN" w:bidi="ar"/>
              </w:rPr>
              <w:t>有限状态空间投影与合法性校验</w:t>
            </w:r>
          </w:p>
        </w:tc>
      </w:tr>
      <w:tr w14:paraId="3FE3B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449BBC">
            <w:pPr>
              <w:keepNext w:val="0"/>
              <w:keepLines w:val="0"/>
              <w:widowControl/>
              <w:suppressLineNumbers w:val="0"/>
              <w:jc w:val="left"/>
            </w:pPr>
            <w:r>
              <w:rPr>
                <w:rFonts w:ascii="宋体" w:hAnsi="宋体" w:eastAsia="宋体" w:cs="宋体"/>
                <w:kern w:val="0"/>
                <w:sz w:val="24"/>
                <w:szCs w:val="24"/>
                <w:lang w:val="en-US" w:eastAsia="zh-CN" w:bidi="ar"/>
              </w:rPr>
              <w:t>系统日志</w:t>
            </w:r>
          </w:p>
        </w:tc>
        <w:tc>
          <w:tcPr>
            <w:tcW w:w="0" w:type="auto"/>
            <w:shd w:val="clear" w:color="auto" w:fill="auto"/>
            <w:vAlign w:val="center"/>
          </w:tcPr>
          <w:p w14:paraId="206D4458">
            <w:pPr>
              <w:keepNext w:val="0"/>
              <w:keepLines w:val="0"/>
              <w:widowControl/>
              <w:suppressLineNumbers w:val="0"/>
              <w:jc w:val="left"/>
            </w:pPr>
            <w:r>
              <w:rPr>
                <w:rFonts w:ascii="宋体" w:hAnsi="宋体" w:eastAsia="宋体" w:cs="宋体"/>
                <w:kern w:val="0"/>
                <w:sz w:val="24"/>
                <w:szCs w:val="24"/>
                <w:lang w:val="en-US" w:eastAsia="zh-CN" w:bidi="ar"/>
              </w:rPr>
              <w:t>事件—状态轨迹记录</w:t>
            </w:r>
          </w:p>
        </w:tc>
      </w:tr>
      <w:tr w14:paraId="1419E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5D8381">
            <w:pPr>
              <w:keepNext w:val="0"/>
              <w:keepLines w:val="0"/>
              <w:widowControl/>
              <w:suppressLineNumbers w:val="0"/>
              <w:jc w:val="left"/>
            </w:pPr>
            <w:r>
              <w:rPr>
                <w:rFonts w:ascii="宋体" w:hAnsi="宋体" w:eastAsia="宋体" w:cs="宋体"/>
                <w:kern w:val="0"/>
                <w:sz w:val="24"/>
                <w:szCs w:val="24"/>
                <w:lang w:val="en-US" w:eastAsia="zh-CN" w:bidi="ar"/>
              </w:rPr>
              <w:t>工程上根除竞态</w:t>
            </w:r>
          </w:p>
        </w:tc>
        <w:tc>
          <w:tcPr>
            <w:tcW w:w="0" w:type="auto"/>
            <w:shd w:val="clear" w:color="auto" w:fill="auto"/>
            <w:vAlign w:val="center"/>
          </w:tcPr>
          <w:p w14:paraId="17F62C2D">
            <w:pPr>
              <w:keepNext w:val="0"/>
              <w:keepLines w:val="0"/>
              <w:widowControl/>
              <w:suppressLineNumbers w:val="0"/>
              <w:jc w:val="left"/>
            </w:pPr>
            <w:r>
              <w:rPr>
                <w:rFonts w:ascii="宋体" w:hAnsi="宋体" w:eastAsia="宋体" w:cs="宋体"/>
                <w:kern w:val="0"/>
                <w:sz w:val="24"/>
                <w:szCs w:val="24"/>
                <w:lang w:val="en-US" w:eastAsia="zh-CN" w:bidi="ar"/>
              </w:rPr>
              <w:t>消除调度顺序引起的额外轨迹分叉</w:t>
            </w:r>
          </w:p>
        </w:tc>
      </w:tr>
      <w:tr w14:paraId="5CA72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2B1B1D">
            <w:pPr>
              <w:keepNext w:val="0"/>
              <w:keepLines w:val="0"/>
              <w:widowControl/>
              <w:suppressLineNumbers w:val="0"/>
              <w:jc w:val="left"/>
            </w:pPr>
            <w:r>
              <w:rPr>
                <w:rFonts w:ascii="宋体" w:hAnsi="宋体" w:eastAsia="宋体" w:cs="宋体"/>
                <w:kern w:val="0"/>
                <w:sz w:val="24"/>
                <w:szCs w:val="24"/>
                <w:lang w:val="en-US" w:eastAsia="zh-CN" w:bidi="ar"/>
              </w:rPr>
              <w:t>高度一致性</w:t>
            </w:r>
          </w:p>
        </w:tc>
        <w:tc>
          <w:tcPr>
            <w:tcW w:w="0" w:type="auto"/>
            <w:shd w:val="clear" w:color="auto" w:fill="auto"/>
            <w:vAlign w:val="center"/>
          </w:tcPr>
          <w:p w14:paraId="41CA61C0">
            <w:pPr>
              <w:keepNext w:val="0"/>
              <w:keepLines w:val="0"/>
              <w:widowControl/>
              <w:suppressLineNumbers w:val="0"/>
              <w:jc w:val="left"/>
            </w:pPr>
            <w:r>
              <w:rPr>
                <w:rFonts w:ascii="宋体" w:hAnsi="宋体" w:eastAsia="宋体" w:cs="宋体"/>
                <w:kern w:val="0"/>
                <w:sz w:val="24"/>
                <w:szCs w:val="24"/>
                <w:lang w:val="en-US" w:eastAsia="zh-CN" w:bidi="ar"/>
              </w:rPr>
              <w:t>给定记录条件下的轨迹唯一性</w:t>
            </w:r>
          </w:p>
        </w:tc>
      </w:tr>
      <w:tr w14:paraId="7E87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847BFE">
            <w:pPr>
              <w:keepNext w:val="0"/>
              <w:keepLines w:val="0"/>
              <w:widowControl/>
              <w:suppressLineNumbers w:val="0"/>
              <w:jc w:val="left"/>
            </w:pPr>
            <w:r>
              <w:rPr>
                <w:rFonts w:ascii="宋体" w:hAnsi="宋体" w:eastAsia="宋体" w:cs="宋体"/>
                <w:kern w:val="0"/>
                <w:sz w:val="24"/>
                <w:szCs w:val="24"/>
                <w:lang w:val="en-US" w:eastAsia="zh-CN" w:bidi="ar"/>
              </w:rPr>
              <w:t>绝对确定性</w:t>
            </w:r>
          </w:p>
        </w:tc>
        <w:tc>
          <w:tcPr>
            <w:tcW w:w="0" w:type="auto"/>
            <w:shd w:val="clear" w:color="auto" w:fill="auto"/>
            <w:vAlign w:val="center"/>
          </w:tcPr>
          <w:p w14:paraId="2750CA3E">
            <w:pPr>
              <w:keepNext w:val="0"/>
              <w:keepLines w:val="0"/>
              <w:widowControl/>
              <w:suppressLineNumbers w:val="0"/>
              <w:jc w:val="left"/>
            </w:pPr>
            <w:r>
              <w:rPr>
                <w:rFonts w:ascii="宋体" w:hAnsi="宋体" w:eastAsia="宋体" w:cs="宋体"/>
                <w:kern w:val="0"/>
                <w:sz w:val="24"/>
                <w:szCs w:val="24"/>
                <w:lang w:val="en-US" w:eastAsia="zh-CN" w:bidi="ar"/>
              </w:rPr>
              <w:t>条件确定性或记录级可重放性</w:t>
            </w:r>
          </w:p>
        </w:tc>
      </w:tr>
    </w:tbl>
    <w:p w14:paraId="772B9488">
      <w:pPr>
        <w:pStyle w:val="5"/>
        <w:keepNext w:val="0"/>
        <w:keepLines w:val="0"/>
        <w:widowControl/>
        <w:suppressLineNumbers w:val="0"/>
      </w:pPr>
      <w:r>
        <w:t>特别需要删除或弱化：</w:t>
      </w:r>
    </w:p>
    <w:p w14:paraId="52F99407">
      <w:pPr>
        <w:keepNext w:val="0"/>
        <w:keepLines w:val="0"/>
        <w:widowControl/>
        <w:numPr>
          <w:ilvl w:val="0"/>
          <w:numId w:val="19"/>
        </w:numPr>
        <w:suppressLineNumbers w:val="0"/>
        <w:spacing w:before="0" w:beforeAutospacing="1" w:after="0" w:afterAutospacing="1"/>
        <w:ind w:left="720" w:hanging="360"/>
      </w:pPr>
      <w:r>
        <w:t xml:space="preserve">“物理底座的绝对一致”； </w:t>
      </w:r>
    </w:p>
    <w:p w14:paraId="036370F4">
      <w:pPr>
        <w:keepNext w:val="0"/>
        <w:keepLines w:val="0"/>
        <w:widowControl/>
        <w:numPr>
          <w:ilvl w:val="0"/>
          <w:numId w:val="19"/>
        </w:numPr>
        <w:suppressLineNumbers w:val="0"/>
        <w:spacing w:before="0" w:beforeAutospacing="1" w:after="0" w:afterAutospacing="1"/>
        <w:ind w:left="720" w:hanging="360"/>
      </w:pPr>
      <w:r>
        <w:t xml:space="preserve">“从工程上根除了”； </w:t>
      </w:r>
    </w:p>
    <w:p w14:paraId="73925432">
      <w:pPr>
        <w:keepNext w:val="0"/>
        <w:keepLines w:val="0"/>
        <w:widowControl/>
        <w:numPr>
          <w:ilvl w:val="0"/>
          <w:numId w:val="19"/>
        </w:numPr>
        <w:suppressLineNumbers w:val="0"/>
        <w:spacing w:before="0" w:beforeAutospacing="1" w:after="0" w:afterAutospacing="1"/>
        <w:ind w:left="720" w:hanging="360"/>
      </w:pPr>
      <w:r>
        <w:t xml:space="preserve">“确定性信息传播演化算法”； </w:t>
      </w:r>
    </w:p>
    <w:p w14:paraId="0131F554">
      <w:pPr>
        <w:keepNext w:val="0"/>
        <w:keepLines w:val="0"/>
        <w:widowControl/>
        <w:numPr>
          <w:ilvl w:val="0"/>
          <w:numId w:val="19"/>
        </w:numPr>
        <w:suppressLineNumbers w:val="0"/>
        <w:spacing w:before="0" w:beforeAutospacing="1" w:after="0" w:afterAutospacing="1"/>
        <w:ind w:left="720" w:hanging="360"/>
      </w:pPr>
      <w:r>
        <w:t xml:space="preserve">“零温度保证确定性”。 </w:t>
      </w:r>
    </w:p>
    <w:p w14:paraId="0574D845">
      <w:pPr>
        <w:pStyle w:val="5"/>
        <w:keepNext w:val="0"/>
        <w:keepLines w:val="0"/>
        <w:widowControl/>
        <w:suppressLineNumbers w:val="0"/>
      </w:pPr>
      <w:r>
        <w:t>建议统一改为：</w:t>
      </w:r>
    </w:p>
    <w:p w14:paraId="4580D4B7">
      <w:pPr>
        <w:pStyle w:val="5"/>
        <w:keepNext w:val="0"/>
        <w:keepLines w:val="0"/>
        <w:widowControl/>
        <w:suppressLineNumbers w:val="0"/>
        <w:ind w:left="720" w:right="720"/>
      </w:pPr>
      <w:r>
        <w:rPr>
          <w:rFonts w:hint="eastAsia" w:ascii="宋体" w:hAnsi="宋体" w:eastAsia="宋体" w:cs="宋体"/>
          <w:sz w:val="24"/>
          <w:szCs w:val="24"/>
        </w:rPr>
        <w:t>固定配置和判定记录条件下的可重放事件演化算法。</w:t>
      </w:r>
    </w:p>
    <w:p w14:paraId="09296E8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ADD9406">
      <w:pPr>
        <w:pStyle w:val="3"/>
        <w:keepNext w:val="0"/>
        <w:keepLines w:val="0"/>
        <w:widowControl/>
        <w:suppressLineNumbers w:val="0"/>
      </w:pPr>
      <w:r>
        <w:t>10. 可直接用于回复专家的文字</w:t>
      </w:r>
    </w:p>
    <w:p w14:paraId="22256B8B">
      <w:pPr>
        <w:pStyle w:val="5"/>
        <w:keepNext w:val="0"/>
        <w:keepLines w:val="0"/>
        <w:widowControl/>
        <w:suppressLineNumbers w:val="0"/>
        <w:ind w:left="720" w:right="720"/>
      </w:pPr>
      <w:r>
        <w:rPr>
          <w:rStyle w:val="8"/>
          <w:rFonts w:hint="eastAsia" w:ascii="宋体" w:hAnsi="宋体" w:eastAsia="宋体" w:cs="宋体"/>
          <w:sz w:val="24"/>
          <w:szCs w:val="24"/>
        </w:rPr>
        <w:t>专家意见3：论文表述偏工程，需要进一步强调算法内容。</w:t>
      </w:r>
      <w:r>
        <w:rPr>
          <w:rFonts w:hint="eastAsia" w:ascii="宋体" w:hAnsi="宋体" w:eastAsia="宋体" w:cs="宋体"/>
          <w:sz w:val="24"/>
          <w:szCs w:val="24"/>
        </w:rPr>
        <w:br w:type="textWrapping"/>
      </w:r>
      <w:r>
        <w:rPr>
          <w:rFonts w:hint="eastAsia" w:ascii="宋体" w:hAnsi="宋体" w:eastAsia="宋体" w:cs="宋体"/>
          <w:sz w:val="24"/>
          <w:szCs w:val="24"/>
        </w:rPr>
        <w:t>感谢专家指出原稿在算法抽象方面的不足。原稿较多使用JSON配置、API调用、缓存和日志等实现层表述，容易弱化LEDS在事件建模、调度约束和状态转移方面的算法特征。修订稿将重新组织方法章节，首先给出节点状态、类型化消息事件、状态转移算子和事件队列的形式化定义；随后重点描述确定顺序调度、新颖事件过滤及判定记录映射三个核心算法机制；进一步补充记录条件下轨迹唯一性命题、有限事件终止性定理和事件复杂度分析。原有的JSON Schema、哈希和缓存将被明确为算法约束的工程实现方式，而不再作为方法贡献本身。修订稿还将增加关键机制消融实验，以分别验证有序调度、事件过滤、记录映射和结构化状态约束对轨迹稳定性、可重放性和计算开销的贡献。</w:t>
      </w:r>
    </w:p>
    <w:p w14:paraId="7E327BA0">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79DA3B4">
      <w:pPr>
        <w:pStyle w:val="2"/>
        <w:keepNext w:val="0"/>
        <w:keepLines w:val="0"/>
        <w:widowControl/>
        <w:suppressLineNumbers w:val="0"/>
      </w:pPr>
      <w:r>
        <w:t>四、三条意见之间的内在关系</w:t>
      </w:r>
    </w:p>
    <w:p w14:paraId="6DD442C1">
      <w:pPr>
        <w:pStyle w:val="5"/>
        <w:keepNext w:val="0"/>
        <w:keepLines w:val="0"/>
        <w:widowControl/>
        <w:suppressLineNumbers w:val="0"/>
      </w:pPr>
      <w:r>
        <w:t>这三条意见其实指向同一个核心问题：</w:t>
      </w:r>
    </w:p>
    <w:p w14:paraId="5167D985">
      <w:pPr>
        <w:pStyle w:val="5"/>
        <w:keepNext w:val="0"/>
        <w:keepLines w:val="0"/>
        <w:widowControl/>
        <w:suppressLineNumbers w:val="0"/>
        <w:ind w:left="720" w:right="720"/>
      </w:pPr>
      <w:r>
        <w:rPr>
          <w:rFonts w:hint="eastAsia" w:ascii="宋体" w:hAnsi="宋体" w:eastAsia="宋体" w:cs="宋体"/>
          <w:sz w:val="24"/>
          <w:szCs w:val="24"/>
        </w:rPr>
        <w:t>当前论文证明了一个系统“能够运行并复现”，但还需要进一步证明其“为什么是一个合理的算法，以及这种算法是否牺牲了LLM的任务能力”。</w:t>
      </w:r>
    </w:p>
    <w:p w14:paraId="576F1CBB">
      <w:pPr>
        <w:pStyle w:val="5"/>
        <w:keepNext w:val="0"/>
        <w:keepLines w:val="0"/>
        <w:widowControl/>
        <w:suppressLineNumbers w:val="0"/>
      </w:pPr>
      <w:r>
        <w:t>对应的修改链条应为：</w:t>
      </w:r>
    </w:p>
    <w:p w14:paraId="150CB0B9">
      <w:pPr>
        <w:keepNext w:val="0"/>
        <w:keepLines w:val="0"/>
        <w:widowControl/>
        <w:suppressLineNumbers w:val="0"/>
        <w:jc w:val="left"/>
      </w:pPr>
      <w:r>
        <w:rPr>
          <w:rFonts w:ascii="宋体" w:hAnsi="宋体" w:eastAsia="宋体" w:cs="宋体"/>
          <w:kern w:val="0"/>
          <w:sz w:val="24"/>
          <w:szCs w:val="24"/>
          <w:lang w:val="en-US" w:eastAsia="zh-CN" w:bidi="ar"/>
        </w:rPr>
        <w:t xml:space="preserve">温度实验→证明任务效果没有被稳定性目标明显损害\text{温度实验} \rightarrow \text{证明任务效果没有被稳定性目标明显损害}温度实验→证明任务效果没有被稳定性目标明显损害 重构贡献→证明论文只解决一个集中问题\text{重构贡献} \rightarrow \text{证明论文只解决一个集中问题}重构贡献→证明论文只解决一个集中问题 算法形式化→证明LEDS不是工程组件拼接\text{算法形式化} \rightarrow \text{证明LEDS不是工程组件拼接}算法形式化→证明LEDS不是工程组件拼接 </w:t>
      </w:r>
    </w:p>
    <w:p w14:paraId="597CC11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8FD0F17">
      <w:pPr>
        <w:pStyle w:val="2"/>
        <w:keepNext w:val="0"/>
        <w:keepLines w:val="0"/>
        <w:widowControl/>
        <w:suppressLineNumbers w:val="0"/>
      </w:pPr>
      <w:r>
        <w:t>五、建议的修改优先级</w:t>
      </w:r>
    </w:p>
    <w:p w14:paraId="4CAEAE6C">
      <w:pPr>
        <w:pStyle w:val="3"/>
        <w:keepNext w:val="0"/>
        <w:keepLines w:val="0"/>
        <w:widowControl/>
        <w:suppressLineNumbers w:val="0"/>
      </w:pPr>
      <w:r>
        <w:t>必须修改</w:t>
      </w:r>
    </w:p>
    <w:p w14:paraId="10960CBB">
      <w:pPr>
        <w:keepNext w:val="0"/>
        <w:keepLines w:val="0"/>
        <w:widowControl/>
        <w:numPr>
          <w:ilvl w:val="0"/>
          <w:numId w:val="20"/>
        </w:numPr>
        <w:suppressLineNumbers w:val="0"/>
        <w:spacing w:before="0" w:beforeAutospacing="1" w:after="0" w:afterAutospacing="1"/>
        <w:ind w:left="720" w:hanging="360"/>
      </w:pPr>
      <w:r>
        <w:t xml:space="preserve">增加Temperature敏感性和任务判定质量实验； </w:t>
      </w:r>
    </w:p>
    <w:p w14:paraId="4D54E43B">
      <w:pPr>
        <w:keepNext w:val="0"/>
        <w:keepLines w:val="0"/>
        <w:widowControl/>
        <w:numPr>
          <w:ilvl w:val="0"/>
          <w:numId w:val="20"/>
        </w:numPr>
        <w:suppressLineNumbers w:val="0"/>
        <w:spacing w:before="0" w:beforeAutospacing="1" w:after="0" w:afterAutospacing="1"/>
        <w:ind w:left="720" w:hanging="360"/>
      </w:pPr>
      <w:r>
        <w:t xml:space="preserve">重写引言中的三项贡献； </w:t>
      </w:r>
    </w:p>
    <w:p w14:paraId="514851EE">
      <w:pPr>
        <w:keepNext w:val="0"/>
        <w:keepLines w:val="0"/>
        <w:widowControl/>
        <w:numPr>
          <w:ilvl w:val="0"/>
          <w:numId w:val="20"/>
        </w:numPr>
        <w:suppressLineNumbers w:val="0"/>
        <w:spacing w:before="0" w:beforeAutospacing="1" w:after="0" w:afterAutospacing="1"/>
        <w:ind w:left="720" w:hanging="360"/>
      </w:pPr>
      <w:r>
        <w:t xml:space="preserve">将事实核查员部署由核心贡献调整为应用案例； </w:t>
      </w:r>
    </w:p>
    <w:p w14:paraId="2944C3C6">
      <w:pPr>
        <w:keepNext w:val="0"/>
        <w:keepLines w:val="0"/>
        <w:widowControl/>
        <w:numPr>
          <w:ilvl w:val="0"/>
          <w:numId w:val="20"/>
        </w:numPr>
        <w:suppressLineNumbers w:val="0"/>
        <w:spacing w:before="0" w:beforeAutospacing="1" w:after="0" w:afterAutospacing="1"/>
        <w:ind w:left="720" w:hanging="360"/>
      </w:pPr>
      <w:r>
        <w:t xml:space="preserve">增加问题定义、事件定义和状态转移公式； </w:t>
      </w:r>
    </w:p>
    <w:p w14:paraId="5BF088F5">
      <w:pPr>
        <w:keepNext w:val="0"/>
        <w:keepLines w:val="0"/>
        <w:widowControl/>
        <w:numPr>
          <w:ilvl w:val="0"/>
          <w:numId w:val="20"/>
        </w:numPr>
        <w:suppressLineNumbers w:val="0"/>
        <w:spacing w:before="0" w:beforeAutospacing="1" w:after="0" w:afterAutospacing="1"/>
        <w:ind w:left="720" w:hanging="360"/>
      </w:pPr>
      <w:r>
        <w:t xml:space="preserve">将缓存重新定义为“判定记录映射”； </w:t>
      </w:r>
    </w:p>
    <w:p w14:paraId="1151AC88">
      <w:pPr>
        <w:keepNext w:val="0"/>
        <w:keepLines w:val="0"/>
        <w:widowControl/>
        <w:numPr>
          <w:ilvl w:val="0"/>
          <w:numId w:val="20"/>
        </w:numPr>
        <w:suppressLineNumbers w:val="0"/>
        <w:spacing w:before="0" w:beforeAutospacing="1" w:after="0" w:afterAutospacing="1"/>
        <w:ind w:left="720" w:hanging="360"/>
      </w:pPr>
      <w:r>
        <w:t xml:space="preserve">增加轨迹唯一性命题和有限终止性证明； </w:t>
      </w:r>
    </w:p>
    <w:p w14:paraId="626331C2">
      <w:pPr>
        <w:keepNext w:val="0"/>
        <w:keepLines w:val="0"/>
        <w:widowControl/>
        <w:numPr>
          <w:ilvl w:val="0"/>
          <w:numId w:val="20"/>
        </w:numPr>
        <w:suppressLineNumbers w:val="0"/>
        <w:spacing w:before="0" w:beforeAutospacing="1" w:after="0" w:afterAutospacing="1"/>
        <w:ind w:left="720" w:hanging="360"/>
      </w:pPr>
      <w:r>
        <w:t xml:space="preserve">全文弱化“绝对确定性”和“零温度保证复现”的表述。 </w:t>
      </w:r>
    </w:p>
    <w:p w14:paraId="0AC91206">
      <w:pPr>
        <w:pStyle w:val="3"/>
        <w:keepNext w:val="0"/>
        <w:keepLines w:val="0"/>
        <w:widowControl/>
        <w:suppressLineNumbers w:val="0"/>
      </w:pPr>
      <w:r>
        <w:t>强烈建议修改</w:t>
      </w:r>
    </w:p>
    <w:p w14:paraId="40A866BA">
      <w:pPr>
        <w:keepNext w:val="0"/>
        <w:keepLines w:val="0"/>
        <w:widowControl/>
        <w:numPr>
          <w:ilvl w:val="0"/>
          <w:numId w:val="21"/>
        </w:numPr>
        <w:suppressLineNumbers w:val="0"/>
        <w:spacing w:before="0" w:beforeAutospacing="1" w:after="0" w:afterAutospacing="1"/>
        <w:ind w:left="720" w:hanging="360"/>
      </w:pPr>
      <w:r>
        <w:t xml:space="preserve">增加核心机制消融； </w:t>
      </w:r>
    </w:p>
    <w:p w14:paraId="75CBE19B">
      <w:pPr>
        <w:keepNext w:val="0"/>
        <w:keepLines w:val="0"/>
        <w:widowControl/>
        <w:numPr>
          <w:ilvl w:val="0"/>
          <w:numId w:val="21"/>
        </w:numPr>
        <w:suppressLineNumbers w:val="0"/>
        <w:spacing w:before="0" w:beforeAutospacing="1" w:after="0" w:afterAutospacing="1"/>
        <w:ind w:left="720" w:hanging="360"/>
      </w:pPr>
      <w:r>
        <w:t xml:space="preserve">将方法章节标题由“框架与执行阶段”改为“LEDS事件传播算法”； </w:t>
      </w:r>
    </w:p>
    <w:p w14:paraId="70465DD6">
      <w:pPr>
        <w:keepNext w:val="0"/>
        <w:keepLines w:val="0"/>
        <w:widowControl/>
        <w:numPr>
          <w:ilvl w:val="0"/>
          <w:numId w:val="21"/>
        </w:numPr>
        <w:suppressLineNumbers w:val="0"/>
        <w:spacing w:before="0" w:beforeAutospacing="1" w:after="0" w:afterAutospacing="1"/>
        <w:ind w:left="720" w:hanging="360"/>
      </w:pPr>
      <w:r>
        <w:t xml:space="preserve">将实验章节按照“任务质量—运行发散—记录回放—跨后端—应用案例”的顺序组织； </w:t>
      </w:r>
    </w:p>
    <w:p w14:paraId="742715C2">
      <w:pPr>
        <w:keepNext w:val="0"/>
        <w:keepLines w:val="0"/>
        <w:widowControl/>
        <w:numPr>
          <w:ilvl w:val="0"/>
          <w:numId w:val="21"/>
        </w:numPr>
        <w:suppressLineNumbers w:val="0"/>
        <w:spacing w:before="0" w:beforeAutospacing="1" w:after="0" w:afterAutospacing="1"/>
        <w:ind w:left="720" w:hanging="360"/>
      </w:pPr>
      <w:r>
        <w:t xml:space="preserve">在摘要中突出“类型化事件、有序调度、新颖事件过滤和记录映射”，减少“API、缓存、JSON”等工程词汇。 </w:t>
      </w:r>
    </w:p>
    <w:p w14:paraId="52680777">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76E581D">
      <w:pPr>
        <w:pStyle w:val="2"/>
        <w:keepNext w:val="0"/>
        <w:keepLines w:val="0"/>
        <w:widowControl/>
        <w:suppressLineNumbers w:val="0"/>
      </w:pPr>
      <w:r>
        <w:t>六、对专家一的综合回复建议</w:t>
      </w:r>
    </w:p>
    <w:p w14:paraId="398495B7">
      <w:pPr>
        <w:pStyle w:val="5"/>
        <w:keepNext w:val="0"/>
        <w:keepLines w:val="0"/>
        <w:widowControl/>
        <w:suppressLineNumbers w:val="0"/>
        <w:ind w:left="720" w:right="720"/>
      </w:pPr>
      <w:r>
        <w:rPr>
          <w:rFonts w:hint="eastAsia" w:ascii="宋体" w:hAnsi="宋体" w:eastAsia="宋体" w:cs="宋体"/>
          <w:sz w:val="24"/>
          <w:szCs w:val="24"/>
        </w:rPr>
        <w:t>感谢专家对论文核心定位提出的三项重要意见。我们认真分析后认为，原稿虽然已经验证了Temperature=0条件下云端LLM仍存在运行间发散，并通过缓存回放实现了轨迹复现，但对零温度是否影响任务判定质量的验证尚不充分；同时，原有三项贡献分别涉及协议、效率和应用，层次不完全一致；方法章节也较多采用API、JSON、缓存和日志等工程实现语言，算法抽象不够突出。</w:t>
      </w:r>
    </w:p>
    <w:p w14:paraId="6839F836">
      <w:pPr>
        <w:pStyle w:val="5"/>
        <w:keepNext w:val="0"/>
        <w:keepLines w:val="0"/>
        <w:widowControl/>
        <w:suppressLineNumbers w:val="0"/>
        <w:ind w:left="720" w:right="720"/>
      </w:pPr>
      <w:r>
        <w:rPr>
          <w:rFonts w:hint="eastAsia" w:ascii="宋体" w:hAnsi="宋体" w:eastAsia="宋体" w:cs="宋体"/>
          <w:sz w:val="24"/>
          <w:szCs w:val="24"/>
        </w:rPr>
        <w:t>针对上述问题，修订稿将增加不同Temperature条件下的任务规则一致率、结构化输出合法率、运行方差和节点状态差异实验，以区分任务执行质量与采样多样性；围绕“云端LLM社交智能体仿真的可重放与可审计”重新组织贡献，将其统一为问题形式化、事件传播算法和双层验证方法三个递进层次；同时重构方法章节，形式化定义节点状态、类型化事件、状态转移算子和事件队列，重点突出确定顺序调度、新颖事件过滤和判定记录映射，并补充轨迹唯一性、有限终止性和复杂度分析。事实核查员空间部署将调整为LEDS的应用案例，而不再作为独立方法贡献。通过这些修改，使论文由偏工程化的系统描述转变为具有清晰问题定义、算法机制、理论性质和实证验证的完整研究。</w:t>
      </w:r>
    </w:p>
    <w:p w14:paraId="4CF4E95D">
      <w:pPr>
        <w:pStyle w:val="5"/>
        <w:keepNext w:val="0"/>
        <w:keepLines w:val="0"/>
        <w:widowControl/>
        <w:suppressLineNumbers w:val="0"/>
        <w:pBdr>
          <w:bottom w:val="double" w:color="auto" w:sz="4" w:space="0"/>
        </w:pBdr>
        <w:rPr>
          <w:rFonts w:hint="default" w:ascii="宋体" w:hAnsi="宋体" w:eastAsia="宋体" w:cs="宋体"/>
          <w:sz w:val="24"/>
          <w:szCs w:val="24"/>
          <w:lang w:val="en-US" w:eastAsia="zh-CN"/>
        </w:rPr>
      </w:pPr>
    </w:p>
    <w:p w14:paraId="6844F54D">
      <w:pPr>
        <w:pStyle w:val="5"/>
        <w:keepNext w:val="0"/>
        <w:keepLines w:val="0"/>
        <w:widowControl/>
        <w:suppressLineNumbers w:val="0"/>
        <w:rPr>
          <w:rFonts w:hint="eastAsia" w:ascii="宋体" w:hAnsi="宋体" w:eastAsia="宋体" w:cs="宋体"/>
          <w:sz w:val="24"/>
          <w:szCs w:val="24"/>
          <w:lang w:val="en-US" w:eastAsia="zh-CN"/>
        </w:rPr>
      </w:pPr>
    </w:p>
    <w:p w14:paraId="44C1F9A9">
      <w:pPr>
        <w:pStyle w:val="5"/>
        <w:keepNext w:val="0"/>
        <w:keepLines w:val="0"/>
        <w:widowControl/>
        <w:suppressLineNumbers w:val="0"/>
        <w:rPr>
          <w:rFonts w:hint="default" w:ascii="宋体" w:hAnsi="宋体" w:eastAsia="宋体" w:cs="宋体"/>
          <w:sz w:val="24"/>
          <w:szCs w:val="24"/>
          <w:lang w:val="en-US" w:eastAsia="zh-CN"/>
        </w:rPr>
      </w:pPr>
    </w:p>
    <w:p w14:paraId="2A352AE5">
      <w:pPr>
        <w:pStyle w:val="5"/>
        <w:keepNext w:val="0"/>
        <w:keepLines w:val="0"/>
        <w:widowControl/>
        <w:suppressLineNumbers w:val="0"/>
        <w:rPr>
          <w:rStyle w:val="8"/>
        </w:rPr>
      </w:pPr>
    </w:p>
    <w:p w14:paraId="68447B5F">
      <w:pPr>
        <w:pStyle w:val="5"/>
        <w:keepNext w:val="0"/>
        <w:keepLines w:val="0"/>
        <w:widowControl/>
        <w:suppressLineNumbers w:val="0"/>
        <w:rPr>
          <w:rStyle w:val="8"/>
        </w:rPr>
      </w:pPr>
    </w:p>
    <w:p w14:paraId="6CCDBDB6">
      <w:pPr>
        <w:pStyle w:val="5"/>
        <w:keepNext w:val="0"/>
        <w:keepLines w:val="0"/>
        <w:widowControl/>
        <w:suppressLineNumbers w:val="0"/>
        <w:ind w:right="720"/>
        <w:rPr>
          <w:rFonts w:hint="default" w:ascii="宋体" w:hAnsi="宋体" w:eastAsia="宋体" w:cs="宋体"/>
          <w:sz w:val="24"/>
          <w:szCs w:val="24"/>
          <w:lang w:val="en-US" w:eastAsia="zh-CN"/>
        </w:rPr>
      </w:pPr>
    </w:p>
    <w:p w14:paraId="66C6E889">
      <w:pPr>
        <w:rPr>
          <w:rFonts w:hint="default" w:ascii="宋体" w:hAnsi="宋体" w:eastAsia="宋体" w:cs="宋体"/>
          <w:sz w:val="24"/>
          <w:szCs w:val="24"/>
          <w:lang w:val="en-US" w:eastAsia="zh-CN"/>
        </w:rPr>
      </w:pPr>
    </w:p>
    <w:p w14:paraId="4206483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F5589"/>
    <w:multiLevelType w:val="multilevel"/>
    <w:tmpl w:val="8C8F55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EC5B46"/>
    <w:multiLevelType w:val="multilevel"/>
    <w:tmpl w:val="96EC5B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CA1B4D"/>
    <w:multiLevelType w:val="multilevel"/>
    <w:tmpl w:val="9FCA1B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7A5DECC"/>
    <w:multiLevelType w:val="multilevel"/>
    <w:tmpl w:val="B7A5DE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299FA0B"/>
    <w:multiLevelType w:val="multilevel"/>
    <w:tmpl w:val="D299FA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40AC903"/>
    <w:multiLevelType w:val="multilevel"/>
    <w:tmpl w:val="D40AC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C61EA7F"/>
    <w:multiLevelType w:val="multilevel"/>
    <w:tmpl w:val="DC61EA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96A173"/>
    <w:multiLevelType w:val="multilevel"/>
    <w:tmpl w:val="E796A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D648120"/>
    <w:multiLevelType w:val="multilevel"/>
    <w:tmpl w:val="FD6481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82D9A2A"/>
    <w:multiLevelType w:val="multilevel"/>
    <w:tmpl w:val="082D9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29673C4"/>
    <w:multiLevelType w:val="multilevel"/>
    <w:tmpl w:val="129673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61FBFFD"/>
    <w:multiLevelType w:val="multilevel"/>
    <w:tmpl w:val="161FBF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0C8460C"/>
    <w:multiLevelType w:val="multilevel"/>
    <w:tmpl w:val="20C84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66A7104"/>
    <w:multiLevelType w:val="multilevel"/>
    <w:tmpl w:val="266A71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3624F387"/>
    <w:multiLevelType w:val="multilevel"/>
    <w:tmpl w:val="3624F3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EED5964"/>
    <w:multiLevelType w:val="multilevel"/>
    <w:tmpl w:val="3EED5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B2D7C56"/>
    <w:multiLevelType w:val="multilevel"/>
    <w:tmpl w:val="4B2D7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4C7FA4D"/>
    <w:multiLevelType w:val="multilevel"/>
    <w:tmpl w:val="54C7FA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B9A1D2E"/>
    <w:multiLevelType w:val="multilevel"/>
    <w:tmpl w:val="5B9A1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F8AE95F"/>
    <w:multiLevelType w:val="multilevel"/>
    <w:tmpl w:val="5F8AE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42B3B6F"/>
    <w:multiLevelType w:val="multilevel"/>
    <w:tmpl w:val="742B3B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7"/>
  </w:num>
  <w:num w:numId="3">
    <w:abstractNumId w:val="16"/>
  </w:num>
  <w:num w:numId="4">
    <w:abstractNumId w:val="20"/>
  </w:num>
  <w:num w:numId="5">
    <w:abstractNumId w:val="4"/>
  </w:num>
  <w:num w:numId="6">
    <w:abstractNumId w:val="12"/>
  </w:num>
  <w:num w:numId="7">
    <w:abstractNumId w:val="10"/>
  </w:num>
  <w:num w:numId="8">
    <w:abstractNumId w:val="9"/>
  </w:num>
  <w:num w:numId="9">
    <w:abstractNumId w:val="14"/>
  </w:num>
  <w:num w:numId="10">
    <w:abstractNumId w:val="1"/>
  </w:num>
  <w:num w:numId="11">
    <w:abstractNumId w:val="6"/>
  </w:num>
  <w:num w:numId="12">
    <w:abstractNumId w:val="5"/>
  </w:num>
  <w:num w:numId="13">
    <w:abstractNumId w:val="8"/>
  </w:num>
  <w:num w:numId="14">
    <w:abstractNumId w:val="19"/>
  </w:num>
  <w:num w:numId="15">
    <w:abstractNumId w:val="7"/>
  </w:num>
  <w:num w:numId="16">
    <w:abstractNumId w:val="18"/>
  </w:num>
  <w:num w:numId="17">
    <w:abstractNumId w:val="0"/>
  </w:num>
  <w:num w:numId="18">
    <w:abstractNumId w:val="11"/>
  </w:num>
  <w:num w:numId="19">
    <w:abstractNumId w:val="15"/>
  </w:num>
  <w:num w:numId="20">
    <w:abstractNumId w:val="3"/>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BE2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2026-07-25T05:03:20Z</dcterms:created>
  <dc:creator>tiang</dc:creator>
  <cp:lastModifiedBy>WPS_1752791788</cp:lastModifiedBy>
  <dcterms:modified xsi:type="dcterms:W3CDTF">2026-07-25T05:05:33Z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eyJoZGlkIjoiNjdiNWNiNTliOTg5ODNkOTY4ZmQ1YWQxNzViMTczODIiLCJ1c2VySWQiOiIxNzIxMzE2NTAwIn0=</vt:lpwstr>
  </property>
  <property fmtid="{D5CDD505-2E9C-101B-9397-08002B2CF9AE}" pid="4" name="ICV">
    <vt:lpwstr>7CFBF052799949CE8E5AAC2085BC37AD_12</vt:lpwstr>
  </property>
</Properties>
</file>