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48"/>
          <w:szCs w:val="48"/>
        </w:rPr>
        <w:t>软件需求分析报告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导言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 目的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该文档是关于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一只有梦想的鹦鹉》</w:t>
      </w:r>
      <w:r>
        <w:rPr>
          <w:rFonts w:hint="eastAsia"/>
          <w:sz w:val="24"/>
          <w:szCs w:val="24"/>
        </w:rPr>
        <w:t>的功能和性能的描述，重点描述了功能需求，是概要设计阶段的主要输入。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本文档的预期读者是：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需求分析人员；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设计人员；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开发人员；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项目管理人员；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测试人员；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用户。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该文档描述了目标软件系统的逻辑模型，解决系统“做什么”的问题。在这里，对于开发技术并没有涉及，而主要是通过建立模型的方式来描述用户的需求，为客户，用户，开发等不同参与方提供一个交流的平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系统定义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主要阐述项目的来源，背景和项目的目标。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项目背景</w:t>
      </w:r>
    </w:p>
    <w:p>
      <w:pPr>
        <w:wordWrap w:val="0"/>
        <w:adjustRightInd w:val="0"/>
        <w:snapToGrid w:val="0"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一直以来，大部分学生在学校里接受的英语学习都是以应试为主，为了应付各种以笔试为主的英语考试，在多年的英语学习过程中，老师给学生教授更多的是词汇和语法方面的知识，能运用英语流畅地进行交流的学生人数并不是很多。“哑巴”英语已经越来越成为学习英语最大的障碍。</w:t>
      </w:r>
    </w:p>
    <w:p>
      <w:pPr>
        <w:wordWrap w:val="0"/>
        <w:adjustRightInd w:val="0"/>
        <w:snapToGrid w:val="0"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说到底，英语口语是一种技能，尤其是依照当前经济的发展趋势，我国与国际的交流越来越紧密，学习实用的口语知识，可以应对工作、商务、出国等方面遇到的问题。</w:t>
      </w:r>
    </w:p>
    <w:p>
      <w:pPr>
        <w:wordWrap w:val="0"/>
        <w:adjustRightInd w:val="0"/>
        <w:snapToGrid w:val="0"/>
        <w:spacing w:line="240" w:lineRule="atLeas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作为现代都市人，我们没有理由回避或者拒绝学习英语口语，反而应该尽早学习，掌握多一门技能，这对于增强自己的竞争力十分有用，口语应该随着时代的发展成为一种学习趋势。 </w:t>
      </w:r>
    </w:p>
    <w:p>
      <w:pPr>
        <w:wordWrap w:val="0"/>
        <w:adjustRightInd w:val="0"/>
        <w:snapToGrid w:val="0"/>
        <w:spacing w:line="240" w:lineRule="atLeas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万小时定律是作家格拉德威尔在《异类》一书中指出的定律。“人们眼中的天才之所以卓越非凡，并非天资超人一等，而是付出了持续不断的努力。1万小时的锤炼是任何人从平凡变成世界级大师的必要条件。”他将此称为“一万小时定律”。</w:t>
      </w:r>
    </w:p>
    <w:p>
      <w:pPr>
        <w:wordWrap w:val="0"/>
        <w:adjustRightInd w:val="0"/>
        <w:snapToGrid w:val="0"/>
        <w:spacing w:line="240" w:lineRule="atLeas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要成为某个领域的专家，需要10000小时，按比例计算就是：如果每天工作八个小时，一周工作五天，那么成为一个领域的专家至少需要五年。这就是一万小时定律。 </w:t>
      </w:r>
    </w:p>
    <w:p>
      <w:pPr>
        <w:wordWrap w:val="0"/>
        <w:adjustRightInd w:val="0"/>
        <w:snapToGrid w:val="0"/>
        <w:spacing w:line="240" w:lineRule="atLeas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这是一款定位于学习各种语言口语的软件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用户通过重复模仿视频的发音来获取分数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并用分数兑换自己设立的梦想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软件所针对的就是口语水平低的普遍问题，运用的方法类似于一万个小时定律。</w:t>
      </w:r>
    </w:p>
    <w:p>
      <w:pPr>
        <w:wordWrap w:val="0"/>
        <w:adjustRightInd w:val="0"/>
        <w:snapToGrid w:val="0"/>
        <w:spacing w:line="240" w:lineRule="atLeast"/>
        <w:ind w:firstLine="480"/>
        <w:rPr>
          <w:rFonts w:hint="eastAsia"/>
          <w:sz w:val="24"/>
          <w:szCs w:val="24"/>
        </w:rPr>
      </w:pPr>
    </w:p>
    <w:p>
      <w:pPr>
        <w:wordWrap w:val="0"/>
        <w:adjustRightInd w:val="0"/>
        <w:snapToGrid w:val="0"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项目要达到的</w:t>
      </w:r>
      <w:r>
        <w:rPr>
          <w:rFonts w:hint="eastAsia"/>
          <w:sz w:val="24"/>
          <w:szCs w:val="24"/>
          <w:lang w:val="en-US" w:eastAsia="zh-CN"/>
        </w:rPr>
        <w:t>界面要求</w:t>
      </w:r>
    </w:p>
    <w:p>
      <w:pPr>
        <w:wordWrap w:val="0"/>
        <w:adjustRightInd w:val="0"/>
        <w:snapToGrid w:val="0"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wordWrap w:val="0"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本项目设定的</w:t>
      </w:r>
      <w:r>
        <w:rPr>
          <w:rFonts w:hint="eastAsia"/>
          <w:sz w:val="24"/>
          <w:szCs w:val="24"/>
          <w:lang w:val="en-US" w:eastAsia="zh-CN"/>
        </w:rPr>
        <w:t>要求</w:t>
      </w:r>
      <w:r>
        <w:rPr>
          <w:rFonts w:hint="eastAsia"/>
          <w:sz w:val="24"/>
          <w:szCs w:val="24"/>
        </w:rPr>
        <w:t>如下：</w:t>
      </w:r>
    </w:p>
    <w:p>
      <w:pPr>
        <w:wordWrap w:val="0"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操作简单方便，界面简洁大方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方便、快捷的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功能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数据库（接受注册信息、校验登录信息）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登录界面（登录、成功跳转页面、失败重登页面）</w:t>
      </w:r>
    </w:p>
    <w:p>
      <w:pPr>
        <w:keepNext/>
        <w:keepLines/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主页面</w:t>
      </w:r>
    </w:p>
    <w:p>
      <w:pPr>
        <w:adjustRightInd w:val="0"/>
        <w:snapToGrid w:val="0"/>
        <w:spacing w:line="240" w:lineRule="atLeast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>
      <w:pPr>
        <w:adjustRightInd w:val="0"/>
        <w:snapToGrid w:val="0"/>
        <w:spacing w:line="240" w:lineRule="atLeast"/>
        <w:ind w:firstLine="480" w:firstLineChars="200"/>
        <w:rPr>
          <w:sz w:val="24"/>
          <w:szCs w:val="24"/>
        </w:rPr>
      </w:pPr>
    </w:p>
    <w:p>
      <w:pPr>
        <w:adjustRightInd w:val="0"/>
        <w:snapToGrid w:val="0"/>
        <w:spacing w:line="240" w:lineRule="atLeast"/>
        <w:rPr>
          <w:sz w:val="24"/>
          <w:szCs w:val="24"/>
        </w:rPr>
      </w:pPr>
    </w:p>
    <w:p>
      <w:pPr>
        <w:adjustRightInd w:val="0"/>
        <w:snapToGrid w:val="0"/>
        <w:spacing w:line="240" w:lineRule="atLeas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应用环境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本项目的应用环境分为硬件环境，软件环境和网络环境来描述。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软件运行的网络和用户登录到本软件的相应操作图</w:t>
      </w:r>
    </w:p>
    <w:p>
      <w:pPr>
        <w:jc w:val="left"/>
        <w:rPr>
          <w:sz w:val="24"/>
          <w:szCs w:val="24"/>
        </w:rPr>
      </w:pPr>
      <w:r>
        <w:rPr>
          <w:rFonts w:hint="eastAsia"/>
        </w:rPr>
        <w:drawing>
          <wp:inline distT="0" distB="0" distL="114300" distR="114300">
            <wp:extent cx="4466590" cy="3314065"/>
            <wp:effectExtent l="0" t="0" r="10160" b="635"/>
            <wp:docPr id="1" name="图片 1" descr="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  本软件所需要的硬件环境如下：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客户机为普通PC和手机类智能设备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CPU：p4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1.8GHz：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内存：256MB以上：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分辨率：推荐使用1024*768像素或者普通智能手机类的像素。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web服务器。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：p4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1.8GHz：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内存：1GB以上：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数据库服务器。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：p4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1.8GHz：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内存：1GB以上：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  系统运行环境如下：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操作系统Windows2000/windows2003/windows2008/windows XP: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数据库：Linux和windows系统均可以的。</w:t>
      </w:r>
    </w:p>
    <w:p>
      <w:pPr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开发工具包：visual studio2015</w:t>
      </w: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服务器：推荐使用阿里云服务器</w:t>
      </w:r>
    </w:p>
    <w:p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浏览器：推荐使用IE9.0以上的浏览器</w:t>
      </w:r>
    </w:p>
    <w:p>
      <w:pPr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 </w:t>
      </w:r>
      <w:r>
        <w:rPr>
          <w:rFonts w:hint="eastAsia"/>
          <w:b/>
          <w:sz w:val="24"/>
          <w:szCs w:val="24"/>
        </w:rPr>
        <w:t>功能规格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我们采用面向对象分析方法作为主要的系统建模方法，使用U</w:t>
      </w:r>
      <w:r>
        <w:rPr>
          <w:sz w:val="24"/>
          <w:szCs w:val="24"/>
        </w:rPr>
        <w:t>ML(Unified Modeling Language)</w:t>
      </w:r>
      <w:r>
        <w:rPr>
          <w:rFonts w:hint="eastAsia"/>
          <w:sz w:val="24"/>
          <w:szCs w:val="24"/>
        </w:rPr>
        <w:t>作为建模语言。UML为建模活动提供了从不同角度观察和展示系统的各种特征的方法。在UML中，从任何一个角度对系统所作的抽象都可能需要几种模型来描述，而这些来自不同角度的模型图最终组成了系统的映像。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“用例”（use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case）描述的是“Actor”（用户，外部系统以及系统处理）是如何与系统交互来完成工作的。用例模型提供了一个非常重要的来界定系统边界以及定义系统功能，同时，该模型将来可以派生出动态对象模型。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5.性能需求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根据用户对本系统的要求，确定系统在响应时间，可靠性，安全性等方面的性能需求。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界面需求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系统的界面要求如下：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1）页面内容：主题突出，站点定义，术语和行文格式统一，规范，明确，栏目，菜单设置和布局合理，传递的信息准确，及时，内容丰富，文字准确，语句通顺，专用术语规范，行文格式同统一，规范。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2）导航结构：页面具有明确的导航指示，且便于理解，方便用户使用。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3）技术环境：页面大小适当，能用各种常用浏览器以不同分辨率浏览；无错误链接和空链接；采用CSS处理，控制字体大小和版面布局。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4）艺术风格：界面，版面形象清新悦目，布局合理，字号大小适宜，字体选择合理，前后一致，美观大方；动静搭配恰当，效果好；色彩和谐自然，与主题内容相协调。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5.2响应时间需求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无论是客户端还是管理端，当用户登登录进行任何操作的时候，系统应该及时地进行反应，反应的时间在5秒以内。系统应能监测出各种非正常情况，如与设备的通讯中断，无法连接数据库服务器等，避免出现长时间等待甚至无响应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5.3可靠性要求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系统应保证7*24不死机，保证20人可以同时在客户端登录，系统正常运行，正确提示相关内容。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5.4开放性需求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系统应十分具有灵活性，以适应将来功能扩展的需求。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5.5可扩展性需求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系统设计要求能够体现扩展性需求，以适应将来功能扩展的需求。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5.6系统安全性需求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系统有严格的权限管理功能，各功能模块需有相应的权限方能进入。系统需能够防止各类误操作可能造成的数据丢失，破坏，同时防止用户非法获取网页及内容。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C489"/>
    <w:multiLevelType w:val="singleLevel"/>
    <w:tmpl w:val="5943C48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3C64B"/>
    <w:multiLevelType w:val="singleLevel"/>
    <w:tmpl w:val="5943C6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43C661"/>
    <w:multiLevelType w:val="singleLevel"/>
    <w:tmpl w:val="5943C6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43C678"/>
    <w:multiLevelType w:val="singleLevel"/>
    <w:tmpl w:val="5943C6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43C697"/>
    <w:multiLevelType w:val="singleLevel"/>
    <w:tmpl w:val="5943C6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43C6A5"/>
    <w:multiLevelType w:val="singleLevel"/>
    <w:tmpl w:val="5943C6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43C6B6"/>
    <w:multiLevelType w:val="singleLevel"/>
    <w:tmpl w:val="5943C6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43C6C9"/>
    <w:multiLevelType w:val="singleLevel"/>
    <w:tmpl w:val="5943C6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43C6D7"/>
    <w:multiLevelType w:val="singleLevel"/>
    <w:tmpl w:val="5943C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43C6ED"/>
    <w:multiLevelType w:val="singleLevel"/>
    <w:tmpl w:val="5943C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43C6FB"/>
    <w:multiLevelType w:val="singleLevel"/>
    <w:tmpl w:val="5943C6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943C709"/>
    <w:multiLevelType w:val="singleLevel"/>
    <w:tmpl w:val="5943C7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DA"/>
    <w:rsid w:val="00001440"/>
    <w:rsid w:val="000E26E4"/>
    <w:rsid w:val="000F48F1"/>
    <w:rsid w:val="00153BEF"/>
    <w:rsid w:val="00307957"/>
    <w:rsid w:val="00375974"/>
    <w:rsid w:val="00377AC1"/>
    <w:rsid w:val="005C3BDA"/>
    <w:rsid w:val="005C5354"/>
    <w:rsid w:val="00743322"/>
    <w:rsid w:val="00763F6A"/>
    <w:rsid w:val="00832C73"/>
    <w:rsid w:val="009416C1"/>
    <w:rsid w:val="00980122"/>
    <w:rsid w:val="00EE1460"/>
    <w:rsid w:val="00F27237"/>
    <w:rsid w:val="4367487E"/>
    <w:rsid w:val="6E255535"/>
    <w:rsid w:val="7937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字符"/>
    <w:basedOn w:val="5"/>
    <w:link w:val="3"/>
    <w:semiHidden/>
    <w:qFormat/>
    <w:uiPriority w:val="99"/>
  </w:style>
  <w:style w:type="character" w:customStyle="1" w:styleId="10">
    <w:name w:val="批注主题 字符"/>
    <w:basedOn w:val="9"/>
    <w:link w:val="2"/>
    <w:semiHidden/>
    <w:qFormat/>
    <w:uiPriority w:val="99"/>
    <w:rPr>
      <w:b/>
      <w:bCs/>
    </w:rPr>
  </w:style>
  <w:style w:type="character" w:customStyle="1" w:styleId="11">
    <w:name w:val="批注框文本 字符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55149-C997-47F2-8AE4-9F724B14F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380</Words>
  <Characters>2172</Characters>
  <Lines>18</Lines>
  <Paragraphs>5</Paragraphs>
  <ScaleCrop>false</ScaleCrop>
  <LinksUpToDate>false</LinksUpToDate>
  <CharactersWithSpaces>2547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2017-06-16T11:06:00Z</dcterms:created>
  <dc:creator>Office 365</dc:creator>
  <cp:lastModifiedBy>tgx140455</cp:lastModifiedBy>
  <dcterms:modified xsi:type="dcterms:W3CDTF">2017-08-30T08:57:00Z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