
<file path=[Content_Types].xml><?xml version="1.0" encoding="utf-8"?>
<Types xmlns="http://schemas.openxmlformats.org/package/2006/content-types">
  <Default Extension="xml" ContentType="application/xml"/>
  <Default Extension="rels" ContentType="application/vnd.openxmlformats-package.relationship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3" Type="http://schemas.openxmlformats.org/officeDocument/2006/relationships/custom-properties" Target="docProps/custom.xml" /><Relationship Id="rId0"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w="http://schemas.openxmlformats.org/wordprocessingml/2006/main" xmlns:wpsCustomData="http://www.wps.cn/officeDocument/2013/wpsCustomData" xmlns:m="http://schemas.openxmlformats.org/officeDocument/2006/math" xmlns:wp14="http://schemas.microsoft.com/office/word/2010/wordprocessingDrawing" xmlns:v="urn:schemas-microsoft-com:vml" xmlns:w14="http://schemas.microsoft.com/office/word/2010/wordml" xmlns:wpi="http://schemas.microsoft.com/office/word/2010/wordprocessingInk" xmlns:w10="urn:schemas-microsoft-com:office:word" xmlns:wne="http://schemas.microsoft.com/office/word/2006/wordml" xmlns:w15="http://schemas.microsoft.com/office/word/2012/wordml" xmlns:wp="http://schemas.openxmlformats.org/drawingml/2006/wordprocessingDrawing" xmlns:wpg="http://schemas.microsoft.com/office/word/2010/wordprocessingGroup" xmlns:r="http://schemas.openxmlformats.org/officeDocument/2006/relationships" xmlns:wps="http://schemas.microsoft.com/office/word/2010/wordprocessingShape" mc:Ignorable="w14 w15 wp14">
  <w:body>
    <w:p>
      <w:pPr>
        <w:jc w:val="center"/>
        <w:rPr>
          <w:sz w:val="44"/>
          <w:szCs w:val="44"/>
          <w:rFonts w:cs="宋体"/>
        </w:rPr>
      </w:pPr>
    </w:p>
    <w:p>
      <w:pPr>
        <w:jc w:val="center"/>
        <w:rPr>
          <w:sz w:val="44"/>
          <w:szCs w:val="44"/>
          <w:rFonts w:cs="宋体"/>
        </w:rPr>
      </w:pPr>
    </w:p>
    <w:p>
      <w:pPr>
        <w:jc w:val="center"/>
        <w:rPr>
          <w:b w:val="1"/>
          <w:sz w:val="44"/>
          <w:lang w:val="en-US" w:eastAsia="zh-CN"/>
          <w:bCs/>
          <w:szCs w:val="44"/>
          <w:rFonts w:eastAsia="宋体" w:cs="宋体" w:hint="eastAsia"/>
        </w:rPr>
      </w:pPr>
      <w:r>
        <w:rPr>
          <w:b w:val="1"/>
          <w:sz w:val="44"/>
          <w:bCs/>
          <w:szCs w:val="44"/>
          <w:rFonts w:cs="宋体"/>
        </w:rPr>
        <w:t>建设工程</w:t>
      </w:r>
      <w:r>
        <w:rPr>
          <w:b w:val="1"/>
          <w:sz w:val="44"/>
          <w:lang w:val="en-US" w:eastAsia="zh-CN"/>
          <w:bCs/>
          <w:szCs w:val="44"/>
          <w:rFonts w:cs="宋体" w:hint="eastAsia"/>
        </w:rPr>
        <w:t>总承包</w:t>
      </w:r>
      <w:r>
        <w:rPr>
          <w:b w:val="1"/>
          <w:sz w:val="44"/>
          <w:bCs/>
          <w:szCs w:val="44"/>
          <w:rFonts w:cs="宋体"/>
        </w:rPr>
        <w:t>施工</w:t>
      </w:r>
      <w:r>
        <w:rPr>
          <w:b w:val="1"/>
          <w:sz w:val="44"/>
          <w:lang w:val="en-US" w:eastAsia="zh-CN"/>
          <w:bCs/>
          <w:szCs w:val="44"/>
          <w:rFonts w:cs="宋体" w:hint="eastAsia"/>
        </w:rPr>
        <w:t>合同</w:t>
      </w:r>
    </w:p>
    <w:p>
      <w:pPr>
        <w:jc w:val="center"/>
        <w:rPr>
          <w:b w:val="1"/>
          <w:sz w:val="44"/>
          <w:bCs/>
          <w:szCs w:val="44"/>
          <w:rFonts w:cs="宋体"/>
        </w:rPr>
      </w:pPr>
    </w:p>
    <w:p>
      <w:pPr>
        <w:jc w:val="center"/>
      </w:pPr>
      <w:r>
        <w:rPr>
          <w:b w:val="1"/>
          <w:sz w:val="24"/>
          <w:bCs/>
          <w:rFonts w:cs="宋体"/>
        </w:rPr>
        <w:t xml:space="preserve">                                          </w:t>
      </w:r>
      <w:r>
        <w:rPr>
          <w:b w:val="1"/>
          <w:u w:val="single"/>
          <w:sz w:val="24"/>
          <w:lang w:val="en-US" w:eastAsia="zh-CN"/>
          <w:bCs/>
          <w:rFonts w:cs="宋体"/>
        </w:rPr>
        <w:t xml:space="preserve">       </w:t>
      </w:r>
    </w:p>
    <w:p>
      <w:pPr>
        <w:jc w:val="center"/>
        <w:rPr>
          <w:sz w:val="44"/>
          <w:szCs w:val="44"/>
          <w:rFonts w:cs="宋体"/>
        </w:rPr>
      </w:pPr>
    </w:p>
    <w:p>
      <w:pPr>
        <w:jc w:val="center"/>
        <w:rPr>
          <w:sz w:val="44"/>
          <w:szCs w:val="44"/>
          <w:rFonts w:cs="宋体"/>
        </w:rPr>
      </w:pPr>
    </w:p>
    <w:p>
      <w:pPr>
        <w:jc w:val="center"/>
        <w:rPr>
          <w:sz w:val="44"/>
          <w:szCs w:val="44"/>
          <w:rFonts w:cs="宋体"/>
        </w:rPr>
      </w:pPr>
    </w:p>
    <w:p>
      <w:pPr>
        <w:jc w:val="center"/>
        <w:rPr>
          <w:sz w:val="44"/>
          <w:szCs w:val="44"/>
          <w:rFonts w:cs="宋体"/>
        </w:rPr>
      </w:pPr>
    </w:p>
    <w:p>
      <w:pPr>
        <w:jc w:val="center"/>
        <w:rPr>
          <w:sz w:val="44"/>
          <w:szCs w:val="44"/>
          <w:rFonts w:cs="宋体"/>
        </w:rPr>
      </w:pPr>
    </w:p>
    <w:p>
      <w:pPr>
        <w:jc w:val="center"/>
        <w:rPr>
          <w:sz w:val="44"/>
          <w:szCs w:val="44"/>
          <w:rFonts w:cs="宋体"/>
        </w:rPr>
      </w:pPr>
    </w:p>
    <w:p>
      <w:pPr>
        <w:jc w:val="center"/>
        <w:rPr>
          <w:sz w:val="44"/>
          <w:szCs w:val="44"/>
          <w:rFonts w:cs="宋体"/>
        </w:rPr>
      </w:pPr>
    </w:p>
    <w:p>
      <w:pPr>
        <w:jc w:val="center"/>
        <w:rPr>
          <w:sz w:val="44"/>
          <w:szCs w:val="44"/>
          <w:rFonts w:cs="宋体"/>
        </w:rPr>
      </w:pPr>
    </w:p>
    <w:p>
      <w:pPr>
        <w:jc w:val="center"/>
        <w:rPr>
          <w:sz w:val="44"/>
          <w:szCs w:val="44"/>
          <w:rFonts w:cs="宋体"/>
        </w:rPr>
      </w:pPr>
    </w:p>
    <w:p>
      <w:pPr>
        <w:jc w:val="center"/>
        <w:rPr>
          <w:sz w:val="44"/>
          <w:szCs w:val="44"/>
          <w:rFonts w:cs="宋体"/>
        </w:rPr>
      </w:pPr>
    </w:p>
    <w:p>
      <w:pPr>
        <w:jc w:val="left"/>
        <w:ind w:firstLine="964" w:left="0" w:right="0"/>
        <w:rPr>
          <w:b w:val="1"/>
          <w:sz w:val="28"/>
          <w:bCs/>
          <w:szCs w:val="28"/>
          <w:rFonts w:cs="宋体"/>
        </w:rPr>
      </w:pPr>
      <w:r>
        <w:rPr>
          <w:b w:val="1"/>
          <w:sz w:val="28"/>
          <w:lang w:val="en-US" w:eastAsia="zh-CN"/>
          <w:bCs/>
          <w:szCs w:val="28"/>
          <w:rFonts w:cs="宋体" w:hint="eastAsia"/>
        </w:rPr>
        <w:t>发包</w:t>
      </w:r>
      <w:r>
        <w:rPr>
          <w:b w:val="1"/>
          <w:sz w:val="28"/>
          <w:bCs/>
          <w:szCs w:val="28"/>
          <w:rFonts w:cs="宋体"/>
        </w:rPr>
        <w:t>单位：</w:t>
      </w:r>
    </w:p>
    <w:p>
      <w:pPr>
        <w:jc w:val="left"/>
        <w:ind w:firstLine="964" w:left="0" w:right="0"/>
        <w:rPr>
          <w:b w:val="1"/>
          <w:sz w:val="28"/>
          <w:lang w:val="en-US" w:eastAsia="zh-CN"/>
          <w:bCs/>
          <w:szCs w:val="28"/>
          <w:rFonts w:eastAsia="宋体" w:cs="宋体" w:hint="default"/>
        </w:rPr>
      </w:pPr>
      <w:r>
        <w:rPr>
          <w:b w:val="1"/>
          <w:sz w:val="28"/>
          <w:lang w:val="en-US" w:eastAsia="zh-CN"/>
          <w:bCs/>
          <w:szCs w:val="28"/>
          <w:rFonts w:cs="宋体" w:hint="eastAsia"/>
        </w:rPr>
        <w:t xml:space="preserve"> </w:t>
      </w:r>
      <w:r>
        <w:rPr>
          <w:b w:val="1"/>
          <w:u w:val="none"/>
          <w:sz w:val="28"/>
          <w:bCs/>
          <w:szCs w:val="28"/>
          <w:rFonts w:cs="宋体"/>
        </w:rPr>
        <w:t xml:space="preserve"> </w:t>
      </w:r>
    </w:p>
    <w:p>
      <w:pPr>
        <w:jc w:val="left"/>
        <w:ind w:firstLine="964" w:left="0" w:right="0"/>
        <w:rPr>
          <w:sz w:val="28"/>
          <w:szCs w:val="28"/>
        </w:rPr>
      </w:pPr>
      <w:r>
        <w:rPr>
          <w:b w:val="1"/>
          <w:sz w:val="28"/>
          <w:lang w:val="en-US" w:eastAsia="zh-CN"/>
          <w:bCs/>
          <w:szCs w:val="28"/>
          <w:rFonts w:cs="宋体" w:hint="eastAsia"/>
        </w:rPr>
        <w:t>承包</w:t>
      </w:r>
      <w:r>
        <w:rPr>
          <w:b w:val="1"/>
          <w:sz w:val="28"/>
          <w:bCs/>
          <w:szCs w:val="28"/>
          <w:rFonts w:cs="宋体"/>
        </w:rPr>
        <w:t>单位：</w:t>
      </w:r>
      <w:r>
        <w:rPr>
          <w:b w:val="1"/>
          <w:u w:val="single"/>
          <w:sz w:val="28"/>
          <w:lang w:val="en-US" w:eastAsia="zh-CN"/>
          <w:bCs/>
          <w:szCs w:val="28"/>
          <w:rFonts w:cs="宋体"/>
        </w:rPr>
        <w:t xml:space="preserve">                   </w:t>
      </w:r>
    </w:p>
    <w:p>
      <w:pPr>
        <w:jc w:val="left"/>
        <w:ind w:firstLine="964" w:left="0" w:right="0"/>
        <w:rPr>
          <w:b w:val="1"/>
          <w:u w:val="single"/>
          <w:sz w:val="32"/>
          <w:lang w:val="en-US" w:eastAsia="zh-CN"/>
          <w:bCs/>
          <w:szCs w:val="32"/>
          <w:rFonts w:cs="宋体"/>
        </w:rPr>
      </w:pPr>
    </w:p>
    <w:p>
      <w:pPr>
        <w:jc w:val="left"/>
        <w:ind w:firstLine="964" w:left="0" w:right="0"/>
        <w:rPr>
          <w:b w:val="1"/>
          <w:u w:val="single"/>
          <w:sz w:val="32"/>
          <w:lang w:val="en-US" w:eastAsia="zh-CN"/>
          <w:bCs/>
          <w:szCs w:val="32"/>
          <w:rFonts w:cs="宋体"/>
        </w:rPr>
      </w:pPr>
    </w:p>
    <w:p>
      <w:pPr>
        <w:jc w:val="center"/>
        <w:rPr>
          <w:sz w:val="44"/>
          <w:szCs w:val="44"/>
          <w:rFonts w:cs="宋体"/>
        </w:rPr>
      </w:pPr>
    </w:p>
    <w:p>
      <w:pPr>
        <w:jc w:val="center"/>
        <w:rPr>
          <w:sz w:val="44"/>
          <w:szCs w:val="44"/>
          <w:rFonts w:cs="宋体"/>
        </w:rPr>
      </w:pPr>
    </w:p>
    <w:p>
      <w:pPr>
        <w:jc w:val="center"/>
        <w:rPr>
          <w:sz w:val="44"/>
          <w:szCs w:val="44"/>
          <w:rFonts w:cs="宋体"/>
        </w:rPr>
      </w:pPr>
    </w:p>
    <w:p>
      <w:pPr>
        <w:jc w:val="center"/>
        <w:rPr>
          <w:sz w:val="44"/>
          <w:szCs w:val="44"/>
          <w:rFonts w:cs="宋体"/>
        </w:rPr>
      </w:pPr>
    </w:p>
    <w:p>
      <w:pPr>
        <w:jc w:val="center"/>
        <w:rPr>
          <w:b w:val="1"/>
          <w:sz w:val="44"/>
          <w:lang w:eastAsia="zh-CN"/>
          <w:bCs/>
          <w:szCs w:val="44"/>
          <w:rFonts w:eastAsia="宋体" w:cs="宋体" w:hint="eastAsia"/>
        </w:rPr>
      </w:pPr>
      <w:r>
        <w:rPr>
          <w:b w:val="1"/>
          <w:sz w:val="44"/>
          <w:bCs/>
          <w:szCs w:val="44"/>
          <w:rFonts w:cs="宋体"/>
        </w:rPr>
        <w:t>建设工程</w:t>
      </w:r>
      <w:r>
        <w:rPr>
          <w:b w:val="1"/>
          <w:sz w:val="44"/>
          <w:lang w:val="en-US" w:eastAsia="zh-CN"/>
          <w:bCs/>
          <w:szCs w:val="44"/>
          <w:rFonts w:cs="宋体" w:hint="eastAsia"/>
        </w:rPr>
        <w:t>总承包</w:t>
      </w:r>
      <w:r>
        <w:rPr>
          <w:b w:val="1"/>
          <w:sz w:val="44"/>
          <w:bCs/>
          <w:szCs w:val="44"/>
          <w:rFonts w:cs="宋体"/>
        </w:rPr>
        <w:t>施工合同</w:t>
      </w:r>
      <w:r>
        <w:rPr>
          <w:b w:val="1"/>
          <w:sz w:val="44"/>
          <w:lang w:eastAsia="zh-CN"/>
          <w:bCs/>
          <w:szCs w:val="44"/>
          <w:rFonts w:cs="宋体" w:hint="eastAsia"/>
        </w:rPr>
        <w:t>（</w:t>
      </w:r>
      <w:r>
        <w:rPr>
          <w:b w:val="1"/>
          <w:sz w:val="44"/>
          <w:lang w:val="en-US" w:eastAsia="zh-CN"/>
          <w:bCs/>
          <w:szCs w:val="44"/>
          <w:rFonts w:cs="宋体" w:hint="eastAsia"/>
        </w:rPr>
        <w:t>结算版</w:t>
      </w:r>
      <w:r>
        <w:rPr>
          <w:b w:val="1"/>
          <w:sz w:val="44"/>
          <w:lang w:eastAsia="zh-CN"/>
          <w:bCs/>
          <w:szCs w:val="44"/>
          <w:rFonts w:cs="宋体" w:hint="eastAsia"/>
        </w:rPr>
        <w:t>）</w:t>
      </w:r>
    </w:p>
    <w:p>
      <w:pPr>
        <w:jc w:val="center"/>
        <w:rPr>
          <w:b w:val="1"/>
          <w:sz w:val="44"/>
          <w:bCs/>
          <w:szCs w:val="44"/>
          <w:rFonts w:cs="宋体"/>
        </w:rPr>
      </w:pPr>
    </w:p>
    <w:p>
      <w:pPr>
        <w:spacing w:line="400" w:lineRule="exact"/>
        <w:rPr>
          <w:b w:val="1"/>
          <w:u w:val="none"/>
          <w:sz w:val="24"/>
          <w:lang w:val="en-US" w:eastAsia="zh-CN"/>
          <w:rFonts w:cs="宋体" w:hint="eastAsia"/>
        </w:rPr>
      </w:pPr>
      <w:r>
        <w:rPr>
          <w:b w:val="1"/>
          <w:sz w:val="24"/>
          <w:rFonts w:cs="宋体"/>
        </w:rPr>
        <w:t>发包人（甲方）：</w:t>
      </w:r>
      <w:r>
        <w:rPr>
          <w:b w:val="1"/>
          <w:u w:val="none"/>
          <w:sz w:val="24"/>
          <w:lang w:val="en-US" w:eastAsia="zh-CN"/>
          <w:rFonts w:cs="宋体" w:hint="eastAsia"/>
        </w:rPr>
        <w:t xml:space="preserve">  </w:t>
      </w:r>
    </w:p>
    <w:p>
      <w:pPr>
        <w:spacing w:line="400" w:lineRule="exact"/>
        <w:ind w:firstLine="1928" w:firstLineChars="800"/>
        <w:rPr>
          <w:b w:val="1"/>
          <w:u w:val="none"/>
          <w:sz w:val="24"/>
          <w:lang w:val="en-US" w:eastAsia="zh-CN"/>
          <w:rFonts w:cs="宋体" w:hint="eastAsia"/>
        </w:rPr>
      </w:pPr>
      <w:r>
        <w:rPr>
          <w:b w:val="1"/>
          <w:u w:val="none"/>
          <w:sz w:val="24"/>
          <w:lang w:val="en-US" w:eastAsia="zh-CN"/>
          <w:rFonts w:cs="宋体" w:hint="eastAsia"/>
        </w:rPr>
        <w:t xml:space="preserve"> </w:t>
      </w:r>
    </w:p>
    <w:p>
      <w:pPr>
        <w:spacing w:line="400" w:lineRule="exact"/>
        <w:ind w:firstLine="1928" w:firstLineChars="800"/>
      </w:pPr>
      <w:r>
        <w:rPr>
          <w:b w:val="1"/>
          <w:u w:val="none"/>
          <w:sz w:val="24"/>
          <w:lang w:val="en-US" w:eastAsia="zh-CN"/>
          <w:rFonts w:cs="宋体" w:hint="eastAsia"/>
        </w:rPr>
        <w:t xml:space="preserve">                                       </w:t>
      </w:r>
      <w:r>
        <w:rPr>
          <w:b w:val="1"/>
          <w:sz w:val="24"/>
          <w:lang w:val="en-US" w:eastAsia="zh-CN"/>
          <w:rFonts w:cs="宋体" w:hint="eastAsia"/>
        </w:rPr>
        <w:t xml:space="preserve">                   </w:t>
      </w:r>
      <w:r>
        <w:rPr>
          <w:b w:val="1"/>
          <w:u w:val="single"/>
          <w:sz w:val="24"/>
          <w:lang w:val="en-US" w:eastAsia="zh-CN"/>
          <w:rFonts w:cs="宋体"/>
        </w:rPr>
        <w:t xml:space="preserve">                    </w:t>
      </w:r>
    </w:p>
    <w:p>
      <w:pPr>
        <w:spacing w:line="400" w:lineRule="exact"/>
        <w:rPr>
          <w:b w:val="1"/>
          <w:u w:val="single"/>
          <w:sz w:val="24"/>
          <w:lang w:val="en-US" w:eastAsia="zh-CN"/>
          <w:rFonts w:cs="宋体"/>
        </w:rPr>
      </w:pPr>
      <w:r>
        <w:rPr>
          <w:b w:val="1"/>
          <w:sz w:val="24"/>
          <w:rFonts w:cs="宋体"/>
        </w:rPr>
        <w:t>承包人（乙方）：</w:t>
      </w:r>
      <w:r>
        <w:rPr>
          <w:b w:val="1"/>
          <w:sz w:val="24"/>
          <w:lang w:val="en-US" w:eastAsia="zh-CN"/>
          <w:rFonts w:cs="宋体"/>
        </w:rPr>
        <w:t xml:space="preserve"> </w:t>
      </w:r>
      <w:r>
        <w:rPr>
          <w:b w:val="1"/>
          <w:u w:val="single"/>
          <w:sz w:val="24"/>
          <w:lang w:val="en-US" w:eastAsia="zh-CN"/>
          <w:rFonts w:cs="宋体"/>
        </w:rPr>
        <w:t xml:space="preserve">           </w:t>
      </w:r>
    </w:p>
    <w:p>
      <w:pPr>
        <w:spacing w:line="400" w:lineRule="exact"/>
      </w:pPr>
      <w:r>
        <w:rPr>
          <w:b w:val="1"/>
          <w:u w:val="single"/>
          <w:sz w:val="24"/>
          <w:lang w:val="en-US" w:eastAsia="zh-CN"/>
          <w:rFonts w:cs="宋体"/>
        </w:rPr>
        <w:t xml:space="preserve">             </w:t>
      </w:r>
    </w:p>
    <w:p>
      <w:pPr>
        <w:spacing w:line="400" w:lineRule="exact"/>
        <w:rPr>
          <w:b w:val="1"/>
          <w:sz w:val="24"/>
          <w:lang w:val="en-US" w:eastAsia="zh-CN"/>
          <w:rFonts w:cs="宋体"/>
        </w:rPr>
      </w:pPr>
      <w:r>
        <w:rPr>
          <w:b w:val="1"/>
          <w:sz w:val="24"/>
          <w:lang w:val="en-US" w:eastAsia="zh-CN"/>
          <w:rFonts w:cs="宋体"/>
        </w:rPr>
        <w:t xml:space="preserve">           </w:t>
      </w:r>
    </w:p>
    <w:p>
      <w:pPr>
        <w:spacing w:line="400" w:lineRule="exact"/>
        <w:ind w:firstLine="480" w:left="0" w:right="0"/>
      </w:pPr>
      <w:r>
        <w:rPr>
          <w:sz w:val="24"/>
          <w:rFonts w:cs="宋体"/>
        </w:rPr>
        <w:t>甲方</w:t>
      </w:r>
      <w:r>
        <w:rPr>
          <w:sz w:val="24"/>
          <w:lang w:val="en-US" w:eastAsia="zh-CN"/>
          <w:rFonts w:cs="宋体" w:hint="eastAsia"/>
        </w:rPr>
        <w:t>发包</w:t>
      </w:r>
      <w:r>
        <w:rPr>
          <w:sz w:val="24"/>
          <w:rFonts w:cs="宋体"/>
        </w:rPr>
        <w:t>的</w:t>
      </w:r>
      <w:r>
        <w:rPr>
          <w:sz w:val="24"/>
          <w:lang w:val="en-US" w:eastAsia="zh-CN"/>
          <w:rFonts w:cs="宋体" w:hint="eastAsia"/>
        </w:rPr>
        <w:t>东营永旺</w:t>
      </w:r>
      <w:r>
        <w:rPr>
          <w:u w:val="none"/>
          <w:sz w:val="24"/>
          <w:lang w:val="en-US" w:eastAsia="zh-CN"/>
          <w:rFonts w:cs="宋体" w:hint="eastAsia"/>
        </w:rPr>
        <w:t>城市广场</w:t>
      </w:r>
      <w:r>
        <w:rPr>
          <w:sz w:val="24"/>
          <w:rFonts w:cs="宋体"/>
        </w:rPr>
        <w:t>工程，将</w:t>
      </w:r>
      <w:r>
        <w:rPr>
          <w:sz w:val="24"/>
          <w:lang w:val="en-US" w:eastAsia="zh-CN"/>
          <w:rFonts w:cs="宋体" w:hint="eastAsia"/>
        </w:rPr>
        <w:t>总承包</w:t>
      </w:r>
      <w:r>
        <w:rPr>
          <w:sz w:val="24"/>
          <w:rFonts w:cs="宋体"/>
        </w:rPr>
        <w:t>、施工组织、管理</w:t>
      </w:r>
      <w:r>
        <w:rPr>
          <w:sz w:val="24"/>
          <w:lang w:val="en-US" w:eastAsia="zh-CN"/>
          <w:rFonts w:cs="宋体" w:hint="eastAsia"/>
        </w:rPr>
        <w:t>等等相关事宜发</w:t>
      </w:r>
      <w:r>
        <w:rPr>
          <w:sz w:val="24"/>
          <w:rFonts w:cs="宋体"/>
        </w:rPr>
        <w:t>包给乙方，为明确双方的权利义务，确保该工程的安全、质量、工期、文明施工以及工程竣工验收备案的全面实现，</w:t>
      </w:r>
      <w:r>
        <w:rPr>
          <w:sz w:val="24"/>
          <w:rFonts w:ascii="宋体" w:hAnsi="宋体"/>
        </w:rPr>
        <w:t>甲乙</w:t>
      </w:r>
      <w:r>
        <w:rPr>
          <w:sz w:val="24"/>
          <w:lang w:eastAsia="zh-CN"/>
          <w:rFonts w:ascii="宋体" w:hAnsi="宋体"/>
        </w:rPr>
        <w:t>双</w:t>
      </w:r>
      <w:r>
        <w:rPr>
          <w:sz w:val="24"/>
          <w:rFonts w:cs="宋体"/>
        </w:rPr>
        <w:t>方根据《中华人民共和国合同法》及相关法律法规的规定，本着平等互利</w:t>
      </w:r>
      <w:r>
        <w:rPr>
          <w:sz w:val="24"/>
          <w:lang w:val="en-US" w:eastAsia="zh-CN"/>
          <w:rFonts w:cs="宋体" w:hint="eastAsia"/>
        </w:rPr>
        <w:t>自愿</w:t>
      </w:r>
      <w:r>
        <w:rPr>
          <w:sz w:val="24"/>
          <w:rFonts w:cs="宋体"/>
        </w:rPr>
        <w:t>的原则签订本合同，以共同恪守执行。</w:t>
      </w:r>
    </w:p>
    <w:p>
      <w:pPr>
        <w:pStyle w:val="20"/>
        <w:numPr>
          <w:ilvl w:val="0"/>
          <w:numId w:val="1"/>
        </w:numPr>
        <w:spacing w:line="340" w:lineRule="exact"/>
        <w:rPr>
          <w:b w:val="1"/>
          <w:sz w:val="24"/>
          <w:bCs/>
          <w:rFonts w:cs="宋体"/>
        </w:rPr>
      </w:pPr>
      <w:r>
        <w:rPr>
          <w:b w:val="1"/>
          <w:sz w:val="24"/>
          <w:bCs/>
          <w:rFonts w:cs="宋体"/>
        </w:rPr>
        <w:t>工程概况 施工范围</w:t>
      </w:r>
    </w:p>
    <w:p>
      <w:pPr>
        <w:pStyle w:val="20"/>
        <w:numPr>
          <w:ilvl w:val="0"/>
          <w:numId w:val="2"/>
        </w:numPr>
        <w:spacing w:line="340" w:lineRule="exact"/>
      </w:pPr>
      <w:r>
        <w:rPr>
          <w:sz w:val="24"/>
          <w:rFonts w:cs="宋体"/>
        </w:rPr>
        <w:t>工程名称：</w:t>
      </w:r>
      <w:r>
        <w:rPr>
          <w:sz w:val="24"/>
          <w:lang w:val="en-US" w:eastAsia="zh-CN"/>
          <w:rFonts w:cs="宋体" w:hint="eastAsia"/>
        </w:rPr>
        <w:t>永旺城市广场</w:t>
      </w:r>
    </w:p>
    <w:p>
      <w:pPr>
        <w:pStyle w:val="20"/>
        <w:numPr>
          <w:ilvl w:val="0"/>
          <w:numId w:val="2"/>
        </w:numPr>
        <w:spacing w:line="340" w:lineRule="exact"/>
        <w:rPr>
          <w:u w:val="none"/>
        </w:rPr>
      </w:pPr>
      <w:r>
        <w:rPr>
          <w:sz w:val="24"/>
          <w:rFonts w:cs="宋体"/>
        </w:rPr>
        <w:t>工程地点：</w:t>
      </w:r>
      <w:r>
        <w:rPr>
          <w:u w:val="none"/>
          <w:sz w:val="24"/>
          <w:rFonts w:cs="宋体"/>
        </w:rPr>
        <w:t xml:space="preserve"> </w:t>
      </w:r>
      <w:r>
        <w:rPr>
          <w:u w:val="none"/>
          <w:sz w:val="24"/>
          <w:lang w:val="en-US" w:eastAsia="zh-CN"/>
          <w:rFonts w:cs="宋体"/>
        </w:rPr>
        <w:t xml:space="preserve"> </w:t>
      </w:r>
      <w:r>
        <w:rPr>
          <w:u w:val="none"/>
          <w:sz w:val="24"/>
          <w:lang w:val="en-US" w:eastAsia="zh-CN"/>
          <w:rFonts w:cs="宋体" w:hint="eastAsia"/>
        </w:rPr>
        <w:t>山东东营市。</w:t>
      </w:r>
      <w:r>
        <w:rPr>
          <w:u w:val="none"/>
          <w:sz w:val="24"/>
          <w:lang w:val="en-US" w:eastAsia="zh-CN"/>
          <w:rFonts w:cs="宋体"/>
        </w:rPr>
        <w:t xml:space="preserve">   </w:t>
      </w:r>
    </w:p>
    <w:p>
      <w:pPr>
        <w:pStyle w:val="20"/>
        <w:numPr>
          <w:ilvl w:val="0"/>
          <w:numId w:val="2"/>
        </w:numPr>
        <w:spacing w:line="340" w:lineRule="exact"/>
        <w:rPr>
          <w:u w:val="none"/>
        </w:rPr>
      </w:pPr>
      <w:r>
        <w:rPr>
          <w:u w:val="none"/>
          <w:sz w:val="24"/>
          <w:rFonts w:cs="宋体"/>
        </w:rPr>
        <w:t>结构类型及层数： 框架结构 。</w:t>
      </w:r>
    </w:p>
    <w:p>
      <w:pPr>
        <w:pStyle w:val="20"/>
        <w:numPr>
          <w:ilvl w:val="0"/>
          <w:numId w:val="2"/>
        </w:numPr>
        <w:spacing w:line="340" w:lineRule="exact"/>
      </w:pPr>
      <w:r>
        <w:rPr>
          <w:sz w:val="24"/>
          <w:rFonts w:cs="宋体"/>
        </w:rPr>
        <w:t>施工范围：</w:t>
      </w:r>
      <w:r>
        <w:rPr>
          <w:sz w:val="24"/>
          <w:lang w:val="en-US" w:eastAsia="zh-CN"/>
          <w:rFonts w:cs="宋体"/>
        </w:rPr>
        <w:t xml:space="preserve"> </w:t>
      </w:r>
      <w:r>
        <w:rPr>
          <w:sz w:val="24"/>
          <w:rFonts w:cs="宋体"/>
        </w:rPr>
        <w:t xml:space="preserve"> </w:t>
      </w:r>
      <w:r>
        <w:rPr>
          <w:sz w:val="24"/>
          <w:lang w:val="en-US" w:eastAsia="zh-CN"/>
          <w:rFonts w:cs="宋体" w:hint="eastAsia"/>
        </w:rPr>
        <w:t>二期商场</w:t>
      </w:r>
      <w:r>
        <w:rPr>
          <w:sz w:val="24"/>
          <w:rFonts w:cs="宋体"/>
        </w:rPr>
        <w:t>及</w:t>
      </w:r>
      <w:r>
        <w:rPr>
          <w:sz w:val="24"/>
          <w:lang w:val="en-US" w:eastAsia="zh-CN"/>
          <w:rFonts w:cs="宋体" w:hint="eastAsia"/>
        </w:rPr>
        <w:t>地下</w:t>
      </w:r>
      <w:r>
        <w:rPr>
          <w:sz w:val="24"/>
          <w:rFonts w:cs="宋体"/>
        </w:rPr>
        <w:t>车库，工</w:t>
      </w:r>
      <w:r>
        <w:rPr>
          <w:color w:val="auto"/>
          <w:sz w:val="24"/>
          <w:rFonts w:cs="宋体"/>
        </w:rPr>
        <w:t>程土建、装饰工程。</w:t>
      </w:r>
    </w:p>
    <w:p>
      <w:pPr>
        <w:pStyle w:val="20"/>
        <w:numPr>
          <w:ilvl w:val="0"/>
          <w:numId w:val="2"/>
        </w:numPr>
        <w:spacing w:line="340" w:lineRule="exact"/>
      </w:pPr>
      <w:r>
        <w:rPr>
          <w:sz w:val="24"/>
          <w:rFonts w:cs="宋体"/>
        </w:rPr>
        <w:t>建筑面积：约</w:t>
      </w:r>
      <w:r>
        <w:rPr>
          <w:u w:val="single"/>
          <w:color w:val="auto"/>
          <w:sz w:val="24"/>
          <w:rFonts w:cs="宋体"/>
        </w:rPr>
        <w:t xml:space="preserve"> </w:t>
      </w:r>
      <w:r>
        <w:rPr>
          <w:u w:val="single"/>
          <w:color w:val="auto"/>
          <w:sz w:val="24"/>
          <w:lang w:val="en-US" w:eastAsia="zh-CN"/>
          <w:rFonts w:cs="宋体"/>
        </w:rPr>
        <w:t xml:space="preserve"> </w:t>
      </w:r>
      <w:r>
        <w:rPr>
          <w:u w:val="single"/>
          <w:color w:val="auto"/>
          <w:sz w:val="24"/>
          <w:lang w:val="en-US" w:eastAsia="zh-CN"/>
          <w:rFonts w:cs="宋体" w:hint="eastAsia"/>
        </w:rPr>
        <w:t xml:space="preserve">   12  </w:t>
      </w:r>
      <w:r>
        <w:rPr>
          <w:u w:val="none"/>
          <w:color w:val="auto"/>
          <w:sz w:val="24"/>
          <w:lang w:val="en-US" w:eastAsia="zh-CN"/>
          <w:rFonts w:cs="宋体"/>
        </w:rPr>
        <w:t>万</w:t>
      </w:r>
      <w:r>
        <w:rPr>
          <w:color w:val="auto"/>
          <w:sz w:val="24"/>
          <w:rFonts w:cs="宋体"/>
        </w:rPr>
        <w:t>m</w:t>
      </w:r>
      <w:r>
        <w:rPr>
          <w:vertAlign w:val="superscript"/>
          <w:color w:val="auto"/>
          <w:sz w:val="24"/>
          <w:rFonts w:cs="宋体"/>
        </w:rPr>
        <w:t>2</w:t>
      </w:r>
      <w:r>
        <w:rPr>
          <w:vertAlign w:val="superscript"/>
          <w:color w:val="auto"/>
          <w:sz w:val="24"/>
          <w:lang w:val="en-US" w:eastAsia="zh-CN"/>
          <w:rFonts w:cs="宋体" w:hint="eastAsia"/>
        </w:rPr>
        <w:t>左右</w:t>
      </w:r>
      <w:r>
        <w:rPr>
          <w:sz w:val="24"/>
          <w:rFonts w:cs="宋体"/>
        </w:rPr>
        <w:t>（</w:t>
      </w:r>
      <w:r>
        <w:rPr>
          <w:sz w:val="24"/>
          <w:lang w:val="en-US" w:eastAsia="zh-CN"/>
          <w:rFonts w:cs="宋体" w:hint="eastAsia"/>
        </w:rPr>
        <w:t>最终</w:t>
      </w:r>
      <w:r>
        <w:rPr>
          <w:sz w:val="24"/>
          <w:rFonts w:cs="宋体"/>
        </w:rPr>
        <w:t>以</w:t>
      </w:r>
      <w:r>
        <w:rPr>
          <w:sz w:val="24"/>
          <w:lang w:val="en-US" w:eastAsia="zh-CN"/>
          <w:rFonts w:cs="宋体" w:hint="eastAsia"/>
        </w:rPr>
        <w:t>乙方实际施工竣工完成合格的由质量检测和</w:t>
      </w:r>
      <w:r>
        <w:rPr>
          <w:sz w:val="24"/>
          <w:rFonts w:cs="宋体"/>
        </w:rPr>
        <w:t>房</w:t>
      </w:r>
      <w:r>
        <w:rPr>
          <w:sz w:val="24"/>
          <w:lang w:val="en-US" w:eastAsia="zh-CN"/>
          <w:rFonts w:cs="宋体" w:hint="eastAsia"/>
        </w:rPr>
        <w:t>管</w:t>
      </w:r>
      <w:r>
        <w:rPr>
          <w:sz w:val="24"/>
          <w:rFonts w:cs="宋体"/>
        </w:rPr>
        <w:t>部门测绘面积</w:t>
      </w:r>
      <w:r>
        <w:rPr>
          <w:sz w:val="24"/>
          <w:lang w:val="en-US" w:eastAsia="zh-CN"/>
          <w:rFonts w:cs="宋体" w:hint="eastAsia"/>
        </w:rPr>
        <w:t>工程量</w:t>
      </w:r>
      <w:r>
        <w:rPr>
          <w:sz w:val="24"/>
          <w:rFonts w:cs="宋体"/>
        </w:rPr>
        <w:t>为准</w:t>
      </w:r>
      <w:r>
        <w:rPr>
          <w:sz w:val="24"/>
          <w:lang w:val="en-US" w:eastAsia="zh-CN"/>
          <w:rFonts w:cs="宋体" w:hint="eastAsia"/>
        </w:rPr>
        <w:t>据实按合同约定计算方式结算</w:t>
      </w:r>
      <w:r>
        <w:rPr>
          <w:sz w:val="24"/>
          <w:rFonts w:cs="宋体"/>
        </w:rPr>
        <w:t>）。</w:t>
      </w:r>
    </w:p>
    <w:p>
      <w:pPr>
        <w:pStyle w:val="20"/>
        <w:spacing w:line="340" w:lineRule="exact"/>
        <w:ind w:firstLine="0" w:left="704" w:right="0"/>
        <w:rPr>
          <w:sz w:val="24"/>
          <w:rFonts w:cs="宋体"/>
        </w:rPr>
      </w:pPr>
    </w:p>
    <w:p>
      <w:pPr>
        <w:pStyle w:val="20"/>
        <w:numPr>
          <w:ilvl w:val="0"/>
          <w:numId w:val="1"/>
        </w:numPr>
        <w:spacing w:line="340" w:lineRule="exact"/>
        <w:rPr>
          <w:b w:val="1"/>
          <w:sz w:val="24"/>
          <w:bCs/>
          <w:rFonts w:cs="宋体"/>
        </w:rPr>
      </w:pPr>
      <w:r>
        <w:rPr>
          <w:b w:val="1"/>
          <w:sz w:val="24"/>
          <w:bCs/>
          <w:rFonts w:cs="宋体"/>
        </w:rPr>
        <w:t>承包方式</w:t>
      </w:r>
    </w:p>
    <w:p>
      <w:pPr>
        <w:spacing w:line="340" w:lineRule="exact"/>
        <w:ind w:firstLine="0" w:left="630" w:right="0"/>
        <w:rPr>
          <w:sz w:val="24"/>
          <w:lang w:val="en-US" w:eastAsia="zh-CN"/>
          <w:rFonts w:eastAsia="宋体" w:cs="宋体" w:hint="default"/>
        </w:rPr>
      </w:pPr>
      <w:r>
        <w:rPr>
          <w:sz w:val="24"/>
          <w:lang w:val="en-US" w:eastAsia="zh-CN"/>
          <w:rFonts w:cs="宋体" w:hint="eastAsia"/>
        </w:rPr>
        <w:t>总承包包工包料</w:t>
      </w:r>
      <w:r>
        <w:rPr>
          <w:sz w:val="24"/>
          <w:rFonts w:cs="宋体"/>
        </w:rPr>
        <w:t>施工（含</w:t>
      </w:r>
      <w:r>
        <w:rPr>
          <w:sz w:val="24"/>
          <w:lang w:val="en-US" w:eastAsia="zh-CN"/>
          <w:rFonts w:cs="宋体" w:hint="eastAsia"/>
        </w:rPr>
        <w:t>所有需要的一切材料与周转材料和辅材与机械设备，所有</w:t>
      </w:r>
      <w:r>
        <w:rPr>
          <w:sz w:val="24"/>
          <w:rFonts w:cs="宋体"/>
        </w:rPr>
        <w:t>工程及措施项目，</w:t>
      </w:r>
      <w:r>
        <w:rPr>
          <w:sz w:val="24"/>
          <w:lang w:val="en-US" w:eastAsia="zh-CN"/>
          <w:rFonts w:cs="宋体" w:hint="eastAsia"/>
        </w:rPr>
        <w:t>包</w:t>
      </w:r>
      <w:r>
        <w:rPr>
          <w:sz w:val="24"/>
          <w:rFonts w:cs="宋体"/>
        </w:rPr>
        <w:t>工程质量，</w:t>
      </w:r>
      <w:r>
        <w:rPr>
          <w:sz w:val="24"/>
          <w:lang w:val="en-US" w:eastAsia="zh-CN"/>
          <w:rFonts w:cs="宋体" w:hint="eastAsia"/>
        </w:rPr>
        <w:t>包进度、包全部</w:t>
      </w:r>
      <w:r>
        <w:rPr>
          <w:sz w:val="24"/>
          <w:rFonts w:cs="宋体"/>
        </w:rPr>
        <w:t>安全，</w:t>
      </w:r>
      <w:r>
        <w:rPr>
          <w:sz w:val="24"/>
          <w:lang w:val="en-US" w:eastAsia="zh-CN"/>
          <w:rFonts w:cs="宋体" w:hint="eastAsia"/>
        </w:rPr>
        <w:t>包</w:t>
      </w:r>
      <w:r>
        <w:rPr>
          <w:sz w:val="24"/>
          <w:rFonts w:cs="宋体"/>
        </w:rPr>
        <w:t>文明施工）</w:t>
      </w:r>
      <w:r>
        <w:rPr>
          <w:sz w:val="24"/>
          <w:lang w:eastAsia="zh-CN"/>
          <w:rFonts w:cs="宋体" w:hint="eastAsia"/>
        </w:rPr>
        <w:t>，</w:t>
      </w:r>
      <w:r>
        <w:rPr>
          <w:sz w:val="24"/>
          <w:lang w:val="en-US" w:eastAsia="zh-CN"/>
          <w:rFonts w:cs="宋体" w:hint="eastAsia"/>
        </w:rPr>
        <w:t>不甩项。注：本工程没有任何预付款、没有进场费、没有出场费、没有实际工程量就没有任何其它费用的产生。</w:t>
      </w:r>
    </w:p>
    <w:p>
      <w:pPr>
        <w:spacing w:line="340" w:lineRule="exact"/>
        <w:ind w:firstLine="0" w:left="630" w:right="0"/>
        <w:rPr>
          <w:sz w:val="24"/>
          <w:rFonts w:cs="宋体"/>
        </w:rPr>
      </w:pPr>
    </w:p>
    <w:p>
      <w:pPr>
        <w:pStyle w:val="20"/>
        <w:numPr>
          <w:ilvl w:val="0"/>
          <w:numId w:val="1"/>
        </w:numPr>
        <w:spacing w:line="340" w:lineRule="exact"/>
        <w:rPr>
          <w:b w:val="0"/>
          <w:sz w:val="24"/>
          <w:bCs w:val="0"/>
          <w:rFonts w:cs="宋体"/>
        </w:rPr>
      </w:pPr>
      <w:r>
        <w:rPr>
          <w:b w:val="0"/>
          <w:sz w:val="24"/>
          <w:bCs w:val="0"/>
          <w:rFonts w:cs="宋体"/>
        </w:rPr>
        <w:t>工程承包内容：</w:t>
      </w:r>
    </w:p>
    <w:p>
      <w:pPr>
        <w:pStyle w:val="20"/>
        <w:numPr>
          <w:ilvl w:val="0"/>
          <w:numId w:val="3"/>
        </w:numPr>
        <w:spacing w:line="340" w:lineRule="exact"/>
        <w:rPr>
          <w:b w:val="0"/>
          <w:u w:val="none"/>
          <w:bCs w:val="0"/>
        </w:rPr>
      </w:pPr>
      <w:r>
        <w:rPr>
          <w:b w:val="0"/>
          <w:sz w:val="24"/>
          <w:lang w:val="en-US" w:eastAsia="zh-CN"/>
          <w:bCs w:val="0"/>
          <w:rFonts w:cs="宋体" w:hint="eastAsia"/>
        </w:rPr>
        <w:t>从临建到</w:t>
      </w:r>
      <w:r>
        <w:rPr>
          <w:b w:val="0"/>
          <w:sz w:val="24"/>
          <w:bCs w:val="0"/>
          <w:rFonts w:cs="宋体"/>
        </w:rPr>
        <w:t>土建</w:t>
      </w:r>
      <w:r>
        <w:rPr>
          <w:b w:val="0"/>
          <w:sz w:val="24"/>
          <w:lang w:val="en-US" w:eastAsia="zh-CN"/>
          <w:bCs w:val="0"/>
          <w:rFonts w:cs="宋体" w:hint="eastAsia"/>
        </w:rPr>
        <w:t>图纸里的全部施工内容工程</w:t>
      </w:r>
      <w:r>
        <w:rPr>
          <w:b w:val="0"/>
          <w:sz w:val="24"/>
          <w:bCs w:val="0"/>
          <w:rFonts w:cs="宋体"/>
        </w:rPr>
        <w:t>及装</w:t>
      </w:r>
      <w:r>
        <w:rPr>
          <w:b w:val="0"/>
          <w:sz w:val="24"/>
          <w:lang w:val="en-US" w:eastAsia="zh-CN"/>
          <w:bCs w:val="0"/>
          <w:rFonts w:cs="宋体" w:hint="eastAsia"/>
        </w:rPr>
        <w:t>修</w:t>
      </w:r>
      <w:r>
        <w:rPr>
          <w:b w:val="0"/>
          <w:sz w:val="24"/>
          <w:bCs w:val="0"/>
          <w:rFonts w:cs="宋体"/>
        </w:rPr>
        <w:t>工程（除以下甲方负责或甩项项目外，均为乙方施工范围</w:t>
      </w:r>
      <w:r>
        <w:rPr>
          <w:b w:val="0"/>
          <w:sz w:val="24"/>
          <w:lang w:eastAsia="zh-CN"/>
          <w:bCs w:val="0"/>
          <w:rFonts w:cs="宋体" w:hint="eastAsia"/>
        </w:rPr>
        <w:t>，</w:t>
      </w:r>
      <w:r>
        <w:rPr>
          <w:b w:val="0"/>
          <w:sz w:val="24"/>
          <w:lang w:val="en-US" w:eastAsia="zh-CN"/>
          <w:bCs w:val="0"/>
          <w:rFonts w:cs="宋体" w:hint="eastAsia"/>
        </w:rPr>
        <w:t>甩项工程可以调整协商）。</w:t>
      </w:r>
    </w:p>
    <w:p>
      <w:pPr>
        <w:pStyle w:val="20"/>
        <w:numPr>
          <w:ilvl w:val="0"/>
          <w:numId w:val="0"/>
        </w:numPr>
        <w:spacing w:line="340" w:lineRule="exact"/>
        <w:ind w:firstLine="240" w:firstLineChars="100" w:right="0" w:rightChars="0"/>
        <w:rPr>
          <w:b w:val="0"/>
          <w:u w:val="none"/>
          <w:sz w:val="24"/>
          <w:bCs w:val="0"/>
          <w:rFonts w:cs="宋体"/>
        </w:rPr>
      </w:pPr>
      <w:r>
        <w:rPr>
          <w:b w:val="0"/>
          <w:u w:val="none"/>
          <w:sz w:val="24"/>
          <w:lang w:val="en-US" w:eastAsia="zh-CN"/>
          <w:bCs w:val="0"/>
          <w:rFonts w:cs="宋体" w:hint="eastAsia"/>
        </w:rPr>
        <w:t>1 、水电暖消防</w:t>
      </w:r>
      <w:r>
        <w:rPr>
          <w:b w:val="0"/>
          <w:u w:val="none"/>
          <w:sz w:val="24"/>
          <w:bCs w:val="0"/>
          <w:rFonts w:cs="宋体"/>
        </w:rPr>
        <w:t>安装工程（安装工程为甲方单独发包工程，乙方配合施工）：</w:t>
      </w:r>
    </w:p>
    <w:p>
      <w:pPr>
        <w:pStyle w:val="20"/>
        <w:numPr>
          <w:ilvl w:val="0"/>
          <w:numId w:val="0"/>
        </w:numPr>
        <w:spacing w:line="340" w:lineRule="exact"/>
        <w:ind w:left="142" w:leftChars="0" w:right="0" w:rightChars="0"/>
        <w:rPr>
          <w:b w:val="0"/>
          <w:u w:val="none"/>
          <w:bCs w:val="0"/>
        </w:rPr>
      </w:pPr>
      <w:r>
        <w:rPr>
          <w:b w:val="0"/>
          <w:u w:val="none"/>
          <w:sz w:val="24"/>
          <w:lang w:val="en-US" w:eastAsia="zh-CN"/>
          <w:bCs w:val="0"/>
          <w:rFonts w:cs="宋体" w:hint="eastAsia"/>
        </w:rPr>
        <w:t>2、</w:t>
      </w:r>
      <w:r>
        <w:rPr>
          <w:b w:val="0"/>
          <w:u w:val="none"/>
          <w:sz w:val="24"/>
          <w:bCs w:val="0"/>
          <w:rFonts w:cs="宋体"/>
        </w:rPr>
        <w:t>乙方</w:t>
      </w:r>
      <w:r>
        <w:rPr>
          <w:b w:val="0"/>
          <w:u w:val="none"/>
          <w:sz w:val="24"/>
          <w:lang w:val="en-US" w:eastAsia="zh-CN"/>
          <w:bCs w:val="0"/>
          <w:rFonts w:cs="宋体" w:hint="eastAsia"/>
        </w:rPr>
        <w:t>已经</w:t>
      </w:r>
      <w:r>
        <w:rPr>
          <w:b w:val="0"/>
          <w:u w:val="none"/>
          <w:sz w:val="24"/>
          <w:bCs w:val="0"/>
          <w:rFonts w:cs="宋体"/>
        </w:rPr>
        <w:t>详细审阅</w:t>
      </w:r>
      <w:r>
        <w:rPr>
          <w:b w:val="0"/>
          <w:u w:val="none"/>
          <w:sz w:val="24"/>
          <w:lang w:val="en-US" w:eastAsia="zh-CN"/>
          <w:bCs w:val="0"/>
          <w:rFonts w:cs="宋体" w:hint="eastAsia"/>
        </w:rPr>
        <w:t>并了解了</w:t>
      </w:r>
      <w:r>
        <w:rPr>
          <w:b w:val="0"/>
          <w:u w:val="none"/>
          <w:sz w:val="24"/>
          <w:bCs w:val="0"/>
          <w:rFonts w:cs="宋体"/>
        </w:rPr>
        <w:t>本工程的设计图纸</w:t>
      </w:r>
      <w:r>
        <w:rPr>
          <w:b w:val="0"/>
          <w:u w:val="none"/>
          <w:sz w:val="24"/>
          <w:lang w:val="en-US" w:eastAsia="zh-CN"/>
          <w:bCs w:val="0"/>
          <w:rFonts w:cs="宋体" w:hint="eastAsia"/>
        </w:rPr>
        <w:t>内容</w:t>
      </w:r>
      <w:r>
        <w:rPr>
          <w:b w:val="0"/>
          <w:u w:val="none"/>
          <w:sz w:val="24"/>
          <w:bCs w:val="0"/>
          <w:rFonts w:cs="宋体"/>
        </w:rPr>
        <w:t>、建设方</w:t>
      </w:r>
      <w:r>
        <w:rPr>
          <w:b w:val="0"/>
          <w:u w:val="none"/>
          <w:sz w:val="24"/>
          <w:lang w:val="en-US" w:eastAsia="zh-CN"/>
          <w:bCs w:val="0"/>
          <w:rFonts w:cs="宋体" w:hint="eastAsia"/>
        </w:rPr>
        <w:t>与甲方</w:t>
      </w:r>
      <w:r>
        <w:rPr>
          <w:b w:val="0"/>
          <w:u w:val="none"/>
          <w:sz w:val="24"/>
          <w:lang w:eastAsia="zh-CN"/>
          <w:bCs w:val="0"/>
          <w:rFonts w:cs="宋体" w:hint="eastAsia"/>
        </w:rPr>
        <w:t>的</w:t>
      </w:r>
      <w:r>
        <w:rPr>
          <w:b w:val="0"/>
          <w:u w:val="none"/>
          <w:sz w:val="24"/>
          <w:lang w:val="en-US" w:eastAsia="zh-CN"/>
          <w:bCs w:val="0"/>
          <w:rFonts w:cs="宋体" w:hint="eastAsia"/>
        </w:rPr>
        <w:t>关系情况属实</w:t>
      </w:r>
      <w:r>
        <w:rPr>
          <w:b w:val="0"/>
          <w:u w:val="none"/>
          <w:sz w:val="24"/>
          <w:bCs w:val="0"/>
          <w:rFonts w:cs="宋体"/>
        </w:rPr>
        <w:t>，</w:t>
      </w:r>
      <w:r>
        <w:rPr>
          <w:b w:val="0"/>
          <w:u w:val="none"/>
          <w:sz w:val="24"/>
          <w:lang w:val="en-US" w:eastAsia="zh-CN"/>
          <w:bCs w:val="0"/>
          <w:rFonts w:cs="宋体" w:hint="eastAsia"/>
        </w:rPr>
        <w:t>乙方</w:t>
      </w:r>
      <w:r>
        <w:rPr>
          <w:b w:val="0"/>
          <w:u w:val="none"/>
          <w:sz w:val="24"/>
          <w:bCs w:val="0"/>
          <w:rFonts w:cs="宋体"/>
        </w:rPr>
        <w:t>并对本工程的地理位置进行了勘察</w:t>
      </w:r>
      <w:r>
        <w:rPr>
          <w:b w:val="0"/>
          <w:u w:val="none"/>
          <w:sz w:val="24"/>
          <w:lang w:val="en-US" w:eastAsia="zh-CN"/>
          <w:bCs w:val="0"/>
          <w:rFonts w:cs="宋体" w:hint="eastAsia"/>
        </w:rPr>
        <w:t>和真实性确认。</w:t>
      </w:r>
      <w:r>
        <w:rPr>
          <w:b w:val="0"/>
          <w:u w:val="none"/>
          <w:sz w:val="24"/>
          <w:bCs w:val="0"/>
          <w:rFonts w:cs="宋体"/>
        </w:rPr>
        <w:t>乙方承诺严格按图纸施工，并按图纸设计、国家有关规范标准和《建筑工程施工合同》的内容完成所有工序的施工，达到竣工验收</w:t>
      </w:r>
      <w:r>
        <w:rPr>
          <w:b w:val="0"/>
          <w:u w:val="none"/>
          <w:sz w:val="24"/>
          <w:lang w:val="en-US" w:eastAsia="zh-CN"/>
          <w:bCs w:val="0"/>
          <w:rFonts w:cs="宋体" w:hint="eastAsia"/>
        </w:rPr>
        <w:t>质量</w:t>
      </w:r>
      <w:r>
        <w:rPr>
          <w:b w:val="0"/>
          <w:u w:val="none"/>
          <w:sz w:val="24"/>
          <w:bCs w:val="0"/>
          <w:rFonts w:cs="宋体"/>
        </w:rPr>
        <w:t>标准</w:t>
      </w:r>
      <w:r>
        <w:rPr>
          <w:b w:val="0"/>
          <w:u w:val="none"/>
          <w:sz w:val="24"/>
          <w:lang w:eastAsia="zh-CN"/>
          <w:bCs w:val="0"/>
          <w:rFonts w:cs="宋体" w:hint="eastAsia"/>
        </w:rPr>
        <w:t>。</w:t>
      </w:r>
    </w:p>
    <w:p>
      <w:pPr>
        <w:pStyle w:val="20"/>
        <w:spacing w:line="340" w:lineRule="exact"/>
        <w:ind w:firstLine="0" w:left="562" w:right="0"/>
        <w:rPr>
          <w:b w:val="1"/>
          <w:u w:val="none"/>
          <w:sz w:val="24"/>
          <w:bCs/>
          <w:rFonts w:cs="宋体"/>
        </w:rPr>
      </w:pPr>
    </w:p>
    <w:p>
      <w:pPr>
        <w:pStyle w:val="20"/>
        <w:numPr>
          <w:ilvl w:val="0"/>
          <w:numId w:val="1"/>
        </w:numPr>
        <w:spacing w:line="340" w:lineRule="exact"/>
        <w:rPr>
          <w:b w:val="1"/>
          <w:u w:val="none"/>
          <w:sz w:val="24"/>
          <w:bCs/>
          <w:rFonts w:cs="宋体"/>
        </w:rPr>
      </w:pPr>
      <w:r>
        <w:rPr>
          <w:b w:val="1"/>
          <w:u w:val="none"/>
          <w:sz w:val="24"/>
          <w:bCs/>
          <w:rFonts w:cs="宋体"/>
        </w:rPr>
        <w:t>工程工期：</w:t>
      </w:r>
    </w:p>
    <w:p>
      <w:pPr>
        <w:pStyle w:val="20"/>
        <w:numPr>
          <w:ilvl w:val="0"/>
          <w:numId w:val="4"/>
        </w:numPr>
        <w:spacing w:line="340" w:lineRule="exact"/>
      </w:pPr>
      <w:r>
        <w:rPr>
          <w:color w:val="auto"/>
          <w:sz w:val="24"/>
          <w:rFonts w:cs="宋体"/>
        </w:rPr>
        <w:t>开工日期：</w:t>
      </w:r>
      <w:r>
        <w:rPr>
          <w:u w:val="single"/>
          <w:color w:val="auto"/>
          <w:sz w:val="24"/>
          <w:rFonts w:cs="宋体"/>
        </w:rPr>
        <w:t xml:space="preserve">  202</w:t>
      </w:r>
      <w:r>
        <w:rPr>
          <w:u w:val="single"/>
          <w:color w:val="auto"/>
          <w:sz w:val="24"/>
          <w:lang w:val="en-US" w:eastAsia="zh-CN"/>
          <w:rFonts w:cs="宋体" w:hint="eastAsia"/>
        </w:rPr>
        <w:t>5</w:t>
      </w:r>
      <w:r>
        <w:rPr>
          <w:u w:val="single"/>
          <w:color w:val="auto"/>
          <w:sz w:val="24"/>
          <w:rFonts w:cs="宋体"/>
        </w:rPr>
        <w:t xml:space="preserve"> </w:t>
      </w:r>
      <w:r>
        <w:rPr>
          <w:color w:val="auto"/>
          <w:sz w:val="24"/>
          <w:rFonts w:cs="宋体"/>
        </w:rPr>
        <w:t>年</w:t>
      </w:r>
      <w:r>
        <w:rPr>
          <w:u w:val="single"/>
          <w:color w:val="auto"/>
          <w:sz w:val="24"/>
          <w:rFonts w:cs="宋体"/>
        </w:rPr>
        <w:t xml:space="preserve"> </w:t>
      </w:r>
      <w:r>
        <w:rPr>
          <w:u w:val="single"/>
          <w:color w:val="auto"/>
          <w:sz w:val="24"/>
          <w:lang w:val="en-US" w:eastAsia="zh-CN"/>
          <w:rFonts w:cs="宋体"/>
        </w:rPr>
        <w:t xml:space="preserve"> </w:t>
      </w:r>
      <w:r>
        <w:rPr>
          <w:u w:val="single"/>
          <w:color w:val="auto"/>
          <w:sz w:val="24"/>
          <w:lang w:val="en-US" w:eastAsia="zh-CN"/>
          <w:rFonts w:cs="宋体" w:hint="eastAsia"/>
        </w:rPr>
        <w:t xml:space="preserve"> </w:t>
      </w:r>
      <w:r>
        <w:rPr>
          <w:u w:val="single"/>
          <w:color w:val="auto"/>
          <w:sz w:val="24"/>
          <w:rFonts w:cs="宋体"/>
        </w:rPr>
        <w:t xml:space="preserve"> </w:t>
      </w:r>
      <w:r>
        <w:rPr>
          <w:color w:val="auto"/>
          <w:sz w:val="24"/>
          <w:rFonts w:cs="宋体"/>
        </w:rPr>
        <w:t>月</w:t>
      </w:r>
      <w:r>
        <w:rPr>
          <w:u w:val="single"/>
          <w:color w:val="auto"/>
          <w:sz w:val="24"/>
          <w:lang w:val="en-US" w:eastAsia="zh-CN"/>
          <w:rFonts w:cs="宋体" w:hint="eastAsia"/>
        </w:rPr>
        <w:t xml:space="preserve"> </w:t>
      </w:r>
      <w:r>
        <w:rPr>
          <w:u w:val="single"/>
          <w:color w:val="auto"/>
          <w:sz w:val="24"/>
          <w:rFonts w:cs="宋体"/>
        </w:rPr>
        <w:t xml:space="preserve"> </w:t>
      </w:r>
      <w:r>
        <w:rPr>
          <w:u w:val="single"/>
          <w:color w:val="auto"/>
          <w:sz w:val="24"/>
          <w:lang w:val="en-US" w:eastAsia="zh-CN"/>
          <w:rFonts w:cs="宋体"/>
        </w:rPr>
        <w:t xml:space="preserve"> </w:t>
      </w:r>
      <w:r>
        <w:rPr>
          <w:u w:val="single"/>
          <w:color w:val="auto"/>
          <w:sz w:val="24"/>
          <w:rFonts w:cs="宋体"/>
        </w:rPr>
        <w:t xml:space="preserve"> </w:t>
      </w:r>
      <w:r>
        <w:rPr>
          <w:color w:val="auto"/>
          <w:sz w:val="24"/>
          <w:rFonts w:cs="宋体"/>
        </w:rPr>
        <w:t>日，以监理单位开工令为准。</w:t>
      </w:r>
    </w:p>
    <w:p>
      <w:pPr>
        <w:pStyle w:val="20"/>
        <w:numPr>
          <w:ilvl w:val="0"/>
          <w:numId w:val="4"/>
        </w:numPr>
        <w:spacing w:line="340" w:lineRule="exact"/>
      </w:pPr>
      <w:r>
        <w:rPr>
          <w:color w:val="auto"/>
          <w:sz w:val="24"/>
          <w:rFonts w:cs="宋体"/>
        </w:rPr>
        <w:t>工期总日历天数：</w:t>
      </w:r>
      <w:r>
        <w:rPr>
          <w:u w:val="single"/>
          <w:color w:val="auto"/>
          <w:sz w:val="24"/>
          <w:lang w:val="en-US" w:eastAsia="zh-CN"/>
          <w:rFonts w:cs="宋体" w:hint="eastAsia"/>
        </w:rPr>
        <w:t xml:space="preserve">    500</w:t>
      </w:r>
      <w:r>
        <w:rPr>
          <w:u w:val="single"/>
          <w:color w:val="auto"/>
          <w:sz w:val="24"/>
          <w:rFonts w:cs="宋体"/>
        </w:rPr>
        <w:t xml:space="preserve"> </w:t>
      </w:r>
      <w:r>
        <w:rPr>
          <w:u w:val="single"/>
          <w:color w:val="auto"/>
          <w:sz w:val="24"/>
          <w:lang w:val="en-US" w:eastAsia="zh-CN"/>
          <w:rFonts w:cs="宋体"/>
        </w:rPr>
        <w:t xml:space="preserve">  </w:t>
      </w:r>
      <w:r>
        <w:rPr>
          <w:u w:val="single"/>
          <w:color w:val="auto"/>
          <w:sz w:val="24"/>
          <w:lang w:val="en-US" w:eastAsia="zh-CN"/>
          <w:rFonts w:cs="宋体" w:hint="eastAsia"/>
        </w:rPr>
        <w:t xml:space="preserve">    </w:t>
      </w:r>
      <w:r>
        <w:rPr>
          <w:color w:val="auto"/>
          <w:sz w:val="24"/>
          <w:rFonts w:cs="宋体"/>
        </w:rPr>
        <w:t>天。开竣工</w:t>
      </w:r>
      <w:r>
        <w:rPr>
          <w:sz w:val="24"/>
          <w:rFonts w:cs="宋体"/>
        </w:rPr>
        <w:t>日期与合同约定的时间不一致时，按监理单位开工令的下达时间为开工日期，从开工令下达时间加工期总天数为竣工日期。</w:t>
      </w:r>
    </w:p>
    <w:p>
      <w:pPr>
        <w:pStyle w:val="20"/>
        <w:numPr>
          <w:ilvl w:val="0"/>
          <w:numId w:val="5"/>
        </w:numPr>
        <w:spacing w:line="340" w:lineRule="exact"/>
        <w:rPr>
          <w:sz w:val="24"/>
          <w:rFonts w:cs="宋体"/>
        </w:rPr>
      </w:pPr>
      <w:r>
        <w:rPr>
          <w:sz w:val="24"/>
          <w:lang w:val="en-US" w:eastAsia="zh-CN"/>
          <w:rFonts w:cs="宋体" w:hint="eastAsia"/>
        </w:rPr>
        <w:t>付款方式与结算方式依据</w:t>
      </w:r>
      <w:r>
        <w:rPr>
          <w:sz w:val="24"/>
          <w:rFonts w:cs="宋体"/>
        </w:rPr>
        <w:t>：</w:t>
      </w:r>
    </w:p>
    <w:p>
      <w:pPr>
        <w:pStyle w:val="20"/>
        <w:numPr>
          <w:ilvl w:val="0"/>
          <w:numId w:val="6"/>
        </w:numPr>
        <w:spacing w:line="340" w:lineRule="exact"/>
        <w:rPr>
          <w:u w:val="none"/>
        </w:rPr>
      </w:pPr>
      <w:r>
        <w:rPr>
          <w:u w:val="none"/>
          <w:sz w:val="24"/>
          <w:lang w:val="en-US" w:eastAsia="zh-CN"/>
          <w:rFonts w:cs="宋体" w:hint="eastAsia"/>
        </w:rPr>
        <w:t>结算价格依据：土建</w:t>
      </w:r>
      <w:r>
        <w:rPr>
          <w:u w:val="none"/>
          <w:sz w:val="24"/>
          <w:rFonts w:cs="宋体"/>
        </w:rPr>
        <w:t>主楼按</w:t>
      </w:r>
      <w:r>
        <w:rPr>
          <w:u w:val="none"/>
          <w:sz w:val="24"/>
          <w:lang w:val="en-US" w:eastAsia="zh-CN"/>
          <w:rFonts w:cs="宋体" w:hint="eastAsia"/>
        </w:rPr>
        <w:t>质量检测与</w:t>
      </w:r>
      <w:r>
        <w:rPr>
          <w:u w:val="none"/>
          <w:sz w:val="24"/>
          <w:rFonts w:cs="宋体"/>
        </w:rPr>
        <w:t>房</w:t>
      </w:r>
      <w:r>
        <w:rPr>
          <w:u w:val="none"/>
          <w:sz w:val="24"/>
          <w:lang w:val="en-US" w:eastAsia="zh-CN"/>
          <w:rFonts w:cs="宋体" w:hint="eastAsia"/>
        </w:rPr>
        <w:t>管</w:t>
      </w:r>
      <w:r>
        <w:rPr>
          <w:u w:val="none"/>
          <w:sz w:val="24"/>
          <w:rFonts w:cs="宋体"/>
        </w:rPr>
        <w:t>部门测绘</w:t>
      </w:r>
      <w:r>
        <w:rPr>
          <w:u w:val="none"/>
          <w:sz w:val="24"/>
          <w:lang w:val="en-US" w:eastAsia="zh-CN"/>
          <w:rFonts w:cs="宋体" w:hint="eastAsia"/>
        </w:rPr>
        <w:t>完成合格的实际施工</w:t>
      </w:r>
      <w:r>
        <w:rPr>
          <w:u w:val="none"/>
          <w:sz w:val="24"/>
          <w:rFonts w:cs="宋体"/>
        </w:rPr>
        <w:t>面积</w:t>
      </w:r>
      <w:r>
        <w:rPr>
          <w:u w:val="none"/>
          <w:sz w:val="24"/>
          <w:lang w:val="en-US" w:eastAsia="zh-CN"/>
          <w:rFonts w:cs="宋体" w:hint="eastAsia"/>
        </w:rPr>
        <w:t>工程量据实</w:t>
      </w:r>
      <w:r>
        <w:rPr>
          <w:u w:val="none"/>
          <w:sz w:val="24"/>
          <w:rFonts w:cs="宋体"/>
        </w:rPr>
        <w:t>计算</w:t>
      </w:r>
      <w:r>
        <w:rPr>
          <w:u w:val="none"/>
          <w:sz w:val="24"/>
          <w:lang w:val="en-US" w:eastAsia="zh-CN"/>
          <w:rFonts w:cs="宋体" w:hint="eastAsia"/>
        </w:rPr>
        <w:t>结算</w:t>
      </w:r>
      <w:r>
        <w:rPr>
          <w:u w:val="none"/>
          <w:sz w:val="24"/>
          <w:rFonts w:cs="宋体"/>
        </w:rPr>
        <w:t>，地下车库、</w:t>
      </w:r>
      <w:r>
        <w:rPr>
          <w:u w:val="none"/>
          <w:sz w:val="24"/>
          <w:lang w:val="en-US" w:eastAsia="zh-CN"/>
          <w:rFonts w:cs="宋体" w:hint="eastAsia"/>
        </w:rPr>
        <w:t>商场按2016年《山东省建筑工程消耗量定额》取费类别取费，人工费</w:t>
      </w:r>
      <w:r>
        <w:rPr>
          <w:u w:val="single"/>
          <w:sz w:val="24"/>
          <w:lang w:val="en-US" w:eastAsia="zh-CN"/>
          <w:rFonts w:cs="宋体" w:hint="eastAsia"/>
        </w:rPr>
        <w:t xml:space="preserve">      140       </w:t>
      </w:r>
      <w:r>
        <w:rPr>
          <w:u w:val="none"/>
          <w:sz w:val="24"/>
          <w:lang w:val="en-US" w:eastAsia="zh-CN"/>
          <w:rFonts w:cs="宋体" w:hint="eastAsia"/>
        </w:rPr>
        <w:t>元/工日，工程类别，措施费按实际计取，含税。其中的甩项事项可以商议。</w:t>
      </w:r>
    </w:p>
    <w:p>
      <w:pPr>
        <w:pStyle w:val="20"/>
        <w:numPr>
          <w:ilvl w:val="0"/>
          <w:numId w:val="6"/>
        </w:numPr>
        <w:spacing w:line="340" w:lineRule="exact"/>
        <w:rPr>
          <w:u w:val="none"/>
        </w:rPr>
      </w:pPr>
      <w:r>
        <w:rPr>
          <w:u w:val="none"/>
          <w:color w:val="auto"/>
          <w:sz w:val="24"/>
          <w:lang w:val="en-US" w:eastAsia="zh-CN"/>
          <w:rFonts w:cs="宋体" w:hint="eastAsia"/>
        </w:rPr>
        <w:t>付</w:t>
      </w:r>
      <w:r>
        <w:rPr>
          <w:u w:val="none"/>
          <w:color w:val="auto"/>
          <w:sz w:val="24"/>
          <w:rFonts w:cs="宋体"/>
        </w:rPr>
        <w:t>款方式：以甲乙双方合同约定的</w:t>
      </w:r>
      <w:r>
        <w:rPr>
          <w:u w:val="none"/>
          <w:color w:val="auto"/>
          <w:sz w:val="24"/>
          <w:lang w:val="en-US" w:eastAsia="zh-CN"/>
          <w:rFonts w:cs="宋体" w:hint="eastAsia"/>
        </w:rPr>
        <w:t>定额</w:t>
      </w:r>
      <w:r>
        <w:rPr>
          <w:u w:val="none"/>
          <w:color w:val="auto"/>
          <w:sz w:val="24"/>
          <w:rFonts w:cs="宋体"/>
        </w:rPr>
        <w:t>综合单价为基数，</w:t>
      </w:r>
      <w:r>
        <w:rPr>
          <w:u w:val="none"/>
          <w:color w:val="auto"/>
          <w:sz w:val="24"/>
          <w:lang w:val="en-US" w:eastAsia="zh-CN"/>
          <w:rFonts w:cs="宋体" w:hint="eastAsia"/>
        </w:rPr>
        <w:t>从桩基基础工程施工开始至正负零浇筑全部完成75%，正负零以上商场每两层完成混凝土浇筑付80%，二次结构砌筑抹灰地面工程按月进度75%，</w:t>
      </w:r>
      <w:r>
        <w:rPr>
          <w:u w:val="none"/>
          <w:color w:val="auto"/>
          <w:sz w:val="24"/>
          <w:rFonts w:cs="宋体"/>
        </w:rPr>
        <w:t>乙方完成合同约定的全部施工内容支付至全部工程款</w:t>
      </w:r>
      <w:r>
        <w:rPr>
          <w:u w:val="none"/>
          <w:color w:val="auto"/>
          <w:sz w:val="24"/>
          <w:lang w:val="en-US" w:eastAsia="zh-CN"/>
          <w:rFonts w:cs="宋体" w:hint="eastAsia"/>
        </w:rPr>
        <w:t>90</w:t>
      </w:r>
      <w:r>
        <w:rPr>
          <w:u w:val="none"/>
          <w:color w:val="auto"/>
          <w:sz w:val="24"/>
          <w:rFonts w:cs="宋体"/>
        </w:rPr>
        <w:t>%；待工程竣工验收合格后</w:t>
      </w:r>
      <w:r>
        <w:rPr>
          <w:u w:val="none"/>
          <w:color w:val="auto"/>
          <w:sz w:val="24"/>
          <w:lang w:val="en-US" w:eastAsia="zh-CN"/>
          <w:rFonts w:cs="宋体" w:hint="eastAsia"/>
        </w:rPr>
        <w:t>2</w:t>
      </w:r>
      <w:r>
        <w:rPr>
          <w:u w:val="none"/>
          <w:color w:val="auto"/>
          <w:sz w:val="24"/>
          <w:rFonts w:cs="宋体"/>
        </w:rPr>
        <w:t>个月内付至全部工程款的</w:t>
      </w:r>
      <w:r>
        <w:rPr>
          <w:u w:val="none"/>
          <w:color w:val="auto"/>
          <w:sz w:val="24"/>
          <w:lang w:val="en-US" w:eastAsia="zh-CN"/>
          <w:rFonts w:cs="宋体"/>
        </w:rPr>
        <w:t>97</w:t>
      </w:r>
      <w:r>
        <w:rPr>
          <w:u w:val="none"/>
          <w:color w:val="auto"/>
          <w:sz w:val="24"/>
          <w:rFonts w:cs="宋体"/>
        </w:rPr>
        <w:t>%；剩余</w:t>
      </w:r>
      <w:r>
        <w:rPr>
          <w:u w:val="none"/>
          <w:color w:val="auto"/>
          <w:sz w:val="24"/>
          <w:lang w:val="en-US" w:eastAsia="zh-CN"/>
          <w:rFonts w:cs="宋体" w:hint="eastAsia"/>
        </w:rPr>
        <w:t>3%</w:t>
      </w:r>
      <w:r>
        <w:rPr>
          <w:u w:val="none"/>
          <w:color w:val="auto"/>
          <w:sz w:val="24"/>
          <w:rFonts w:cs="宋体"/>
        </w:rPr>
        <w:t>工程款待工程（作为工程质保金）竣工验收合格后两年</w:t>
      </w:r>
      <w:r>
        <w:rPr>
          <w:u w:val="none"/>
          <w:color w:val="auto"/>
          <w:sz w:val="24"/>
          <w:lang w:val="en-US" w:eastAsia="zh-CN"/>
          <w:rFonts w:cs="宋体" w:hint="eastAsia"/>
        </w:rPr>
        <w:t>期</w:t>
      </w:r>
      <w:r>
        <w:rPr>
          <w:u w:val="none"/>
          <w:color w:val="auto"/>
          <w:sz w:val="24"/>
          <w:rFonts w:cs="宋体"/>
        </w:rPr>
        <w:t>全部无息付清</w:t>
      </w:r>
      <w:r>
        <w:rPr>
          <w:u w:val="none"/>
          <w:color w:val="auto"/>
          <w:sz w:val="24"/>
          <w:lang w:eastAsia="zh-CN"/>
          <w:rFonts w:cs="宋体" w:hint="eastAsia"/>
        </w:rPr>
        <w:t>。如春节达不到付款节点甲方按已完工程量拨付80%的人工费。</w:t>
      </w:r>
    </w:p>
    <w:p>
      <w:pPr>
        <w:pStyle w:val="20"/>
        <w:numPr>
          <w:ilvl w:val="0"/>
          <w:numId w:val="0"/>
        </w:numPr>
        <w:spacing w:line="340" w:lineRule="exact"/>
        <w:ind w:firstLine="0" w:left="1271" w:right="0"/>
        <w:rPr>
          <w:u w:val="none"/>
          <w:color w:val="auto"/>
          <w:sz w:val="24"/>
          <w:lang w:eastAsia="zh-CN"/>
          <w:rFonts w:cs="宋体"/>
        </w:rPr>
      </w:pPr>
    </w:p>
    <w:p>
      <w:pPr>
        <w:pStyle w:val="20"/>
        <w:numPr>
          <w:ilvl w:val="0"/>
          <w:numId w:val="5"/>
        </w:numPr>
        <w:spacing w:line="340" w:lineRule="exact"/>
        <w:rPr>
          <w:sz w:val="24"/>
          <w:rFonts w:cs="宋体"/>
        </w:rPr>
      </w:pPr>
      <w:r>
        <w:rPr>
          <w:sz w:val="24"/>
          <w:rFonts w:cs="宋体"/>
        </w:rPr>
        <w:t>进度工程款按前述约定拨付前，由乙方向甲方书面提报工程量并申请工程款，由甲方进行审核后据实依</w:t>
      </w:r>
      <w:r>
        <w:rPr>
          <w:sz w:val="24"/>
          <w:lang w:val="en-US" w:eastAsia="zh-CN"/>
          <w:rFonts w:cs="宋体" w:hint="eastAsia"/>
        </w:rPr>
        <w:t>据</w:t>
      </w:r>
      <w:r>
        <w:rPr>
          <w:sz w:val="24"/>
          <w:rFonts w:cs="宋体"/>
        </w:rPr>
        <w:t>约定支付。</w:t>
      </w:r>
    </w:p>
    <w:p>
      <w:pPr>
        <w:pStyle w:val="20"/>
        <w:numPr>
          <w:ilvl w:val="0"/>
          <w:numId w:val="1"/>
        </w:numPr>
        <w:spacing w:line="340" w:lineRule="exact"/>
        <w:rPr>
          <w:b w:val="1"/>
          <w:sz w:val="24"/>
          <w:bCs/>
          <w:rFonts w:cs="宋体"/>
        </w:rPr>
      </w:pPr>
      <w:r>
        <w:rPr>
          <w:b w:val="1"/>
          <w:sz w:val="24"/>
          <w:bCs/>
          <w:rFonts w:cs="宋体"/>
        </w:rPr>
        <w:t>工程安全及质量标准：</w:t>
      </w:r>
    </w:p>
    <w:p>
      <w:pPr>
        <w:pStyle w:val="20"/>
        <w:numPr>
          <w:ilvl w:val="0"/>
          <w:numId w:val="7"/>
        </w:numPr>
        <w:spacing w:line="340" w:lineRule="exact"/>
      </w:pPr>
      <w:r>
        <w:rPr>
          <w:spacing w:val="-6"/>
          <w:sz w:val="24"/>
          <w:rFonts w:cs="宋体"/>
        </w:rPr>
        <w:t>工程安全达到现行国家有关工程施工验收规范的</w:t>
      </w:r>
      <w:r>
        <w:rPr>
          <w:u w:val="single"/>
          <w:spacing w:val="-6"/>
          <w:sz w:val="24"/>
          <w:rFonts w:cs="宋体"/>
        </w:rPr>
        <w:t xml:space="preserve"> </w:t>
      </w:r>
      <w:r>
        <w:rPr>
          <w:u w:val="single"/>
          <w:spacing w:val="-6"/>
          <w:sz w:val="24"/>
          <w:lang w:val="en-US" w:eastAsia="zh-CN"/>
          <w:rFonts w:cs="宋体"/>
        </w:rPr>
        <w:t>合格</w:t>
      </w:r>
      <w:r>
        <w:rPr>
          <w:u w:val="single"/>
          <w:spacing w:val="-6"/>
          <w:sz w:val="24"/>
          <w:rFonts w:cs="宋体"/>
        </w:rPr>
        <w:t xml:space="preserve"> </w:t>
      </w:r>
      <w:r>
        <w:rPr>
          <w:spacing w:val="-6"/>
          <w:sz w:val="24"/>
          <w:rFonts w:cs="宋体"/>
        </w:rPr>
        <w:t>标准。</w:t>
      </w:r>
    </w:p>
    <w:p>
      <w:pPr>
        <w:pStyle w:val="20"/>
        <w:numPr>
          <w:ilvl w:val="0"/>
          <w:numId w:val="7"/>
        </w:numPr>
        <w:spacing w:line="340" w:lineRule="exact"/>
      </w:pPr>
      <w:r>
        <w:rPr>
          <w:sz w:val="24"/>
          <w:rFonts w:cs="宋体"/>
        </w:rPr>
        <w:t>工程质量达到</w:t>
      </w:r>
      <w:r>
        <w:rPr>
          <w:u w:val="none"/>
          <w:sz w:val="24"/>
          <w:rFonts w:cs="宋体"/>
        </w:rPr>
        <w:t>市级优质结构</w:t>
      </w:r>
      <w:r>
        <w:rPr>
          <w:sz w:val="24"/>
          <w:rFonts w:cs="宋体"/>
        </w:rPr>
        <w:t>工程标准。</w:t>
      </w:r>
    </w:p>
    <w:p>
      <w:pPr>
        <w:pStyle w:val="20"/>
        <w:spacing w:line="340" w:lineRule="exact"/>
        <w:ind w:firstLine="240" w:firstLineChars="100" w:left="0" w:leftChars="0" w:right="0"/>
        <w:rPr>
          <w:b w:val="0"/>
          <w:u w:val="none"/>
          <w:sz w:val="24"/>
          <w:lang w:val="en-US" w:eastAsia="zh-CN"/>
          <w:bCs w:val="0"/>
          <w:rFonts w:eastAsia="宋体" w:cs="宋体" w:hint="default"/>
        </w:rPr>
      </w:pPr>
      <w:r>
        <w:rPr>
          <w:b w:val="0"/>
          <w:u w:val="none"/>
          <w:sz w:val="24"/>
          <w:lang w:val="en-US" w:eastAsia="zh-CN"/>
          <w:bCs w:val="0"/>
          <w:rFonts w:cs="宋体" w:hint="eastAsia"/>
        </w:rPr>
        <w:t>3     乙方施工检验不合格的工程量或者半成品工程甲方概不给予计算结算付款。</w:t>
      </w:r>
    </w:p>
    <w:p>
      <w:pPr>
        <w:pStyle w:val="20"/>
        <w:numPr>
          <w:ilvl w:val="0"/>
          <w:numId w:val="1"/>
        </w:numPr>
        <w:spacing w:line="380" w:lineRule="exact"/>
        <w:rPr>
          <w:b w:val="0"/>
          <w:u w:val="none"/>
          <w:sz w:val="24"/>
          <w:bCs w:val="0"/>
          <w:rFonts w:cs="宋体"/>
        </w:rPr>
      </w:pPr>
      <w:r>
        <w:rPr>
          <w:b w:val="0"/>
          <w:u w:val="none"/>
          <w:sz w:val="24"/>
          <w:bCs w:val="0"/>
          <w:rFonts w:cs="宋体"/>
        </w:rPr>
        <w:t>履约保证：</w:t>
      </w:r>
    </w:p>
    <w:p>
      <w:pPr>
        <w:pStyle w:val="20"/>
        <w:numPr>
          <w:ilvl w:val="0"/>
          <w:numId w:val="8"/>
        </w:numPr>
        <w:spacing w:line="340" w:lineRule="exact"/>
      </w:pPr>
      <w:r>
        <w:rPr>
          <w:b w:val="0"/>
          <w:u w:val="none"/>
          <w:sz w:val="24"/>
          <w:lang w:val="en-US" w:eastAsia="zh-CN"/>
          <w:bCs w:val="0"/>
          <w:rFonts w:ascii="宋体" w:hAnsi="宋体" w:cs="宋体" w:hint="eastAsia"/>
        </w:rPr>
        <w:t>履约金</w:t>
      </w:r>
      <w:r>
        <w:rPr>
          <w:b w:val="0"/>
          <w:u w:val="none"/>
          <w:sz w:val="24"/>
          <w:bCs w:val="0"/>
          <w:rFonts w:ascii="宋体" w:hAnsi="宋体" w:cs="宋体"/>
        </w:rPr>
        <w:t>缴纳：</w:t>
      </w:r>
      <w:r>
        <w:rPr>
          <w:b w:val="0"/>
          <w:u w:val="none"/>
          <w:sz w:val="24"/>
          <w:lang w:val="en-US" w:eastAsia="zh-CN"/>
          <w:bCs w:val="0"/>
          <w:rFonts w:ascii="宋体" w:hAnsi="宋体" w:cs="宋体" w:hint="eastAsia"/>
        </w:rPr>
        <w:t>双方协商</w:t>
      </w:r>
      <w:r>
        <w:rPr>
          <w:b w:val="0"/>
          <w:u w:val="none"/>
          <w:sz w:val="24"/>
          <w:bCs w:val="0"/>
          <w:rFonts w:ascii="宋体" w:hAnsi="宋体" w:cs="宋体"/>
        </w:rPr>
        <w:t>合同签定</w:t>
      </w:r>
      <w:r>
        <w:rPr>
          <w:b w:val="0"/>
          <w:u w:val="none"/>
          <w:sz w:val="24"/>
          <w:lang w:val="en-US" w:eastAsia="zh-CN"/>
          <w:bCs w:val="0"/>
          <w:rFonts w:ascii="宋体" w:hAnsi="宋体" w:cs="宋体" w:hint="eastAsia"/>
        </w:rPr>
        <w:t>当</w:t>
      </w:r>
      <w:r>
        <w:rPr>
          <w:b w:val="0"/>
          <w:u w:val="none"/>
          <w:sz w:val="24"/>
          <w:bCs w:val="0"/>
          <w:rFonts w:ascii="宋体" w:hAnsi="宋体" w:cs="宋体"/>
        </w:rPr>
        <w:t>日</w:t>
      </w:r>
      <w:r>
        <w:rPr>
          <w:b w:val="0"/>
          <w:u w:val="none"/>
          <w:sz w:val="24"/>
          <w:lang w:val="en-US" w:eastAsia="zh-CN"/>
          <w:bCs w:val="0"/>
          <w:rFonts w:ascii="宋体" w:hAnsi="宋体" w:cs="宋体" w:hint="eastAsia"/>
        </w:rPr>
        <w:t>乙方向甲方指定账户缴纳履约    金</w:t>
      </w:r>
      <w:r>
        <w:rPr>
          <w:b w:val="0"/>
          <w:u w:val="single"/>
          <w:sz w:val="24"/>
          <w:lang w:val="en-US" w:eastAsia="zh-CN"/>
          <w:bCs w:val="0"/>
          <w:rFonts w:ascii="宋体" w:hAnsi="宋体" w:cs="宋体" w:hint="eastAsia"/>
        </w:rPr>
        <w:t xml:space="preserve">  0  </w:t>
      </w:r>
      <w:r>
        <w:rPr>
          <w:b w:val="0"/>
          <w:u w:val="none"/>
          <w:sz w:val="24"/>
          <w:lang w:val="en-US" w:eastAsia="zh-CN"/>
          <w:bCs w:val="0"/>
          <w:rFonts w:ascii="宋体" w:hAnsi="宋体" w:cs="宋体" w:hint="eastAsia"/>
        </w:rPr>
        <w:t>万元；等待甲方给予乙方人员进场通知书，</w:t>
      </w:r>
      <w:r>
        <w:rPr>
          <w:b w:val="0"/>
          <w:u w:val="none"/>
          <w:sz w:val="24"/>
          <w:bCs w:val="0"/>
          <w:rFonts w:ascii="宋体" w:hAnsi="宋体" w:cs="宋体"/>
        </w:rPr>
        <w:t>乙方</w:t>
      </w:r>
      <w:r>
        <w:rPr>
          <w:b w:val="0"/>
          <w:u w:val="none"/>
          <w:sz w:val="24"/>
          <w:lang w:val="en-US" w:eastAsia="zh-CN"/>
          <w:bCs w:val="0"/>
          <w:rFonts w:ascii="宋体" w:hAnsi="宋体" w:cs="宋体" w:hint="eastAsia"/>
        </w:rPr>
        <w:t>人员进场2日内自愿</w:t>
      </w:r>
      <w:r>
        <w:rPr>
          <w:b w:val="0"/>
          <w:u w:val="none"/>
          <w:sz w:val="24"/>
          <w:bCs w:val="0"/>
          <w:rFonts w:ascii="宋体" w:hAnsi="宋体" w:cs="宋体"/>
        </w:rPr>
        <w:t>向甲方</w:t>
      </w:r>
      <w:r>
        <w:rPr>
          <w:b w:val="0"/>
          <w:u w:val="none"/>
          <w:sz w:val="24"/>
          <w:lang w:val="en-US" w:eastAsia="zh-CN"/>
          <w:bCs w:val="0"/>
          <w:rFonts w:ascii="宋体" w:hAnsi="宋体" w:cs="宋体" w:hint="eastAsia"/>
        </w:rPr>
        <w:t>指定账户</w:t>
      </w:r>
      <w:r>
        <w:rPr>
          <w:b w:val="0"/>
          <w:u w:val="none"/>
          <w:sz w:val="24"/>
          <w:bCs w:val="0"/>
          <w:rFonts w:ascii="宋体" w:hAnsi="宋体" w:cs="宋体"/>
        </w:rPr>
        <w:t>缴纳</w:t>
      </w:r>
      <w:r>
        <w:rPr>
          <w:b w:val="0"/>
          <w:u w:val="none"/>
          <w:sz w:val="24"/>
          <w:lang w:val="en-US" w:eastAsia="zh-CN"/>
          <w:bCs w:val="0"/>
          <w:rFonts w:ascii="宋体" w:hAnsi="宋体" w:cs="宋体" w:hint="eastAsia"/>
        </w:rPr>
        <w:t>履约</w:t>
      </w:r>
      <w:r>
        <w:rPr>
          <w:b w:val="0"/>
          <w:u w:val="none"/>
          <w:sz w:val="24"/>
          <w:bCs w:val="0"/>
          <w:rFonts w:ascii="宋体" w:hAnsi="宋体" w:cs="宋体"/>
        </w:rPr>
        <w:t>金</w:t>
      </w:r>
      <w:r>
        <w:rPr>
          <w:b w:val="0"/>
          <w:u w:val="single"/>
          <w:sz w:val="24"/>
          <w:lang w:val="en-US" w:eastAsia="zh-CN"/>
          <w:bCs w:val="0"/>
          <w:rFonts w:ascii="宋体" w:hAnsi="宋体" w:cs="宋体" w:hint="eastAsia"/>
        </w:rPr>
        <w:t xml:space="preserve">  0  </w:t>
      </w:r>
      <w:r>
        <w:rPr>
          <w:b w:val="0"/>
          <w:u w:val="none"/>
          <w:sz w:val="24"/>
          <w:bCs w:val="0"/>
          <w:rFonts w:ascii="宋体" w:hAnsi="宋体" w:cs="宋体"/>
        </w:rPr>
        <w:t>万元</w:t>
      </w:r>
      <w:r>
        <w:rPr>
          <w:b w:val="0"/>
          <w:u w:val="none"/>
          <w:sz w:val="24"/>
          <w:lang w:eastAsia="zh-CN"/>
          <w:bCs w:val="0"/>
          <w:rFonts w:ascii="宋体" w:hAnsi="宋体" w:cs="宋体" w:hint="eastAsia"/>
        </w:rPr>
        <w:t>（</w:t>
      </w:r>
      <w:r>
        <w:rPr>
          <w:b w:val="0"/>
          <w:u w:val="none"/>
          <w:sz w:val="24"/>
          <w:lang w:val="en-US" w:eastAsia="zh-CN"/>
          <w:bCs w:val="0"/>
          <w:rFonts w:ascii="宋体" w:hAnsi="宋体" w:cs="宋体" w:hint="eastAsia"/>
        </w:rPr>
        <w:t>合计：</w:t>
      </w:r>
      <w:r>
        <w:rPr>
          <w:b w:val="0"/>
          <w:u w:val="single"/>
          <w:sz w:val="24"/>
          <w:lang w:val="en-US" w:eastAsia="zh-CN"/>
          <w:bCs w:val="0"/>
          <w:rFonts w:ascii="宋体" w:hAnsi="宋体" w:cs="宋体" w:hint="eastAsia"/>
        </w:rPr>
        <w:t xml:space="preserve">  0  </w:t>
      </w:r>
      <w:r>
        <w:rPr>
          <w:b w:val="0"/>
          <w:u w:val="none"/>
          <w:sz w:val="24"/>
          <w:lang w:val="en-US" w:eastAsia="zh-CN"/>
          <w:bCs w:val="0"/>
          <w:rFonts w:ascii="宋体" w:hAnsi="宋体" w:cs="宋体" w:hint="eastAsia"/>
        </w:rPr>
        <w:t>万元</w:t>
      </w:r>
      <w:r>
        <w:rPr>
          <w:b w:val="0"/>
          <w:u w:val="none"/>
          <w:sz w:val="24"/>
          <w:lang w:eastAsia="zh-CN"/>
          <w:bCs w:val="0"/>
          <w:rFonts w:ascii="宋体" w:hAnsi="宋体" w:cs="宋体" w:hint="eastAsia"/>
        </w:rPr>
        <w:t>）；</w:t>
      </w:r>
      <w:r>
        <w:rPr>
          <w:b w:val="0"/>
          <w:u w:val="none"/>
          <w:sz w:val="24"/>
          <w:lang w:val="en-US" w:eastAsia="zh-CN"/>
          <w:bCs w:val="0"/>
          <w:rFonts w:ascii="宋体" w:hAnsi="宋体" w:cs="宋体" w:hint="eastAsia"/>
        </w:rPr>
        <w:t>乙方整理处理现场文明施工工作，同时提供资料配合甲方办理施工许可证，甲乙双方都需要认真履行合同义务。</w:t>
      </w:r>
      <w:r>
        <w:rPr>
          <w:b w:val="0"/>
          <w:sz w:val="24"/>
          <w:bCs w:val="0"/>
          <w:rFonts w:ascii="宋体" w:hAnsi="宋体" w:cs="宋体"/>
        </w:rPr>
        <w:t>乙方应按合同规</w:t>
      </w:r>
      <w:r>
        <w:rPr>
          <w:sz w:val="24"/>
          <w:rFonts w:ascii="宋体" w:hAnsi="宋体" w:cs="宋体"/>
        </w:rPr>
        <w:t>定的日期准时开工，如乙方超过合同规定的开工日期仍未开工</w:t>
      </w:r>
      <w:r>
        <w:rPr>
          <w:sz w:val="24"/>
          <w:lang w:val="en-US" w:eastAsia="zh-CN"/>
          <w:rFonts w:ascii="宋体" w:hAnsi="宋体" w:cs="宋体" w:hint="eastAsia"/>
        </w:rPr>
        <w:t>或者施工中途退场，</w:t>
      </w:r>
      <w:r>
        <w:rPr>
          <w:sz w:val="24"/>
          <w:rFonts w:ascii="宋体" w:hAnsi="宋体" w:cs="宋体"/>
        </w:rPr>
        <w:t>乙方</w:t>
      </w:r>
      <w:r>
        <w:rPr>
          <w:sz w:val="24"/>
          <w:lang w:val="en-US" w:eastAsia="zh-CN"/>
          <w:rFonts w:ascii="宋体" w:hAnsi="宋体" w:cs="宋体" w:hint="eastAsia"/>
        </w:rPr>
        <w:t>承诺自愿放弃</w:t>
      </w:r>
      <w:r>
        <w:rPr>
          <w:sz w:val="24"/>
          <w:rFonts w:ascii="宋体" w:hAnsi="宋体" w:cs="宋体"/>
        </w:rPr>
        <w:t>所缴纳的</w:t>
      </w:r>
      <w:r>
        <w:rPr>
          <w:sz w:val="24"/>
          <w:lang w:val="en-US" w:eastAsia="zh-CN"/>
          <w:rFonts w:ascii="宋体" w:hAnsi="宋体" w:cs="宋体" w:hint="eastAsia"/>
        </w:rPr>
        <w:t>履约金</w:t>
      </w:r>
      <w:r>
        <w:rPr>
          <w:sz w:val="24"/>
          <w:rFonts w:ascii="宋体" w:hAnsi="宋体" w:cs="宋体"/>
        </w:rPr>
        <w:t>作为向甲方支付的违约金不予</w:t>
      </w:r>
      <w:r>
        <w:rPr>
          <w:sz w:val="24"/>
          <w:lang w:val="en-US" w:eastAsia="zh-CN"/>
          <w:rFonts w:ascii="宋体" w:hAnsi="宋体" w:cs="宋体" w:hint="eastAsia"/>
        </w:rPr>
        <w:t>退</w:t>
      </w:r>
      <w:r>
        <w:rPr>
          <w:sz w:val="24"/>
          <w:rFonts w:ascii="宋体" w:hAnsi="宋体" w:cs="宋体"/>
        </w:rPr>
        <w:t>回，同时甲方有权单方</w:t>
      </w:r>
      <w:r>
        <w:rPr>
          <w:sz w:val="24"/>
          <w:lang w:val="en-US" w:eastAsia="zh-CN"/>
          <w:rFonts w:ascii="宋体" w:hAnsi="宋体" w:cs="宋体" w:hint="eastAsia"/>
        </w:rPr>
        <w:t>面</w:t>
      </w:r>
      <w:r>
        <w:rPr>
          <w:sz w:val="24"/>
          <w:rFonts w:ascii="宋体" w:hAnsi="宋体" w:cs="宋体"/>
        </w:rPr>
        <w:t>即时终止</w:t>
      </w:r>
      <w:r>
        <w:rPr>
          <w:sz w:val="24"/>
          <w:lang w:val="en-US" w:eastAsia="zh-CN"/>
          <w:rFonts w:ascii="宋体" w:hAnsi="宋体" w:cs="宋体" w:hint="eastAsia"/>
        </w:rPr>
        <w:t>与乙方的</w:t>
      </w:r>
      <w:r>
        <w:rPr>
          <w:sz w:val="24"/>
          <w:rFonts w:ascii="宋体" w:hAnsi="宋体" w:cs="宋体"/>
        </w:rPr>
        <w:t>合同。</w:t>
      </w:r>
      <w:bookmarkStart w:id="0" w:name="_GoBack"/>
      <w:bookmarkEnd w:id="0"/>
    </w:p>
    <w:p>
      <w:pPr>
        <w:pStyle w:val="20"/>
        <w:spacing w:line="340" w:lineRule="exact"/>
        <w:ind w:firstLine="0" w:left="704" w:right="0"/>
        <w:rPr>
          <w:sz w:val="24"/>
          <w:rFonts w:cs="宋体"/>
        </w:rPr>
      </w:pPr>
    </w:p>
    <w:p>
      <w:pPr>
        <w:pStyle w:val="20"/>
        <w:numPr>
          <w:ilvl w:val="0"/>
          <w:numId w:val="1"/>
        </w:numPr>
        <w:spacing w:line="340" w:lineRule="exact"/>
        <w:rPr>
          <w:b w:val="1"/>
          <w:sz w:val="24"/>
          <w:bCs/>
          <w:rFonts w:cs="宋体"/>
        </w:rPr>
      </w:pPr>
      <w:r>
        <w:rPr>
          <w:b w:val="1"/>
          <w:sz w:val="24"/>
          <w:bCs/>
          <w:rFonts w:cs="宋体"/>
        </w:rPr>
        <w:t>甲方权利和义务：</w:t>
      </w:r>
    </w:p>
    <w:p>
      <w:pPr>
        <w:pStyle w:val="20"/>
        <w:numPr>
          <w:ilvl w:val="0"/>
          <w:numId w:val="9"/>
        </w:numPr>
        <w:spacing w:line="340" w:lineRule="exact"/>
      </w:pPr>
      <w:r>
        <w:rPr>
          <w:sz w:val="24"/>
          <w:rFonts w:cs="宋体"/>
        </w:rPr>
        <w:t>派驻项目负责人姓名：</w:t>
      </w:r>
      <w:r>
        <w:rPr>
          <w:u w:val="single"/>
          <w:sz w:val="24"/>
          <w:rFonts w:cs="宋体"/>
        </w:rPr>
        <w:t xml:space="preserve">         </w:t>
      </w:r>
      <w:r>
        <w:rPr>
          <w:u w:val="single"/>
          <w:sz w:val="24"/>
          <w:lang w:val="en-US" w:eastAsia="zh-CN"/>
          <w:rFonts w:cs="宋体" w:hint="eastAsia"/>
        </w:rPr>
        <w:t xml:space="preserve">          </w:t>
      </w:r>
      <w:r>
        <w:rPr>
          <w:sz w:val="24"/>
          <w:rFonts w:cs="宋体"/>
        </w:rPr>
        <w:t>，电话：</w:t>
      </w:r>
      <w:r>
        <w:rPr>
          <w:u w:val="single"/>
          <w:sz w:val="24"/>
          <w:rFonts w:cs="宋体"/>
        </w:rPr>
        <w:t xml:space="preserve">                    </w:t>
      </w:r>
      <w:r>
        <w:rPr>
          <w:sz w:val="24"/>
          <w:rFonts w:cs="宋体"/>
        </w:rPr>
        <w:t>。</w:t>
      </w:r>
    </w:p>
    <w:p>
      <w:pPr>
        <w:pStyle w:val="20"/>
        <w:numPr>
          <w:ilvl w:val="0"/>
          <w:numId w:val="9"/>
        </w:numPr>
        <w:spacing w:line="340" w:lineRule="exact"/>
        <w:rPr>
          <w:sz w:val="24"/>
          <w:rFonts w:cs="宋体"/>
        </w:rPr>
      </w:pPr>
      <w:r>
        <w:rPr>
          <w:sz w:val="24"/>
          <w:rFonts w:cs="宋体"/>
        </w:rPr>
        <w:t xml:space="preserve">将施工用的水、电源引至现场电红线内。 </w:t>
      </w:r>
    </w:p>
    <w:p>
      <w:pPr>
        <w:pStyle w:val="20"/>
        <w:numPr>
          <w:ilvl w:val="0"/>
          <w:numId w:val="9"/>
        </w:numPr>
        <w:spacing w:line="340" w:lineRule="exact"/>
        <w:rPr>
          <w:sz w:val="24"/>
          <w:rFonts w:cs="宋体"/>
        </w:rPr>
      </w:pPr>
      <w:r>
        <w:rPr>
          <w:sz w:val="24"/>
          <w:rFonts w:cs="宋体"/>
        </w:rPr>
        <w:t>履行</w:t>
      </w:r>
      <w:r>
        <w:rPr>
          <w:sz w:val="24"/>
          <w:lang w:val="en-US" w:eastAsia="zh-CN"/>
          <w:rFonts w:cs="宋体" w:hint="eastAsia"/>
        </w:rPr>
        <w:t>发包</w:t>
      </w:r>
      <w:r>
        <w:rPr>
          <w:sz w:val="24"/>
          <w:rFonts w:cs="宋体"/>
        </w:rPr>
        <w:t>单位职责，对工程全面管理和协调。</w:t>
      </w:r>
    </w:p>
    <w:p>
      <w:pPr>
        <w:pStyle w:val="20"/>
        <w:numPr>
          <w:ilvl w:val="0"/>
          <w:numId w:val="9"/>
        </w:numPr>
        <w:spacing w:line="340" w:lineRule="exact"/>
        <w:rPr>
          <w:sz w:val="24"/>
          <w:rFonts w:cs="宋体"/>
        </w:rPr>
      </w:pPr>
      <w:r>
        <w:rPr>
          <w:sz w:val="24"/>
          <w:rFonts w:cs="宋体"/>
        </w:rPr>
        <w:t>参加图纸会审和技术变更，协助乙方编制施工组织设计及施工方案、新材料、新工艺及关键工序方案的交底，审查乙方上报的工程技术资料。</w:t>
      </w:r>
    </w:p>
    <w:p>
      <w:pPr>
        <w:pStyle w:val="20"/>
        <w:numPr>
          <w:ilvl w:val="0"/>
          <w:numId w:val="9"/>
        </w:numPr>
        <w:spacing w:line="340" w:lineRule="exact"/>
        <w:rPr>
          <w:sz w:val="24"/>
          <w:rFonts w:cs="宋体"/>
        </w:rPr>
      </w:pPr>
      <w:r>
        <w:rPr>
          <w:sz w:val="24"/>
          <w:rFonts w:cs="宋体"/>
        </w:rPr>
        <w:t>审核乙方提报的材料使用计划，并及时供应。</w:t>
      </w:r>
    </w:p>
    <w:p>
      <w:pPr>
        <w:pStyle w:val="20"/>
        <w:numPr>
          <w:ilvl w:val="0"/>
          <w:numId w:val="9"/>
        </w:numPr>
        <w:spacing w:line="340" w:lineRule="exact"/>
        <w:rPr>
          <w:sz w:val="24"/>
          <w:rFonts w:cs="宋体"/>
        </w:rPr>
      </w:pPr>
      <w:r>
        <w:rPr>
          <w:sz w:val="24"/>
          <w:rFonts w:cs="宋体"/>
        </w:rPr>
        <w:t>配合监理公司对本工程实行全面监督管理。</w:t>
      </w:r>
    </w:p>
    <w:p>
      <w:pPr>
        <w:pStyle w:val="20"/>
        <w:numPr>
          <w:ilvl w:val="0"/>
          <w:numId w:val="9"/>
        </w:numPr>
        <w:spacing w:line="340" w:lineRule="exact"/>
        <w:rPr>
          <w:sz w:val="24"/>
          <w:rFonts w:cs="宋体"/>
        </w:rPr>
      </w:pPr>
      <w:r>
        <w:rPr>
          <w:sz w:val="24"/>
          <w:rFonts w:cs="宋体"/>
        </w:rPr>
        <w:t>协调业务主管部门及各参建单位的关系。</w:t>
      </w:r>
    </w:p>
    <w:p>
      <w:pPr>
        <w:pStyle w:val="20"/>
        <w:numPr>
          <w:ilvl w:val="0"/>
          <w:numId w:val="9"/>
        </w:numPr>
        <w:spacing w:line="340" w:lineRule="exact"/>
        <w:rPr>
          <w:sz w:val="24"/>
          <w:rFonts w:cs="宋体"/>
        </w:rPr>
      </w:pPr>
      <w:r>
        <w:rPr>
          <w:sz w:val="24"/>
          <w:rFonts w:cs="宋体"/>
        </w:rPr>
        <w:t>组织分部分项工程检查验收，参加分户验收及竣工验收，整个工程的监督和检查。</w:t>
      </w:r>
    </w:p>
    <w:p>
      <w:pPr>
        <w:pStyle w:val="20"/>
        <w:numPr>
          <w:ilvl w:val="0"/>
          <w:numId w:val="9"/>
        </w:numPr>
        <w:spacing w:line="340" w:lineRule="exact"/>
        <w:rPr>
          <w:sz w:val="24"/>
          <w:rFonts w:cs="宋体"/>
        </w:rPr>
      </w:pPr>
      <w:r>
        <w:rPr>
          <w:sz w:val="24"/>
          <w:rFonts w:cs="宋体"/>
        </w:rPr>
        <w:t>依据合同约定的形象进度审定工程进度造价，</w:t>
      </w:r>
      <w:r>
        <w:rPr>
          <w:sz w:val="24"/>
          <w:lang w:val="en-US" w:eastAsia="zh-CN"/>
          <w:rFonts w:cs="宋体" w:hint="eastAsia"/>
        </w:rPr>
        <w:t>及时</w:t>
      </w:r>
      <w:r>
        <w:rPr>
          <w:sz w:val="24"/>
          <w:rFonts w:cs="宋体"/>
        </w:rPr>
        <w:t>拨付工程</w:t>
      </w:r>
      <w:r>
        <w:rPr>
          <w:sz w:val="24"/>
          <w:lang w:val="en-US" w:eastAsia="zh-CN"/>
          <w:rFonts w:cs="宋体" w:hint="eastAsia"/>
        </w:rPr>
        <w:t>进度</w:t>
      </w:r>
      <w:r>
        <w:rPr>
          <w:sz w:val="24"/>
          <w:rFonts w:cs="宋体"/>
        </w:rPr>
        <w:t>款。</w:t>
      </w:r>
    </w:p>
    <w:p>
      <w:pPr>
        <w:pStyle w:val="20"/>
        <w:numPr>
          <w:ilvl w:val="0"/>
          <w:numId w:val="9"/>
        </w:numPr>
        <w:spacing w:line="340" w:lineRule="exact"/>
        <w:rPr>
          <w:sz w:val="24"/>
          <w:rFonts w:cs="宋体"/>
        </w:rPr>
      </w:pPr>
      <w:r>
        <w:rPr>
          <w:sz w:val="24"/>
          <w:rFonts w:cs="宋体"/>
        </w:rPr>
        <w:t>监督乙方承包费用的使用情况及农民工工资发放情况。</w:t>
      </w:r>
    </w:p>
    <w:p>
      <w:pPr>
        <w:pStyle w:val="20"/>
        <w:numPr>
          <w:ilvl w:val="0"/>
          <w:numId w:val="9"/>
        </w:numPr>
        <w:spacing w:line="340" w:lineRule="exact"/>
        <w:rPr>
          <w:sz w:val="24"/>
          <w:rFonts w:cs="宋体"/>
        </w:rPr>
      </w:pPr>
      <w:r>
        <w:rPr>
          <w:sz w:val="24"/>
          <w:rFonts w:cs="宋体"/>
        </w:rPr>
        <w:t>协调其他甩项工程与乙方的配合。</w:t>
      </w:r>
    </w:p>
    <w:p>
      <w:pPr>
        <w:pStyle w:val="20"/>
        <w:numPr>
          <w:ilvl w:val="0"/>
          <w:numId w:val="9"/>
        </w:numPr>
        <w:spacing w:line="340" w:lineRule="exact"/>
        <w:rPr>
          <w:sz w:val="24"/>
          <w:rFonts w:cs="宋体"/>
        </w:rPr>
      </w:pPr>
      <w:r>
        <w:rPr>
          <w:sz w:val="24"/>
          <w:rFonts w:cs="宋体"/>
        </w:rPr>
        <w:t>负责新建、地下原有管线交底，在施工中有损坏的由乙方负责维修。</w:t>
      </w:r>
    </w:p>
    <w:p>
      <w:pPr>
        <w:pStyle w:val="20"/>
        <w:numPr>
          <w:ilvl w:val="0"/>
          <w:numId w:val="9"/>
        </w:numPr>
        <w:spacing w:line="340" w:lineRule="exact"/>
        <w:rPr>
          <w:sz w:val="24"/>
          <w:rFonts w:cs="宋体"/>
        </w:rPr>
      </w:pPr>
      <w:r>
        <w:rPr>
          <w:sz w:val="24"/>
          <w:rFonts w:cs="宋体"/>
        </w:rPr>
        <w:t>提供工程施工图，及时下发设计变更及工作联系单。</w:t>
      </w:r>
    </w:p>
    <w:p>
      <w:pPr>
        <w:pStyle w:val="20"/>
        <w:numPr>
          <w:ilvl w:val="0"/>
          <w:numId w:val="9"/>
        </w:numPr>
        <w:spacing w:line="340" w:lineRule="exact"/>
        <w:rPr>
          <w:sz w:val="24"/>
          <w:rFonts w:cs="宋体"/>
        </w:rPr>
      </w:pPr>
      <w:r>
        <w:rPr>
          <w:sz w:val="24"/>
          <w:rFonts w:cs="宋体"/>
        </w:rPr>
        <w:t>协同建设方就小区范围内单体工程定位放线及高程交底。</w:t>
      </w:r>
    </w:p>
    <w:p>
      <w:pPr>
        <w:pStyle w:val="20"/>
        <w:numPr>
          <w:ilvl w:val="0"/>
          <w:numId w:val="9"/>
        </w:numPr>
        <w:spacing w:line="340" w:lineRule="exact"/>
        <w:rPr>
          <w:sz w:val="24"/>
          <w:rFonts w:cs="宋体"/>
        </w:rPr>
      </w:pPr>
      <w:r>
        <w:rPr>
          <w:sz w:val="24"/>
          <w:rFonts w:cs="宋体"/>
        </w:rPr>
        <w:t>有权监督乙方农民工工资发放情况，如发生乙方拖欠农民工工资</w:t>
      </w:r>
      <w:r>
        <w:rPr>
          <w:sz w:val="24"/>
          <w:lang w:eastAsia="zh-CN"/>
          <w:rFonts w:cs="宋体" w:hint="eastAsia"/>
        </w:rPr>
        <w:t>（</w:t>
      </w:r>
      <w:r>
        <w:rPr>
          <w:sz w:val="24"/>
          <w:rFonts w:cs="宋体"/>
        </w:rPr>
        <w:t>任何人不得强迫甲方代付），乙方应承担支付金额每月3%的资金占用费。视为乙方同意甲方将所支付的款项及资金占用费，从付给乙方的工程款中扣除。</w:t>
      </w:r>
    </w:p>
    <w:p>
      <w:pPr>
        <w:pStyle w:val="20"/>
        <w:numPr>
          <w:ilvl w:val="0"/>
          <w:numId w:val="9"/>
        </w:numPr>
        <w:spacing w:line="340" w:lineRule="exact"/>
        <w:rPr>
          <w:sz w:val="24"/>
          <w:rFonts w:cs="宋体"/>
        </w:rPr>
      </w:pPr>
      <w:r>
        <w:rPr>
          <w:sz w:val="24"/>
          <w:rFonts w:cs="宋体"/>
        </w:rPr>
        <w:t>如发现</w:t>
      </w:r>
      <w:r>
        <w:rPr>
          <w:sz w:val="24"/>
          <w:lang w:val="en-US" w:eastAsia="zh-CN"/>
          <w:rFonts w:cs="宋体" w:hint="eastAsia"/>
        </w:rPr>
        <w:t>乙方人员</w:t>
      </w:r>
      <w:r>
        <w:rPr>
          <w:sz w:val="24"/>
          <w:rFonts w:cs="宋体"/>
        </w:rPr>
        <w:t>农民工上访事件，乙方每次支付违约金5万元，超过2次，甲方有权</w:t>
      </w:r>
      <w:r>
        <w:rPr>
          <w:sz w:val="24"/>
          <w:lang w:val="en-US" w:eastAsia="zh-CN"/>
          <w:rFonts w:cs="宋体" w:hint="eastAsia"/>
        </w:rPr>
        <w:t>单方面</w:t>
      </w:r>
      <w:r>
        <w:rPr>
          <w:sz w:val="24"/>
          <w:rFonts w:cs="宋体"/>
        </w:rPr>
        <w:t>将</w:t>
      </w:r>
      <w:r>
        <w:rPr>
          <w:sz w:val="24"/>
          <w:lang w:val="en-US" w:eastAsia="zh-CN"/>
          <w:rFonts w:cs="宋体" w:hint="eastAsia"/>
        </w:rPr>
        <w:t>合同</w:t>
      </w:r>
      <w:r>
        <w:rPr>
          <w:sz w:val="24"/>
          <w:rFonts w:cs="宋体"/>
        </w:rPr>
        <w:t>解除，将乙方</w:t>
      </w:r>
      <w:r>
        <w:rPr>
          <w:sz w:val="24"/>
          <w:lang w:val="en-US" w:eastAsia="zh-CN"/>
          <w:rFonts w:cs="宋体" w:hint="eastAsia"/>
        </w:rPr>
        <w:t>无条件自动</w:t>
      </w:r>
      <w:r>
        <w:rPr>
          <w:sz w:val="24"/>
          <w:rFonts w:cs="宋体"/>
        </w:rPr>
        <w:t>清出施工现场，已完成及未完成的所承包工程</w:t>
      </w:r>
      <w:r>
        <w:rPr>
          <w:sz w:val="24"/>
          <w:lang w:eastAsia="zh-CN"/>
          <w:rFonts w:cs="宋体" w:hint="eastAsia"/>
        </w:rPr>
        <w:t>、</w:t>
      </w:r>
      <w:r>
        <w:rPr>
          <w:sz w:val="24"/>
          <w:rFonts w:cs="宋体"/>
        </w:rPr>
        <w:t>乙方不得要求</w:t>
      </w:r>
      <w:r>
        <w:rPr>
          <w:sz w:val="24"/>
          <w:lang w:val="en-US" w:eastAsia="zh-CN"/>
          <w:rFonts w:cs="宋体" w:hint="eastAsia"/>
        </w:rPr>
        <w:t>发包方</w:t>
      </w:r>
      <w:r>
        <w:rPr>
          <w:sz w:val="24"/>
          <w:rFonts w:cs="宋体"/>
        </w:rPr>
        <w:t>支付工程款</w:t>
      </w:r>
      <w:r>
        <w:rPr>
          <w:sz w:val="24"/>
          <w:lang w:eastAsia="zh-CN"/>
          <w:rFonts w:cs="宋体" w:hint="eastAsia"/>
        </w:rPr>
        <w:t>。</w:t>
      </w:r>
      <w:r>
        <w:rPr>
          <w:sz w:val="24"/>
          <w:rFonts w:cs="宋体"/>
        </w:rPr>
        <w:t>并追究</w:t>
      </w:r>
      <w:r>
        <w:rPr>
          <w:sz w:val="24"/>
          <w:lang w:val="en-US" w:eastAsia="zh-CN"/>
          <w:rFonts w:cs="宋体" w:hint="eastAsia"/>
        </w:rPr>
        <w:t>乙方</w:t>
      </w:r>
      <w:r>
        <w:rPr>
          <w:sz w:val="24"/>
          <w:rFonts w:cs="宋体"/>
        </w:rPr>
        <w:t>因此造成的一切</w:t>
      </w:r>
      <w:r>
        <w:rPr>
          <w:sz w:val="24"/>
          <w:lang w:val="en-US" w:eastAsia="zh-CN"/>
          <w:rFonts w:cs="宋体" w:hint="eastAsia"/>
        </w:rPr>
        <w:t>损失</w:t>
      </w:r>
      <w:r>
        <w:rPr>
          <w:sz w:val="24"/>
          <w:rFonts w:cs="宋体"/>
        </w:rPr>
        <w:t>后果</w:t>
      </w:r>
      <w:r>
        <w:rPr>
          <w:sz w:val="24"/>
          <w:lang w:val="en-US" w:eastAsia="zh-CN"/>
          <w:rFonts w:cs="宋体" w:hint="eastAsia"/>
        </w:rPr>
        <w:t>赔偿</w:t>
      </w:r>
      <w:r>
        <w:rPr>
          <w:sz w:val="24"/>
          <w:rFonts w:cs="宋体"/>
        </w:rPr>
        <w:t>。</w:t>
      </w:r>
    </w:p>
    <w:p>
      <w:pPr>
        <w:pStyle w:val="20"/>
        <w:spacing w:line="340" w:lineRule="exact"/>
        <w:ind w:firstLine="0" w:left="704" w:right="0"/>
        <w:rPr>
          <w:b w:val="1"/>
          <w:sz w:val="24"/>
          <w:bCs/>
          <w:rFonts w:cs="宋体"/>
        </w:rPr>
      </w:pPr>
    </w:p>
    <w:p>
      <w:pPr>
        <w:pStyle w:val="20"/>
        <w:numPr>
          <w:ilvl w:val="0"/>
          <w:numId w:val="1"/>
        </w:numPr>
        <w:spacing w:line="340" w:lineRule="exact"/>
        <w:rPr>
          <w:b w:val="1"/>
          <w:sz w:val="24"/>
          <w:bCs/>
          <w:rFonts w:cs="宋体"/>
        </w:rPr>
      </w:pPr>
      <w:r>
        <w:rPr>
          <w:b w:val="1"/>
          <w:sz w:val="24"/>
          <w:bCs/>
          <w:rFonts w:cs="宋体"/>
        </w:rPr>
        <w:t>乙方权利和义务：</w:t>
      </w:r>
    </w:p>
    <w:p>
      <w:pPr>
        <w:pStyle w:val="20"/>
        <w:numPr>
          <w:ilvl w:val="0"/>
          <w:numId w:val="10"/>
        </w:numPr>
        <w:spacing w:line="340" w:lineRule="exact"/>
      </w:pPr>
      <w:r>
        <w:rPr>
          <w:sz w:val="24"/>
          <w:rFonts w:cs="宋体"/>
        </w:rPr>
        <w:t>派驻项目负责人姓名：</w:t>
      </w:r>
      <w:r>
        <w:rPr>
          <w:u w:val="single"/>
          <w:sz w:val="24"/>
          <w:rFonts w:cs="宋体"/>
        </w:rPr>
        <w:t xml:space="preserve">       </w:t>
      </w:r>
      <w:r>
        <w:rPr>
          <w:u w:val="single"/>
          <w:sz w:val="24"/>
          <w:lang w:val="en-US" w:eastAsia="zh-CN"/>
          <w:rFonts w:cs="宋体" w:hint="eastAsia"/>
        </w:rPr>
        <w:t xml:space="preserve">         </w:t>
      </w:r>
      <w:r>
        <w:rPr>
          <w:u w:val="single"/>
          <w:sz w:val="24"/>
          <w:rFonts w:cs="宋体"/>
        </w:rPr>
        <w:t xml:space="preserve"> </w:t>
      </w:r>
      <w:r>
        <w:rPr>
          <w:sz w:val="24"/>
          <w:rFonts w:cs="宋体"/>
        </w:rPr>
        <w:t>，电话：</w:t>
      </w:r>
      <w:r>
        <w:rPr>
          <w:u w:val="single"/>
          <w:sz w:val="24"/>
          <w:rFonts w:cs="宋体"/>
        </w:rPr>
        <w:t xml:space="preserve">             </w:t>
      </w:r>
      <w:r>
        <w:rPr>
          <w:u w:val="single"/>
          <w:sz w:val="24"/>
          <w:lang w:val="en-US" w:eastAsia="zh-CN"/>
          <w:rFonts w:cs="宋体" w:hint="eastAsia"/>
        </w:rPr>
        <w:t xml:space="preserve">           </w:t>
      </w:r>
      <w:r>
        <w:rPr>
          <w:sz w:val="24"/>
          <w:rFonts w:cs="宋体"/>
        </w:rPr>
        <w:t>，（附委托书）</w:t>
      </w:r>
      <w:r>
        <w:rPr>
          <w:sz w:val="24"/>
          <w:lang w:val="en-US" w:eastAsia="zh-CN"/>
          <w:rFonts w:cs="宋体" w:hint="eastAsia"/>
        </w:rPr>
        <w:t>乙方进场后签订备案合同需要提供总承包方公司有效的建筑总承包二级以上资质资料备案领取施工许可证，如果乙方提供的资质资料无效不能备案，一切经济损失自负</w:t>
      </w:r>
      <w:r>
        <w:rPr>
          <w:sz w:val="24"/>
          <w:rFonts w:cs="宋体"/>
        </w:rPr>
        <w:t>。</w:t>
      </w:r>
      <w:r>
        <w:rPr>
          <w:sz w:val="24"/>
          <w:lang w:val="en-US" w:eastAsia="zh-CN"/>
          <w:rFonts w:cs="宋体" w:hint="eastAsia"/>
        </w:rPr>
        <w:t>政府方面所需要交的规费按国家行政部门要求规定由乙方总承包方承担缴纳(甲方代办理）。</w:t>
      </w:r>
    </w:p>
    <w:p>
      <w:pPr>
        <w:pStyle w:val="20"/>
        <w:numPr>
          <w:ilvl w:val="0"/>
          <w:numId w:val="10"/>
        </w:numPr>
        <w:spacing w:line="340" w:lineRule="exact"/>
        <w:rPr>
          <w:sz w:val="24"/>
          <w:rFonts w:cs="宋体"/>
        </w:rPr>
      </w:pPr>
      <w:r>
        <w:rPr>
          <w:sz w:val="24"/>
          <w:rFonts w:cs="宋体"/>
        </w:rPr>
        <w:t>乙方应在开工前严格执行开工报告审批程序，按照甲方指示组织施工。</w:t>
      </w:r>
    </w:p>
    <w:p>
      <w:pPr>
        <w:pStyle w:val="20"/>
        <w:numPr>
          <w:ilvl w:val="0"/>
          <w:numId w:val="10"/>
        </w:numPr>
        <w:spacing w:line="340" w:lineRule="exact"/>
        <w:rPr>
          <w:sz w:val="24"/>
          <w:rFonts w:cs="宋体"/>
        </w:rPr>
      </w:pPr>
      <w:r>
        <w:rPr>
          <w:sz w:val="24"/>
          <w:rFonts w:cs="宋体"/>
        </w:rPr>
        <w:t>乙方施工需要</w:t>
      </w:r>
      <w:r>
        <w:rPr>
          <w:sz w:val="24"/>
          <w:lang w:val="en-US" w:eastAsia="zh-CN"/>
          <w:rFonts w:cs="宋体" w:hint="eastAsia"/>
        </w:rPr>
        <w:t>临时</w:t>
      </w:r>
      <w:r>
        <w:rPr>
          <w:sz w:val="24"/>
          <w:rFonts w:cs="宋体"/>
        </w:rPr>
        <w:t>敷设的所有水、电工、料全部由乙方自行承担。</w:t>
      </w:r>
    </w:p>
    <w:p>
      <w:pPr>
        <w:pStyle w:val="20"/>
        <w:numPr>
          <w:ilvl w:val="0"/>
          <w:numId w:val="10"/>
        </w:numPr>
        <w:spacing w:line="340" w:lineRule="exact"/>
      </w:pPr>
      <w:r>
        <w:rPr>
          <w:sz w:val="24"/>
          <w:rFonts w:cs="宋体"/>
        </w:rPr>
        <w:t>乙方进场3日内，须向甲方提供在本工地工作的施工及管理人员的名单，各种资格证书及操作工人上岗证，应对工地人员进行安全教育和有关质量、技术方面的培训，必须配备所需的有关防护用品。特种作业必须持证上岗</w:t>
      </w:r>
      <w:r>
        <w:rPr>
          <w:sz w:val="24"/>
          <w:lang w:eastAsia="zh-CN"/>
          <w:rFonts w:cs="宋体" w:hint="eastAsia"/>
        </w:rPr>
        <w:t>，</w:t>
      </w:r>
      <w:r>
        <w:rPr>
          <w:sz w:val="24"/>
          <w:lang w:val="en-US" w:eastAsia="zh-CN"/>
          <w:rFonts w:cs="宋体" w:hint="eastAsia"/>
        </w:rPr>
        <w:t>乙方承诺中途退场保证金和其它费用等等不予退回，乙方工人工资由乙方负责承担。</w:t>
      </w:r>
    </w:p>
    <w:p>
      <w:pPr>
        <w:pStyle w:val="20"/>
        <w:numPr>
          <w:ilvl w:val="0"/>
          <w:numId w:val="10"/>
        </w:numPr>
        <w:spacing w:line="340" w:lineRule="exact"/>
        <w:rPr>
          <w:sz w:val="24"/>
          <w:rFonts w:cs="宋体"/>
        </w:rPr>
      </w:pPr>
      <w:r>
        <w:rPr>
          <w:sz w:val="24"/>
          <w:rFonts w:cs="宋体"/>
        </w:rPr>
        <w:t>乙方具备充分的建筑工程施工管理经验并拥有相应相关设备。乙方自愿作为一个独立的经济核算主体承包甲方的</w:t>
      </w:r>
      <w:r>
        <w:rPr>
          <w:sz w:val="24"/>
          <w:lang w:val="en-US" w:eastAsia="zh-CN"/>
          <w:rFonts w:cs="宋体" w:hint="eastAsia"/>
        </w:rPr>
        <w:t>全部</w:t>
      </w:r>
      <w:r>
        <w:rPr>
          <w:sz w:val="24"/>
          <w:rFonts w:cs="宋体"/>
        </w:rPr>
        <w:t>施工任务，承担独立的法律责任。甲方依据本合同的约定给乙方提供施工条件。</w:t>
      </w:r>
    </w:p>
    <w:p>
      <w:pPr>
        <w:pStyle w:val="20"/>
        <w:numPr>
          <w:ilvl w:val="0"/>
          <w:numId w:val="10"/>
        </w:numPr>
        <w:spacing w:line="340" w:lineRule="exact"/>
        <w:rPr>
          <w:sz w:val="24"/>
          <w:rFonts w:cs="宋体"/>
        </w:rPr>
      </w:pPr>
      <w:r>
        <w:rPr>
          <w:sz w:val="24"/>
          <w:rFonts w:cs="宋体"/>
        </w:rPr>
        <w:t>乙方</w:t>
      </w:r>
      <w:r>
        <w:rPr>
          <w:sz w:val="24"/>
          <w:lang w:val="en-US" w:eastAsia="zh-CN"/>
          <w:rFonts w:cs="宋体" w:hint="eastAsia"/>
        </w:rPr>
        <w:t>需要认真</w:t>
      </w:r>
      <w:r>
        <w:rPr>
          <w:sz w:val="24"/>
          <w:rFonts w:cs="宋体"/>
        </w:rPr>
        <w:t>按合同</w:t>
      </w:r>
      <w:r>
        <w:rPr>
          <w:sz w:val="24"/>
          <w:lang w:val="en-US" w:eastAsia="zh-CN"/>
          <w:rFonts w:cs="宋体" w:hint="eastAsia"/>
        </w:rPr>
        <w:t>约定</w:t>
      </w:r>
      <w:r>
        <w:rPr>
          <w:sz w:val="24"/>
          <w:rFonts w:cs="宋体"/>
        </w:rPr>
        <w:t>的</w:t>
      </w:r>
      <w:r>
        <w:rPr>
          <w:sz w:val="24"/>
          <w:lang w:val="en-US" w:eastAsia="zh-CN"/>
          <w:rFonts w:cs="宋体" w:hint="eastAsia"/>
        </w:rPr>
        <w:t>原则</w:t>
      </w:r>
      <w:r>
        <w:rPr>
          <w:sz w:val="24"/>
          <w:rFonts w:cs="宋体"/>
        </w:rPr>
        <w:t>完成施工及</w:t>
      </w:r>
      <w:r>
        <w:rPr>
          <w:sz w:val="24"/>
          <w:lang w:val="en-US" w:eastAsia="zh-CN"/>
          <w:rFonts w:cs="宋体" w:hint="eastAsia"/>
        </w:rPr>
        <w:t>全部工作责任义务</w:t>
      </w:r>
      <w:r>
        <w:rPr>
          <w:sz w:val="24"/>
          <w:rFonts w:cs="宋体"/>
        </w:rPr>
        <w:t>，自负盈亏。</w:t>
      </w:r>
    </w:p>
    <w:p>
      <w:pPr>
        <w:pStyle w:val="20"/>
        <w:numPr>
          <w:ilvl w:val="0"/>
          <w:numId w:val="10"/>
        </w:numPr>
        <w:spacing w:line="340" w:lineRule="exact"/>
        <w:rPr>
          <w:sz w:val="24"/>
          <w:rFonts w:cs="宋体"/>
        </w:rPr>
      </w:pPr>
      <w:r>
        <w:rPr>
          <w:sz w:val="24"/>
          <w:rFonts w:cs="宋体"/>
        </w:rPr>
        <w:t>本合同签定后</w:t>
      </w:r>
      <w:r>
        <w:rPr>
          <w:sz w:val="24"/>
          <w:lang w:val="en-US" w:eastAsia="zh-CN"/>
          <w:rFonts w:cs="宋体" w:hint="eastAsia"/>
        </w:rPr>
        <w:t>30</w:t>
      </w:r>
      <w:r>
        <w:rPr>
          <w:sz w:val="24"/>
          <w:rFonts w:cs="宋体"/>
        </w:rPr>
        <w:t>日内，乙方向甲方提供本工程的施工组织设计及各项管理措施，主要材料、设备进场计划及劳动力资源计划，脚手架的技术及安全措施，工程资金需求计划，质量保证措施，质量通病防治措施，成品保护名录和成品保护方法，样板名录。施工组织设计中应有分部分项划分，施工控制要点。</w:t>
      </w:r>
    </w:p>
    <w:p>
      <w:pPr>
        <w:pStyle w:val="20"/>
        <w:numPr>
          <w:ilvl w:val="0"/>
          <w:numId w:val="10"/>
        </w:numPr>
        <w:spacing w:line="340" w:lineRule="exact"/>
      </w:pPr>
      <w:r>
        <w:rPr>
          <w:sz w:val="24"/>
          <w:rFonts w:cs="宋体"/>
        </w:rPr>
        <w:t>项目负责人</w:t>
      </w:r>
      <w:r>
        <w:rPr>
          <w:u w:val="single"/>
          <w:sz w:val="24"/>
          <w:rFonts w:cs="宋体"/>
        </w:rPr>
        <w:t xml:space="preserve">      </w:t>
      </w:r>
      <w:r>
        <w:rPr>
          <w:u w:val="single"/>
          <w:sz w:val="24"/>
          <w:lang w:val="en-US" w:eastAsia="zh-CN"/>
          <w:rFonts w:cs="宋体" w:hint="eastAsia"/>
        </w:rPr>
        <w:t xml:space="preserve">             </w:t>
      </w:r>
      <w:r>
        <w:rPr>
          <w:u w:val="single"/>
          <w:sz w:val="24"/>
          <w:rFonts w:cs="宋体"/>
        </w:rPr>
        <w:t xml:space="preserve"> </w:t>
      </w:r>
      <w:r>
        <w:rPr>
          <w:sz w:val="24"/>
          <w:rFonts w:cs="宋体"/>
        </w:rPr>
        <w:t xml:space="preserve"> 、</w:t>
      </w:r>
      <w:r>
        <w:rPr>
          <w:sz w:val="24"/>
          <w:lang w:val="en-US" w:eastAsia="zh-CN"/>
          <w:rFonts w:cs="宋体" w:hint="eastAsia"/>
        </w:rPr>
        <w:t>电话：</w:t>
      </w:r>
      <w:r>
        <w:rPr>
          <w:u w:val="single"/>
          <w:sz w:val="24"/>
          <w:lang w:val="en-US" w:eastAsia="zh-CN"/>
          <w:rFonts w:cs="宋体" w:hint="eastAsia"/>
        </w:rPr>
        <w:t xml:space="preserve">                   </w:t>
      </w:r>
      <w:r>
        <w:rPr>
          <w:sz w:val="24"/>
          <w:rFonts w:cs="宋体"/>
        </w:rPr>
        <w:t xml:space="preserve">技术负责人 </w:t>
      </w:r>
      <w:r>
        <w:rPr>
          <w:u w:val="single"/>
          <w:sz w:val="24"/>
          <w:rFonts w:cs="宋体"/>
        </w:rPr>
        <w:t xml:space="preserve">      </w:t>
      </w:r>
      <w:r>
        <w:rPr>
          <w:u w:val="single"/>
          <w:sz w:val="24"/>
          <w:lang w:val="en-US" w:eastAsia="zh-CN"/>
          <w:rFonts w:cs="宋体" w:hint="eastAsia"/>
        </w:rPr>
        <w:t xml:space="preserve">            </w:t>
      </w:r>
      <w:r>
        <w:rPr>
          <w:u w:val="single"/>
          <w:sz w:val="24"/>
          <w:rFonts w:cs="宋体"/>
        </w:rPr>
        <w:t xml:space="preserve"> </w:t>
      </w:r>
      <w:r>
        <w:rPr>
          <w:u w:val="none"/>
          <w:sz w:val="24"/>
          <w:lang w:val="en-US" w:eastAsia="zh-CN"/>
          <w:rFonts w:cs="宋体" w:hint="eastAsia"/>
        </w:rPr>
        <w:t>电话号码</w:t>
      </w:r>
      <w:r>
        <w:rPr>
          <w:u w:val="single"/>
          <w:sz w:val="24"/>
          <w:lang w:val="en-US" w:eastAsia="zh-CN"/>
          <w:rFonts w:cs="宋体" w:hint="eastAsia"/>
        </w:rPr>
        <w:t xml:space="preserve">：                   </w:t>
      </w:r>
      <w:r>
        <w:rPr>
          <w:sz w:val="24"/>
          <w:rFonts w:cs="宋体"/>
        </w:rPr>
        <w:t>一月在现场工作时间不得少于2</w:t>
      </w:r>
      <w:r>
        <w:rPr>
          <w:sz w:val="24"/>
          <w:lang w:val="en-US" w:eastAsia="zh-CN"/>
          <w:rFonts w:cs="宋体" w:hint="eastAsia"/>
        </w:rPr>
        <w:t>6</w:t>
      </w:r>
      <w:r>
        <w:rPr>
          <w:sz w:val="24"/>
          <w:rFonts w:cs="宋体"/>
        </w:rPr>
        <w:t>天，每少一天，乙方支付违约金2000元。</w:t>
      </w:r>
    </w:p>
    <w:p>
      <w:pPr>
        <w:pStyle w:val="20"/>
        <w:numPr>
          <w:ilvl w:val="0"/>
          <w:numId w:val="10"/>
        </w:numPr>
        <w:spacing w:line="340" w:lineRule="exact"/>
        <w:rPr>
          <w:sz w:val="24"/>
          <w:rFonts w:cs="宋体"/>
        </w:rPr>
      </w:pPr>
      <w:r>
        <w:rPr>
          <w:sz w:val="24"/>
          <w:rFonts w:cs="宋体"/>
        </w:rPr>
        <w:t>地方关系及周边关系的协调处理并承担费用。</w:t>
      </w:r>
    </w:p>
    <w:p>
      <w:pPr>
        <w:pStyle w:val="20"/>
        <w:numPr>
          <w:ilvl w:val="0"/>
          <w:numId w:val="10"/>
        </w:numPr>
        <w:spacing w:line="340" w:lineRule="exact"/>
        <w:rPr>
          <w:sz w:val="24"/>
          <w:rFonts w:cs="宋体"/>
        </w:rPr>
      </w:pPr>
      <w:r>
        <w:rPr>
          <w:sz w:val="24"/>
          <w:rFonts w:cs="宋体"/>
        </w:rPr>
        <w:t>工程施工管理过程中发生的一切安全事故及因此造成的一切经济损失，由乙方自行承担，与甲方无关。</w:t>
      </w:r>
    </w:p>
    <w:p>
      <w:pPr>
        <w:pStyle w:val="20"/>
        <w:numPr>
          <w:ilvl w:val="0"/>
          <w:numId w:val="10"/>
        </w:numPr>
        <w:spacing w:line="340" w:lineRule="exact"/>
        <w:rPr>
          <w:sz w:val="24"/>
          <w:rFonts w:cs="宋体"/>
        </w:rPr>
      </w:pPr>
      <w:r>
        <w:rPr>
          <w:sz w:val="24"/>
          <w:rFonts w:cs="宋体"/>
        </w:rPr>
        <w:t>组织购买甲方供料以外的工程材料和周转材料。</w:t>
      </w:r>
    </w:p>
    <w:p>
      <w:pPr>
        <w:pStyle w:val="20"/>
        <w:numPr>
          <w:ilvl w:val="0"/>
          <w:numId w:val="10"/>
        </w:numPr>
        <w:spacing w:line="340" w:lineRule="exact"/>
        <w:rPr>
          <w:sz w:val="24"/>
          <w:rFonts w:cs="宋体"/>
        </w:rPr>
      </w:pPr>
      <w:r>
        <w:rPr>
          <w:sz w:val="24"/>
          <w:rFonts w:cs="宋体"/>
        </w:rPr>
        <w:t>根据工程进度情况，乙方就甲方供应的材料应提前提报使用计划，因材料使用计划提报不及时或提报材料不准确，造成影响工程进度的损失由乙方全部承担，工期不顺延。</w:t>
      </w:r>
    </w:p>
    <w:p>
      <w:pPr>
        <w:pStyle w:val="20"/>
        <w:numPr>
          <w:ilvl w:val="0"/>
          <w:numId w:val="10"/>
        </w:numPr>
        <w:spacing w:line="340" w:lineRule="exact"/>
        <w:rPr>
          <w:sz w:val="24"/>
          <w:rFonts w:cs="宋体"/>
        </w:rPr>
      </w:pPr>
      <w:r>
        <w:rPr>
          <w:sz w:val="24"/>
          <w:rFonts w:cs="宋体"/>
        </w:rPr>
        <w:t>甲方供应到现场的材料，由乙方指定的专人（以授权书为准）办理验收手续，负责进场建筑材料的检查和保管等工作。</w:t>
      </w:r>
    </w:p>
    <w:p>
      <w:pPr>
        <w:pStyle w:val="20"/>
        <w:numPr>
          <w:ilvl w:val="0"/>
          <w:numId w:val="10"/>
        </w:numPr>
        <w:spacing w:line="340" w:lineRule="exact"/>
        <w:rPr>
          <w:sz w:val="24"/>
          <w:rFonts w:cs="宋体"/>
        </w:rPr>
      </w:pPr>
      <w:r>
        <w:rPr>
          <w:sz w:val="24"/>
          <w:rFonts w:cs="宋体"/>
        </w:rPr>
        <w:t>为乙方员工办理商业意外伤害保险并承担</w:t>
      </w:r>
      <w:r>
        <w:rPr>
          <w:sz w:val="24"/>
          <w:lang w:val="en-US" w:eastAsia="zh-CN"/>
          <w:rFonts w:cs="宋体" w:hint="eastAsia"/>
        </w:rPr>
        <w:t>全部</w:t>
      </w:r>
      <w:r>
        <w:rPr>
          <w:sz w:val="24"/>
          <w:rFonts w:cs="宋体"/>
        </w:rPr>
        <w:t>费用。</w:t>
      </w:r>
    </w:p>
    <w:p>
      <w:pPr>
        <w:pStyle w:val="20"/>
        <w:numPr>
          <w:ilvl w:val="0"/>
          <w:numId w:val="10"/>
        </w:numPr>
        <w:spacing w:line="340" w:lineRule="exact"/>
        <w:rPr>
          <w:sz w:val="24"/>
          <w:rFonts w:cs="宋体"/>
        </w:rPr>
      </w:pPr>
      <w:r>
        <w:rPr>
          <w:sz w:val="24"/>
          <w:rFonts w:cs="宋体"/>
        </w:rPr>
        <w:t>乙方应按照甲方制定的农民工工资管理制度执行。</w:t>
      </w:r>
    </w:p>
    <w:p>
      <w:pPr>
        <w:pStyle w:val="20"/>
        <w:numPr>
          <w:ilvl w:val="0"/>
          <w:numId w:val="10"/>
        </w:numPr>
        <w:spacing w:line="340" w:lineRule="exact"/>
        <w:rPr>
          <w:sz w:val="24"/>
          <w:rFonts w:cs="宋体"/>
        </w:rPr>
      </w:pPr>
      <w:r>
        <w:rPr>
          <w:sz w:val="24"/>
          <w:rFonts w:cs="宋体"/>
        </w:rPr>
        <w:t>配合本工程技术资料的收集、整理、归档（技术交底、施工日志），协助甲方进行竣工备案工作。</w:t>
      </w:r>
    </w:p>
    <w:p>
      <w:pPr>
        <w:pStyle w:val="20"/>
        <w:numPr>
          <w:ilvl w:val="0"/>
          <w:numId w:val="10"/>
        </w:numPr>
        <w:spacing w:line="340" w:lineRule="exact"/>
        <w:rPr>
          <w:sz w:val="24"/>
          <w:rFonts w:cs="宋体"/>
        </w:rPr>
      </w:pPr>
      <w:r>
        <w:rPr>
          <w:sz w:val="24"/>
          <w:rFonts w:cs="宋体"/>
        </w:rPr>
        <w:t>施工期间造成人身伤亡和财产损害的，由乙方承担全部法律责任并负责赔偿。</w:t>
      </w:r>
    </w:p>
    <w:p>
      <w:pPr>
        <w:pStyle w:val="20"/>
        <w:numPr>
          <w:ilvl w:val="0"/>
          <w:numId w:val="0"/>
        </w:numPr>
        <w:spacing w:line="340" w:lineRule="exact"/>
        <w:ind w:leftChars="0" w:right="0" w:rightChars="0"/>
        <w:rPr>
          <w:b w:val="1"/>
          <w:sz w:val="24"/>
          <w:bCs/>
          <w:rFonts w:cs="宋体"/>
        </w:rPr>
      </w:pPr>
      <w:r>
        <w:rPr>
          <w:b w:val="1"/>
          <w:sz w:val="24"/>
          <w:bCs/>
          <w:rFonts w:cs="宋体"/>
        </w:rPr>
        <w:t>完工及竣工验收</w:t>
      </w:r>
    </w:p>
    <w:p>
      <w:pPr>
        <w:pStyle w:val="20"/>
        <w:numPr>
          <w:ilvl w:val="0"/>
          <w:numId w:val="11"/>
        </w:numPr>
        <w:spacing w:line="340" w:lineRule="exact"/>
        <w:rPr>
          <w:sz w:val="24"/>
          <w:rFonts w:cs="宋体"/>
        </w:rPr>
      </w:pPr>
      <w:r>
        <w:rPr>
          <w:sz w:val="24"/>
          <w:rFonts w:cs="宋体"/>
        </w:rPr>
        <w:t>工程完工乙方应向甲方提交完工报告，否则不视为完工。甲方收到完工报告后1</w:t>
      </w:r>
      <w:r>
        <w:rPr>
          <w:sz w:val="24"/>
          <w:lang w:val="en-US" w:eastAsia="zh-CN"/>
          <w:rFonts w:cs="宋体" w:hint="eastAsia"/>
        </w:rPr>
        <w:t>5</w:t>
      </w:r>
      <w:r>
        <w:rPr>
          <w:sz w:val="24"/>
          <w:rFonts w:cs="宋体"/>
        </w:rPr>
        <w:t>日内组织验收。</w:t>
      </w:r>
    </w:p>
    <w:p>
      <w:pPr>
        <w:pStyle w:val="20"/>
        <w:numPr>
          <w:ilvl w:val="0"/>
          <w:numId w:val="11"/>
        </w:numPr>
        <w:spacing w:line="340" w:lineRule="exact"/>
        <w:rPr>
          <w:sz w:val="24"/>
          <w:rFonts w:cs="宋体"/>
        </w:rPr>
      </w:pPr>
      <w:r>
        <w:rPr>
          <w:sz w:val="24"/>
          <w:rFonts w:cs="宋体"/>
        </w:rPr>
        <w:t>验收不合格的，乙方应进行整改，整改期间计入工期，工期延误的，乙方按本合同第四条承担责任。工期逾期30日仍未整改合格的，甲方有权解除合同，并双倍扣除甲方安排的整改费用。</w:t>
      </w:r>
    </w:p>
    <w:p>
      <w:pPr>
        <w:pStyle w:val="20"/>
        <w:spacing w:line="340" w:lineRule="exact"/>
        <w:ind w:firstLine="0" w:left="704" w:right="0"/>
        <w:rPr>
          <w:b w:val="1"/>
          <w:sz w:val="24"/>
          <w:bCs/>
          <w:rFonts w:cs="宋体"/>
        </w:rPr>
      </w:pPr>
    </w:p>
    <w:p>
      <w:pPr>
        <w:pStyle w:val="20"/>
        <w:numPr>
          <w:ilvl w:val="0"/>
          <w:numId w:val="1"/>
        </w:numPr>
        <w:spacing w:line="340" w:lineRule="exact"/>
        <w:rPr>
          <w:b w:val="1"/>
          <w:sz w:val="24"/>
          <w:bCs/>
          <w:rFonts w:cs="宋体"/>
        </w:rPr>
      </w:pPr>
      <w:r>
        <w:rPr>
          <w:b w:val="1"/>
          <w:sz w:val="24"/>
          <w:bCs/>
          <w:rFonts w:cs="宋体"/>
        </w:rPr>
        <w:t>工程保修责任：</w:t>
      </w:r>
    </w:p>
    <w:p>
      <w:pPr>
        <w:pStyle w:val="20"/>
        <w:numPr>
          <w:ilvl w:val="0"/>
          <w:numId w:val="12"/>
        </w:numPr>
        <w:spacing w:line="340" w:lineRule="exact"/>
        <w:rPr>
          <w:sz w:val="24"/>
          <w:rFonts w:cs="宋体"/>
        </w:rPr>
      </w:pPr>
      <w:r>
        <w:rPr>
          <w:sz w:val="24"/>
          <w:rFonts w:cs="宋体"/>
        </w:rPr>
        <w:t>工程保修期：质量保修期从工程综合验收完毕并办理交接完毕之日算起，分单项竣工验收的工程，按单项工程分别计算质量保修期。</w:t>
      </w:r>
    </w:p>
    <w:p>
      <w:pPr>
        <w:pStyle w:val="20"/>
        <w:numPr>
          <w:ilvl w:val="0"/>
          <w:numId w:val="12"/>
        </w:numPr>
        <w:spacing w:line="340" w:lineRule="exact"/>
        <w:rPr>
          <w:sz w:val="24"/>
          <w:rFonts w:cs="宋体"/>
        </w:rPr>
      </w:pPr>
      <w:r>
        <w:rPr>
          <w:sz w:val="24"/>
          <w:rFonts w:cs="宋体"/>
        </w:rPr>
        <w:t>工程质量在保修期内，发现质量问题和需要维修的问题，甲方、建设单位通知乙方，乙方应在24小时内进行维修。</w:t>
      </w:r>
    </w:p>
    <w:p>
      <w:pPr>
        <w:pStyle w:val="20"/>
        <w:numPr>
          <w:ilvl w:val="0"/>
          <w:numId w:val="12"/>
        </w:numPr>
        <w:spacing w:line="340" w:lineRule="exact"/>
        <w:rPr>
          <w:sz w:val="24"/>
          <w:rFonts w:cs="宋体"/>
        </w:rPr>
      </w:pPr>
      <w:r>
        <w:rPr>
          <w:sz w:val="24"/>
          <w:rFonts w:cs="宋体"/>
        </w:rPr>
        <w:t>发生紧急抢修的，乙方接到通知后，应在4小时内到达事故现场进行抢修。</w:t>
      </w:r>
    </w:p>
    <w:p>
      <w:pPr>
        <w:pStyle w:val="20"/>
        <w:numPr>
          <w:ilvl w:val="0"/>
          <w:numId w:val="12"/>
        </w:numPr>
        <w:spacing w:line="340" w:lineRule="exact"/>
        <w:rPr>
          <w:sz w:val="24"/>
          <w:rFonts w:cs="宋体"/>
        </w:rPr>
      </w:pPr>
      <w:r>
        <w:rPr>
          <w:sz w:val="24"/>
          <w:rFonts w:cs="宋体"/>
        </w:rPr>
        <w:t>如果乙方未能及时进行维修，由甲方、建设单位委托维修人员直接维修，按实际发生的材料机械费、人工费及其他一切费用8%管理费、税金等费用综合计算维修费，由物业公司签字后，财务部直接扣除乙方保修金，保修金不足部分乙方应另行承担。</w:t>
      </w:r>
    </w:p>
    <w:p>
      <w:pPr>
        <w:pStyle w:val="20"/>
        <w:numPr>
          <w:ilvl w:val="0"/>
          <w:numId w:val="12"/>
        </w:numPr>
        <w:spacing w:line="340" w:lineRule="exact"/>
        <w:rPr>
          <w:sz w:val="24"/>
          <w:rFonts w:cs="宋体"/>
        </w:rPr>
      </w:pPr>
      <w:r>
        <w:rPr>
          <w:sz w:val="24"/>
          <w:rFonts w:cs="宋体"/>
        </w:rPr>
        <w:t>在国家规定的工程合理使用期限内，乙方确保基础工程和主体结构的施工质量。</w:t>
      </w:r>
    </w:p>
    <w:p>
      <w:pPr>
        <w:pStyle w:val="20"/>
        <w:spacing w:line="340" w:lineRule="exact"/>
        <w:ind w:firstLine="0" w:left="704" w:right="0"/>
        <w:rPr>
          <w:b w:val="1"/>
          <w:sz w:val="24"/>
          <w:bCs/>
          <w:rFonts w:cs="宋体"/>
        </w:rPr>
      </w:pPr>
    </w:p>
    <w:p>
      <w:pPr>
        <w:pStyle w:val="20"/>
        <w:numPr>
          <w:ilvl w:val="0"/>
          <w:numId w:val="1"/>
        </w:numPr>
        <w:spacing w:line="340" w:lineRule="exact"/>
        <w:rPr>
          <w:b w:val="1"/>
          <w:sz w:val="24"/>
          <w:bCs/>
          <w:rFonts w:cs="宋体"/>
        </w:rPr>
      </w:pPr>
      <w:r>
        <w:rPr>
          <w:b w:val="1"/>
          <w:sz w:val="24"/>
          <w:bCs/>
          <w:rFonts w:cs="宋体"/>
        </w:rPr>
        <w:t>其它约定条款：</w:t>
      </w:r>
    </w:p>
    <w:p>
      <w:pPr>
        <w:pStyle w:val="20"/>
        <w:numPr>
          <w:ilvl w:val="0"/>
          <w:numId w:val="13"/>
        </w:numPr>
        <w:spacing w:line="340" w:lineRule="exact"/>
        <w:rPr>
          <w:sz w:val="24"/>
          <w:rFonts w:cs="宋体"/>
        </w:rPr>
      </w:pPr>
      <w:r>
        <w:rPr>
          <w:sz w:val="24"/>
          <w:rFonts w:cs="宋体"/>
        </w:rPr>
        <w:t>车库顶板、地下车库剪力墙内侧</w:t>
      </w:r>
      <w:r>
        <w:rPr>
          <w:sz w:val="24"/>
          <w:lang w:eastAsia="zh-CN"/>
          <w:rFonts w:cs="宋体" w:hint="eastAsia"/>
        </w:rPr>
        <w:t>、</w:t>
      </w:r>
      <w:r>
        <w:rPr>
          <w:sz w:val="24"/>
          <w:lang w:val="en-US" w:eastAsia="zh-CN"/>
          <w:rFonts w:cs="宋体" w:hint="eastAsia"/>
        </w:rPr>
        <w:t>商场外侧</w:t>
      </w:r>
      <w:r>
        <w:rPr>
          <w:sz w:val="24"/>
          <w:rFonts w:cs="宋体"/>
        </w:rPr>
        <w:t>不抹灰。乙方应采用优质竹、木胶板施工。如以上顶板、墙面平整度达到</w:t>
      </w:r>
      <w:r>
        <w:rPr>
          <w:sz w:val="24"/>
          <w:lang w:val="en-US" w:eastAsia="zh-CN"/>
          <w:rFonts w:cs="宋体" w:hint="eastAsia"/>
        </w:rPr>
        <w:t>不</w:t>
      </w:r>
      <w:r>
        <w:rPr>
          <w:sz w:val="24"/>
          <w:rFonts w:cs="宋体"/>
        </w:rPr>
        <w:t>批白要求，需二次处理花费的人工费及材料费均由乙方承担。</w:t>
      </w:r>
    </w:p>
    <w:p>
      <w:pPr>
        <w:pStyle w:val="20"/>
        <w:numPr>
          <w:ilvl w:val="0"/>
          <w:numId w:val="13"/>
        </w:numPr>
        <w:spacing w:line="340" w:lineRule="exact"/>
        <w:rPr>
          <w:sz w:val="24"/>
          <w:rFonts w:cs="宋体"/>
        </w:rPr>
      </w:pPr>
      <w:r>
        <w:rPr>
          <w:sz w:val="24"/>
          <w:rFonts w:cs="宋体"/>
        </w:rPr>
        <w:t>施工进度需要时，乙方必须无条件把塔吊、其它重型机械拆除及退场，以便配合进行室外配套工程建设，否则每拖后一天支付违约金2000元，直接从工程款中扣除。</w:t>
      </w:r>
    </w:p>
    <w:p>
      <w:pPr>
        <w:pStyle w:val="20"/>
        <w:numPr>
          <w:ilvl w:val="0"/>
          <w:numId w:val="13"/>
        </w:numPr>
        <w:spacing w:line="340" w:lineRule="exact"/>
        <w:rPr>
          <w:sz w:val="24"/>
          <w:rFonts w:cs="宋体"/>
        </w:rPr>
      </w:pPr>
      <w:r>
        <w:rPr>
          <w:sz w:val="24"/>
          <w:rFonts w:cs="宋体"/>
        </w:rPr>
        <w:t>工程质量、安全施工过程中的奖罚按甲方管理规定执行。</w:t>
      </w:r>
    </w:p>
    <w:p>
      <w:pPr>
        <w:pStyle w:val="20"/>
        <w:numPr>
          <w:ilvl w:val="0"/>
          <w:numId w:val="13"/>
        </w:numPr>
        <w:spacing w:line="340" w:lineRule="exact"/>
      </w:pPr>
      <w:r>
        <w:rPr>
          <w:sz w:val="24"/>
          <w:rFonts w:cs="宋体"/>
        </w:rPr>
        <w:t>发生质量和安全事故时，处理中所发生的一切费用由乙方承担，同时甲乙双方达成如下约定：因质量和安全问题受到地级通报批评的，乙方支付违约金叁万元/次；受到省级以上通报批评的，乙方支付违约金陆万元/次；发生等级以上质量事故、安全事故，乙方支付违约金拾万元，导致甲方被当地主管部门上黑名单、限制承接业务、清退或安全生产许可证被停用、吊销时，除乙方承担由此产生的所有费用外，乙方支付违约金伍拾万元/次，如因此导致工地停工，则所产生处理停工事件的费用及停工期间的损失均由乙方承担。</w:t>
      </w:r>
    </w:p>
    <w:p>
      <w:pPr>
        <w:pStyle w:val="20"/>
        <w:numPr>
          <w:ilvl w:val="0"/>
          <w:numId w:val="13"/>
        </w:numPr>
        <w:spacing w:line="340" w:lineRule="exact"/>
        <w:rPr>
          <w:sz w:val="24"/>
          <w:rFonts w:cs="宋体"/>
        </w:rPr>
      </w:pPr>
      <w:r>
        <w:rPr>
          <w:sz w:val="24"/>
          <w:rFonts w:cs="宋体"/>
        </w:rPr>
        <w:t>乙方所</w:t>
      </w:r>
      <w:r>
        <w:rPr>
          <w:sz w:val="24"/>
          <w:lang w:val="en-US" w:eastAsia="zh-CN"/>
          <w:rFonts w:cs="宋体" w:hint="eastAsia"/>
        </w:rPr>
        <w:t>开</w:t>
      </w:r>
      <w:r>
        <w:rPr>
          <w:sz w:val="24"/>
          <w:rFonts w:cs="宋体"/>
        </w:rPr>
        <w:t>写</w:t>
      </w:r>
      <w:r>
        <w:rPr>
          <w:sz w:val="24"/>
          <w:lang w:eastAsia="zh-CN"/>
          <w:rFonts w:cs="宋体" w:hint="eastAsia"/>
        </w:rPr>
        <w:t>的</w:t>
      </w:r>
      <w:r>
        <w:rPr>
          <w:sz w:val="24"/>
          <w:rFonts w:cs="宋体"/>
        </w:rPr>
        <w:t>欠条、证明条、支付条等涉及到的债务及所有与经济有关的费用</w:t>
      </w:r>
      <w:r>
        <w:rPr>
          <w:sz w:val="24"/>
          <w:lang w:val="en-US" w:eastAsia="zh-CN"/>
          <w:rFonts w:cs="宋体" w:hint="eastAsia"/>
        </w:rPr>
        <w:t>全部</w:t>
      </w:r>
      <w:r>
        <w:rPr>
          <w:sz w:val="24"/>
          <w:rFonts w:cs="宋体"/>
        </w:rPr>
        <w:t>为乙方个人所欠款项，与甲方无关。</w:t>
      </w:r>
    </w:p>
    <w:p>
      <w:pPr>
        <w:pStyle w:val="20"/>
        <w:numPr>
          <w:ilvl w:val="0"/>
          <w:numId w:val="13"/>
        </w:numPr>
        <w:spacing w:line="340" w:lineRule="exact"/>
        <w:rPr>
          <w:sz w:val="24"/>
          <w:rFonts w:cs="宋体"/>
        </w:rPr>
      </w:pPr>
      <w:r>
        <w:rPr>
          <w:sz w:val="24"/>
          <w:rFonts w:cs="宋体"/>
        </w:rPr>
        <w:t>乙方以个人名义与其他单位或个人签订与本工程有关的合同、协议等，应征得甲方书面同意，未经甲方认可，视为乙方个人行为，</w:t>
      </w:r>
      <w:r>
        <w:rPr>
          <w:sz w:val="24"/>
          <w:lang w:val="en-US" w:eastAsia="zh-CN"/>
          <w:rFonts w:cs="宋体" w:hint="eastAsia"/>
        </w:rPr>
        <w:t>全部</w:t>
      </w:r>
      <w:r>
        <w:rPr>
          <w:sz w:val="24"/>
          <w:rFonts w:cs="宋体"/>
        </w:rPr>
        <w:t>责任由乙方个人承担。</w:t>
      </w:r>
    </w:p>
    <w:p>
      <w:pPr>
        <w:pStyle w:val="20"/>
        <w:numPr>
          <w:ilvl w:val="0"/>
          <w:numId w:val="13"/>
        </w:numPr>
        <w:spacing w:line="340" w:lineRule="exact"/>
        <w:rPr>
          <w:sz w:val="24"/>
          <w:rFonts w:cs="宋体"/>
        </w:rPr>
      </w:pPr>
      <w:r>
        <w:rPr>
          <w:sz w:val="24"/>
          <w:rFonts w:cs="宋体"/>
        </w:rPr>
        <w:t>工程最终验收合格后</w:t>
      </w:r>
      <w:r>
        <w:rPr>
          <w:sz w:val="24"/>
          <w:lang w:val="en-US" w:eastAsia="zh-CN"/>
          <w:rFonts w:cs="宋体" w:hint="eastAsia"/>
        </w:rPr>
        <w:t>3</w:t>
      </w:r>
      <w:r>
        <w:rPr>
          <w:sz w:val="24"/>
          <w:rFonts w:cs="宋体"/>
        </w:rPr>
        <w:t>个月内，甲乙双方对乙方所承包的工程进行工程决算，甲乙双方如有争议，甲方可委托具有资质的审核单位对工程款进行审计，审计结果作为双方结算依据。</w:t>
      </w:r>
    </w:p>
    <w:p>
      <w:pPr>
        <w:pStyle w:val="20"/>
        <w:numPr>
          <w:ilvl w:val="0"/>
          <w:numId w:val="13"/>
        </w:numPr>
        <w:spacing w:line="340" w:lineRule="exact"/>
        <w:rPr>
          <w:sz w:val="24"/>
          <w:rFonts w:cs="宋体"/>
        </w:rPr>
      </w:pPr>
      <w:r>
        <w:rPr>
          <w:sz w:val="24"/>
          <w:rFonts w:cs="宋体"/>
        </w:rPr>
        <w:t>乙方保证本合同书写的地址、电话号码是真实有效的，乙方联系方式发生变化，必须及时通知甲方，否则甲方依据合同确定的联系方式及地点履行通知义务，即使无法送达乙方，亦视为送达。</w:t>
      </w:r>
    </w:p>
    <w:p>
      <w:pPr>
        <w:pStyle w:val="20"/>
        <w:numPr>
          <w:ilvl w:val="0"/>
          <w:numId w:val="13"/>
        </w:numPr>
        <w:spacing w:line="340" w:lineRule="exact"/>
        <w:rPr>
          <w:sz w:val="24"/>
          <w:rFonts w:cs="宋体"/>
        </w:rPr>
      </w:pPr>
      <w:r>
        <w:rPr>
          <w:sz w:val="24"/>
          <w:rFonts w:cs="宋体"/>
        </w:rPr>
        <w:t>工程款拨付，甲方在乙方办理完申请拨款手续后15个工作日内审核并支付到乙方，在此期间，乙方需连续施工不得停工，如因停工造成的任何损失费用由乙方承担。</w:t>
      </w:r>
    </w:p>
    <w:p>
      <w:pPr>
        <w:pStyle w:val="20"/>
        <w:numPr>
          <w:ilvl w:val="0"/>
          <w:numId w:val="13"/>
        </w:numPr>
        <w:spacing w:line="340" w:lineRule="exact"/>
      </w:pPr>
      <w:r>
        <w:rPr>
          <w:sz w:val="24"/>
          <w:rFonts w:cs="宋体"/>
        </w:rPr>
        <w:t>工程款支付时，甲方有权监管乙方的农民工工资发放，乙方支付农民工工资必须真实、有效；如发现乙方存在弄虚作假现象，所造成的一切后果由乙方承担。</w:t>
      </w:r>
    </w:p>
    <w:p>
      <w:pPr>
        <w:pStyle w:val="20"/>
        <w:numPr>
          <w:ilvl w:val="0"/>
          <w:numId w:val="13"/>
        </w:numPr>
        <w:spacing w:line="340" w:lineRule="exact"/>
        <w:rPr>
          <w:sz w:val="24"/>
          <w:rFonts w:cs="宋体"/>
        </w:rPr>
      </w:pPr>
      <w:r>
        <w:rPr>
          <w:sz w:val="24"/>
          <w:rFonts w:cs="宋体"/>
        </w:rPr>
        <w:t>乙方与所有参建班组签订的劳务合同必须在甲方处备案，不及时备案的班组劳务合同甲方不予支持，由此产生的一切劳务纠纷由乙方自行承担和解决。</w:t>
      </w:r>
    </w:p>
    <w:p>
      <w:pPr>
        <w:pStyle w:val="20"/>
        <w:numPr>
          <w:ilvl w:val="0"/>
          <w:numId w:val="13"/>
        </w:numPr>
        <w:spacing w:line="340" w:lineRule="exact"/>
        <w:rPr>
          <w:sz w:val="24"/>
          <w:rFonts w:cs="宋体"/>
        </w:rPr>
      </w:pPr>
      <w:r>
        <w:rPr>
          <w:sz w:val="24"/>
          <w:rFonts w:cs="宋体"/>
        </w:rPr>
        <w:t>配合甲方甩项工程工作，不收取管理费。</w:t>
      </w:r>
    </w:p>
    <w:p>
      <w:pPr>
        <w:pStyle w:val="20"/>
        <w:numPr>
          <w:ilvl w:val="0"/>
          <w:numId w:val="13"/>
        </w:numPr>
        <w:spacing w:line="340" w:lineRule="exact"/>
        <w:rPr>
          <w:sz w:val="24"/>
          <w:rFonts w:cs="宋体"/>
        </w:rPr>
      </w:pPr>
      <w:r>
        <w:rPr>
          <w:sz w:val="24"/>
          <w:rFonts w:cs="宋体"/>
        </w:rPr>
        <w:t>乙方如有违约，应当支付违约金或者赔偿金的，甲方有权从尚未支付的工程款、质保金中扣收。工程款或质保金余额不足的，乙方应另行支付给甲方。</w:t>
      </w:r>
    </w:p>
    <w:p>
      <w:pPr>
        <w:pStyle w:val="20"/>
        <w:numPr>
          <w:ilvl w:val="0"/>
          <w:numId w:val="1"/>
        </w:numPr>
        <w:spacing w:line="340" w:lineRule="exact"/>
        <w:rPr>
          <w:b w:val="1"/>
          <w:sz w:val="24"/>
          <w:bCs/>
          <w:rFonts w:cs="宋体"/>
        </w:rPr>
      </w:pPr>
      <w:r>
        <w:rPr>
          <w:b w:val="1"/>
          <w:sz w:val="24"/>
          <w:bCs/>
          <w:rFonts w:cs="宋体"/>
        </w:rPr>
        <w:t>廉政自律：</w:t>
      </w:r>
    </w:p>
    <w:p>
      <w:pPr>
        <w:pStyle w:val="20"/>
        <w:spacing w:line="340" w:lineRule="exact"/>
        <w:ind w:firstLine="0" w:left="704" w:right="0"/>
        <w:rPr>
          <w:b w:val="1"/>
          <w:sz w:val="24"/>
          <w:bCs/>
          <w:rFonts w:cs="宋体"/>
        </w:rPr>
      </w:pPr>
    </w:p>
    <w:p>
      <w:pPr>
        <w:pStyle w:val="20"/>
        <w:widowControl w:val="1"/>
        <w:snapToGrid w:val="0"/>
        <w:jc w:val="left"/>
        <w:numPr>
          <w:ilvl w:val="0"/>
          <w:numId w:val="14"/>
        </w:numPr>
        <w:spacing w:after="200" w:before="0"/>
      </w:pPr>
      <w:r>
        <w:rPr>
          <w:sz w:val="24"/>
          <w:rFonts w:cs="宋体"/>
        </w:rPr>
        <w:t>甲乙双方一经签订协议，是一个共尽义务、共同维护利益的整体。为了保证双方利益，公平公正地处理好施工与管理，保持良性的合作关系；</w:t>
      </w:r>
      <w:r>
        <w:rPr>
          <w:sz w:val="24"/>
        </w:rPr>
        <w:t>为了工程建设中保持廉洁自律的工作作风，防止各种不正当行为的发生，订立以下廉洁自律条款：</w:t>
      </w:r>
    </w:p>
    <w:p>
      <w:pPr>
        <w:pStyle w:val="20"/>
        <w:widowControl w:val="1"/>
        <w:snapToGrid w:val="0"/>
        <w:jc w:val="left"/>
        <w:numPr>
          <w:ilvl w:val="0"/>
          <w:numId w:val="15"/>
        </w:numPr>
        <w:spacing w:after="200" w:before="0"/>
        <w:ind w:hanging="480" w:left="480" w:right="0"/>
        <w:rPr>
          <w:sz w:val="24"/>
        </w:rPr>
      </w:pPr>
      <w:r>
        <w:rPr>
          <w:sz w:val="24"/>
        </w:rPr>
        <w:t>甲乙双方自觉遵守国家有关廉政建设的各项规定，通过正常途径开展业务；</w:t>
      </w:r>
    </w:p>
    <w:p>
      <w:pPr>
        <w:pStyle w:val="20"/>
        <w:widowControl w:val="1"/>
        <w:snapToGrid w:val="0"/>
        <w:jc w:val="left"/>
        <w:numPr>
          <w:ilvl w:val="0"/>
          <w:numId w:val="15"/>
        </w:numPr>
        <w:spacing w:after="200" w:before="0"/>
        <w:ind w:hanging="480" w:left="480" w:right="0"/>
        <w:rPr>
          <w:sz w:val="24"/>
        </w:rPr>
      </w:pPr>
      <w:r>
        <w:rPr>
          <w:sz w:val="24"/>
        </w:rPr>
        <w:t>甲方工作人员不得以任何形式向乙方索要和收受回扣等好处费，不得接受乙方的礼金卡券和贵重物品，不得在乙方报销由个人支付的费用，不得参与乙方宴请及娱乐活动，不得要求或接受乙方为其提供的其他任何形式的财、物等；</w:t>
      </w:r>
    </w:p>
    <w:p>
      <w:pPr>
        <w:pStyle w:val="20"/>
        <w:widowControl w:val="1"/>
        <w:snapToGrid w:val="0"/>
        <w:jc w:val="left"/>
        <w:numPr>
          <w:ilvl w:val="0"/>
          <w:numId w:val="15"/>
        </w:numPr>
        <w:spacing w:after="200" w:before="0"/>
        <w:ind w:hanging="480" w:left="480" w:right="0"/>
      </w:pPr>
      <w:r>
        <w:rPr>
          <w:sz w:val="24"/>
        </w:rPr>
        <w:t>如发现甲方工作人员有违反上述第2条款者，应向甲方领导或管理部门举报。甲方不得以任何理由或借口对乙方进行报复；甲方对举报属实和严格遵守廉洁条款的乙方，在同等条件下承接后续工程有优先参与权和投标权；同时甲方将给予甲方涉事管理人员严肃处理，调离岗位、辞退等，所得财物自工资中双倍扣除。</w:t>
      </w:r>
      <w:r>
        <w:rPr>
          <w:b w:val="1"/>
          <w:sz w:val="24"/>
        </w:rPr>
        <w:t xml:space="preserve"> </w:t>
      </w:r>
    </w:p>
    <w:p>
      <w:pPr>
        <w:pStyle w:val="20"/>
        <w:ind w:firstLine="0" w:left="560" w:right="0"/>
      </w:pPr>
      <w:r>
        <w:rPr>
          <w:b w:val="1"/>
          <w:sz w:val="24"/>
        </w:rPr>
        <w:t xml:space="preserve">甲方承诺人签字： </w:t>
      </w:r>
      <w:r>
        <w:rPr>
          <w:b w:val="1"/>
          <w:u w:val="single"/>
          <w:sz w:val="24"/>
        </w:rPr>
        <w:t xml:space="preserve">                                </w:t>
      </w:r>
      <w:r>
        <w:rPr>
          <w:b w:val="1"/>
          <w:sz w:val="24"/>
        </w:rPr>
        <w:t>；</w:t>
      </w:r>
    </w:p>
    <w:p>
      <w:pPr>
        <w:pStyle w:val="20"/>
        <w:widowControl w:val="1"/>
        <w:snapToGrid w:val="0"/>
        <w:jc w:val="left"/>
        <w:numPr>
          <w:ilvl w:val="0"/>
          <w:numId w:val="15"/>
        </w:numPr>
        <w:spacing w:after="200" w:before="0"/>
        <w:ind w:hanging="480" w:left="480" w:right="0"/>
      </w:pPr>
      <w:r>
        <w:rPr>
          <w:sz w:val="24"/>
        </w:rPr>
        <w:t>乙方不得为谋取私利擅自与甲方工作人员就工程承包、工程费用、材料设备供应、工程量变动及签证、工程验收、工程质量问题处理等进行私下商谈或达成默契；不得为获取不正当利益向甲方工作人员赠送礼金、有价卡券和贵重物品等；不得以洽谈业务、签订合同为借口，宴请或赠送其他形式的财物等；</w:t>
      </w:r>
    </w:p>
    <w:p>
      <w:pPr>
        <w:pStyle w:val="20"/>
        <w:widowControl w:val="1"/>
        <w:snapToGrid w:val="0"/>
        <w:jc w:val="left"/>
        <w:numPr>
          <w:ilvl w:val="0"/>
          <w:numId w:val="15"/>
        </w:numPr>
        <w:spacing w:after="200" w:before="0"/>
        <w:ind w:hanging="480" w:left="480" w:right="0"/>
        <w:rPr>
          <w:sz w:val="24"/>
        </w:rPr>
      </w:pPr>
      <w:r>
        <w:rPr>
          <w:sz w:val="24"/>
        </w:rPr>
        <w:t>发现乙方有违反上述第4条款者，或采用不正当手段行贿甲方工作人员的，甲方将给予乙方涉事财物双倍扣款，并根据具体情节或后果追究乙方工程合同总造价2-5%的违约金。由此给甲方造成损失由乙方承担，乙方用不正当手段获取的非法所得由甲方予以双倍追缴扣款，数额较大或情节严重的将解除合作协议，剩余未结算工程款不予结算。</w:t>
      </w:r>
    </w:p>
    <w:p>
      <w:pPr>
        <w:pStyle w:val="20"/>
        <w:ind w:firstLine="0" w:left="560" w:right="0"/>
      </w:pPr>
      <w:r>
        <w:rPr>
          <w:b w:val="1"/>
          <w:sz w:val="24"/>
        </w:rPr>
        <w:t xml:space="preserve">乙方承诺人签字： </w:t>
      </w:r>
      <w:r>
        <w:rPr>
          <w:b w:val="1"/>
          <w:u w:val="single"/>
          <w:sz w:val="24"/>
        </w:rPr>
        <w:t xml:space="preserve">                                </w:t>
      </w:r>
      <w:r>
        <w:rPr>
          <w:b w:val="1"/>
          <w:sz w:val="24"/>
        </w:rPr>
        <w:t>；</w:t>
      </w:r>
    </w:p>
    <w:p>
      <w:pPr>
        <w:pStyle w:val="20"/>
        <w:numPr>
          <w:ilvl w:val="0"/>
          <w:numId w:val="1"/>
        </w:numPr>
        <w:spacing w:line="340" w:lineRule="exact"/>
        <w:rPr>
          <w:b w:val="1"/>
          <w:sz w:val="24"/>
          <w:bCs/>
          <w:rFonts w:cs="宋体"/>
        </w:rPr>
      </w:pPr>
      <w:r>
        <w:rPr>
          <w:b w:val="1"/>
          <w:sz w:val="24"/>
          <w:lang w:val="en-US" w:eastAsia="zh-CN"/>
          <w:bCs/>
          <w:rFonts w:cs="宋体" w:hint="eastAsia"/>
        </w:rPr>
        <w:t>补充</w:t>
      </w:r>
      <w:r>
        <w:rPr>
          <w:b w:val="1"/>
          <w:sz w:val="24"/>
          <w:bCs/>
          <w:rFonts w:cs="宋体"/>
        </w:rPr>
        <w:t>其它条款</w:t>
      </w:r>
    </w:p>
    <w:p>
      <w:pPr>
        <w:pStyle w:val="20"/>
        <w:numPr>
          <w:ilvl w:val="0"/>
          <w:numId w:val="16"/>
        </w:numPr>
        <w:spacing w:line="340" w:lineRule="exact"/>
        <w:rPr>
          <w:sz w:val="24"/>
          <w:rFonts w:cs="宋体"/>
        </w:rPr>
      </w:pPr>
      <w:r>
        <w:rPr>
          <w:sz w:val="24"/>
          <w:rFonts w:cs="宋体"/>
        </w:rPr>
        <w:t>乙方必须严格遵守甲方内部制定的各项管理规章制度，如有违反，按相关规定自觉接受处罚。</w:t>
      </w:r>
    </w:p>
    <w:p>
      <w:pPr>
        <w:pStyle w:val="20"/>
        <w:numPr>
          <w:ilvl w:val="0"/>
          <w:numId w:val="16"/>
        </w:numPr>
        <w:spacing w:line="340" w:lineRule="exact"/>
        <w:rPr>
          <w:sz w:val="24"/>
          <w:rFonts w:cs="宋体"/>
        </w:rPr>
      </w:pPr>
      <w:r>
        <w:rPr>
          <w:sz w:val="24"/>
          <w:rFonts w:cs="宋体"/>
        </w:rPr>
        <w:t>乙方要合理、节约消耗的各种材料，并控制在国家现行的损耗标准内。</w:t>
      </w:r>
    </w:p>
    <w:p>
      <w:pPr>
        <w:pStyle w:val="20"/>
        <w:numPr>
          <w:ilvl w:val="0"/>
          <w:numId w:val="16"/>
        </w:numPr>
        <w:spacing w:line="340" w:lineRule="exact"/>
        <w:rPr>
          <w:sz w:val="24"/>
          <w:rFonts w:cs="宋体"/>
        </w:rPr>
      </w:pPr>
      <w:r>
        <w:rPr>
          <w:sz w:val="24"/>
          <w:rFonts w:cs="宋体"/>
        </w:rPr>
        <w:t>乙方必须签订安全施工协议，附身份证复印件，并按规定向甲方交纳安全风险抵押金。因乙方</w:t>
      </w:r>
      <w:r>
        <w:rPr>
          <w:sz w:val="24"/>
          <w:lang w:eastAsia="zh-CN"/>
          <w:rFonts w:cs="宋体" w:hint="eastAsia"/>
        </w:rPr>
        <w:t>在</w:t>
      </w:r>
      <w:r>
        <w:rPr>
          <w:sz w:val="24"/>
          <w:lang w:val="en-US" w:eastAsia="zh-CN"/>
          <w:rFonts w:cs="宋体" w:hint="eastAsia"/>
        </w:rPr>
        <w:t>施工中</w:t>
      </w:r>
      <w:r>
        <w:rPr>
          <w:sz w:val="24"/>
          <w:rFonts w:cs="宋体"/>
        </w:rPr>
        <w:t>造成的安全事故除按相关规定处罚外，安全风险抵押金全额罚没。</w:t>
      </w:r>
    </w:p>
    <w:p>
      <w:pPr>
        <w:pStyle w:val="20"/>
        <w:numPr>
          <w:ilvl w:val="0"/>
          <w:numId w:val="16"/>
        </w:numPr>
        <w:spacing w:line="340" w:lineRule="exact"/>
        <w:rPr>
          <w:sz w:val="24"/>
          <w:rFonts w:cs="宋体"/>
        </w:rPr>
      </w:pPr>
      <w:r>
        <w:rPr>
          <w:sz w:val="24"/>
          <w:rFonts w:cs="宋体"/>
        </w:rPr>
        <w:t>在工程施工中由于乙方原因发生的一切质量、安全事故，其责任、费用均由乙方</w:t>
      </w:r>
      <w:r>
        <w:rPr>
          <w:sz w:val="24"/>
          <w:lang w:val="en-US" w:eastAsia="zh-CN"/>
          <w:rFonts w:cs="宋体" w:hint="eastAsia"/>
        </w:rPr>
        <w:t>全部</w:t>
      </w:r>
      <w:r>
        <w:rPr>
          <w:sz w:val="24"/>
          <w:rFonts w:cs="宋体"/>
        </w:rPr>
        <w:t>承担</w:t>
      </w:r>
      <w:r>
        <w:rPr>
          <w:sz w:val="24"/>
          <w:lang w:val="en-US" w:eastAsia="zh-CN"/>
          <w:rFonts w:cs="宋体" w:hint="eastAsia"/>
        </w:rPr>
        <w:t>责任</w:t>
      </w:r>
      <w:r>
        <w:rPr>
          <w:sz w:val="24"/>
          <w:rFonts w:cs="宋体"/>
        </w:rPr>
        <w:t>。工程在承建过程中必备的各项保证质量、安全的设施均由乙方自理。整个施工过程中应接受甲方和其上级主管部门的各项监督、检查。</w:t>
      </w:r>
    </w:p>
    <w:p>
      <w:pPr>
        <w:pStyle w:val="20"/>
        <w:numPr>
          <w:ilvl w:val="0"/>
          <w:numId w:val="16"/>
        </w:numPr>
        <w:spacing w:line="340" w:lineRule="exact"/>
        <w:rPr>
          <w:sz w:val="24"/>
          <w:rFonts w:cs="宋体"/>
        </w:rPr>
      </w:pPr>
      <w:r>
        <w:rPr>
          <w:sz w:val="24"/>
          <w:rFonts w:cs="宋体"/>
        </w:rPr>
        <w:t>甲方支付</w:t>
      </w:r>
      <w:r>
        <w:rPr>
          <w:sz w:val="24"/>
          <w:lang w:val="en-US" w:eastAsia="zh-CN"/>
          <w:rFonts w:cs="宋体" w:hint="eastAsia"/>
        </w:rPr>
        <w:t>给</w:t>
      </w:r>
      <w:r>
        <w:rPr>
          <w:sz w:val="24"/>
          <w:rFonts w:cs="宋体"/>
        </w:rPr>
        <w:t>乙方</w:t>
      </w:r>
      <w:r>
        <w:rPr>
          <w:sz w:val="24"/>
          <w:lang w:eastAsia="zh-CN"/>
          <w:rFonts w:cs="宋体" w:hint="eastAsia"/>
        </w:rPr>
        <w:t>的</w:t>
      </w:r>
      <w:r>
        <w:rPr>
          <w:sz w:val="24"/>
          <w:rFonts w:cs="宋体"/>
        </w:rPr>
        <w:t>工程款，乙方必须保证本工程施工工人的工资优先兑付，否则，由此引起的一切纠纷，乙方自行处理，甲方不承担任何责任。</w:t>
      </w:r>
    </w:p>
    <w:p>
      <w:pPr>
        <w:pStyle w:val="20"/>
        <w:numPr>
          <w:ilvl w:val="0"/>
          <w:numId w:val="16"/>
        </w:numPr>
        <w:spacing w:line="340" w:lineRule="exact"/>
      </w:pPr>
      <w:r>
        <w:rPr>
          <w:sz w:val="24"/>
          <w:rFonts w:cs="宋体"/>
        </w:rPr>
        <w:t>如因乙方在本工程对外支付劳务费、材料款、租赁费等导致甲方被起诉或承担支付责任的，甲方因此支付的款项和发生的起诉费（仲裁费）、律师代理费和办案费等均</w:t>
      </w:r>
      <w:r>
        <w:rPr>
          <w:sz w:val="24"/>
          <w:lang w:val="en-US" w:eastAsia="zh-CN"/>
          <w:rFonts w:cs="宋体" w:hint="eastAsia"/>
        </w:rPr>
        <w:t>由</w:t>
      </w:r>
      <w:r>
        <w:rPr>
          <w:sz w:val="24"/>
          <w:rFonts w:cs="宋体"/>
        </w:rPr>
        <w:t>乙方承担</w:t>
      </w:r>
      <w:r>
        <w:rPr>
          <w:sz w:val="24"/>
          <w:lang w:val="en-US" w:eastAsia="zh-CN"/>
          <w:rFonts w:cs="宋体" w:hint="eastAsia"/>
        </w:rPr>
        <w:t>责任</w:t>
      </w:r>
      <w:r>
        <w:rPr>
          <w:sz w:val="24"/>
          <w:rFonts w:cs="宋体"/>
        </w:rPr>
        <w:t>，甲方可直接从应付乙方的款项中扣除，不足部分由乙方另行支付。</w:t>
      </w:r>
    </w:p>
    <w:p>
      <w:pPr>
        <w:pStyle w:val="20"/>
        <w:numPr>
          <w:ilvl w:val="0"/>
          <w:numId w:val="16"/>
        </w:numPr>
        <w:spacing w:line="340" w:lineRule="exact"/>
        <w:rPr>
          <w:sz w:val="24"/>
          <w:rFonts w:cs="宋体"/>
        </w:rPr>
      </w:pPr>
      <w:r>
        <w:rPr>
          <w:sz w:val="24"/>
          <w:rFonts w:cs="宋体"/>
        </w:rPr>
        <w:t>安全生产协议书、质量保修书作为合同附件附后。</w:t>
      </w:r>
    </w:p>
    <w:p>
      <w:pPr>
        <w:pStyle w:val="20"/>
        <w:numPr>
          <w:ilvl w:val="0"/>
          <w:numId w:val="16"/>
        </w:numPr>
        <w:spacing w:line="340" w:lineRule="exact"/>
        <w:rPr>
          <w:sz w:val="24"/>
          <w:rFonts w:cs="宋体"/>
        </w:rPr>
      </w:pPr>
      <w:r>
        <w:rPr>
          <w:sz w:val="24"/>
          <w:rFonts w:cs="宋体"/>
        </w:rPr>
        <w:t>其他不详之处，另行协商签订补充协议。</w:t>
      </w:r>
    </w:p>
    <w:p>
      <w:pPr>
        <w:pStyle w:val="20"/>
        <w:numPr>
          <w:ilvl w:val="0"/>
          <w:numId w:val="16"/>
        </w:numPr>
        <w:spacing w:line="340" w:lineRule="exact"/>
        <w:rPr>
          <w:sz w:val="24"/>
          <w:rFonts w:cs="宋体"/>
        </w:rPr>
      </w:pPr>
      <w:r>
        <w:rPr>
          <w:sz w:val="24"/>
          <w:lang w:val="en-US" w:eastAsia="zh-CN"/>
          <w:rFonts w:cs="宋体" w:hint="eastAsia"/>
        </w:rPr>
        <w:t>乙方总承包人已经到现场视察了本项目的真实性，充分了解甲方与原来业主的关系，并且专门查看了甲方所提供的本项目相关全部资料、信息，实际情况内容真实属实，乙方确认甲方没有任何隐瞒欺骗的行为。经过甲乙双方友好协商自愿达成的此协议。</w:t>
      </w:r>
      <w:r>
        <w:rPr>
          <w:sz w:val="24"/>
          <w:rFonts w:cs="宋体"/>
        </w:rPr>
        <w:t>合同在履行过程中发生的争议，由双方</w:t>
      </w:r>
      <w:r>
        <w:rPr>
          <w:sz w:val="24"/>
          <w:lang w:val="en-US" w:eastAsia="zh-CN"/>
          <w:rFonts w:cs="宋体" w:hint="eastAsia"/>
        </w:rPr>
        <w:t>现场负责人</w:t>
      </w:r>
      <w:r>
        <w:rPr>
          <w:sz w:val="24"/>
          <w:rFonts w:cs="宋体"/>
        </w:rPr>
        <w:t>协商解决，</w:t>
      </w:r>
      <w:r>
        <w:rPr>
          <w:sz w:val="24"/>
          <w:lang w:val="en-US" w:eastAsia="zh-CN"/>
          <w:rFonts w:cs="宋体" w:hint="eastAsia"/>
        </w:rPr>
        <w:t>如果确实</w:t>
      </w:r>
      <w:r>
        <w:rPr>
          <w:sz w:val="24"/>
          <w:rFonts w:cs="宋体"/>
        </w:rPr>
        <w:t>协商不成</w:t>
      </w:r>
      <w:r>
        <w:rPr>
          <w:sz w:val="24"/>
          <w:lang w:eastAsia="zh-CN"/>
          <w:rFonts w:cs="宋体" w:hint="eastAsia"/>
        </w:rPr>
        <w:t>，</w:t>
      </w:r>
      <w:r>
        <w:rPr>
          <w:sz w:val="24"/>
          <w:lang w:val="en-US" w:eastAsia="zh-CN"/>
          <w:rFonts w:cs="宋体" w:hint="eastAsia"/>
        </w:rPr>
        <w:t>甲乙双方指定到（本项目合同的法律管辖权为该项目所在地人民法院）起诉</w:t>
      </w:r>
      <w:r>
        <w:rPr>
          <w:sz w:val="24"/>
          <w:rFonts w:cs="宋体"/>
        </w:rPr>
        <w:t>。</w:t>
      </w:r>
    </w:p>
    <w:p>
      <w:pPr>
        <w:pStyle w:val="20"/>
        <w:numPr>
          <w:ilvl w:val="0"/>
          <w:numId w:val="16"/>
        </w:numPr>
        <w:spacing w:line="340" w:lineRule="exact"/>
      </w:pPr>
      <w:r>
        <w:rPr>
          <w:sz w:val="24"/>
        </w:rPr>
        <w:t>本合同一式</w:t>
      </w:r>
      <w:r>
        <w:rPr>
          <w:u w:val="single"/>
          <w:sz w:val="24"/>
        </w:rPr>
        <w:t xml:space="preserve">  </w:t>
      </w:r>
      <w:r>
        <w:rPr>
          <w:u w:val="single"/>
          <w:sz w:val="24"/>
          <w:lang w:eastAsia="zh-CN"/>
        </w:rPr>
        <w:t>肆</w:t>
      </w:r>
      <w:r>
        <w:rPr>
          <w:u w:val="single"/>
          <w:sz w:val="24"/>
        </w:rPr>
        <w:t xml:space="preserve">  </w:t>
      </w:r>
      <w:r>
        <w:rPr>
          <w:sz w:val="24"/>
        </w:rPr>
        <w:t>份，甲方执</w:t>
      </w:r>
      <w:r>
        <w:rPr>
          <w:u w:val="single"/>
          <w:sz w:val="24"/>
        </w:rPr>
        <w:t xml:space="preserve">  </w:t>
      </w:r>
      <w:r>
        <w:rPr>
          <w:u w:val="single"/>
          <w:sz w:val="24"/>
          <w:lang w:val="en-US" w:eastAsia="zh-CN"/>
          <w:rFonts w:hint="eastAsia"/>
        </w:rPr>
        <w:t>两</w:t>
      </w:r>
      <w:r>
        <w:rPr>
          <w:u w:val="single"/>
          <w:sz w:val="24"/>
        </w:rPr>
        <w:t xml:space="preserve">  </w:t>
      </w:r>
      <w:r>
        <w:rPr>
          <w:sz w:val="24"/>
        </w:rPr>
        <w:t>份，乙方执</w:t>
      </w:r>
      <w:r>
        <w:rPr>
          <w:u w:val="single"/>
          <w:sz w:val="24"/>
        </w:rPr>
        <w:t xml:space="preserve"> </w:t>
      </w:r>
      <w:r>
        <w:rPr>
          <w:u w:val="single"/>
          <w:sz w:val="24"/>
          <w:lang w:val="en-US" w:eastAsia="zh-CN"/>
          <w:rFonts w:hint="eastAsia"/>
        </w:rPr>
        <w:t>两</w:t>
      </w:r>
      <w:r>
        <w:rPr>
          <w:u w:val="single"/>
          <w:sz w:val="24"/>
        </w:rPr>
        <w:t xml:space="preserve"> </w:t>
      </w:r>
      <w:r>
        <w:rPr>
          <w:sz w:val="24"/>
        </w:rPr>
        <w:t>份</w:t>
      </w:r>
      <w:r>
        <w:rPr>
          <w:sz w:val="24"/>
          <w:lang w:eastAsia="zh-CN"/>
        </w:rPr>
        <w:t>，</w:t>
      </w:r>
      <w:r>
        <w:rPr>
          <w:sz w:val="24"/>
        </w:rPr>
        <w:t>具有同等效力，由</w:t>
      </w:r>
      <w:r>
        <w:rPr>
          <w:sz w:val="24"/>
          <w:lang w:val="en-US" w:eastAsia="zh-CN"/>
        </w:rPr>
        <w:t>双</w:t>
      </w:r>
      <w:r>
        <w:rPr>
          <w:sz w:val="24"/>
        </w:rPr>
        <w:t>方分别保存。</w:t>
      </w:r>
    </w:p>
    <w:p>
      <w:pPr>
        <w:pStyle w:val="20"/>
        <w:spacing w:line="340" w:lineRule="exact"/>
        <w:ind w:firstLine="0" w:left="704" w:right="0"/>
        <w:rPr>
          <w:sz w:val="24"/>
        </w:rPr>
      </w:pPr>
    </w:p>
    <w:p>
      <w:pPr>
        <w:pStyle w:val="20"/>
        <w:spacing w:line="340" w:lineRule="exact"/>
        <w:ind w:firstLine="0" w:left="704" w:right="0"/>
        <w:rPr>
          <w:sz w:val="24"/>
        </w:rPr>
      </w:pPr>
    </w:p>
    <w:p>
      <w:pPr>
        <w:pStyle w:val="20"/>
        <w:spacing w:line="340" w:lineRule="exact"/>
        <w:ind w:firstLine="0" w:left="0" w:right="0"/>
        <w:rPr>
          <w:b w:val="1"/>
          <w:sz w:val="24"/>
        </w:rPr>
      </w:pPr>
      <w:r>
        <w:rPr>
          <w:b w:val="1"/>
          <w:sz w:val="24"/>
        </w:rPr>
        <w:t>附件一：</w:t>
      </w:r>
      <w:r>
        <w:rPr>
          <w:b w:val="1"/>
          <w:sz w:val="24"/>
          <w:lang w:val="en-US" w:eastAsia="zh-CN"/>
          <w:rFonts w:hint="eastAsia"/>
        </w:rPr>
        <w:t>乙方</w:t>
      </w:r>
      <w:r>
        <w:rPr>
          <w:b w:val="1"/>
          <w:sz w:val="24"/>
        </w:rPr>
        <w:t>法人代表</w:t>
      </w:r>
      <w:r>
        <w:rPr>
          <w:b w:val="1"/>
          <w:sz w:val="24"/>
          <w:lang w:eastAsia="zh-CN"/>
          <w:rFonts w:hint="eastAsia"/>
        </w:rPr>
        <w:t>人</w:t>
      </w:r>
      <w:r>
        <w:rPr>
          <w:b w:val="1"/>
          <w:sz w:val="24"/>
          <w:lang w:val="en-US" w:eastAsia="zh-CN"/>
          <w:rFonts w:hint="eastAsia"/>
        </w:rPr>
        <w:t>或者</w:t>
      </w:r>
      <w:r>
        <w:rPr>
          <w:b w:val="1"/>
          <w:sz w:val="24"/>
        </w:rPr>
        <w:t xml:space="preserve">授权委托书   </w:t>
      </w:r>
    </w:p>
    <w:p>
      <w:pPr>
        <w:pStyle w:val="20"/>
        <w:spacing w:line="340" w:lineRule="exact"/>
        <w:ind w:firstLine="0" w:left="0" w:right="0"/>
        <w:rPr>
          <w:b w:val="1"/>
          <w:sz w:val="24"/>
        </w:rPr>
      </w:pPr>
      <w:r>
        <w:rPr>
          <w:b w:val="1"/>
          <w:sz w:val="24"/>
        </w:rPr>
        <w:t>附件二：</w:t>
      </w:r>
      <w:r>
        <w:rPr>
          <w:b w:val="1"/>
          <w:sz w:val="24"/>
          <w:lang w:val="en-US" w:eastAsia="zh-CN"/>
          <w:rFonts w:hint="eastAsia"/>
        </w:rPr>
        <w:t>乙方</w:t>
      </w:r>
      <w:r>
        <w:rPr>
          <w:b w:val="1"/>
          <w:sz w:val="24"/>
        </w:rPr>
        <w:t>企业营业执照  资质证书  安全生产许可证</w:t>
      </w:r>
    </w:p>
    <w:p>
      <w:pPr>
        <w:spacing w:line="340" w:lineRule="exact"/>
        <w:ind w:firstLine="0" w:left="0" w:right="0"/>
        <w:rPr>
          <w:lang w:eastAsia="zh-CN"/>
          <w:rFonts w:eastAsia="宋体" w:hint="eastAsia"/>
        </w:rPr>
      </w:pPr>
      <w:r>
        <w:rPr>
          <w:b w:val="1"/>
          <w:sz w:val="24"/>
        </w:rPr>
        <w:t>附件三：</w:t>
      </w:r>
      <w:r>
        <w:rPr>
          <w:b w:val="1"/>
          <w:sz w:val="24"/>
          <w:bCs/>
          <w:szCs w:val="36"/>
          <w:rFonts w:cs="宋体"/>
        </w:rPr>
        <w:t>建设工程</w:t>
      </w:r>
      <w:r>
        <w:rPr>
          <w:b w:val="1"/>
          <w:sz w:val="24"/>
          <w:lang w:val="en-US" w:eastAsia="zh-CN"/>
          <w:bCs/>
          <w:szCs w:val="36"/>
          <w:rFonts w:cs="宋体" w:hint="eastAsia"/>
        </w:rPr>
        <w:t>总承包</w:t>
      </w:r>
      <w:r>
        <w:rPr>
          <w:b w:val="1"/>
          <w:sz w:val="24"/>
          <w:bCs/>
          <w:szCs w:val="36"/>
          <w:rFonts w:cs="宋体"/>
        </w:rPr>
        <w:t>施工合同</w:t>
      </w:r>
      <w:r>
        <w:rPr>
          <w:b w:val="1"/>
          <w:sz w:val="24"/>
        </w:rPr>
        <w:t>补充协议</w:t>
      </w:r>
      <w:r>
        <w:rPr>
          <w:b w:val="1"/>
          <w:sz w:val="24"/>
          <w:lang w:eastAsia="zh-CN"/>
          <w:rFonts w:hint="eastAsia"/>
        </w:rPr>
        <w:t>（</w:t>
      </w:r>
      <w:r>
        <w:rPr>
          <w:b w:val="1"/>
          <w:sz w:val="24"/>
          <w:lang w:val="en-US" w:eastAsia="zh-CN"/>
          <w:rFonts w:hint="eastAsia"/>
        </w:rPr>
        <w:t>无</w:t>
      </w:r>
      <w:r>
        <w:rPr>
          <w:b w:val="1"/>
          <w:sz w:val="24"/>
          <w:lang w:eastAsia="zh-CN"/>
          <w:rFonts w:hint="eastAsia"/>
        </w:rPr>
        <w:t>）</w:t>
      </w:r>
    </w:p>
    <w:p>
      <w:pPr>
        <w:pStyle w:val="20"/>
        <w:spacing w:line="340" w:lineRule="exact"/>
        <w:ind w:firstLine="0" w:left="704" w:right="0"/>
        <w:rPr>
          <w:sz w:val="24"/>
        </w:rPr>
      </w:pPr>
    </w:p>
    <w:p>
      <w:pPr>
        <w:pStyle w:val="20"/>
        <w:spacing w:line="340" w:lineRule="exact"/>
        <w:ind w:firstLine="0" w:left="704" w:right="0"/>
        <w:rPr>
          <w:sz w:val="24"/>
        </w:rPr>
      </w:pPr>
    </w:p>
    <w:p>
      <w:pPr>
        <w:spacing w:line="480" w:lineRule="exact"/>
        <w:ind w:firstLine="480" w:left="0" w:right="0"/>
        <w:rPr>
          <w:sz w:val="24"/>
          <w:rFonts w:cs="宋体"/>
        </w:rPr>
      </w:pPr>
      <w:r>
        <w:rPr>
          <w:sz w:val="24"/>
          <w:rFonts w:cs="宋体"/>
        </w:rPr>
        <w:t xml:space="preserve">甲方（签章）                                           </w:t>
      </w:r>
      <w:r>
        <w:rPr>
          <w:sz w:val="24"/>
          <w:lang w:val="en-US" w:eastAsia="zh-CN"/>
          <w:rFonts w:cs="宋体" w:hint="eastAsia"/>
        </w:rPr>
        <w:t xml:space="preserve">    </w:t>
      </w:r>
      <w:r>
        <w:rPr>
          <w:sz w:val="24"/>
          <w:rFonts w:cs="宋体"/>
        </w:rPr>
        <w:t xml:space="preserve"> 乙方（签章）</w:t>
      </w:r>
    </w:p>
    <w:p>
      <w:pPr>
        <w:spacing w:line="480" w:lineRule="exact"/>
        <w:ind w:firstLine="480" w:left="0" w:right="0"/>
        <w:rPr>
          <w:sz w:val="24"/>
          <w:rFonts w:cs="宋体"/>
        </w:rPr>
      </w:pPr>
      <w:r>
        <w:rPr>
          <w:sz w:val="24"/>
          <w:rFonts w:cs="宋体"/>
        </w:rPr>
        <w:t xml:space="preserve">法定代表人：                                           </w:t>
      </w:r>
      <w:r>
        <w:rPr>
          <w:sz w:val="24"/>
          <w:lang w:val="en-US" w:eastAsia="zh-CN"/>
          <w:rFonts w:cs="宋体" w:hint="eastAsia"/>
        </w:rPr>
        <w:t xml:space="preserve">   </w:t>
      </w:r>
      <w:r>
        <w:rPr>
          <w:sz w:val="24"/>
          <w:rFonts w:cs="宋体"/>
        </w:rPr>
        <w:t xml:space="preserve"> 法定代表人：</w:t>
      </w:r>
    </w:p>
    <w:p>
      <w:pPr>
        <w:spacing w:line="480" w:lineRule="exact"/>
        <w:ind w:firstLine="480" w:left="0" w:right="0"/>
        <w:rPr>
          <w:sz w:val="24"/>
          <w:rFonts w:cs="宋体"/>
        </w:rPr>
      </w:pPr>
      <w:r>
        <w:rPr>
          <w:sz w:val="24"/>
          <w:rFonts w:cs="宋体"/>
        </w:rPr>
        <w:t xml:space="preserve">委托代理人：                                           </w:t>
      </w:r>
      <w:r>
        <w:rPr>
          <w:sz w:val="24"/>
          <w:lang w:val="en-US" w:eastAsia="zh-CN"/>
          <w:rFonts w:cs="宋体" w:hint="eastAsia"/>
        </w:rPr>
        <w:t xml:space="preserve">   </w:t>
      </w:r>
      <w:r>
        <w:rPr>
          <w:sz w:val="24"/>
          <w:rFonts w:cs="宋体"/>
        </w:rPr>
        <w:t xml:space="preserve"> 委托代理人：</w:t>
      </w:r>
    </w:p>
    <w:p>
      <w:pPr>
        <w:spacing w:line="480" w:lineRule="exact"/>
        <w:ind w:firstLine="480" w:left="0" w:right="0"/>
        <w:rPr>
          <w:sz w:val="24"/>
          <w:rFonts w:cs="宋体"/>
        </w:rPr>
      </w:pPr>
      <w:r>
        <w:rPr>
          <w:sz w:val="24"/>
          <w:rFonts w:cs="宋体"/>
        </w:rPr>
        <w:t xml:space="preserve"> </w:t>
      </w:r>
      <w:r>
        <w:rPr>
          <w:sz w:val="24"/>
          <w:lang w:val="en-US" w:eastAsia="zh-CN"/>
          <w:rFonts w:cs="宋体" w:hint="eastAsia"/>
        </w:rPr>
        <w:t>电话：                                                            电话：</w:t>
      </w:r>
      <w:r>
        <w:rPr>
          <w:sz w:val="24"/>
          <w:rFonts w:cs="宋体"/>
        </w:rPr>
        <w:t xml:space="preserve">                                              </w:t>
      </w:r>
    </w:p>
    <w:p>
      <w:pPr>
        <w:spacing w:line="480" w:lineRule="exact"/>
        <w:ind w:firstLine="480" w:left="0" w:right="0"/>
        <w:rPr>
          <w:sz w:val="24"/>
          <w:rFonts w:cs="宋体"/>
        </w:rPr>
      </w:pPr>
      <w:r>
        <w:rPr>
          <w:sz w:val="24"/>
          <w:rFonts w:cs="宋体"/>
        </w:rPr>
        <w:t xml:space="preserve">                                                </w:t>
      </w:r>
      <w:r>
        <w:rPr>
          <w:sz w:val="24"/>
          <w:lang w:val="en-US" w:eastAsia="zh-CN"/>
          <w:rFonts w:cs="宋体" w:hint="eastAsia"/>
        </w:rPr>
        <w:t xml:space="preserve">       </w:t>
      </w:r>
    </w:p>
    <w:p>
      <w:pPr>
        <w:spacing w:line="480" w:lineRule="exact"/>
        <w:ind w:firstLine="480" w:left="0" w:right="0"/>
      </w:pPr>
      <w:r>
        <w:rPr>
          <w:sz w:val="24"/>
          <w:rFonts w:cs="宋体"/>
        </w:rPr>
        <w:t xml:space="preserve">              </w:t>
      </w:r>
      <w:r>
        <w:rPr>
          <w:sz w:val="24"/>
          <w:lang w:val="en-US" w:eastAsia="zh-CN"/>
          <w:rFonts w:cs="宋体" w:hint="eastAsia"/>
        </w:rPr>
        <w:t xml:space="preserve">                                                      </w:t>
      </w:r>
      <w:r>
        <w:rPr>
          <w:sz w:val="24"/>
          <w:rFonts w:cs="宋体"/>
        </w:rPr>
        <w:t xml:space="preserve">  年        月       日                                               </w:t>
      </w:r>
    </w:p>
    <w:p>
      <w:pPr>
        <w:spacing w:line="480" w:lineRule="exact"/>
        <w:ind w:firstLine="480" w:left="0" w:right="0"/>
        <w:rPr>
          <w:sz w:val="24"/>
          <w:rFonts w:cs="宋体"/>
        </w:rPr>
      </w:pPr>
    </w:p>
    <w:p>
      <w:pPr>
        <w:spacing w:line="480" w:lineRule="exact"/>
        <w:ind w:firstLine="480" w:left="0" w:right="0"/>
      </w:pPr>
    </w:p>
    <w:sectPr>
      <w:footerReference r:id="rId5" w:type="default"/>
      <w:docGrid w:type="lines" w:linePitch="312" w:charSpace="0"/>
      <w:pgSz w:w="11906" w:h="16838"/>
      <w:pgMar w:top="1440" w:right="1800" w:bottom="1440" w:left="1800" w:header="0" w:footer="992" w:gutter="0"/>
      <w:pgNumType w:fmt="decimal"/>
      <w:pgNumType w:fmt="decimal"/>
      <w:pgNumType w:fmt="decimal"/>
      <w:formProt w:val="0"/>
    </w:sectPr>
  </w:body>
</w:document>
</file>

<file path=word/fontTable.xml><?xml version="1.0" encoding="utf-8"?>
<w:fonts xmlns:mc="http://schemas.openxmlformats.org/markup-compatibility/2006" xmlns:r="http://schemas.openxmlformats.org/officeDocument/2006/relationships" xmlns:w14="http://schemas.microsoft.com/office/word/2010/wordml" xmlns:w="http://schemas.openxmlformats.org/wordprocessingml/2006/main"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Liberation Sans">
    <w:altName w:val="宋体"/>
    <w:panose1 w:val="00000000000000000000"/>
    <w:charset w:val="86"/>
    <w:family w:val="roman"/>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w="http://schemas.openxmlformats.org/wordprocessingml/2006/main" xmlns:wpsCustomData="http://www.wps.cn/officeDocument/2013/wpsCustomData" xmlns:m="http://schemas.openxmlformats.org/officeDocument/2006/math" xmlns:wp14="http://schemas.microsoft.com/office/word/2010/wordprocessingDrawing" xmlns:v="urn:schemas-microsoft-com:vml" xmlns:w10="urn:schemas-microsoft-com:office:word" xmlns:wpi="http://schemas.microsoft.com/office/word/2010/wordprocessingInk" xmlns:w14="http://schemas.microsoft.com/office/word/2010/wordml" xmlns:wne="http://schemas.microsoft.com/office/word/2006/wordml" xmlns:w15="http://schemas.microsoft.com/office/word/2012/wordml" xmlns:wp="http://schemas.openxmlformats.org/drawingml/2006/wordprocessingDrawing" xmlns:wpg="http://schemas.microsoft.com/office/word/2010/wordprocessingGroup" xmlns:r="http://schemas.openxmlformats.org/officeDocument/2006/relationships" xmlns:wps="http://schemas.microsoft.com/office/word/2010/wordprocessingShape" mc:Ignorable="w14 w15 wp14">
  <w:p>
    <w:pPr>
      <w:pStyle w:val="7"/>
    </w:pPr>
    <w:r>
      <mc:AlternateContent>
        <mc:Choice Requires="wps">
          <w:drawing>
            <wp:anchor distT="0" distB="0" distL="0" distR="0" simplePos="0" relativeHeight="1024" behindDoc="1" locked="0" layoutInCell="0" allowOverlap="1">
              <wp:simplePos x="0" y="0"/>
              <wp:positionH relativeFrom="margin">
                <wp:align>center</wp:align>
              </wp:positionH>
              <wp:positionV relativeFrom="paragraph">
                <wp:posOffset>635</wp:posOffset>
              </wp:positionV>
              <wp:extent cx="66675" cy="147955"/>
              <wp:effectExtent l="0" t="0" r="0" b="0"/>
              <wp:wrapNone/>
              <wp:docPr id="1" name="图像1"/>
              <wp:cNvGraphicFramePr/>
              <a:graphic xmlns:a="http://schemas.openxmlformats.org/drawingml/2006/main">
                <a:graphicData uri="http://schemas.microsoft.com/office/word/2010/wordprocessingShape">
                  <wps:wsp>
                    <wps:cNvSpPr/>
                    <wps:spPr>
                      <a:xfrm>
                        <a:off x="0" y="0"/>
                        <a:ext cx="65880" cy="147240"/>
                      </a:xfrm>
                      <a:prstGeom prst="rect">
                        <a:avLst/>
                      </a:prstGeom>
                      <a:ln w="12700">
                        <a:noFill/>
                      </a:ln>
                    </wps:spPr>
                    <wps:style>
                      <a:lnRef idx="0">
                        <a:srgbClr val="FFFFFF"/>
                      </a:lnRef>
                      <a:fillRef idx="0">
                        <a:srgbClr val="FFFFFF"/>
                      </a:fillRef>
                      <a:effectRef idx="0">
                        <a:srgbClr val="FFFFFF"/>
                      </a:effectRef>
                      <a:fontRef idx="minor"/>
                    </wps:style>
                    <wps:txbx>
                      <w:txbxContent>
                        <w:p>
                          <w:pPr>
                            <w:pStyle w:val="7"/>
                          </w:pP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txbxContent>
                    </wps:txbx>
                    <wps:bodyPr rot="0" vert="horz" wrap="square" lIns="0" tIns="0" rIns="0" bIns="0" anchor="t" anchorCtr="0">
                      <a:noAutofit/>
                    </wps:bodyPr>
                  </wps:wsp>
                </a:graphicData>
              </a:graphic>
            </wp:anchor>
          </w:drawing>
        </mc:Choice>
      </mc:AlternateContent>
    </w:r>
  </w:p>
</w:ftr>
</file>

<file path=word/numbering.xml><?xml version="1.0" encoding="utf-8"?>
<w:numbering xmlns:wpc="http://schemas.microsoft.com/office/word/2010/wordprocessingCanvas" xmlns:mc="http://schemas.openxmlformats.org/markup-compatibility/2006" xmlns:o="urn:schemas-microsoft-com:office:office" xmlns:w="http://schemas.openxmlformats.org/wordprocessingml/2006/main" xmlns:wp14="http://schemas.microsoft.com/office/word/2010/wordprocessingDrawing" xmlns:v="urn:schemas-microsoft-com:vml" xmlns:wpi="http://schemas.microsoft.com/office/word/2010/wordprocessingInk" xmlns:w10="urn:schemas-microsoft-com:office:word" xmlns:w14="http://schemas.microsoft.com/office/word/2010/wordml" xmlns:wp="http://schemas.openxmlformats.org/drawingml/2006/wordprocessingDrawing" xmlns:wpg="http://schemas.microsoft.com/office/word/2010/wordprocessingGroup" xmlns:m="http://schemas.openxmlformats.org/officeDocument/2006/math" xmlns:wne="http://schemas.microsoft.com/office/word/2006/wordml" xmlns:r="http://schemas.openxmlformats.org/officeDocument/2006/relationships" xmlns:wps="http://schemas.microsoft.com/office/word/2010/wordprocessingShape" mc:Ignorable="w14 wp14">
  <w:abstractNum w:abstractNumId="0">
    <w:nsid w:val="9239341B"/>
    <w:multiLevelType w:val="multilevel"/>
    <w:tmpl w:val="9239341B"/>
    <w:lvl w:ilvl="0" w:tentative="0">
      <w:start w:val="1"/>
      <w:numFmt w:val="decimal"/>
      <w:lvlText w:val="%1"/>
      <w:lvlJc w:val="left"/>
      <w:pPr>
        <w:tabs>
          <w:tab w:val="left" w:pos="0"/>
        </w:tabs>
        <w:ind w:hanging="420" w:left="704"/>
      </w:pPr>
      <w:rPr>
        <w:b w:val="0"/>
      </w:rPr>
    </w:lvl>
    <w:lvl w:ilvl="1" w:tentative="0">
      <w:start w:val="1"/>
      <w:numFmt w:val="lowerLetter"/>
      <w:lvlText w:val="%1.%2"/>
      <w:lvlJc w:val="left"/>
      <w:pPr>
        <w:tabs>
          <w:tab w:val="left" w:pos="0"/>
        </w:tabs>
        <w:ind w:hanging="420" w:left="1124"/>
      </w:pPr>
    </w:lvl>
    <w:lvl w:ilvl="2" w:tentative="0">
      <w:start w:val="1"/>
      <w:numFmt w:val="lowerRoman"/>
      <w:lvlText w:val="%2.%3"/>
      <w:lvlJc w:val="right"/>
      <w:pPr>
        <w:tabs>
          <w:tab w:val="left" w:pos="0"/>
        </w:tabs>
        <w:ind w:hanging="420" w:left="1544"/>
      </w:pPr>
    </w:lvl>
    <w:lvl w:ilvl="3" w:tentative="0">
      <w:start w:val="1"/>
      <w:numFmt w:val="decimal"/>
      <w:lvlText w:val="%3.%4"/>
      <w:lvlJc w:val="left"/>
      <w:pPr>
        <w:tabs>
          <w:tab w:val="left" w:pos="0"/>
        </w:tabs>
        <w:ind w:hanging="420" w:left="1964"/>
      </w:pPr>
    </w:lvl>
    <w:lvl w:ilvl="4" w:tentative="0">
      <w:start w:val="1"/>
      <w:numFmt w:val="lowerLetter"/>
      <w:lvlText w:val="%4.%5"/>
      <w:lvlJc w:val="left"/>
      <w:pPr>
        <w:tabs>
          <w:tab w:val="left" w:pos="0"/>
        </w:tabs>
        <w:ind w:hanging="420" w:left="2384"/>
      </w:pPr>
    </w:lvl>
    <w:lvl w:ilvl="5" w:tentative="0">
      <w:start w:val="1"/>
      <w:numFmt w:val="lowerRoman"/>
      <w:lvlText w:val="%5.%6"/>
      <w:lvlJc w:val="right"/>
      <w:pPr>
        <w:tabs>
          <w:tab w:val="left" w:pos="0"/>
        </w:tabs>
        <w:ind w:hanging="420" w:left="2804"/>
      </w:pPr>
    </w:lvl>
    <w:lvl w:ilvl="6" w:tentative="0">
      <w:start w:val="1"/>
      <w:numFmt w:val="decimal"/>
      <w:lvlText w:val="%6.%7"/>
      <w:lvlJc w:val="left"/>
      <w:pPr>
        <w:tabs>
          <w:tab w:val="left" w:pos="0"/>
        </w:tabs>
        <w:ind w:hanging="420" w:left="3224"/>
      </w:pPr>
    </w:lvl>
    <w:lvl w:ilvl="7" w:tentative="0">
      <w:start w:val="1"/>
      <w:numFmt w:val="lowerLetter"/>
      <w:lvlText w:val="%7.%8"/>
      <w:lvlJc w:val="left"/>
      <w:pPr>
        <w:tabs>
          <w:tab w:val="left" w:pos="0"/>
        </w:tabs>
        <w:ind w:hanging="420" w:left="3644"/>
      </w:pPr>
    </w:lvl>
    <w:lvl w:ilvl="8" w:tentative="0">
      <w:start w:val="1"/>
      <w:numFmt w:val="lowerRoman"/>
      <w:lvlText w:val="%8.%9"/>
      <w:lvlJc w:val="right"/>
      <w:pPr>
        <w:tabs>
          <w:tab w:val="left" w:pos="0"/>
        </w:tabs>
        <w:ind w:hanging="420" w:left="4064"/>
      </w:pPr>
    </w:lvl>
  </w:abstractNum>
  <w:abstractNum w:abstractNumId="1">
    <w:nsid w:val="9C8AC8EF"/>
    <w:multiLevelType w:val="multilevel"/>
    <w:tmpl w:val="9C8AC8EF"/>
    <w:lvl w:ilvl="0" w:tentative="0">
      <w:start w:val="1"/>
      <w:numFmt w:val="decimal"/>
      <w:lvlText w:val="%1"/>
      <w:lvlJc w:val="left"/>
      <w:pPr>
        <w:tabs>
          <w:tab w:val="left" w:pos="0"/>
        </w:tabs>
        <w:ind w:hanging="420" w:left="420"/>
      </w:pPr>
    </w:lvl>
    <w:lvl w:ilvl="1" w:tentative="0">
      <w:start w:val="1"/>
      <w:numFmt w:val="lowerLetter"/>
      <w:lvlText w:val="%1.%2"/>
      <w:lvlJc w:val="left"/>
      <w:pPr>
        <w:tabs>
          <w:tab w:val="left" w:pos="0"/>
        </w:tabs>
        <w:ind w:hanging="420" w:left="840"/>
      </w:pPr>
    </w:lvl>
    <w:lvl w:ilvl="2" w:tentative="0">
      <w:start w:val="1"/>
      <w:numFmt w:val="lowerRoman"/>
      <w:lvlText w:val="%2.%3"/>
      <w:lvlJc w:val="right"/>
      <w:pPr>
        <w:tabs>
          <w:tab w:val="left" w:pos="0"/>
        </w:tabs>
        <w:ind w:hanging="420" w:left="1260"/>
      </w:pPr>
    </w:lvl>
    <w:lvl w:ilvl="3" w:tentative="0">
      <w:start w:val="1"/>
      <w:numFmt w:val="decimal"/>
      <w:lvlText w:val="%3.%4"/>
      <w:lvlJc w:val="left"/>
      <w:pPr>
        <w:tabs>
          <w:tab w:val="left" w:pos="0"/>
        </w:tabs>
        <w:ind w:hanging="420" w:left="1680"/>
      </w:pPr>
    </w:lvl>
    <w:lvl w:ilvl="4" w:tentative="0">
      <w:start w:val="1"/>
      <w:numFmt w:val="lowerLetter"/>
      <w:lvlText w:val="%4.%5"/>
      <w:lvlJc w:val="left"/>
      <w:pPr>
        <w:tabs>
          <w:tab w:val="left" w:pos="0"/>
        </w:tabs>
        <w:ind w:hanging="420" w:left="2100"/>
      </w:pPr>
    </w:lvl>
    <w:lvl w:ilvl="5" w:tentative="0">
      <w:start w:val="1"/>
      <w:numFmt w:val="lowerRoman"/>
      <w:lvlText w:val="%5.%6"/>
      <w:lvlJc w:val="right"/>
      <w:pPr>
        <w:tabs>
          <w:tab w:val="left" w:pos="0"/>
        </w:tabs>
        <w:ind w:hanging="420" w:left="2520"/>
      </w:pPr>
    </w:lvl>
    <w:lvl w:ilvl="6" w:tentative="0">
      <w:start w:val="1"/>
      <w:numFmt w:val="decimal"/>
      <w:lvlText w:val="%6.%7"/>
      <w:lvlJc w:val="left"/>
      <w:pPr>
        <w:tabs>
          <w:tab w:val="left" w:pos="0"/>
        </w:tabs>
        <w:ind w:hanging="420" w:left="2940"/>
      </w:pPr>
    </w:lvl>
    <w:lvl w:ilvl="7" w:tentative="0">
      <w:start w:val="1"/>
      <w:numFmt w:val="lowerLetter"/>
      <w:lvlText w:val="%7.%8"/>
      <w:lvlJc w:val="left"/>
      <w:pPr>
        <w:tabs>
          <w:tab w:val="left" w:pos="0"/>
        </w:tabs>
        <w:ind w:hanging="420" w:left="3360"/>
      </w:pPr>
    </w:lvl>
    <w:lvl w:ilvl="8" w:tentative="0">
      <w:start w:val="1"/>
      <w:numFmt w:val="lowerRoman"/>
      <w:lvlText w:val="%8.%9"/>
      <w:lvlJc w:val="right"/>
      <w:pPr>
        <w:tabs>
          <w:tab w:val="left" w:pos="0"/>
        </w:tabs>
        <w:ind w:hanging="420" w:left="3780"/>
      </w:pPr>
    </w:lvl>
  </w:abstractNum>
  <w:abstractNum w:abstractNumId="10">
    <w:nsid w:val="2470EC97"/>
    <w:multiLevelType w:val="multilevel"/>
    <w:tmpl w:val="2470EC97"/>
    <w:lvl w:ilvl="0" w:tentative="0">
      <w:start w:val="1"/>
      <w:numFmt w:val="decimal"/>
      <w:lvlText w:val="%1"/>
      <w:lvlJc w:val="left"/>
      <w:pPr>
        <w:tabs>
          <w:tab w:val="left" w:pos="0"/>
        </w:tabs>
        <w:ind w:hanging="420" w:left="704"/>
      </w:pPr>
    </w:lvl>
    <w:lvl w:ilvl="1" w:tentative="0">
      <w:start w:val="1"/>
      <w:numFmt w:val="lowerLetter"/>
      <w:lvlText w:val="%1.%2"/>
      <w:lvlJc w:val="left"/>
      <w:pPr>
        <w:tabs>
          <w:tab w:val="left" w:pos="0"/>
        </w:tabs>
        <w:ind w:hanging="420" w:left="1124"/>
      </w:pPr>
    </w:lvl>
    <w:lvl w:ilvl="2" w:tentative="0">
      <w:start w:val="1"/>
      <w:numFmt w:val="lowerRoman"/>
      <w:lvlText w:val="%2.%3"/>
      <w:lvlJc w:val="right"/>
      <w:pPr>
        <w:tabs>
          <w:tab w:val="left" w:pos="0"/>
        </w:tabs>
        <w:ind w:hanging="420" w:left="1544"/>
      </w:pPr>
    </w:lvl>
    <w:lvl w:ilvl="3" w:tentative="0">
      <w:start w:val="1"/>
      <w:numFmt w:val="decimal"/>
      <w:lvlText w:val="%3.%4"/>
      <w:lvlJc w:val="left"/>
      <w:pPr>
        <w:tabs>
          <w:tab w:val="left" w:pos="0"/>
        </w:tabs>
        <w:ind w:hanging="420" w:left="1964"/>
      </w:pPr>
    </w:lvl>
    <w:lvl w:ilvl="4" w:tentative="0">
      <w:start w:val="1"/>
      <w:numFmt w:val="lowerLetter"/>
      <w:lvlText w:val="%4.%5"/>
      <w:lvlJc w:val="left"/>
      <w:pPr>
        <w:tabs>
          <w:tab w:val="left" w:pos="0"/>
        </w:tabs>
        <w:ind w:hanging="420" w:left="2384"/>
      </w:pPr>
    </w:lvl>
    <w:lvl w:ilvl="5" w:tentative="0">
      <w:start w:val="1"/>
      <w:numFmt w:val="lowerRoman"/>
      <w:lvlText w:val="%5.%6"/>
      <w:lvlJc w:val="right"/>
      <w:pPr>
        <w:tabs>
          <w:tab w:val="left" w:pos="0"/>
        </w:tabs>
        <w:ind w:hanging="420" w:left="2804"/>
      </w:pPr>
    </w:lvl>
    <w:lvl w:ilvl="6" w:tentative="0">
      <w:start w:val="1"/>
      <w:numFmt w:val="decimal"/>
      <w:lvlText w:val="%6.%7"/>
      <w:lvlJc w:val="left"/>
      <w:pPr>
        <w:tabs>
          <w:tab w:val="left" w:pos="0"/>
        </w:tabs>
        <w:ind w:hanging="420" w:left="3224"/>
      </w:pPr>
    </w:lvl>
    <w:lvl w:ilvl="7" w:tentative="0">
      <w:start w:val="1"/>
      <w:numFmt w:val="lowerLetter"/>
      <w:lvlText w:val="%7.%8"/>
      <w:lvlJc w:val="left"/>
      <w:pPr>
        <w:tabs>
          <w:tab w:val="left" w:pos="0"/>
        </w:tabs>
        <w:ind w:hanging="420" w:left="3644"/>
      </w:pPr>
    </w:lvl>
    <w:lvl w:ilvl="8" w:tentative="0">
      <w:start w:val="1"/>
      <w:numFmt w:val="lowerRoman"/>
      <w:lvlText w:val="%8.%9"/>
      <w:lvlJc w:val="right"/>
      <w:pPr>
        <w:tabs>
          <w:tab w:val="left" w:pos="0"/>
        </w:tabs>
        <w:ind w:hanging="420" w:left="4064"/>
      </w:pPr>
    </w:lvl>
  </w:abstractNum>
  <w:abstractNum w:abstractNumId="11">
    <w:nsid w:val="25B654F3"/>
    <w:multiLevelType w:val="multilevel"/>
    <w:tmpl w:val="25B654F3"/>
    <w:lvl w:ilvl="0" w:tentative="0">
      <w:start w:val="1"/>
      <w:numFmt w:val="decimal"/>
      <w:lvlText w:val="%1"/>
      <w:lvlJc w:val="left"/>
      <w:pPr>
        <w:tabs>
          <w:tab w:val="left" w:pos="0"/>
        </w:tabs>
        <w:ind w:hanging="420" w:left="1271"/>
      </w:pPr>
    </w:lvl>
    <w:lvl w:ilvl="1" w:tentative="0">
      <w:start w:val="1"/>
      <w:numFmt w:val="lowerLetter"/>
      <w:lvlText w:val="%1.%2"/>
      <w:lvlJc w:val="left"/>
      <w:pPr>
        <w:tabs>
          <w:tab w:val="left" w:pos="0"/>
        </w:tabs>
        <w:ind w:hanging="420" w:left="1691"/>
      </w:pPr>
    </w:lvl>
    <w:lvl w:ilvl="2" w:tentative="0">
      <w:start w:val="1"/>
      <w:numFmt w:val="lowerRoman"/>
      <w:lvlText w:val="%2.%3"/>
      <w:lvlJc w:val="right"/>
      <w:pPr>
        <w:tabs>
          <w:tab w:val="left" w:pos="0"/>
        </w:tabs>
        <w:ind w:hanging="420" w:left="2111"/>
      </w:pPr>
    </w:lvl>
    <w:lvl w:ilvl="3" w:tentative="0">
      <w:start w:val="1"/>
      <w:numFmt w:val="decimal"/>
      <w:lvlText w:val="%3.%4"/>
      <w:lvlJc w:val="left"/>
      <w:pPr>
        <w:tabs>
          <w:tab w:val="left" w:pos="0"/>
        </w:tabs>
        <w:ind w:hanging="420" w:left="2531"/>
      </w:pPr>
    </w:lvl>
    <w:lvl w:ilvl="4" w:tentative="0">
      <w:start w:val="1"/>
      <w:numFmt w:val="lowerLetter"/>
      <w:lvlText w:val="%4.%5"/>
      <w:lvlJc w:val="left"/>
      <w:pPr>
        <w:tabs>
          <w:tab w:val="left" w:pos="0"/>
        </w:tabs>
        <w:ind w:hanging="420" w:left="2951"/>
      </w:pPr>
    </w:lvl>
    <w:lvl w:ilvl="5" w:tentative="0">
      <w:start w:val="1"/>
      <w:numFmt w:val="lowerRoman"/>
      <w:lvlText w:val="%5.%6"/>
      <w:lvlJc w:val="right"/>
      <w:pPr>
        <w:tabs>
          <w:tab w:val="left" w:pos="0"/>
        </w:tabs>
        <w:ind w:hanging="420" w:left="3371"/>
      </w:pPr>
    </w:lvl>
    <w:lvl w:ilvl="6" w:tentative="0">
      <w:start w:val="1"/>
      <w:numFmt w:val="decimal"/>
      <w:lvlText w:val="%6.%7"/>
      <w:lvlJc w:val="left"/>
      <w:pPr>
        <w:tabs>
          <w:tab w:val="left" w:pos="0"/>
        </w:tabs>
        <w:ind w:hanging="420" w:left="3791"/>
      </w:pPr>
    </w:lvl>
    <w:lvl w:ilvl="7" w:tentative="0">
      <w:start w:val="1"/>
      <w:numFmt w:val="lowerLetter"/>
      <w:lvlText w:val="%7.%8"/>
      <w:lvlJc w:val="left"/>
      <w:pPr>
        <w:tabs>
          <w:tab w:val="left" w:pos="0"/>
        </w:tabs>
        <w:ind w:hanging="420" w:left="4211"/>
      </w:pPr>
    </w:lvl>
    <w:lvl w:ilvl="8" w:tentative="0">
      <w:start w:val="1"/>
      <w:numFmt w:val="lowerRoman"/>
      <w:lvlText w:val="%8.%9"/>
      <w:lvlJc w:val="right"/>
      <w:pPr>
        <w:tabs>
          <w:tab w:val="left" w:pos="0"/>
        </w:tabs>
        <w:ind w:hanging="420" w:left="4631"/>
      </w:pPr>
    </w:lvl>
  </w:abstractNum>
  <w:abstractNum w:abstractNumId="12">
    <w:nsid w:val="2A8F537B"/>
    <w:multiLevelType w:val="multilevel"/>
    <w:tmpl w:val="2A8F537B"/>
    <w:lvl w:ilvl="0" w:tentative="0">
      <w:start w:val="1"/>
      <w:numFmt w:val="decimal"/>
      <w:lvlText w:val="%1"/>
      <w:lvlJc w:val="left"/>
      <w:pPr>
        <w:tabs>
          <w:tab w:val="left" w:pos="0"/>
        </w:tabs>
        <w:ind w:hanging="420" w:left="1050"/>
      </w:pPr>
      <w:rPr>
        <w:b w:val="0"/>
      </w:rPr>
    </w:lvl>
    <w:lvl w:ilvl="1" w:tentative="0">
      <w:start w:val="1"/>
      <w:numFmt w:val="lowerLetter"/>
      <w:lvlText w:val="%1.%2"/>
      <w:lvlJc w:val="left"/>
      <w:pPr>
        <w:tabs>
          <w:tab w:val="left" w:pos="0"/>
        </w:tabs>
        <w:ind w:hanging="420" w:left="1124"/>
      </w:pPr>
    </w:lvl>
    <w:lvl w:ilvl="2" w:tentative="0">
      <w:start w:val="1"/>
      <w:numFmt w:val="lowerRoman"/>
      <w:lvlText w:val="%2.%3"/>
      <w:lvlJc w:val="right"/>
      <w:pPr>
        <w:tabs>
          <w:tab w:val="left" w:pos="0"/>
        </w:tabs>
        <w:ind w:hanging="420" w:left="1544"/>
      </w:pPr>
    </w:lvl>
    <w:lvl w:ilvl="3" w:tentative="0">
      <w:start w:val="1"/>
      <w:numFmt w:val="decimal"/>
      <w:lvlText w:val="%3.%4"/>
      <w:lvlJc w:val="left"/>
      <w:pPr>
        <w:tabs>
          <w:tab w:val="left" w:pos="0"/>
        </w:tabs>
        <w:ind w:hanging="420" w:left="1964"/>
      </w:pPr>
    </w:lvl>
    <w:lvl w:ilvl="4" w:tentative="0">
      <w:start w:val="1"/>
      <w:numFmt w:val="lowerLetter"/>
      <w:lvlText w:val="%4.%5"/>
      <w:lvlJc w:val="left"/>
      <w:pPr>
        <w:tabs>
          <w:tab w:val="left" w:pos="0"/>
        </w:tabs>
        <w:ind w:hanging="420" w:left="2384"/>
      </w:pPr>
    </w:lvl>
    <w:lvl w:ilvl="5" w:tentative="0">
      <w:start w:val="1"/>
      <w:numFmt w:val="lowerRoman"/>
      <w:lvlText w:val="%5.%6"/>
      <w:lvlJc w:val="right"/>
      <w:pPr>
        <w:tabs>
          <w:tab w:val="left" w:pos="0"/>
        </w:tabs>
        <w:ind w:hanging="420" w:left="2804"/>
      </w:pPr>
    </w:lvl>
    <w:lvl w:ilvl="6" w:tentative="0">
      <w:start w:val="1"/>
      <w:numFmt w:val="decimal"/>
      <w:lvlText w:val="%6.%7"/>
      <w:lvlJc w:val="left"/>
      <w:pPr>
        <w:tabs>
          <w:tab w:val="left" w:pos="0"/>
        </w:tabs>
        <w:ind w:hanging="420" w:left="3224"/>
      </w:pPr>
    </w:lvl>
    <w:lvl w:ilvl="7" w:tentative="0">
      <w:start w:val="1"/>
      <w:numFmt w:val="lowerLetter"/>
      <w:lvlText w:val="%7.%8"/>
      <w:lvlJc w:val="left"/>
      <w:pPr>
        <w:tabs>
          <w:tab w:val="left" w:pos="0"/>
        </w:tabs>
        <w:ind w:hanging="420" w:left="3644"/>
      </w:pPr>
    </w:lvl>
    <w:lvl w:ilvl="8" w:tentative="0">
      <w:start w:val="1"/>
      <w:numFmt w:val="lowerRoman"/>
      <w:lvlText w:val="%8.%9"/>
      <w:lvlJc w:val="right"/>
      <w:pPr>
        <w:tabs>
          <w:tab w:val="left" w:pos="0"/>
        </w:tabs>
        <w:ind w:hanging="420" w:left="4064"/>
      </w:pPr>
    </w:lvl>
  </w:abstractNum>
  <w:abstractNum w:abstractNumId="13">
    <w:nsid w:val="4C1BAE26"/>
    <w:multiLevelType w:val="multilevel"/>
    <w:tmpl w:val="4C1BAE26"/>
    <w:lvl w:ilvl="0" w:tentative="0">
      <w:start w:val="1"/>
      <w:numFmt w:val="decimal"/>
      <w:lvlText w:val="%1"/>
      <w:lvlJc w:val="left"/>
      <w:pPr>
        <w:tabs>
          <w:tab w:val="left" w:pos="0"/>
        </w:tabs>
        <w:ind w:hanging="420" w:left="704"/>
      </w:pPr>
    </w:lvl>
    <w:lvl w:ilvl="1" w:tentative="0">
      <w:start w:val="1"/>
      <w:numFmt w:val="lowerLetter"/>
      <w:lvlText w:val="%1.%2"/>
      <w:lvlJc w:val="left"/>
      <w:pPr>
        <w:tabs>
          <w:tab w:val="left" w:pos="0"/>
        </w:tabs>
        <w:ind w:hanging="420" w:left="1124"/>
      </w:pPr>
    </w:lvl>
    <w:lvl w:ilvl="2" w:tentative="0">
      <w:start w:val="1"/>
      <w:numFmt w:val="lowerRoman"/>
      <w:lvlText w:val="%2.%3"/>
      <w:lvlJc w:val="right"/>
      <w:pPr>
        <w:tabs>
          <w:tab w:val="left" w:pos="0"/>
        </w:tabs>
        <w:ind w:hanging="420" w:left="1544"/>
      </w:pPr>
    </w:lvl>
    <w:lvl w:ilvl="3" w:tentative="0">
      <w:start w:val="1"/>
      <w:numFmt w:val="decimal"/>
      <w:lvlText w:val="%3.%4"/>
      <w:lvlJc w:val="left"/>
      <w:pPr>
        <w:tabs>
          <w:tab w:val="left" w:pos="0"/>
        </w:tabs>
        <w:ind w:hanging="420" w:left="1964"/>
      </w:pPr>
    </w:lvl>
    <w:lvl w:ilvl="4" w:tentative="0">
      <w:start w:val="1"/>
      <w:numFmt w:val="lowerLetter"/>
      <w:lvlText w:val="%4.%5"/>
      <w:lvlJc w:val="left"/>
      <w:pPr>
        <w:tabs>
          <w:tab w:val="left" w:pos="0"/>
        </w:tabs>
        <w:ind w:hanging="420" w:left="2384"/>
      </w:pPr>
    </w:lvl>
    <w:lvl w:ilvl="5" w:tentative="0">
      <w:start w:val="1"/>
      <w:numFmt w:val="lowerRoman"/>
      <w:lvlText w:val="%5.%6"/>
      <w:lvlJc w:val="right"/>
      <w:pPr>
        <w:tabs>
          <w:tab w:val="left" w:pos="0"/>
        </w:tabs>
        <w:ind w:hanging="420" w:left="2804"/>
      </w:pPr>
    </w:lvl>
    <w:lvl w:ilvl="6" w:tentative="0">
      <w:start w:val="1"/>
      <w:numFmt w:val="decimal"/>
      <w:lvlText w:val="%6.%7"/>
      <w:lvlJc w:val="left"/>
      <w:pPr>
        <w:tabs>
          <w:tab w:val="left" w:pos="0"/>
        </w:tabs>
        <w:ind w:hanging="420" w:left="3224"/>
      </w:pPr>
    </w:lvl>
    <w:lvl w:ilvl="7" w:tentative="0">
      <w:start w:val="1"/>
      <w:numFmt w:val="lowerLetter"/>
      <w:lvlText w:val="%7.%8"/>
      <w:lvlJc w:val="left"/>
      <w:pPr>
        <w:tabs>
          <w:tab w:val="left" w:pos="0"/>
        </w:tabs>
        <w:ind w:hanging="420" w:left="3644"/>
      </w:pPr>
    </w:lvl>
    <w:lvl w:ilvl="8" w:tentative="0">
      <w:start w:val="1"/>
      <w:numFmt w:val="lowerRoman"/>
      <w:lvlText w:val="%8.%9"/>
      <w:lvlJc w:val="right"/>
      <w:pPr>
        <w:tabs>
          <w:tab w:val="left" w:pos="0"/>
        </w:tabs>
        <w:ind w:hanging="420" w:left="4064"/>
      </w:pPr>
    </w:lvl>
  </w:abstractNum>
  <w:abstractNum w:abstractNumId="14">
    <w:nsid w:val="59ADCABA"/>
    <w:multiLevelType w:val="multilevel"/>
    <w:tmpl w:val="59ADCABA"/>
    <w:lvl w:ilvl="0" w:tentative="0">
      <w:start w:val="1"/>
      <w:numFmt w:val="bullet"/>
      <w:lvlText w:val=""/>
      <w:lvlJc w:val="left"/>
      <w:pPr>
        <w:tabs>
          <w:tab w:val="left" w:pos="0"/>
        </w:tabs>
        <w:ind w:hanging="420" w:left="562"/>
      </w:pPr>
      <w:rPr>
        <w:rFonts w:ascii="Wingdings" w:hAnsi="Wingdings" w:cs="Wingdings" w:hint="default"/>
      </w:rPr>
    </w:lvl>
    <w:lvl w:ilvl="1" w:tentative="0">
      <w:start w:val="1"/>
      <w:numFmt w:val="bullet"/>
      <w:lvlText w:val=""/>
      <w:lvlJc w:val="left"/>
      <w:pPr>
        <w:tabs>
          <w:tab w:val="left" w:pos="0"/>
        </w:tabs>
        <w:ind w:hanging="420" w:left="982"/>
      </w:pPr>
      <w:rPr>
        <w:rFonts w:ascii="Wingdings" w:hAnsi="Wingdings" w:cs="Wingdings" w:hint="default"/>
      </w:rPr>
    </w:lvl>
    <w:lvl w:ilvl="2" w:tentative="0">
      <w:start w:val="1"/>
      <w:numFmt w:val="bullet"/>
      <w:lvlText w:val=""/>
      <w:lvlJc w:val="left"/>
      <w:pPr>
        <w:tabs>
          <w:tab w:val="left" w:pos="0"/>
        </w:tabs>
        <w:ind w:hanging="420" w:left="1402"/>
      </w:pPr>
      <w:rPr>
        <w:rFonts w:ascii="Wingdings" w:hAnsi="Wingdings" w:cs="Wingdings" w:hint="default"/>
      </w:rPr>
    </w:lvl>
    <w:lvl w:ilvl="3" w:tentative="0">
      <w:start w:val="1"/>
      <w:numFmt w:val="bullet"/>
      <w:lvlText w:val=""/>
      <w:lvlJc w:val="left"/>
      <w:pPr>
        <w:tabs>
          <w:tab w:val="left" w:pos="0"/>
        </w:tabs>
        <w:ind w:hanging="420" w:left="1822"/>
      </w:pPr>
      <w:rPr>
        <w:rFonts w:ascii="Wingdings" w:hAnsi="Wingdings" w:cs="Wingdings" w:hint="default"/>
      </w:rPr>
    </w:lvl>
    <w:lvl w:ilvl="4" w:tentative="0">
      <w:start w:val="1"/>
      <w:numFmt w:val="bullet"/>
      <w:lvlText w:val=""/>
      <w:lvlJc w:val="left"/>
      <w:pPr>
        <w:tabs>
          <w:tab w:val="left" w:pos="0"/>
        </w:tabs>
        <w:ind w:hanging="420" w:left="2242"/>
      </w:pPr>
      <w:rPr>
        <w:rFonts w:ascii="Wingdings" w:hAnsi="Wingdings" w:cs="Wingdings" w:hint="default"/>
      </w:rPr>
    </w:lvl>
    <w:lvl w:ilvl="5" w:tentative="0">
      <w:start w:val="1"/>
      <w:numFmt w:val="bullet"/>
      <w:lvlText w:val=""/>
      <w:lvlJc w:val="left"/>
      <w:pPr>
        <w:tabs>
          <w:tab w:val="left" w:pos="0"/>
        </w:tabs>
        <w:ind w:hanging="420" w:left="2662"/>
      </w:pPr>
      <w:rPr>
        <w:rFonts w:ascii="Wingdings" w:hAnsi="Wingdings" w:cs="Wingdings" w:hint="default"/>
      </w:rPr>
    </w:lvl>
    <w:lvl w:ilvl="6" w:tentative="0">
      <w:start w:val="1"/>
      <w:numFmt w:val="bullet"/>
      <w:lvlText w:val=""/>
      <w:lvlJc w:val="left"/>
      <w:pPr>
        <w:tabs>
          <w:tab w:val="left" w:pos="0"/>
        </w:tabs>
        <w:ind w:hanging="420" w:left="3082"/>
      </w:pPr>
      <w:rPr>
        <w:rFonts w:ascii="Wingdings" w:hAnsi="Wingdings" w:cs="Wingdings" w:hint="default"/>
      </w:rPr>
    </w:lvl>
    <w:lvl w:ilvl="7" w:tentative="0">
      <w:start w:val="1"/>
      <w:numFmt w:val="bullet"/>
      <w:lvlText w:val=""/>
      <w:lvlJc w:val="left"/>
      <w:pPr>
        <w:tabs>
          <w:tab w:val="left" w:pos="0"/>
        </w:tabs>
        <w:ind w:hanging="420" w:left="3502"/>
      </w:pPr>
      <w:rPr>
        <w:rFonts w:ascii="Wingdings" w:hAnsi="Wingdings" w:cs="Wingdings" w:hint="default"/>
      </w:rPr>
    </w:lvl>
    <w:lvl w:ilvl="8" w:tentative="0">
      <w:start w:val="1"/>
      <w:numFmt w:val="bullet"/>
      <w:lvlText w:val=""/>
      <w:lvlJc w:val="left"/>
      <w:pPr>
        <w:tabs>
          <w:tab w:val="left" w:pos="0"/>
        </w:tabs>
        <w:ind w:hanging="420" w:left="3922"/>
      </w:pPr>
      <w:rPr>
        <w:rFonts w:ascii="Wingdings" w:hAnsi="Wingdings" w:cs="Wingdings" w:hint="default"/>
      </w:rPr>
    </w:lvl>
  </w:abstractNum>
  <w:abstractNum w:abstractNumId="15">
    <w:nsid w:val="72183CF9"/>
    <w:multiLevelType w:val="multilevel"/>
    <w:tmpl w:val="72183CF9"/>
    <w:lvl w:ilvl="0" w:tentative="0">
      <w:start w:val="1"/>
      <w:numFmt w:val="decimal"/>
      <w:lvlText w:val="%1"/>
      <w:lvlJc w:val="left"/>
      <w:pPr>
        <w:tabs>
          <w:tab w:val="left" w:pos="0"/>
        </w:tabs>
        <w:ind w:hanging="420" w:left="704"/>
      </w:pPr>
      <w:rPr>
        <w:b w:val="0"/>
      </w:rPr>
    </w:lvl>
    <w:lvl w:ilvl="1" w:tentative="0">
      <w:start w:val="1"/>
      <w:numFmt w:val="decimal"/>
      <w:lvlText w:val="%1.%2"/>
      <w:lvlJc w:val="left"/>
      <w:pPr>
        <w:tabs>
          <w:tab w:val="left" w:pos="0"/>
        </w:tabs>
        <w:ind w:hanging="720" w:left="1424"/>
      </w:pPr>
    </w:lvl>
    <w:lvl w:ilvl="2" w:tentative="0">
      <w:start w:val="1"/>
      <w:numFmt w:val="lowerRoman"/>
      <w:lvlText w:val="%2.%3"/>
      <w:lvlJc w:val="right"/>
      <w:pPr>
        <w:tabs>
          <w:tab w:val="left" w:pos="0"/>
        </w:tabs>
        <w:ind w:hanging="420" w:left="1544"/>
      </w:pPr>
    </w:lvl>
    <w:lvl w:ilvl="3" w:tentative="0">
      <w:start w:val="1"/>
      <w:numFmt w:val="decimal"/>
      <w:lvlText w:val="%3.%4"/>
      <w:lvlJc w:val="left"/>
      <w:pPr>
        <w:tabs>
          <w:tab w:val="left" w:pos="0"/>
        </w:tabs>
        <w:ind w:hanging="420" w:left="1964"/>
      </w:pPr>
    </w:lvl>
    <w:lvl w:ilvl="4" w:tentative="0">
      <w:start w:val="1"/>
      <w:numFmt w:val="lowerLetter"/>
      <w:lvlText w:val="%4.%5"/>
      <w:lvlJc w:val="left"/>
      <w:pPr>
        <w:tabs>
          <w:tab w:val="left" w:pos="0"/>
        </w:tabs>
        <w:ind w:hanging="420" w:left="2384"/>
      </w:pPr>
    </w:lvl>
    <w:lvl w:ilvl="5" w:tentative="0">
      <w:start w:val="1"/>
      <w:numFmt w:val="lowerRoman"/>
      <w:lvlText w:val="%5.%6"/>
      <w:lvlJc w:val="right"/>
      <w:pPr>
        <w:tabs>
          <w:tab w:val="left" w:pos="0"/>
        </w:tabs>
        <w:ind w:hanging="420" w:left="2804"/>
      </w:pPr>
    </w:lvl>
    <w:lvl w:ilvl="6" w:tentative="0">
      <w:start w:val="1"/>
      <w:numFmt w:val="decimal"/>
      <w:lvlText w:val="%6.%7"/>
      <w:lvlJc w:val="left"/>
      <w:pPr>
        <w:tabs>
          <w:tab w:val="left" w:pos="0"/>
        </w:tabs>
        <w:ind w:hanging="420" w:left="3224"/>
      </w:pPr>
    </w:lvl>
    <w:lvl w:ilvl="7" w:tentative="0">
      <w:start w:val="1"/>
      <w:numFmt w:val="lowerLetter"/>
      <w:lvlText w:val="%7.%8"/>
      <w:lvlJc w:val="left"/>
      <w:pPr>
        <w:tabs>
          <w:tab w:val="left" w:pos="0"/>
        </w:tabs>
        <w:ind w:hanging="420" w:left="3644"/>
      </w:pPr>
    </w:lvl>
    <w:lvl w:ilvl="8" w:tentative="0">
      <w:start w:val="1"/>
      <w:numFmt w:val="lowerRoman"/>
      <w:lvlText w:val="%8.%9"/>
      <w:lvlJc w:val="right"/>
      <w:pPr>
        <w:tabs>
          <w:tab w:val="left" w:pos="0"/>
        </w:tabs>
        <w:ind w:hanging="420" w:left="4064"/>
      </w:pPr>
    </w:lvl>
  </w:abstractNum>
  <w:abstractNum w:abstractNumId="2">
    <w:nsid w:val="B5E306ED"/>
    <w:multiLevelType w:val="multilevel"/>
    <w:tmpl w:val="B5E306ED"/>
    <w:lvl w:ilvl="0" w:tentative="0">
      <w:start w:val="1"/>
      <w:numFmt w:val="decimal"/>
      <w:lvlText w:val="%1"/>
      <w:lvlJc w:val="left"/>
      <w:pPr>
        <w:tabs>
          <w:tab w:val="left" w:pos="0"/>
        </w:tabs>
        <w:ind w:hanging="420" w:left="900"/>
      </w:pPr>
    </w:lvl>
    <w:lvl w:ilvl="1" w:tentative="0">
      <w:start w:val="1"/>
      <w:numFmt w:val="lowerLetter"/>
      <w:lvlText w:val="%1.%2"/>
      <w:lvlJc w:val="left"/>
      <w:pPr>
        <w:tabs>
          <w:tab w:val="left" w:pos="0"/>
        </w:tabs>
        <w:ind w:hanging="420" w:left="1320"/>
      </w:pPr>
    </w:lvl>
    <w:lvl w:ilvl="2" w:tentative="0">
      <w:start w:val="1"/>
      <w:numFmt w:val="lowerRoman"/>
      <w:lvlText w:val="%2.%3"/>
      <w:lvlJc w:val="right"/>
      <w:pPr>
        <w:tabs>
          <w:tab w:val="left" w:pos="0"/>
        </w:tabs>
        <w:ind w:hanging="420" w:left="1740"/>
      </w:pPr>
    </w:lvl>
    <w:lvl w:ilvl="3" w:tentative="0">
      <w:start w:val="1"/>
      <w:numFmt w:val="decimal"/>
      <w:lvlText w:val="%3.%4"/>
      <w:lvlJc w:val="left"/>
      <w:pPr>
        <w:tabs>
          <w:tab w:val="left" w:pos="0"/>
        </w:tabs>
        <w:ind w:hanging="420" w:left="2160"/>
      </w:pPr>
    </w:lvl>
    <w:lvl w:ilvl="4" w:tentative="0">
      <w:start w:val="1"/>
      <w:numFmt w:val="lowerLetter"/>
      <w:lvlText w:val="%4.%5"/>
      <w:lvlJc w:val="left"/>
      <w:pPr>
        <w:tabs>
          <w:tab w:val="left" w:pos="0"/>
        </w:tabs>
        <w:ind w:hanging="420" w:left="2580"/>
      </w:pPr>
    </w:lvl>
    <w:lvl w:ilvl="5" w:tentative="0">
      <w:start w:val="1"/>
      <w:numFmt w:val="lowerRoman"/>
      <w:lvlText w:val="%5.%6"/>
      <w:lvlJc w:val="right"/>
      <w:pPr>
        <w:tabs>
          <w:tab w:val="left" w:pos="0"/>
        </w:tabs>
        <w:ind w:hanging="420" w:left="3000"/>
      </w:pPr>
    </w:lvl>
    <w:lvl w:ilvl="6" w:tentative="0">
      <w:start w:val="1"/>
      <w:numFmt w:val="decimal"/>
      <w:lvlText w:val="%6.%7"/>
      <w:lvlJc w:val="left"/>
      <w:pPr>
        <w:tabs>
          <w:tab w:val="left" w:pos="0"/>
        </w:tabs>
        <w:ind w:hanging="420" w:left="3420"/>
      </w:pPr>
    </w:lvl>
    <w:lvl w:ilvl="7" w:tentative="0">
      <w:start w:val="1"/>
      <w:numFmt w:val="lowerLetter"/>
      <w:lvlText w:val="%7.%8"/>
      <w:lvlJc w:val="left"/>
      <w:pPr>
        <w:tabs>
          <w:tab w:val="left" w:pos="0"/>
        </w:tabs>
        <w:ind w:hanging="420" w:left="3840"/>
      </w:pPr>
    </w:lvl>
    <w:lvl w:ilvl="8" w:tentative="0">
      <w:start w:val="1"/>
      <w:numFmt w:val="lowerRoman"/>
      <w:lvlText w:val="%8.%9"/>
      <w:lvlJc w:val="right"/>
      <w:pPr>
        <w:tabs>
          <w:tab w:val="left" w:pos="0"/>
        </w:tabs>
        <w:ind w:hanging="420" w:left="4260"/>
      </w:pPr>
    </w:lvl>
  </w:abstractNum>
  <w:abstractNum w:abstractNumId="3">
    <w:nsid w:val="CF092B84"/>
    <w:multiLevelType w:val="multilevel"/>
    <w:tmpl w:val="CF092B84"/>
    <w:lvl w:ilvl="0" w:tentative="0">
      <w:start w:val="1"/>
      <w:numFmt w:val="decimal"/>
      <w:lvlText w:val="%1"/>
      <w:lvlJc w:val="left"/>
      <w:pPr>
        <w:tabs>
          <w:tab w:val="left" w:pos="0"/>
        </w:tabs>
        <w:ind w:hanging="420" w:left="704"/>
      </w:pPr>
    </w:lvl>
    <w:lvl w:ilvl="1" w:tentative="0">
      <w:start w:val="1"/>
      <w:numFmt w:val="lowerLetter"/>
      <w:lvlText w:val="%1.%2"/>
      <w:lvlJc w:val="left"/>
      <w:pPr>
        <w:tabs>
          <w:tab w:val="left" w:pos="0"/>
        </w:tabs>
        <w:ind w:hanging="420" w:left="1124"/>
      </w:pPr>
    </w:lvl>
    <w:lvl w:ilvl="2" w:tentative="0">
      <w:start w:val="1"/>
      <w:numFmt w:val="lowerRoman"/>
      <w:lvlText w:val="%2.%3"/>
      <w:lvlJc w:val="right"/>
      <w:pPr>
        <w:tabs>
          <w:tab w:val="left" w:pos="0"/>
        </w:tabs>
        <w:ind w:hanging="420" w:left="1544"/>
      </w:pPr>
    </w:lvl>
    <w:lvl w:ilvl="3" w:tentative="0">
      <w:start w:val="1"/>
      <w:numFmt w:val="decimal"/>
      <w:lvlText w:val="%3.%4"/>
      <w:lvlJc w:val="left"/>
      <w:pPr>
        <w:tabs>
          <w:tab w:val="left" w:pos="0"/>
        </w:tabs>
        <w:ind w:hanging="420" w:left="1964"/>
      </w:pPr>
    </w:lvl>
    <w:lvl w:ilvl="4" w:tentative="0">
      <w:start w:val="1"/>
      <w:numFmt w:val="lowerLetter"/>
      <w:lvlText w:val="%4.%5"/>
      <w:lvlJc w:val="left"/>
      <w:pPr>
        <w:tabs>
          <w:tab w:val="left" w:pos="0"/>
        </w:tabs>
        <w:ind w:hanging="420" w:left="2384"/>
      </w:pPr>
    </w:lvl>
    <w:lvl w:ilvl="5" w:tentative="0">
      <w:start w:val="1"/>
      <w:numFmt w:val="lowerRoman"/>
      <w:lvlText w:val="%5.%6"/>
      <w:lvlJc w:val="right"/>
      <w:pPr>
        <w:tabs>
          <w:tab w:val="left" w:pos="0"/>
        </w:tabs>
        <w:ind w:hanging="420" w:left="2804"/>
      </w:pPr>
    </w:lvl>
    <w:lvl w:ilvl="6" w:tentative="0">
      <w:start w:val="1"/>
      <w:numFmt w:val="decimal"/>
      <w:lvlText w:val="%6.%7"/>
      <w:lvlJc w:val="left"/>
      <w:pPr>
        <w:tabs>
          <w:tab w:val="left" w:pos="0"/>
        </w:tabs>
        <w:ind w:hanging="420" w:left="3224"/>
      </w:pPr>
    </w:lvl>
    <w:lvl w:ilvl="7" w:tentative="0">
      <w:start w:val="1"/>
      <w:numFmt w:val="lowerLetter"/>
      <w:lvlText w:val="%7.%8"/>
      <w:lvlJc w:val="left"/>
      <w:pPr>
        <w:tabs>
          <w:tab w:val="left" w:pos="0"/>
        </w:tabs>
        <w:ind w:hanging="420" w:left="3644"/>
      </w:pPr>
    </w:lvl>
    <w:lvl w:ilvl="8" w:tentative="0">
      <w:start w:val="1"/>
      <w:numFmt w:val="lowerRoman"/>
      <w:lvlText w:val="%8.%9"/>
      <w:lvlJc w:val="right"/>
      <w:pPr>
        <w:tabs>
          <w:tab w:val="left" w:pos="0"/>
        </w:tabs>
        <w:ind w:hanging="420" w:left="4064"/>
      </w:pPr>
    </w:lvl>
  </w:abstractNum>
  <w:abstractNum w:abstractNumId="4">
    <w:nsid w:val="D7F9FE59"/>
    <w:multiLevelType w:val="multilevel"/>
    <w:tmpl w:val="D7F9FE59"/>
    <w:lvl w:ilvl="0" w:tentative="0">
      <w:start w:val="1"/>
      <w:numFmt w:val="bullet"/>
      <w:lvlText w:val=""/>
      <w:lvlJc w:val="left"/>
      <w:pPr>
        <w:tabs>
          <w:tab w:val="left" w:pos="0"/>
        </w:tabs>
        <w:ind w:hanging="420" w:left="420"/>
      </w:pPr>
      <w:rPr>
        <w:rFonts w:ascii="Wingdings" w:hAnsi="Wingdings" w:cs="Wingdings" w:hint="default"/>
      </w:rPr>
    </w:lvl>
    <w:lvl w:ilvl="1" w:tentative="0">
      <w:start w:val="1"/>
      <w:numFmt w:val="bullet"/>
      <w:lvlText w:val=""/>
      <w:lvlJc w:val="left"/>
      <w:pPr>
        <w:tabs>
          <w:tab w:val="left" w:pos="0"/>
        </w:tabs>
        <w:ind w:hanging="420" w:left="840"/>
      </w:pPr>
      <w:rPr>
        <w:rFonts w:ascii="Wingdings" w:hAnsi="Wingdings" w:cs="Wingdings" w:hint="default"/>
      </w:rPr>
    </w:lvl>
    <w:lvl w:ilvl="2" w:tentative="0">
      <w:start w:val="1"/>
      <w:numFmt w:val="bullet"/>
      <w:lvlText w:val=""/>
      <w:lvlJc w:val="left"/>
      <w:pPr>
        <w:tabs>
          <w:tab w:val="left" w:pos="0"/>
        </w:tabs>
        <w:ind w:hanging="420" w:left="1260"/>
      </w:pPr>
      <w:rPr>
        <w:rFonts w:ascii="Wingdings" w:hAnsi="Wingdings" w:cs="Wingdings" w:hint="default"/>
      </w:rPr>
    </w:lvl>
    <w:lvl w:ilvl="3" w:tentative="0">
      <w:start w:val="1"/>
      <w:numFmt w:val="bullet"/>
      <w:lvlText w:val=""/>
      <w:lvlJc w:val="left"/>
      <w:pPr>
        <w:tabs>
          <w:tab w:val="left" w:pos="0"/>
        </w:tabs>
        <w:ind w:hanging="420" w:left="1680"/>
      </w:pPr>
      <w:rPr>
        <w:rFonts w:ascii="Wingdings" w:hAnsi="Wingdings" w:cs="Wingdings" w:hint="default"/>
      </w:rPr>
    </w:lvl>
    <w:lvl w:ilvl="4" w:tentative="0">
      <w:start w:val="1"/>
      <w:numFmt w:val="bullet"/>
      <w:lvlText w:val=""/>
      <w:lvlJc w:val="left"/>
      <w:pPr>
        <w:tabs>
          <w:tab w:val="left" w:pos="0"/>
        </w:tabs>
        <w:ind w:hanging="420" w:left="2100"/>
      </w:pPr>
      <w:rPr>
        <w:rFonts w:ascii="Wingdings" w:hAnsi="Wingdings" w:cs="Wingdings" w:hint="default"/>
      </w:rPr>
    </w:lvl>
    <w:lvl w:ilvl="5" w:tentative="0">
      <w:start w:val="1"/>
      <w:numFmt w:val="bullet"/>
      <w:lvlText w:val=""/>
      <w:lvlJc w:val="left"/>
      <w:pPr>
        <w:tabs>
          <w:tab w:val="left" w:pos="0"/>
        </w:tabs>
        <w:ind w:hanging="420" w:left="2520"/>
      </w:pPr>
      <w:rPr>
        <w:rFonts w:ascii="Wingdings" w:hAnsi="Wingdings" w:cs="Wingdings" w:hint="default"/>
      </w:rPr>
    </w:lvl>
    <w:lvl w:ilvl="6" w:tentative="0">
      <w:start w:val="1"/>
      <w:numFmt w:val="bullet"/>
      <w:lvlText w:val=""/>
      <w:lvlJc w:val="left"/>
      <w:pPr>
        <w:tabs>
          <w:tab w:val="left" w:pos="0"/>
        </w:tabs>
        <w:ind w:hanging="420" w:left="2940"/>
      </w:pPr>
      <w:rPr>
        <w:rFonts w:ascii="Wingdings" w:hAnsi="Wingdings" w:cs="Wingdings" w:hint="default"/>
      </w:rPr>
    </w:lvl>
    <w:lvl w:ilvl="7" w:tentative="0">
      <w:start w:val="1"/>
      <w:numFmt w:val="bullet"/>
      <w:lvlText w:val=""/>
      <w:lvlJc w:val="left"/>
      <w:pPr>
        <w:tabs>
          <w:tab w:val="left" w:pos="0"/>
        </w:tabs>
        <w:ind w:hanging="420" w:left="3360"/>
      </w:pPr>
      <w:rPr>
        <w:rFonts w:ascii="Wingdings" w:hAnsi="Wingdings" w:cs="Wingdings" w:hint="default"/>
      </w:rPr>
    </w:lvl>
    <w:lvl w:ilvl="8" w:tentative="0">
      <w:start w:val="1"/>
      <w:numFmt w:val="bullet"/>
      <w:lvlText w:val=""/>
      <w:lvlJc w:val="left"/>
      <w:pPr>
        <w:tabs>
          <w:tab w:val="left" w:pos="0"/>
        </w:tabs>
        <w:ind w:hanging="420" w:left="3780"/>
      </w:pPr>
      <w:rPr>
        <w:rFonts w:ascii="Wingdings" w:hAnsi="Wingdings" w:cs="Wingdings" w:hint="default"/>
      </w:rPr>
    </w:lvl>
  </w:abstractNum>
  <w:abstractNum w:abstractNumId="5">
    <w:nsid w:val="DCBA6B53"/>
    <w:multiLevelType w:val="multilevel"/>
    <w:tmpl w:val="DCBA6B53"/>
    <w:lvl w:ilvl="0" w:tentative="0">
      <w:start w:val="1"/>
      <w:numFmt w:val="decimal"/>
      <w:lvlText w:val="%1"/>
      <w:lvlJc w:val="left"/>
      <w:pPr>
        <w:tabs>
          <w:tab w:val="left" w:pos="0"/>
        </w:tabs>
        <w:ind w:hanging="420" w:left="704"/>
      </w:pPr>
      <w:rPr>
        <w:b w:val="0"/>
      </w:rPr>
    </w:lvl>
    <w:lvl w:ilvl="1" w:tentative="0">
      <w:start w:val="1"/>
      <w:numFmt w:val="lowerLetter"/>
      <w:lvlText w:val="%1.%2"/>
      <w:lvlJc w:val="left"/>
      <w:pPr>
        <w:tabs>
          <w:tab w:val="left" w:pos="0"/>
        </w:tabs>
        <w:ind w:hanging="420" w:left="1124"/>
      </w:pPr>
    </w:lvl>
    <w:lvl w:ilvl="2" w:tentative="0">
      <w:start w:val="1"/>
      <w:numFmt w:val="lowerRoman"/>
      <w:lvlText w:val="%2.%3"/>
      <w:lvlJc w:val="right"/>
      <w:pPr>
        <w:tabs>
          <w:tab w:val="left" w:pos="0"/>
        </w:tabs>
        <w:ind w:hanging="420" w:left="1544"/>
      </w:pPr>
    </w:lvl>
    <w:lvl w:ilvl="3" w:tentative="0">
      <w:start w:val="1"/>
      <w:numFmt w:val="decimal"/>
      <w:lvlText w:val="%3.%4"/>
      <w:lvlJc w:val="left"/>
      <w:pPr>
        <w:tabs>
          <w:tab w:val="left" w:pos="0"/>
        </w:tabs>
        <w:ind w:hanging="420" w:left="1964"/>
      </w:pPr>
    </w:lvl>
    <w:lvl w:ilvl="4" w:tentative="0">
      <w:start w:val="1"/>
      <w:numFmt w:val="lowerLetter"/>
      <w:lvlText w:val="%4.%5"/>
      <w:lvlJc w:val="left"/>
      <w:pPr>
        <w:tabs>
          <w:tab w:val="left" w:pos="0"/>
        </w:tabs>
        <w:ind w:hanging="420" w:left="2384"/>
      </w:pPr>
    </w:lvl>
    <w:lvl w:ilvl="5" w:tentative="0">
      <w:start w:val="1"/>
      <w:numFmt w:val="lowerRoman"/>
      <w:lvlText w:val="%5.%6"/>
      <w:lvlJc w:val="right"/>
      <w:pPr>
        <w:tabs>
          <w:tab w:val="left" w:pos="0"/>
        </w:tabs>
        <w:ind w:hanging="420" w:left="2804"/>
      </w:pPr>
    </w:lvl>
    <w:lvl w:ilvl="6" w:tentative="0">
      <w:start w:val="1"/>
      <w:numFmt w:val="decimal"/>
      <w:lvlText w:val="%6.%7"/>
      <w:lvlJc w:val="left"/>
      <w:pPr>
        <w:tabs>
          <w:tab w:val="left" w:pos="0"/>
        </w:tabs>
        <w:ind w:hanging="420" w:left="3224"/>
      </w:pPr>
    </w:lvl>
    <w:lvl w:ilvl="7" w:tentative="0">
      <w:start w:val="1"/>
      <w:numFmt w:val="lowerLetter"/>
      <w:lvlText w:val="%7.%8"/>
      <w:lvlJc w:val="left"/>
      <w:pPr>
        <w:tabs>
          <w:tab w:val="left" w:pos="0"/>
        </w:tabs>
        <w:ind w:hanging="420" w:left="3644"/>
      </w:pPr>
    </w:lvl>
    <w:lvl w:ilvl="8" w:tentative="0">
      <w:start w:val="1"/>
      <w:numFmt w:val="lowerRoman"/>
      <w:lvlText w:val="%8.%9"/>
      <w:lvlJc w:val="right"/>
      <w:pPr>
        <w:tabs>
          <w:tab w:val="left" w:pos="0"/>
        </w:tabs>
        <w:ind w:hanging="420" w:left="4064"/>
      </w:pPr>
    </w:lvl>
  </w:abstractNum>
  <w:abstractNum w:abstractNumId="6">
    <w:nsid w:val="F4B5D9F5"/>
    <w:multiLevelType w:val="multilevel"/>
    <w:tmpl w:val="F4B5D9F5"/>
    <w:lvl w:ilvl="0" w:tentative="0">
      <w:start w:val="1"/>
      <w:numFmt w:val="decimal"/>
      <w:lvlText w:val="%1"/>
      <w:lvlJc w:val="left"/>
      <w:pPr>
        <w:tabs>
          <w:tab w:val="left" w:pos="0"/>
        </w:tabs>
        <w:ind w:hanging="420" w:left="704"/>
      </w:pPr>
    </w:lvl>
    <w:lvl w:ilvl="1" w:tentative="0">
      <w:start w:val="1"/>
      <w:numFmt w:val="lowerLetter"/>
      <w:lvlText w:val="%1.%2"/>
      <w:lvlJc w:val="left"/>
      <w:pPr>
        <w:tabs>
          <w:tab w:val="left" w:pos="0"/>
        </w:tabs>
        <w:ind w:hanging="420" w:left="1124"/>
      </w:pPr>
    </w:lvl>
    <w:lvl w:ilvl="2" w:tentative="0">
      <w:start w:val="1"/>
      <w:numFmt w:val="lowerRoman"/>
      <w:lvlText w:val="%2.%3"/>
      <w:lvlJc w:val="right"/>
      <w:pPr>
        <w:tabs>
          <w:tab w:val="left" w:pos="0"/>
        </w:tabs>
        <w:ind w:hanging="420" w:left="1544"/>
      </w:pPr>
    </w:lvl>
    <w:lvl w:ilvl="3" w:tentative="0">
      <w:start w:val="1"/>
      <w:numFmt w:val="decimal"/>
      <w:lvlText w:val="%3.%4"/>
      <w:lvlJc w:val="left"/>
      <w:pPr>
        <w:tabs>
          <w:tab w:val="left" w:pos="0"/>
        </w:tabs>
        <w:ind w:hanging="420" w:left="1964"/>
      </w:pPr>
    </w:lvl>
    <w:lvl w:ilvl="4" w:tentative="0">
      <w:start w:val="1"/>
      <w:numFmt w:val="lowerLetter"/>
      <w:lvlText w:val="%4.%5"/>
      <w:lvlJc w:val="left"/>
      <w:pPr>
        <w:tabs>
          <w:tab w:val="left" w:pos="0"/>
        </w:tabs>
        <w:ind w:hanging="420" w:left="2384"/>
      </w:pPr>
    </w:lvl>
    <w:lvl w:ilvl="5" w:tentative="0">
      <w:start w:val="1"/>
      <w:numFmt w:val="lowerRoman"/>
      <w:lvlText w:val="%5.%6"/>
      <w:lvlJc w:val="right"/>
      <w:pPr>
        <w:tabs>
          <w:tab w:val="left" w:pos="0"/>
        </w:tabs>
        <w:ind w:hanging="420" w:left="2804"/>
      </w:pPr>
    </w:lvl>
    <w:lvl w:ilvl="6" w:tentative="0">
      <w:start w:val="1"/>
      <w:numFmt w:val="decimal"/>
      <w:lvlText w:val="%6.%7"/>
      <w:lvlJc w:val="left"/>
      <w:pPr>
        <w:tabs>
          <w:tab w:val="left" w:pos="0"/>
        </w:tabs>
        <w:ind w:hanging="420" w:left="3224"/>
      </w:pPr>
    </w:lvl>
    <w:lvl w:ilvl="7" w:tentative="0">
      <w:start w:val="1"/>
      <w:numFmt w:val="lowerLetter"/>
      <w:lvlText w:val="%7.%8"/>
      <w:lvlJc w:val="left"/>
      <w:pPr>
        <w:tabs>
          <w:tab w:val="left" w:pos="0"/>
        </w:tabs>
        <w:ind w:hanging="420" w:left="3644"/>
      </w:pPr>
    </w:lvl>
    <w:lvl w:ilvl="8" w:tentative="0">
      <w:start w:val="1"/>
      <w:numFmt w:val="lowerRoman"/>
      <w:lvlText w:val="%8.%9"/>
      <w:lvlJc w:val="right"/>
      <w:pPr>
        <w:tabs>
          <w:tab w:val="left" w:pos="0"/>
        </w:tabs>
        <w:ind w:hanging="420" w:left="4064"/>
      </w:pPr>
    </w:lvl>
  </w:abstractNum>
  <w:abstractNum w:abstractNumId="7">
    <w:nsid w:val="0053208E"/>
    <w:multiLevelType w:val="multilevel"/>
    <w:tmpl w:val="0053208E"/>
    <w:lvl w:ilvl="0" w:tentative="0">
      <w:start w:val="1"/>
      <w:numFmt w:val="none"/>
      <w:lvlText w:val="%1"/>
      <w:lvlJc w:val="left"/>
      <w:pPr>
        <w:tabs>
          <w:tab w:val="left" w:pos="0"/>
        </w:tabs>
        <w:ind w:hanging="420" w:left="420"/>
      </w:pPr>
    </w:lvl>
    <w:lvl w:ilvl="1" w:tentative="0">
      <w:start w:val="1"/>
      <w:numFmt w:val="lowerLetter"/>
      <w:lvlText w:val="%1.%2"/>
      <w:lvlJc w:val="left"/>
      <w:pPr>
        <w:tabs>
          <w:tab w:val="left" w:pos="0"/>
        </w:tabs>
        <w:ind w:hanging="420" w:left="840"/>
      </w:pPr>
    </w:lvl>
    <w:lvl w:ilvl="2" w:tentative="0">
      <w:start w:val="1"/>
      <w:numFmt w:val="lowerRoman"/>
      <w:lvlText w:val="%2.%3"/>
      <w:lvlJc w:val="right"/>
      <w:pPr>
        <w:tabs>
          <w:tab w:val="left" w:pos="0"/>
        </w:tabs>
        <w:ind w:hanging="420" w:left="1260"/>
      </w:pPr>
    </w:lvl>
    <w:lvl w:ilvl="3" w:tentative="0">
      <w:start w:val="1"/>
      <w:numFmt w:val="decimal"/>
      <w:lvlText w:val="%3.%4"/>
      <w:lvlJc w:val="left"/>
      <w:pPr>
        <w:tabs>
          <w:tab w:val="left" w:pos="0"/>
        </w:tabs>
        <w:ind w:hanging="420" w:left="1680"/>
      </w:pPr>
    </w:lvl>
    <w:lvl w:ilvl="4" w:tentative="0">
      <w:start w:val="1"/>
      <w:numFmt w:val="lowerLetter"/>
      <w:lvlText w:val="%4.%5"/>
      <w:lvlJc w:val="left"/>
      <w:pPr>
        <w:tabs>
          <w:tab w:val="left" w:pos="0"/>
        </w:tabs>
        <w:ind w:hanging="420" w:left="2100"/>
      </w:pPr>
    </w:lvl>
    <w:lvl w:ilvl="5" w:tentative="0">
      <w:start w:val="1"/>
      <w:numFmt w:val="lowerRoman"/>
      <w:lvlText w:val="%5.%6"/>
      <w:lvlJc w:val="right"/>
      <w:pPr>
        <w:tabs>
          <w:tab w:val="left" w:pos="0"/>
        </w:tabs>
        <w:ind w:hanging="420" w:left="2520"/>
      </w:pPr>
    </w:lvl>
    <w:lvl w:ilvl="6" w:tentative="0">
      <w:start w:val="1"/>
      <w:numFmt w:val="decimal"/>
      <w:lvlText w:val="%6.%7"/>
      <w:lvlJc w:val="left"/>
      <w:pPr>
        <w:tabs>
          <w:tab w:val="left" w:pos="0"/>
        </w:tabs>
        <w:ind w:hanging="420" w:left="2940"/>
      </w:pPr>
    </w:lvl>
    <w:lvl w:ilvl="7" w:tentative="0">
      <w:start w:val="1"/>
      <w:numFmt w:val="lowerLetter"/>
      <w:lvlText w:val="%7.%8"/>
      <w:lvlJc w:val="left"/>
      <w:pPr>
        <w:tabs>
          <w:tab w:val="left" w:pos="0"/>
        </w:tabs>
        <w:ind w:hanging="420" w:left="3360"/>
      </w:pPr>
    </w:lvl>
    <w:lvl w:ilvl="8" w:tentative="0">
      <w:start w:val="1"/>
      <w:numFmt w:val="lowerRoman"/>
      <w:lvlText w:val="%8.%9"/>
      <w:lvlJc w:val="right"/>
      <w:pPr>
        <w:tabs>
          <w:tab w:val="left" w:pos="0"/>
        </w:tabs>
        <w:ind w:hanging="420" w:left="3780"/>
      </w:pPr>
    </w:lvl>
  </w:abstractNum>
  <w:abstractNum w:abstractNumId="8">
    <w:nsid w:val="0248C179"/>
    <w:multiLevelType w:val="multilevel"/>
    <w:tmpl w:val="0248C179"/>
    <w:lvl w:ilvl="0" w:tentative="0">
      <w:start w:val="1"/>
      <w:numFmt w:val="decimal"/>
      <w:lvlText w:val="%1"/>
      <w:lvlJc w:val="left"/>
      <w:pPr>
        <w:tabs>
          <w:tab w:val="left" w:pos="0"/>
        </w:tabs>
        <w:ind w:hanging="420" w:left="704"/>
      </w:pPr>
    </w:lvl>
    <w:lvl w:ilvl="1" w:tentative="0">
      <w:start w:val="1"/>
      <w:numFmt w:val="decimal"/>
      <w:lvlText w:val="%1.%2"/>
      <w:lvlJc w:val="left"/>
      <w:pPr>
        <w:tabs>
          <w:tab w:val="left" w:pos="0"/>
        </w:tabs>
        <w:ind w:hanging="720" w:left="1424"/>
      </w:pPr>
    </w:lvl>
    <w:lvl w:ilvl="2" w:tentative="0">
      <w:start w:val="1"/>
      <w:numFmt w:val="lowerRoman"/>
      <w:lvlText w:val="%2.%3"/>
      <w:lvlJc w:val="right"/>
      <w:pPr>
        <w:tabs>
          <w:tab w:val="left" w:pos="0"/>
        </w:tabs>
        <w:ind w:hanging="420" w:left="1544"/>
      </w:pPr>
    </w:lvl>
    <w:lvl w:ilvl="3" w:tentative="0">
      <w:start w:val="1"/>
      <w:numFmt w:val="decimal"/>
      <w:lvlText w:val="%3.%4"/>
      <w:lvlJc w:val="left"/>
      <w:pPr>
        <w:tabs>
          <w:tab w:val="left" w:pos="0"/>
        </w:tabs>
        <w:ind w:hanging="420" w:left="1964"/>
      </w:pPr>
    </w:lvl>
    <w:lvl w:ilvl="4" w:tentative="0">
      <w:start w:val="1"/>
      <w:numFmt w:val="lowerLetter"/>
      <w:lvlText w:val="%4.%5"/>
      <w:lvlJc w:val="left"/>
      <w:pPr>
        <w:tabs>
          <w:tab w:val="left" w:pos="0"/>
        </w:tabs>
        <w:ind w:hanging="420" w:left="2384"/>
      </w:pPr>
    </w:lvl>
    <w:lvl w:ilvl="5" w:tentative="0">
      <w:start w:val="1"/>
      <w:numFmt w:val="lowerRoman"/>
      <w:lvlText w:val="%5.%6"/>
      <w:lvlJc w:val="right"/>
      <w:pPr>
        <w:tabs>
          <w:tab w:val="left" w:pos="0"/>
        </w:tabs>
        <w:ind w:hanging="420" w:left="2804"/>
      </w:pPr>
    </w:lvl>
    <w:lvl w:ilvl="6" w:tentative="0">
      <w:start w:val="1"/>
      <w:numFmt w:val="decimal"/>
      <w:lvlText w:val="%6.%7"/>
      <w:lvlJc w:val="left"/>
      <w:pPr>
        <w:tabs>
          <w:tab w:val="left" w:pos="0"/>
        </w:tabs>
        <w:ind w:hanging="420" w:left="3224"/>
      </w:pPr>
    </w:lvl>
    <w:lvl w:ilvl="7" w:tentative="0">
      <w:start w:val="1"/>
      <w:numFmt w:val="lowerLetter"/>
      <w:lvlText w:val="%7.%8"/>
      <w:lvlJc w:val="left"/>
      <w:pPr>
        <w:tabs>
          <w:tab w:val="left" w:pos="0"/>
        </w:tabs>
        <w:ind w:hanging="420" w:left="3644"/>
      </w:pPr>
    </w:lvl>
    <w:lvl w:ilvl="8" w:tentative="0">
      <w:start w:val="1"/>
      <w:numFmt w:val="lowerRoman"/>
      <w:lvlText w:val="%8.%9"/>
      <w:lvlJc w:val="right"/>
      <w:pPr>
        <w:tabs>
          <w:tab w:val="left" w:pos="0"/>
        </w:tabs>
        <w:ind w:hanging="420" w:left="4064"/>
      </w:pPr>
    </w:lvl>
  </w:abstractNum>
  <w:abstractNum w:abstractNumId="9">
    <w:nsid w:val="03D62ECE"/>
    <w:multiLevelType w:val="multilevel"/>
    <w:tmpl w:val="03D62ECE"/>
    <w:lvl w:ilvl="0" w:tentative="0">
      <w:start w:val="1"/>
      <w:numFmt w:val="decimal"/>
      <w:lvlText w:val="%1"/>
      <w:lvlJc w:val="left"/>
      <w:pPr>
        <w:tabs>
          <w:tab w:val="left" w:pos="0"/>
        </w:tabs>
        <w:ind w:hanging="420" w:left="704"/>
      </w:pPr>
    </w:lvl>
    <w:lvl w:ilvl="1" w:tentative="0">
      <w:start w:val="1"/>
      <w:numFmt w:val="decimal"/>
      <w:lvlText w:val="%1.%2"/>
      <w:lvlJc w:val="left"/>
      <w:pPr>
        <w:tabs>
          <w:tab w:val="left" w:pos="0"/>
        </w:tabs>
        <w:ind w:hanging="720" w:left="1424"/>
      </w:pPr>
    </w:lvl>
    <w:lvl w:ilvl="2" w:tentative="0">
      <w:start w:val="1"/>
      <w:numFmt w:val="lowerRoman"/>
      <w:lvlText w:val="%2.%3"/>
      <w:lvlJc w:val="right"/>
      <w:pPr>
        <w:tabs>
          <w:tab w:val="left" w:pos="0"/>
        </w:tabs>
        <w:ind w:hanging="420" w:left="1544"/>
      </w:pPr>
    </w:lvl>
    <w:lvl w:ilvl="3" w:tentative="0">
      <w:start w:val="1"/>
      <w:numFmt w:val="decimal"/>
      <w:lvlText w:val="%3.%4"/>
      <w:lvlJc w:val="left"/>
      <w:pPr>
        <w:tabs>
          <w:tab w:val="left" w:pos="0"/>
        </w:tabs>
        <w:ind w:hanging="420" w:left="1964"/>
      </w:pPr>
    </w:lvl>
    <w:lvl w:ilvl="4" w:tentative="0">
      <w:start w:val="1"/>
      <w:numFmt w:val="lowerLetter"/>
      <w:lvlText w:val="%4.%5"/>
      <w:lvlJc w:val="left"/>
      <w:pPr>
        <w:tabs>
          <w:tab w:val="left" w:pos="0"/>
        </w:tabs>
        <w:ind w:hanging="420" w:left="2384"/>
      </w:pPr>
    </w:lvl>
    <w:lvl w:ilvl="5" w:tentative="0">
      <w:start w:val="1"/>
      <w:numFmt w:val="lowerRoman"/>
      <w:lvlText w:val="%5.%6"/>
      <w:lvlJc w:val="right"/>
      <w:pPr>
        <w:tabs>
          <w:tab w:val="left" w:pos="0"/>
        </w:tabs>
        <w:ind w:hanging="420" w:left="2804"/>
      </w:pPr>
    </w:lvl>
    <w:lvl w:ilvl="6" w:tentative="0">
      <w:start w:val="1"/>
      <w:numFmt w:val="decimal"/>
      <w:lvlText w:val="%6.%7"/>
      <w:lvlJc w:val="left"/>
      <w:pPr>
        <w:tabs>
          <w:tab w:val="left" w:pos="0"/>
        </w:tabs>
        <w:ind w:hanging="420" w:left="3224"/>
      </w:pPr>
    </w:lvl>
    <w:lvl w:ilvl="7" w:tentative="0">
      <w:start w:val="1"/>
      <w:numFmt w:val="lowerLetter"/>
      <w:lvlText w:val="%7.%8"/>
      <w:lvlJc w:val="left"/>
      <w:pPr>
        <w:tabs>
          <w:tab w:val="left" w:pos="0"/>
        </w:tabs>
        <w:ind w:hanging="420" w:left="3644"/>
      </w:pPr>
    </w:lvl>
    <w:lvl w:ilvl="8" w:tentative="0">
      <w:start w:val="1"/>
      <w:numFmt w:val="lowerRoman"/>
      <w:lvlText w:val="%8.%9"/>
      <w:lvlJc w:val="right"/>
      <w:pPr>
        <w:tabs>
          <w:tab w:val="left" w:pos="0"/>
        </w:tabs>
        <w:ind w:hanging="420" w:left="4064"/>
      </w:pPr>
    </w:lvl>
  </w:abstractNum>
  <w:num w:numId="1">
    <w:abstractNumId w:val="7"/>
  </w:num>
  <w:num w:numId="10">
    <w:abstractNumId w:val="12"/>
  </w:num>
  <w:num w:numId="11">
    <w:abstractNumId w:val="6"/>
  </w:num>
  <w:num w:numId="12">
    <w:abstractNumId w:val="10"/>
  </w:num>
  <w:num w:numId="13">
    <w:abstractNumId w:val="5"/>
  </w:num>
  <w:num w:numId="14">
    <w:abstractNumId w:val="4"/>
  </w:num>
  <w:num w:numId="15">
    <w:abstractNumId w:val="1"/>
  </w:num>
  <w:num w:numId="16">
    <w:abstractNumId w:val="13"/>
  </w:num>
  <w:num w:numId="2">
    <w:abstractNumId w:val="3"/>
  </w:num>
  <w:num w:numId="3">
    <w:abstractNumId w:val="14"/>
  </w:num>
  <w:num w:numId="4">
    <w:abstractNumId w:val="2"/>
  </w:num>
  <w:num w:numId="5">
    <w:abstractNumId w:val="9"/>
  </w:num>
  <w:num w:numId="6">
    <w:abstractNumId w:val="11"/>
  </w:num>
  <w:num w:numId="7">
    <w:abstractNumId w:val="15"/>
  </w:num>
  <w:num w:numId="8">
    <w:abstractNumId w:val="8"/>
  </w:num>
  <w:num w:numId="9">
    <w:abstractNumId w:val="0"/>
  </w:num>
</w:numbering>
</file>

<file path=word/settings.xml><?xml version="1.0" encoding="utf-8"?>
<w:settings xmlns:mc="http://schemas.openxmlformats.org/markup-compatibility/2006" xmlns:o="urn:schemas-microsoft-com:office:office" xmlns:w="http://schemas.openxmlformats.org/wordprocessingml/2006/main" xmlns:m="http://schemas.openxmlformats.org/officeDocument/2006/math" xmlns:sl="http://schemas.openxmlformats.org/schemaLibrary/2006/main" xmlns:v="urn:schemas-microsoft-com:vml" xmlns:w10="urn:schemas-microsoft-com:office:word" xmlns:r="http://schemas.openxmlformats.org/officeDocument/2006/relationships" xmlns:w14="http://schemas.microsoft.com/office/word/2010/wordml" mc:Ignorable="w14">
  <w:defaultTabStop w:val="420"/>
  <w:zoom w:percent="180"/>
  <w:compat>
    <w:useFELayout/>
    <w:compatSetting w:val="15" w:uri="http://schemas.microsoft.com/office/word" w:name="compatibilityMode"/>
  </w:compat>
  <w:rsids>
    <w:rsidRoot w:val="00000000"/>
    <w:rsid w:val="039E726C"/>
    <w:rsid w:val="13387592"/>
    <w:rsid w:val="155E149D"/>
    <w:rsid w:val="15900192"/>
    <w:rsid w:val="1F283FED"/>
    <w:rsid w:val="204D1A7F"/>
    <w:rsid w:val="2FE71738"/>
    <w:rsid w:val="365F6DD4"/>
    <w:rsid w:val="3ABE4392"/>
    <w:rsid w:val="3BEC4329"/>
    <w:rsid w:val="42C527BB"/>
    <w:rsid w:val="47F974FE"/>
    <w:rsid w:val="578643E0"/>
    <w:rsid w:val="5DD5464F"/>
    <w:rsid w:val="62A717A9"/>
    <w:rsid w:val="693A4D57"/>
    <w:rsid w:val="74582DFF"/>
    <w:rsid w:val="772A1F53"/>
    <w:rsid w:val="7DD33AB9"/>
  </w:rsids>
  <m:mathPr>
    <m:brkBin val="before"/>
    <m:brkBinSub val="--"/>
    <m:smallFrac val="0"/>
    <m:dispDef/>
    <m:lMargin val="0"/>
    <m:rMargin val="0"/>
    <m:defJc val="centerGroup"/>
    <m:wrapIndent val="1440"/>
    <m:intLim val="subSup"/>
    <m:naryLim val="undOvr"/>
  </m:mathPr>
  <w:themeFontLang w:eastAsia="zh-CN" w:val="en-US"/>
  <w:clrSchemeMapping w:bg1="lt1" w:t1="dark1" w:bg2="lt2" w:t2="dark2" w:accent1="accent1" w:accent2="accent2" w:accent3="accent3" w:accent4="accent4" w:accent5="accent5" w:accent6="accent6" w:hyperlink="hyperlink" w:followedHyperlink="followedHyperlink" tx1="dk1" tx2="dk2"/>
  <w:decimalSymbol/>
  <w:listSeparator/>
</w:settings>
</file>

<file path=word/styles.xml><?xml version="1.0" encoding="utf-8"?>
<w:styles xmlns:mc="http://schemas.openxmlformats.org/markup-compatibility/2006" xmlns:o="urn:schemas-microsoft-com:office:office" xmlns:w="http://schemas.openxmlformats.org/wordprocessingml/2006/main" xmlns:m="http://schemas.openxmlformats.org/officeDocument/2006/math" xmlns:v="urn:schemas-microsoft-com:vml" xmlns:sl="http://schemas.openxmlformats.org/schemaLibrary/2006/main" xmlns:r="http://schemas.openxmlformats.org/officeDocument/2006/relationships" xmlns:w14="http://schemas.microsoft.com/office/word/2010/wordml" xmlns:w10="urn:schemas-microsoft-com:office:word" mc:Ignorable="w14">
  <w:docDefaults>
    <w:rPrDefault>
      <w:rPr>
        <w:rFonts w:ascii="Times New Roman" w:hAnsi="Times New Roman" w:eastAsia="宋体" w:cs="Times New Roman"/>
      </w:rPr>
    </w:rPrDefault>
  </w:docDefaults>
  <w:latentStyles w:defLockedState="0" w:defSemiHidden="1" w:defUnhideWhenUsed="1" w:defQFormat="0" w:defUIPriority="99" w:count="260">
    <w:lsdException w:name="Balloon Text" w:semiHidden="0" w:unhideWhenUsed="0"/>
    <w:lsdException w:name="Block Text" w:semiHidden="0" w:unhideWhenUsed="0"/>
    <w:lsdException w:name="Body Text" w:semiHidden="0" w:unhideWhenUsed="0"/>
    <w:lsdException w:name="Body Text 2" w:semiHidden="0" w:unhideWhenUsed="0"/>
    <w:lsdException w:name="Body Text 3" w:semiHidden="0" w:unhideWhenUsed="0"/>
    <w:lsdException w:name="Body Text First Indent" w:semiHidden="0" w:unhideWhenUsed="0"/>
    <w:lsdException w:name="Body Text First Indent 2" w:semiHidden="0" w:unhideWhenUsed="0"/>
    <w:lsdException w:name="Body Text Indent" w:semiHidden="0" w:unhideWhenUsed="0"/>
    <w:lsdException w:name="Body Text Indent 2" w:semiHidden="0" w:unhideWhenUsed="0"/>
    <w:lsdException w:name="Body Text Indent 3" w:semiHidden="0" w:unhideWhenUsed="0"/>
    <w:lsdException w:name="Closing" w:semiHidden="0" w:unhideWhenUsed="0"/>
    <w:lsdException w:name="Colorful Grid" w:semiHidden="0" w:unhideWhenUsed="0"/>
    <w:lsdException w:name="Colorful Grid Accent 1" w:semiHidden="0" w:unhideWhenUsed="0"/>
    <w:lsdException w:name="Colorful Grid Accent 2" w:semiHidden="0" w:unhideWhenUsed="0"/>
    <w:lsdException w:name="Colorful Grid Accent 3" w:semiHidden="0" w:unhideWhenUsed="0"/>
    <w:lsdException w:name="Colorful Grid Accent 4" w:semiHidden="0" w:unhideWhenUsed="0"/>
    <w:lsdException w:name="Colorful Grid Accent 5" w:semiHidden="0" w:unhideWhenUsed="0"/>
    <w:lsdException w:name="Colorful Grid Accent 6" w:semiHidden="0" w:unhideWhenUsed="0"/>
    <w:lsdException w:name="Colorful List" w:semiHidden="0" w:unhideWhenUsed="0"/>
    <w:lsdException w:name="Colorful List Accent 1" w:semiHidden="0" w:unhideWhenUsed="0"/>
    <w:lsdException w:name="Colorful List Accent 2" w:semiHidden="0" w:unhideWhenUsed="0"/>
    <w:lsdException w:name="Colorful List Accent 3" w:semiHidden="0" w:unhideWhenUsed="0"/>
    <w:lsdException w:name="Colorful List Accent 4" w:semiHidden="0" w:unhideWhenUsed="0"/>
    <w:lsdException w:name="Colorful List Accent 5" w:semiHidden="0" w:unhideWhenUsed="0"/>
    <w:lsdException w:name="Colorful List Accent 6" w:semiHidden="0" w:unhideWhenUsed="0"/>
    <w:lsdException w:name="Colorful Shading" w:semiHidden="0" w:unhideWhenUsed="0"/>
    <w:lsdException w:name="Colorful Shading Accent 1" w:semiHidden="0" w:unhideWhenUsed="0"/>
    <w:lsdException w:name="Colorful Shading Accent 2" w:semiHidden="0" w:unhideWhenUsed="0"/>
    <w:lsdException w:name="Colorful Shading Accent 3" w:semiHidden="0" w:unhideWhenUsed="0"/>
    <w:lsdException w:name="Colorful Shading Accent 4" w:semiHidden="0" w:unhideWhenUsed="0"/>
    <w:lsdException w:name="Colorful Shading Accent 5" w:semiHidden="0" w:unhideWhenUsed="0"/>
    <w:lsdException w:name="Colorful Shading Accent 6" w:semiHidden="0" w:unhideWhenUsed="0"/>
    <w:lsdException w:name="Dark List" w:semiHidden="0" w:unhideWhenUsed="0"/>
    <w:lsdException w:name="Dark List Accent 1" w:semiHidden="0" w:unhideWhenUsed="0"/>
    <w:lsdException w:name="Dark List Accent 2" w:semiHidden="0" w:unhideWhenUsed="0"/>
    <w:lsdException w:name="Dark List Accent 3" w:semiHidden="0" w:unhideWhenUsed="0"/>
    <w:lsdException w:name="Dark List Accent 4" w:semiHidden="0" w:unhideWhenUsed="0"/>
    <w:lsdException w:name="Dark List Accent 5" w:semiHidden="0" w:unhideWhenUsed="0"/>
    <w:lsdException w:name="Dark List Accent 6" w:semiHidden="0" w:unhideWhenUsed="0"/>
    <w:lsdException w:name="Date" w:semiHidden="0" w:unhideWhenUsed="0"/>
    <w:lsdException w:name="Default Paragraph Font" w:semiHidden="0" w:unhideWhenUsed="0"/>
    <w:lsdException w:name="Document Map" w:semiHidden="0" w:unhideWhenUsed="0"/>
    <w:lsdException w:name="E-mail Signature" w:semiHidden="0" w:unhideWhenUsed="0"/>
    <w:lsdException w:name="Emphasis" w:semiHidden="0" w:unhideWhenUsed="0"/>
    <w:lsdException w:name="FollowedHyperlink" w:semiHidden="0" w:unhideWhenUsed="0"/>
    <w:lsdException w:name="HTML Acronym" w:semiHidden="0" w:unhideWhenUsed="0"/>
    <w:lsdException w:name="HTML Address" w:semiHidden="0" w:unhideWhenUsed="0"/>
    <w:lsdException w:name="HTML Cite" w:semiHidden="0" w:unhideWhenUsed="0"/>
    <w:lsdException w:name="HTML Code" w:semiHidden="0" w:unhideWhenUsed="0"/>
    <w:lsdException w:name="HTML Definition" w:semiHidden="0" w:unhideWhenUsed="0"/>
    <w:lsdException w:name="HTML Keyboard" w:semiHidden="0" w:unhideWhenUsed="0"/>
    <w:lsdException w:name="HTML Preformatted" w:semiHidden="0" w:unhideWhenUsed="0"/>
    <w:lsdException w:name="HTML Sample" w:semiHidden="0" w:unhideWhenUsed="0"/>
    <w:lsdException w:name="HTML Typewriter" w:semiHidden="0" w:unhideWhenUsed="0"/>
    <w:lsdException w:name="HTML Variable" w:semiHidden="0" w:unhideWhenUsed="0"/>
    <w:lsdException w:name="Hyperlink" w:semiHidden="0" w:unhideWhenUsed="0"/>
    <w:lsdException w:name="Light Grid" w:semiHidden="0" w:unhideWhenUsed="0"/>
    <w:lsdException w:name="Light Grid Accent 1" w:semiHidden="0" w:unhideWhenUsed="0"/>
    <w:lsdException w:name="Light Grid Accent 2" w:semiHidden="0" w:unhideWhenUsed="0"/>
    <w:lsdException w:name="Light Grid Accent 3" w:semiHidden="0" w:unhideWhenUsed="0"/>
    <w:lsdException w:name="Light Grid Accent 4" w:semiHidden="0" w:unhideWhenUsed="0"/>
    <w:lsdException w:name="Light Grid Accent 5" w:semiHidden="0" w:unhideWhenUsed="0"/>
    <w:lsdException w:name="Light Grid Accent 6" w:semiHidden="0" w:unhideWhenUsed="0"/>
    <w:lsdException w:name="Light List" w:semiHidden="0" w:unhideWhenUsed="0"/>
    <w:lsdException w:name="Light List Accent 1" w:semiHidden="0" w:unhideWhenUsed="0"/>
    <w:lsdException w:name="Light List Accent 2" w:semiHidden="0" w:unhideWhenUsed="0"/>
    <w:lsdException w:name="Light List Accent 3" w:semiHidden="0" w:unhideWhenUsed="0"/>
    <w:lsdException w:name="Light List Accent 4" w:semiHidden="0" w:unhideWhenUsed="0"/>
    <w:lsdException w:name="Light List Accent 5" w:semiHidden="0" w:unhideWhenUsed="0"/>
    <w:lsdException w:name="Light List Accent 6" w:semiHidden="0" w:unhideWhenUsed="0"/>
    <w:lsdException w:name="Light Shading" w:semiHidden="0" w:unhideWhenUsed="0"/>
    <w:lsdException w:name="Light Shading Accent 1" w:semiHidden="0" w:unhideWhenUsed="0"/>
    <w:lsdException w:name="Light Shading Accent 2" w:semiHidden="0" w:unhideWhenUsed="0"/>
    <w:lsdException w:name="Light Shading Accent 3" w:semiHidden="0" w:unhideWhenUsed="0"/>
    <w:lsdException w:name="Light Shading Accent 4" w:semiHidden="0" w:unhideWhenUsed="0"/>
    <w:lsdException w:name="Light Shading Accent 5" w:semiHidden="0" w:unhideWhenUsed="0"/>
    <w:lsdException w:name="Light Shading Accent 6" w:semiHidden="0" w:unhideWhenUsed="0"/>
    <w:lsdException w:name="List" w:semiHidden="0" w:unhideWhenUsed="0"/>
    <w:lsdException w:name="List 2" w:semiHidden="0" w:unhideWhenUsed="0"/>
    <w:lsdException w:name="List 3" w:semiHidden="0" w:unhideWhenUsed="0"/>
    <w:lsdException w:name="List 4" w:semiHidden="0" w:unhideWhenUsed="0"/>
    <w:lsdException w:name="List 5" w:semiHidden="0" w:unhideWhenUsed="0"/>
    <w:lsdException w:name="List Bullet" w:semiHidden="0" w:unhideWhenUsed="0"/>
    <w:lsdException w:name="List Bullet 2" w:semiHidden="0" w:unhideWhenUsed="0"/>
    <w:lsdException w:name="List Bullet 3" w:semiHidden="0" w:unhideWhenUsed="0"/>
    <w:lsdException w:name="List Bullet 4" w:semiHidden="0" w:unhideWhenUsed="0"/>
    <w:lsdException w:name="List Bullet 5" w:semiHidden="0" w:unhideWhenUsed="0"/>
    <w:lsdException w:name="List Continue" w:semiHidden="0"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List Number" w:semiHidden="0" w:unhideWhenUsed="0"/>
    <w:lsdException w:name="List Number 2" w:semiHidden="0" w:unhideWhenUsed="0"/>
    <w:lsdException w:name="List Number 3" w:semiHidden="0" w:unhideWhenUsed="0"/>
    <w:lsdException w:name="List Number 4" w:semiHidden="0" w:unhideWhenUsed="0"/>
    <w:lsdException w:name="List Number 5" w:semiHidden="0" w:unhideWhenUsed="0"/>
    <w:lsdException w:name="List Paragraph" w:semiHidden="0" w:unhideWhenUsed="0"/>
    <w:lsdException w:name="Medium Grid 1" w:semiHidden="0" w:unhideWhenUsed="0"/>
    <w:lsdException w:name="Medium Grid 1 Accent 1" w:semiHidden="0" w:unhideWhenUsed="0"/>
    <w:lsdException w:name="Medium Grid 1 Accent 2" w:semiHidden="0" w:unhideWhenUsed="0"/>
    <w:lsdException w:name="Medium Grid 1 Accent 3" w:semiHidden="0" w:unhideWhenUsed="0"/>
    <w:lsdException w:name="Medium Grid 1 Accent 4" w:semiHidden="0" w:unhideWhenUsed="0"/>
    <w:lsdException w:name="Medium Grid 1 Accent 5" w:semiHidden="0" w:unhideWhenUsed="0"/>
    <w:lsdException w:name="Medium Grid 1 Accent 6" w:semiHidden="0" w:unhideWhenUsed="0"/>
    <w:lsdException w:name="Medium Grid 2" w:semiHidden="0" w:unhideWhenUsed="0"/>
    <w:lsdException w:name="Medium Grid 2 Accent 1" w:semiHidden="0" w:unhideWhenUsed="0"/>
    <w:lsdException w:name="Medium Grid 2 Accent 2" w:semiHidden="0" w:unhideWhenUsed="0"/>
    <w:lsdException w:name="Medium Grid 2 Accent 3" w:semiHidden="0" w:unhideWhenUsed="0"/>
    <w:lsdException w:name="Medium Grid 2 Accent 4" w:semiHidden="0" w:unhideWhenUsed="0"/>
    <w:lsdException w:name="Medium Grid 2 Accent 5" w:semiHidden="0" w:unhideWhenUsed="0"/>
    <w:lsdException w:name="Medium Grid 2 Accent 6" w:semiHidden="0" w:unhideWhenUsed="0"/>
    <w:lsdException w:name="Medium Grid 3" w:semiHidden="0" w:unhideWhenUsed="0"/>
    <w:lsdException w:name="Medium Grid 3 Accent 1" w:semiHidden="0" w:unhideWhenUsed="0"/>
    <w:lsdException w:name="Medium Grid 3 Accent 2" w:semiHidden="0" w:unhideWhenUsed="0"/>
    <w:lsdException w:name="Medium Grid 3 Accent 3" w:semiHidden="0" w:unhideWhenUsed="0"/>
    <w:lsdException w:name="Medium Grid 3 Accent 4" w:semiHidden="0" w:unhideWhenUsed="0"/>
    <w:lsdException w:name="Medium Grid 3 Accent 5" w:semiHidden="0" w:unhideWhenUsed="0"/>
    <w:lsdException w:name="Medium Grid 3 Accent 6" w:semiHidden="0" w:unhideWhenUsed="0"/>
    <w:lsdException w:name="Medium List 1" w:semiHidden="0" w:unhideWhenUsed="0"/>
    <w:lsdException w:name="Medium List 1 Accent 1" w:semiHidden="0" w:unhideWhenUsed="0"/>
    <w:lsdException w:name="Medium List 1 Accent 2" w:semiHidden="0" w:unhideWhenUsed="0"/>
    <w:lsdException w:name="Medium List 1 Accent 3" w:semiHidden="0" w:unhideWhenUsed="0"/>
    <w:lsdException w:name="Medium List 1 Accent 4" w:semiHidden="0" w:unhideWhenUsed="0"/>
    <w:lsdException w:name="Medium List 1 Accent 5" w:semiHidden="0" w:unhideWhenUsed="0"/>
    <w:lsdException w:name="Medium List 1 Accent 6" w:semiHidden="0" w:unhideWhenUsed="0"/>
    <w:lsdException w:name="Medium List 2" w:semiHidden="0" w:unhideWhenUsed="0"/>
    <w:lsdException w:name="Medium List 2 Accent 1" w:semiHidden="0" w:unhideWhenUsed="0"/>
    <w:lsdException w:name="Medium List 2 Accent 2" w:semiHidden="0" w:unhideWhenUsed="0"/>
    <w:lsdException w:name="Medium List 2 Accent 3" w:semiHidden="0" w:unhideWhenUsed="0"/>
    <w:lsdException w:name="Medium List 2 Accent 4" w:semiHidden="0" w:unhideWhenUsed="0"/>
    <w:lsdException w:name="Medium List 2 Accent 5" w:semiHidden="0" w:unhideWhenUsed="0"/>
    <w:lsdException w:name="Medium List 2 Accent 6" w:semiHidden="0" w:unhideWhenUsed="0"/>
    <w:lsdException w:name="Medium Shading 1" w:semiHidden="0" w:unhideWhenUsed="0"/>
    <w:lsdException w:name="Medium Shading 1 Accent 1" w:semiHidden="0" w:unhideWhenUsed="0"/>
    <w:lsdException w:name="Medium Shading 1 Accent 2" w:semiHidden="0" w:unhideWhenUsed="0"/>
    <w:lsdException w:name="Medium Shading 1 Accent 3" w:semiHidden="0" w:unhideWhenUsed="0"/>
    <w:lsdException w:name="Medium Shading 1 Accent 4" w:semiHidden="0" w:unhideWhenUsed="0"/>
    <w:lsdException w:name="Medium Shading 1 Accent 5" w:semiHidden="0" w:unhideWhenUsed="0"/>
    <w:lsdException w:name="Medium Shading 1 Accent 6" w:semiHidden="0" w:unhideWhenUsed="0"/>
    <w:lsdException w:name="Medium Shading 2" w:semiHidden="0" w:unhideWhenUsed="0"/>
    <w:lsdException w:name="Medium Shading 2 Accent 1" w:semiHidden="0" w:unhideWhenUsed="0"/>
    <w:lsdException w:name="Medium Shading 2 Accent 2" w:semiHidden="0" w:unhideWhenUsed="0"/>
    <w:lsdException w:name="Medium Shading 2 Accent 3" w:semiHidden="0" w:unhideWhenUsed="0"/>
    <w:lsdException w:name="Medium Shading 2 Accent 4" w:semiHidden="0" w:unhideWhenUsed="0"/>
    <w:lsdException w:name="Medium Shading 2 Accent 5" w:semiHidden="0" w:unhideWhenUsed="0"/>
    <w:lsdException w:name="Medium Shading 2 Accent 6" w:semiHidden="0" w:unhideWhenUsed="0"/>
    <w:lsdException w:name="Message Header" w:semiHidden="0" w:unhideWhenUsed="0"/>
    <w:lsdException w:name="Normal" w:semiHidden="0" w:unhideWhenUsed="0"/>
    <w:lsdException w:name="Normal (Web)" w:semiHidden="0" w:unhideWhenUsed="0"/>
    <w:lsdException w:name="Normal Indent" w:semiHidden="0" w:unhideWhenUsed="0"/>
    <w:lsdException w:name="Normal Table" w:unhideWhenUsed="0"/>
    <w:lsdException w:name="Note Heading" w:semiHidden="0" w:unhideWhenUsed="0"/>
    <w:lsdException w:name="Plain Text" w:semiHidden="0" w:unhideWhenUsed="0"/>
    <w:lsdException w:name="Salutation" w:semiHidden="0" w:unhideWhenUsed="0"/>
    <w:lsdException w:name="Signature" w:semiHidden="0" w:unhideWhenUsed="0"/>
    <w:lsdException w:name="Strong" w:semiHidden="0" w:unhideWhenUsed="0"/>
    <w:lsdException w:name="Subtitle" w:semiHidden="0" w:unhideWhenUsed="0"/>
    <w:lsdException w:name="Table 3D effects 1" w:semiHidden="0" w:unhideWhenUsed="0"/>
    <w:lsdException w:name="Table 3D effects 2" w:semiHidden="0" w:unhideWhenUsed="0"/>
    <w:lsdException w:name="Table 3D effects 3" w:semiHidden="0" w:unhideWhenUsed="0"/>
    <w:lsdException w:name="Table Classic 1" w:semiHidden="0" w:unhideWhenUsed="0"/>
    <w:lsdException w:name="Table Classic 2" w:semiHidden="0" w:unhideWhenUsed="0"/>
    <w:lsdException w:name="Table Classic 3" w:semiHidden="0" w:unhideWhenUsed="0"/>
    <w:lsdException w:name="Table Classic 4" w:semiHidden="0" w:unhideWhenUsed="0"/>
    <w:lsdException w:name="Table Colorful 1" w:semiHidden="0" w:unhideWhenUsed="0"/>
    <w:lsdException w:name="Table Colorful 2" w:semiHidden="0" w:unhideWhenUsed="0"/>
    <w:lsdException w:name="Table Colorful 3" w:semiHidden="0" w:unhideWhenUsed="0"/>
    <w:lsdException w:name="Table Columns 1" w:semiHidden="0" w:unhideWhenUsed="0"/>
    <w:lsdException w:name="Table Columns 2" w:semiHidden="0" w:unhideWhenUsed="0"/>
    <w:lsdException w:name="Table Columns 3" w:semiHidden="0" w:unhideWhenUsed="0"/>
    <w:lsdException w:name="Table Columns 4" w:semiHidden="0" w:unhideWhenUsed="0"/>
    <w:lsdException w:name="Table Columns 5" w:semiHidden="0" w:unhideWhenUsed="0"/>
    <w:lsdException w:name="Table Contemporary" w:semiHidden="0" w:unhideWhenUsed="0"/>
    <w:lsdException w:name="Table Elegant" w:semiHidden="0" w:unhideWhenUsed="0"/>
    <w:lsdException w:name="Table Grid" w:semiHidden="0" w:unhideWhenUsed="0"/>
    <w:lsdException w:name="Table Grid 1" w:semiHidden="0" w:unhideWhenUsed="0"/>
    <w:lsdException w:name="Table Grid 2" w:semiHidden="0" w:unhideWhenUsed="0"/>
    <w:lsdException w:name="Table Grid 3" w:semiHidden="0" w:unhideWhenUsed="0"/>
    <w:lsdException w:name="Table Grid 4" w:semiHidden="0" w:unhideWhenUsed="0"/>
    <w:lsdException w:name="Table Grid 5" w:semiHidden="0" w:unhideWhenUsed="0"/>
    <w:lsdException w:name="Table Grid 6" w:semiHidden="0" w:unhideWhenUsed="0"/>
    <w:lsdException w:name="Table Grid 7" w:semiHidden="0" w:unhideWhenUsed="0"/>
    <w:lsdException w:name="Table Grid 8" w:semiHidden="0" w:unhideWhenUsed="0"/>
    <w:lsdException w:name="Table List 1" w:semiHidden="0" w:unhideWhenUsed="0"/>
    <w:lsdException w:name="Table List 2" w:semiHidden="0" w:unhideWhenUsed="0"/>
    <w:lsdException w:name="Table List 3" w:semiHidden="0" w:unhideWhenUsed="0"/>
    <w:lsdException w:name="Table List 4" w:semiHidden="0" w:unhideWhenUsed="0"/>
    <w:lsdException w:name="Table List 5" w:semiHidden="0" w:unhideWhenUsed="0"/>
    <w:lsdException w:name="Table List 6" w:semiHidden="0" w:unhideWhenUsed="0"/>
    <w:lsdException w:name="Table List 7" w:semiHidden="0" w:unhideWhenUsed="0"/>
    <w:lsdException w:name="Table List 8" w:semiHidden="0" w:unhideWhenUsed="0"/>
    <w:lsdException w:name="Table Professional" w:semiHidden="0" w:unhideWhenUsed="0"/>
    <w:lsdException w:name="Table Simple 1" w:semiHidden="0" w:unhideWhenUsed="0"/>
    <w:lsdException w:name="Table Simple 2" w:semiHidden="0" w:unhideWhenUsed="0"/>
    <w:lsdException w:name="Table Simple 3" w:semiHidden="0" w:unhideWhenUsed="0"/>
    <w:lsdException w:name="Table Subtle 1" w:semiHidden="0" w:unhideWhenUsed="0"/>
    <w:lsdException w:name="Table Subtle 2" w:semiHidden="0" w:unhideWhenUsed="0"/>
    <w:lsdException w:name="Table Theme" w:semiHidden="0" w:unhideWhenUsed="0"/>
    <w:lsdException w:name="Table Web 1" w:semiHidden="0" w:unhideWhenUsed="0"/>
    <w:lsdException w:name="Table Web 2" w:semiHidden="0" w:unhideWhenUsed="0"/>
    <w:lsdException w:name="Table Web 3" w:semiHidden="0" w:unhideWhenUsed="0"/>
    <w:lsdException w:name="Title" w:semiHidden="0" w:unhideWhenUsed="0"/>
    <w:lsdException w:name="annotation reference" w:semiHidden="0" w:unhideWhenUsed="0"/>
    <w:lsdException w:name="annotation subject" w:semiHidden="0" w:unhideWhenUsed="0"/>
    <w:lsdException w:name="annotation text" w:semiHidden="0" w:unhideWhenUsed="0"/>
    <w:lsdException w:name="caption" w:semiHidden="0" w:unhideWhenUsed="0"/>
    <w:lsdException w:name="endnote reference" w:semiHidden="0" w:unhideWhenUsed="0"/>
    <w:lsdException w:name="endnote text" w:semiHidden="0" w:unhideWhenUsed="0"/>
    <w:lsdException w:name="envelope address" w:semiHidden="0" w:unhideWhenUsed="0"/>
    <w:lsdException w:name="envelope return" w:semiHidden="0" w:unhideWhenUsed="0"/>
    <w:lsdException w:name="footer" w:semiHidden="0" w:unhideWhenUsed="0"/>
    <w:lsdException w:name="footnote reference" w:semiHidden="0" w:unhideWhenUsed="0"/>
    <w:lsdException w:name="footnote text" w:semiHidden="0" w:unhideWhenUsed="0"/>
    <w:lsdException w:name="header" w:semiHidden="0" w:unhideWhenUsed="0"/>
    <w:lsdException w:name="heading 1" w:semiHidden="0" w:unhideWhenUsed="0"/>
    <w:lsdException w:name="heading 2"/>
    <w:lsdException w:name="heading 3"/>
    <w:lsdException w:name="heading 4"/>
    <w:lsdException w:name="heading 5"/>
    <w:lsdException w:name="heading 6"/>
    <w:lsdException w:name="heading 7"/>
    <w:lsdException w:name="heading 8"/>
    <w:lsdException w:name="heading 9"/>
    <w:lsdException w:name="index 1" w:semiHidden="0" w:unhideWhenUsed="0"/>
    <w:lsdException w:name="index 2" w:semiHidden="0" w:unhideWhenUsed="0"/>
    <w:lsdException w:name="index 3" w:semiHidden="0" w:unhideWhenUsed="0"/>
    <w:lsdException w:name="index 4" w:semiHidden="0" w:unhideWhenUsed="0"/>
    <w:lsdException w:name="index 5" w:semiHidden="0" w:unhideWhenUsed="0"/>
    <w:lsdException w:name="index 6" w:semiHidden="0" w:unhideWhenUsed="0"/>
    <w:lsdException w:name="index 7" w:semiHidden="0" w:unhideWhenUsed="0"/>
    <w:lsdException w:name="index 8" w:semiHidden="0" w:unhideWhenUsed="0"/>
    <w:lsdException w:name="index 9" w:semiHidden="0" w:unhideWhenUsed="0"/>
    <w:lsdException w:name="index heading" w:semiHidden="0" w:unhideWhenUsed="0"/>
    <w:lsdException w:name="line number" w:semiHidden="0" w:unhideWhenUsed="0"/>
    <w:lsdException w:name="macro" w:semiHidden="0" w:unhideWhenUsed="0"/>
    <w:lsdException w:name="page number" w:semiHidden="0" w:unhideWhenUsed="0"/>
    <w:lsdException w:name="table of authorities" w:semiHidden="0" w:unhideWhenUsed="0"/>
    <w:lsdException w:name="table of figures" w:semiHidden="0" w:unhideWhenUsed="0"/>
    <w:lsdException w:name="toa heading" w:semiHidden="0" w:unhideWhenUsed="0"/>
    <w:lsdException w:name="toc 1" w:semiHidden="0" w:unhideWhenUsed="0"/>
    <w:lsdException w:name="toc 2" w:semiHidden="0" w:unhideWhenUsed="0"/>
    <w:lsdException w:name="toc 3" w:semiHidden="0" w:unhideWhenUsed="0"/>
    <w:lsdException w:name="toc 4" w:semiHidden="0" w:unhideWhenUsed="0"/>
    <w:lsdException w:name="toc 5" w:semiHidden="0" w:unhideWhenUsed="0"/>
    <w:lsdException w:name="toc 6" w:semiHidden="0" w:unhideWhenUsed="0"/>
    <w:lsdException w:name="toc 7" w:semiHidden="0" w:unhideWhenUsed="0"/>
    <w:lsdException w:name="toc 8" w:semiHidden="0" w:unhideWhenUsed="0"/>
    <w:lsdException w:name="toc 9" w:semiHidden="0" w:unhideWhenUsed="0"/>
  </w:latentStyles>
  <w:style w:type="paragraph" w:styleId="1" w:default="1">
    <w:name w:val="Normal"/>
    <w:uiPriority w:val="0"/>
    <w:qFormat/>
    <w:pPr>
      <w:widowControl w:val="0"/>
      <w:overflowPunct w:val="1"/>
      <w:kinsoku w:val="1"/>
      <w:autoSpaceDE w:val="1"/>
      <w:bidi w:val="0"/>
      <w:jc w:val="both"/>
      <w:suppressAutoHyphens/>
      <w:spacing w:after="0" w:before="0"/>
    </w:pPr>
    <w:rPr>
      <w:color w:val="auto"/>
      <w:sz w:val="21"/>
      <w:lang w:val="en-US" w:eastAsia="zh-CN" w:bidi="ar-SA"/>
      <w:kern w:val="2"/>
      <w:szCs w:val="24"/>
      <w:rFonts w:ascii="Calibri" w:hAnsi="Calibri" w:eastAsia="宋体" w:cs="宋体"/>
    </w:rPr>
  </w:style>
  <w:style w:type="character" w:styleId="12" w:default="1">
    <w:name w:val="Default Paragraph Font"/>
    <w:uiPriority w:val="0"/>
    <w:qFormat/>
  </w:style>
  <w:style w:type="table" w:styleId="11" w:default="1">
    <w:name w:val="Normal Table"/>
    <w:uiPriority w:val="0"/>
    <w:semiHidden/>
    <w:qFormat/>
    <w:tblPr>
      <w:tblLayout w:type="fixed"/>
      <w:tblCellMar>
        <w:top w:type="dxa" w:w="0.000000"/>
        <w:bottom w:type="dxa" w:w="0.000000"/>
        <w:left w:type="dxa" w:w="108.000000"/>
        <w:right w:type="dxa" w:w="108.000000"/>
      </w:tblCellMar>
    </w:tblPr>
  </w:style>
  <w:style w:type="paragraph" w:styleId="2">
    <w:name w:val="caption"/>
    <w:basedOn w:val="1"/>
    <w:uiPriority w:val="0"/>
    <w:qFormat/>
    <w:pPr>
      <w:suppressLineNumbers/>
      <w:spacing w:after="120" w:before="120"/>
    </w:pPr>
    <w:rPr>
      <w:i w:val="1"/>
      <w:sz w:val="24"/>
      <w:iCs/>
      <w:szCs w:val="24"/>
      <w:rFonts w:cs="Arial"/>
    </w:rPr>
  </w:style>
  <w:style w:type="paragraph" w:styleId="3">
    <w:name w:val="annotation text"/>
    <w:basedOn w:val="1"/>
    <w:uiPriority w:val="0"/>
    <w:qFormat/>
    <w:pPr>
      <w:jc w:val="left"/>
    </w:pPr>
  </w:style>
  <w:style w:type="paragraph" w:styleId="4">
    <w:name w:val="Body Text"/>
    <w:basedOn w:val="1"/>
    <w:uiPriority w:val="0"/>
    <w:qFormat/>
    <w:pPr>
      <w:spacing w:after="140" w:before="0" w:line="276" w:lineRule="auto"/>
    </w:pPr>
  </w:style>
  <w:style w:type="paragraph" w:styleId="5">
    <w:name w:val="Plain Text"/>
    <w:basedOn w:val="1"/>
    <w:uiPriority w:val="0"/>
    <w:qFormat/>
    <w:rPr>
      <w:sz w:val="20"/>
      <w:kern w:val="0"/>
      <w:szCs w:val="21"/>
      <w:rFonts w:ascii="宋体" w:hAnsi="宋体"/>
    </w:rPr>
  </w:style>
  <w:style w:type="paragraph" w:styleId="6">
    <w:name w:val="Balloon Text"/>
    <w:basedOn w:val="1"/>
    <w:uiPriority w:val="0"/>
    <w:qFormat/>
    <w:rPr>
      <w:sz w:val="18"/>
      <w:szCs w:val="18"/>
      <w:rFonts w:ascii="宋体" w:hAnsi="宋体" w:eastAsia="宋体"/>
    </w:rPr>
  </w:style>
  <w:style w:type="paragraph" w:styleId="7">
    <w:name w:val="footer"/>
    <w:basedOn w:val="1"/>
    <w:uiPriority w:val="0"/>
    <w:qFormat/>
    <w:pPr>
      <w:snapToGrid w:val="0"/>
      <w:jc w:val="left"/>
      <w:tabs>
        <w:tab w:val="center" w:pos="4153"/>
        <w:tab w:val="right" w:pos="8306"/>
      </w:tabs>
    </w:pPr>
    <w:rPr>
      <w:sz w:val="18"/>
    </w:rPr>
  </w:style>
  <w:style w:type="paragraph" w:styleId="8">
    <w:name w:val="header"/>
    <w:basedOn w:val="1"/>
    <w:uiPriority w:val="0"/>
    <w:qFormat/>
    <w:pPr>
      <w:snapToGrid w:val="0"/>
      <w:tabs>
        <w:tab w:val="center" w:pos="4153"/>
        <w:tab w:val="right" w:pos="8306"/>
      </w:tabs>
    </w:pPr>
    <w:rPr>
      <w:sz w:val="18"/>
    </w:rPr>
  </w:style>
  <w:style w:type="paragraph" w:styleId="9">
    <w:name w:val="List"/>
    <w:basedOn w:val="4"/>
    <w:uiPriority w:val="0"/>
    <w:qFormat/>
    <w:rPr>
      <w:rFonts w:cs="Arial"/>
    </w:rPr>
  </w:style>
  <w:style w:type="paragraph" w:styleId="10">
    <w:name w:val="annotation subject"/>
    <w:basedOn w:val="3"/>
    <w:uiPriority w:val="0"/>
    <w:qFormat/>
    <w:rPr>
      <w:b w:val="1"/>
      <w:bCs/>
    </w:rPr>
  </w:style>
  <w:style w:type="character" w:styleId="13">
    <w:name w:val="annotation reference"/>
    <w:basedOn w:val="12"/>
    <w:uiPriority w:val="0"/>
    <w:qFormat/>
    <w:rPr>
      <w:sz w:val="21"/>
      <w:szCs w:val="21"/>
    </w:rPr>
  </w:style>
  <w:style w:type="character" w:styleId="14" w:customStyle="1">
    <w:name w:val="批注文字 Char"/>
    <w:basedOn w:val="12"/>
    <w:uiPriority w:val="0"/>
    <w:qFormat/>
    <w:rPr>
      <w:sz w:val="21"/>
      <w:kern w:val="2"/>
      <w:szCs w:val="24"/>
      <w:rFonts w:ascii="Calibri" w:hAnsi="Calibri" w:eastAsia="宋体" w:cs="宋体"/>
    </w:rPr>
  </w:style>
  <w:style w:type="character" w:styleId="15" w:customStyle="1">
    <w:name w:val="批注主题 Char"/>
    <w:basedOn w:val="14"/>
    <w:uiPriority w:val="0"/>
    <w:qFormat/>
    <w:rPr>
      <w:b w:val="1"/>
      <w:sz w:val="21"/>
      <w:bCs/>
      <w:kern w:val="2"/>
      <w:szCs w:val="24"/>
      <w:rFonts w:ascii="Calibri" w:hAnsi="Calibri" w:eastAsia="宋体" w:cs="宋体"/>
    </w:rPr>
  </w:style>
  <w:style w:type="character" w:styleId="16" w:customStyle="1">
    <w:name w:val="批注框文本 Char"/>
    <w:basedOn w:val="12"/>
    <w:uiPriority w:val="0"/>
    <w:qFormat/>
    <w:rPr>
      <w:sz w:val="18"/>
      <w:kern w:val="2"/>
      <w:szCs w:val="18"/>
      <w:rFonts w:ascii="宋体" w:hAnsi="宋体" w:cs="宋体"/>
    </w:rPr>
  </w:style>
  <w:style w:type="paragraph" w:styleId="17" w:customStyle="1">
    <w:name w:val="标题样式"/>
    <w:basedOn w:val="1"/>
    <w:uiPriority w:val="0"/>
    <w:qFormat/>
    <w:pPr>
      <w:keepNext w:val="1"/>
      <w:spacing w:after="120" w:before="240"/>
    </w:pPr>
    <w:rPr>
      <w:sz w:val="28"/>
      <w:szCs w:val="28"/>
      <w:rFonts w:ascii="Liberation Sans" w:hAnsi="Liberation Sans" w:eastAsia="微软雅黑" w:cs="Arial"/>
    </w:rPr>
  </w:style>
  <w:style w:type="paragraph" w:styleId="18" w:customStyle="1">
    <w:name w:val="索引"/>
    <w:basedOn w:val="1"/>
    <w:uiPriority w:val="0"/>
    <w:qFormat/>
    <w:pPr>
      <w:suppressLineNumbers/>
    </w:pPr>
    <w:rPr>
      <w:rFonts w:cs="Arial"/>
    </w:rPr>
  </w:style>
  <w:style w:type="paragraph" w:styleId="19" w:customStyle="1">
    <w:name w:val="页眉与页脚"/>
    <w:basedOn w:val="1"/>
    <w:uiPriority w:val="0"/>
    <w:qFormat/>
  </w:style>
  <w:style w:type="paragraph" w:styleId="20">
    <w:name w:val="List Paragraph"/>
    <w:basedOn w:val="1"/>
    <w:uiPriority w:val="0"/>
    <w:qFormat/>
    <w:pPr>
      <w:ind w:firstLine="420" w:left="0" w:right="0"/>
    </w:pPr>
  </w:style>
  <w:style w:type="paragraph" w:styleId="21" w:customStyle="1">
    <w:name w:val="框架内容"/>
    <w:basedOn w:val="1"/>
    <w:uiPriority w:val="0"/>
    <w:qFormat/>
  </w:style>
</w:styles>
</file>

<file path=word/_rels/document.xml.rels><?xml version="1.0" encoding="UTF-8" standalone="yes"?><Relationships xmlns="http://schemas.openxmlformats.org/package/2006/relationships"><Relationship Id="rId5" Type="http://schemas.openxmlformats.org/officeDocument/2006/relationships/footer" Target="footer1.xml" /><Relationship Id="rId4" Type="http://schemas.openxmlformats.org/officeDocument/2006/relationships/numbering" Target="numbering.xml" /><Relationship Id="rId2" Type="http://schemas.openxmlformats.org/officeDocument/2006/relationships/fontTable" Target="fontTable.xml" /><Relationship Id="rId0" Type="http://schemas.openxmlformats.org/officeDocument/2006/relationships/styles" Target="styles.xml" /><Relationship Id="rId3" Type="http://schemas.openxmlformats.org/officeDocument/2006/relationships/theme" Target="theme/theme1.xml" /><Relationship Id="rId1" Type="http://schemas.openxmlformats.org/officeDocument/2006/relationships/settings" Target="setting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
        <a:ea typeface=""/>
        <a:cs typeface=""/>
        <a:font script="Hant" typeface="新細明體"/>
        <a:font script="Arab" typeface="Times New Roman"/>
        <a:font script="Knda" typeface="Tunga"/>
        <a:font script="Taml" typeface="Latha"/>
        <a:font script="Ethi" typeface="Nyala"/>
        <a:font script="Hans" typeface="宋体"/>
        <a:font script="Guru" typeface="Raavi"/>
        <a:font script="Yiii" typeface="Microsoft Yi Baiti"/>
        <a:font script="Thaa" typeface="MV Boli"/>
        <a:font script="Jpan" typeface="ＭＳ ゴシック"/>
        <a:font script="Beng" typeface="Vrinda"/>
        <a:font script="Uigh" typeface="Microsoft Uighur"/>
        <a:font script="Thai" typeface="Angsana New"/>
        <a:font script="Gujr" typeface="Shruti"/>
        <a:font script="Syrc" typeface="Estrangelo Edessa"/>
        <a:font script="Khmr" typeface="MoolBoran"/>
        <a:font script="Cans" typeface="Euphemia"/>
        <a:font script="Orya" typeface="Kalinga"/>
        <a:font script="Deva" typeface="Mangal"/>
        <a:font script="Hang" typeface="맑은 고딕"/>
        <a:font script="Mong" typeface="Mongolian Baiti"/>
        <a:font script="Mlym" typeface="Kartika"/>
        <a:font script="Telu" typeface="Gautami"/>
        <a:font script="Cher" typeface="Plantagenet Cherokee"/>
        <a:font script="Hebr" typeface="Times New Roman"/>
        <a:font script="Sinh" typeface="Iskoola Pota"/>
        <a:font script="Geor" typeface="Sylfaen"/>
        <a:font script="Laoo" typeface="DokChampa"/>
        <a:font script="Tibt" typeface="Microsoft Himalaya"/>
        <a:font script="Viet" typeface="Times New Roman"/>
      </a:majorFont>
      <a:minorFont>
        <a:latin typeface="Calibri" panose=""/>
        <a:ea typeface=""/>
        <a:cs typeface=""/>
        <a:font script="Hant" typeface="新細明體"/>
        <a:font script="Arab" typeface="Arial"/>
        <a:font script="Knda" typeface="Tunga"/>
        <a:font script="Taml" typeface="Latha"/>
        <a:font script="Ethi" typeface="Nyala"/>
        <a:font script="Hans" typeface="宋体"/>
        <a:font script="Guru" typeface="Raavi"/>
        <a:font script="Yiii" typeface="Microsoft Yi Baiti"/>
        <a:font script="Thaa" typeface="MV Boli"/>
        <a:font script="Jpan" typeface="ＭＳ 明朝"/>
        <a:font script="Beng" typeface="Vrinda"/>
        <a:font script="Uigh" typeface="Microsoft Uighur"/>
        <a:font script="Thai" typeface="Cordia New"/>
        <a:font script="Gujr" typeface="Shruti"/>
        <a:font script="Syrc" typeface="Estrangelo Edessa"/>
        <a:font script="Khmr" typeface="DaunPenh"/>
        <a:font script="Cans" typeface="Euphemia"/>
        <a:font script="Orya" typeface="Kalinga"/>
        <a:font script="Deva" typeface="Mangal"/>
        <a:font script="Hang" typeface="맑은 고딕"/>
        <a:font script="Mong" typeface="Mongolian Baiti"/>
        <a:font script="Mlym" typeface="Kartika"/>
        <a:font script="Telu" typeface="Gautami"/>
        <a:font script="Cher" typeface="Plantagenet Cherokee"/>
        <a:font script="Hebr" typeface="Arial"/>
        <a:font script="Sinh" typeface="Iskoola Pota"/>
        <a:font script="Geor" typeface="Sylfaen"/>
        <a:font script="Laoo" typeface="DokChampa"/>
        <a:font script="Tibt" typeface="Microsoft Himalaya"/>
        <a:font script="Viet" typeface="Arial"/>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atMod val="130000"/>
                <a:shade val="51000"/>
              </a:schemeClr>
            </a:gs>
            <a:gs pos="80000">
              <a:schemeClr val="phClr">
                <a:satMod val="130000"/>
                <a:shade val="93000"/>
              </a:schemeClr>
            </a:gs>
            <a:gs pos="100000">
              <a:schemeClr val="phClr">
                <a:satMod val="135000"/>
                <a:shade val="94000"/>
              </a:schemeClr>
            </a:gs>
          </a:gsLst>
          <a:lin ang="16200000" scaled="0"/>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1">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80</TotalTime>
  <Pages>8</Pages>
  <Words>6488</Words>
  <Characters>6575</Characters>
  <Application>WPS Office_11.3.0.8586_F1E327BC-269C-435d-A152-05C5408002CA</Application>
  <DocSecurity>0</DocSecurity>
  <Lines>0</Lines>
  <Paragraphs>145</Paragraphs>
  <ScaleCrop>false</ScaleCrop>
  <Company/>
  <LinksUpToDate>false</LinksUpToDate>
  <CharactersWithSpaces>7160</CharactersWithSpaces>
  <SharedDoc>false</SharedDoc>
  <HyperlinksChanged>false</HyperlinksChanged>
</Properties>
</file>

<file path=docProps/core.xml><?xml version="1.0" encoding="utf-8"?>
<cp:coreProperties xmlns:cp="http://schemas.openxmlformats.org/package/2006/metadata/core-properties" xmlns:dcterms="http://purl.org/dc/terms/" xmlns:dc="http://purl.org/dc/elements/1.1/" xmlns:dcmitype="http://purl.org/dc/dcmitype/" xmlns:xsi="http://www.w3.org/2001/XMLSchema-instance">
  <dc:title/>
  <dc:subject/>
  <dc:creator>xbany</dc:creator>
  <cp:keywords/>
  <dc:description/>
  <cp:lastModifiedBy>HP</cp:lastModifiedBy>
  <cp:revision>114</cp:revision>
  <dcterms:created xsi:type="dcterms:W3CDTF">2019-03-05T06:22:00Z</dcterms:created>
  <dcterms:modified xsi:type="dcterms:W3CDTF">2025-06-27T12:38:50Z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F1D016718F00470594019F5C674548A8</vt:lpwstr>
  </property>
  <property fmtid="{D5CDD505-2E9C-101B-9397-08002B2CF9AE}" pid="3" name="KSOProductBuildVer">
    <vt:lpwstr>2052-11.3.0.8586</vt:lpwstr>
  </property>
</Properties>
</file>

<file path=tbak/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cs="宋体"/>
          <w:sz w:val="44"/>
          <w:szCs w:val="44"/>
        </w:rPr>
      </w:pPr>
    </w:p>
    <w:p>
      <w:pPr>
        <w:jc w:val="center"/>
        <w:rPr>
          <w:rFonts w:cs="宋体"/>
          <w:sz w:val="44"/>
          <w:szCs w:val="44"/>
        </w:rPr>
      </w:pPr>
    </w:p>
    <w:p>
      <w:pPr>
        <w:jc w:val="center"/>
        <w:rPr>
          <w:rFonts w:hint="eastAsia" w:eastAsia="宋体" w:cs="宋体"/>
          <w:b/>
          <w:bCs/>
          <w:sz w:val="44"/>
          <w:szCs w:val="44"/>
          <w:lang w:val="en-US" w:eastAsia="zh-CN"/>
        </w:rPr>
      </w:pPr>
      <w:r>
        <w:rPr>
          <w:rFonts w:cs="宋体"/>
          <w:b/>
          <w:bCs/>
          <w:sz w:val="44"/>
          <w:szCs w:val="44"/>
        </w:rPr>
        <w:t>建设工程</w:t>
      </w:r>
      <w:r>
        <w:rPr>
          <w:rFonts w:hint="eastAsia" w:cs="宋体"/>
          <w:b/>
          <w:bCs/>
          <w:sz w:val="44"/>
          <w:szCs w:val="44"/>
          <w:lang w:val="en-US" w:eastAsia="zh-CN"/>
        </w:rPr>
        <w:t>总承包</w:t>
      </w:r>
      <w:r>
        <w:rPr>
          <w:rFonts w:cs="宋体"/>
          <w:b/>
          <w:bCs/>
          <w:sz w:val="44"/>
          <w:szCs w:val="44"/>
        </w:rPr>
        <w:t>施工</w:t>
      </w:r>
      <w:r>
        <w:rPr>
          <w:rFonts w:hint="eastAsia" w:cs="宋体"/>
          <w:b/>
          <w:bCs/>
          <w:sz w:val="44"/>
          <w:szCs w:val="44"/>
          <w:lang w:val="en-US" w:eastAsia="zh-CN"/>
        </w:rPr>
        <w:t>合同</w:t>
      </w:r>
    </w:p>
    <w:p>
      <w:pPr>
        <w:jc w:val="center"/>
        <w:rPr>
          <w:rFonts w:cs="宋体"/>
          <w:b/>
          <w:bCs/>
          <w:sz w:val="44"/>
          <w:szCs w:val="44"/>
        </w:rPr>
      </w:pPr>
    </w:p>
    <w:p>
      <w:pPr>
        <w:jc w:val="center"/>
      </w:pPr>
      <w:r>
        <w:rPr>
          <w:rFonts w:cs="宋体"/>
          <w:b/>
          <w:bCs/>
          <w:sz w:val="24"/>
        </w:rPr>
        <w:t xml:space="preserve">                                          </w:t>
      </w:r>
      <w:r>
        <w:rPr>
          <w:rFonts w:cs="宋体"/>
          <w:b/>
          <w:bCs/>
          <w:sz w:val="24"/>
          <w:u w:val="single"/>
          <w:lang w:val="en-US" w:eastAsia="zh-CN"/>
        </w:rPr>
        <w:t xml:space="preserve">       </w:t>
      </w:r>
    </w:p>
    <w:p>
      <w:pPr>
        <w:jc w:val="center"/>
        <w:rPr>
          <w:rFonts w:cs="宋体"/>
          <w:sz w:val="44"/>
          <w:szCs w:val="44"/>
        </w:rPr>
      </w:pPr>
    </w:p>
    <w:p>
      <w:pPr>
        <w:jc w:val="center"/>
        <w:rPr>
          <w:rFonts w:cs="宋体"/>
          <w:sz w:val="44"/>
          <w:szCs w:val="44"/>
        </w:rPr>
      </w:pPr>
    </w:p>
    <w:p>
      <w:pPr>
        <w:jc w:val="center"/>
        <w:rPr>
          <w:rFonts w:cs="宋体"/>
          <w:sz w:val="44"/>
          <w:szCs w:val="44"/>
        </w:rPr>
      </w:pPr>
    </w:p>
    <w:p>
      <w:pPr>
        <w:jc w:val="center"/>
        <w:rPr>
          <w:rFonts w:cs="宋体"/>
          <w:sz w:val="44"/>
          <w:szCs w:val="44"/>
        </w:rPr>
      </w:pPr>
    </w:p>
    <w:p>
      <w:pPr>
        <w:jc w:val="center"/>
        <w:rPr>
          <w:rFonts w:cs="宋体"/>
          <w:sz w:val="44"/>
          <w:szCs w:val="44"/>
        </w:rPr>
      </w:pPr>
    </w:p>
    <w:p>
      <w:pPr>
        <w:jc w:val="center"/>
        <w:rPr>
          <w:rFonts w:cs="宋体"/>
          <w:sz w:val="44"/>
          <w:szCs w:val="44"/>
        </w:rPr>
      </w:pPr>
    </w:p>
    <w:p>
      <w:pPr>
        <w:jc w:val="center"/>
        <w:rPr>
          <w:rFonts w:cs="宋体"/>
          <w:sz w:val="44"/>
          <w:szCs w:val="44"/>
        </w:rPr>
      </w:pPr>
    </w:p>
    <w:p>
      <w:pPr>
        <w:jc w:val="center"/>
        <w:rPr>
          <w:rFonts w:cs="宋体"/>
          <w:sz w:val="44"/>
          <w:szCs w:val="44"/>
        </w:rPr>
      </w:pPr>
    </w:p>
    <w:p>
      <w:pPr>
        <w:jc w:val="center"/>
        <w:rPr>
          <w:rFonts w:cs="宋体"/>
          <w:sz w:val="44"/>
          <w:szCs w:val="44"/>
        </w:rPr>
      </w:pPr>
    </w:p>
    <w:p>
      <w:pPr>
        <w:jc w:val="center"/>
        <w:rPr>
          <w:rFonts w:cs="宋体"/>
          <w:sz w:val="44"/>
          <w:szCs w:val="44"/>
        </w:rPr>
      </w:pPr>
    </w:p>
    <w:p>
      <w:pPr>
        <w:ind w:left="0" w:right="0" w:firstLine="964"/>
        <w:jc w:val="left"/>
        <w:rPr>
          <w:rFonts w:cs="宋体"/>
          <w:b/>
          <w:bCs/>
          <w:sz w:val="28"/>
          <w:szCs w:val="28"/>
        </w:rPr>
      </w:pPr>
      <w:r>
        <w:rPr>
          <w:rFonts w:hint="eastAsia" w:cs="宋体"/>
          <w:b/>
          <w:bCs/>
          <w:sz w:val="28"/>
          <w:szCs w:val="28"/>
          <w:lang w:val="en-US" w:eastAsia="zh-CN"/>
        </w:rPr>
        <w:t>发包</w:t>
      </w:r>
      <w:r>
        <w:rPr>
          <w:rFonts w:cs="宋体"/>
          <w:b/>
          <w:bCs/>
          <w:sz w:val="28"/>
          <w:szCs w:val="28"/>
        </w:rPr>
        <w:t>单位：</w:t>
      </w:r>
    </w:p>
    <w:p>
      <w:pPr>
        <w:ind w:left="0" w:right="0" w:firstLine="964"/>
        <w:jc w:val="left"/>
        <w:rPr>
          <w:rFonts w:hint="default" w:eastAsia="宋体" w:cs="宋体"/>
          <w:b/>
          <w:bCs/>
          <w:sz w:val="28"/>
          <w:szCs w:val="28"/>
          <w:lang w:val="en-US" w:eastAsia="zh-CN"/>
        </w:rPr>
      </w:pPr>
      <w:r>
        <w:rPr>
          <w:rFonts w:hint="eastAsia" w:cs="宋体"/>
          <w:b/>
          <w:bCs/>
          <w:sz w:val="28"/>
          <w:szCs w:val="28"/>
          <w:lang w:val="en-US" w:eastAsia="zh-CN"/>
        </w:rPr>
        <w:t xml:space="preserve"> </w:t>
      </w:r>
      <w:r>
        <w:rPr>
          <w:rFonts w:cs="宋体"/>
          <w:b/>
          <w:bCs/>
          <w:sz w:val="28"/>
          <w:szCs w:val="28"/>
          <w:u w:val="none"/>
        </w:rPr>
        <w:t xml:space="preserve"> </w:t>
      </w:r>
    </w:p>
    <w:p>
      <w:pPr>
        <w:ind w:left="0" w:right="0" w:firstLine="964"/>
        <w:jc w:val="left"/>
        <w:rPr>
          <w:sz w:val="28"/>
          <w:szCs w:val="28"/>
        </w:rPr>
      </w:pPr>
      <w:r>
        <w:rPr>
          <w:rFonts w:hint="eastAsia" w:cs="宋体"/>
          <w:b/>
          <w:bCs/>
          <w:sz w:val="28"/>
          <w:szCs w:val="28"/>
          <w:lang w:val="en-US" w:eastAsia="zh-CN"/>
        </w:rPr>
        <w:t>承包</w:t>
      </w:r>
      <w:r>
        <w:rPr>
          <w:rFonts w:cs="宋体"/>
          <w:b/>
          <w:bCs/>
          <w:sz w:val="28"/>
          <w:szCs w:val="28"/>
        </w:rPr>
        <w:t>单位：</w:t>
      </w:r>
      <w:r>
        <w:rPr>
          <w:rFonts w:cs="宋体"/>
          <w:b/>
          <w:bCs/>
          <w:sz w:val="28"/>
          <w:szCs w:val="28"/>
          <w:u w:val="single"/>
          <w:lang w:val="en-US" w:eastAsia="zh-CN"/>
        </w:rPr>
        <w:t xml:space="preserve">                   </w:t>
      </w:r>
    </w:p>
    <w:p>
      <w:pPr>
        <w:ind w:left="0" w:right="0" w:firstLine="964"/>
        <w:jc w:val="left"/>
        <w:rPr>
          <w:rFonts w:cs="宋体"/>
          <w:b/>
          <w:bCs/>
          <w:sz w:val="32"/>
          <w:szCs w:val="32"/>
          <w:u w:val="single"/>
          <w:lang w:val="en-US" w:eastAsia="zh-CN"/>
        </w:rPr>
      </w:pPr>
    </w:p>
    <w:p>
      <w:pPr>
        <w:ind w:left="0" w:right="0" w:firstLine="964"/>
        <w:jc w:val="left"/>
        <w:rPr>
          <w:rFonts w:cs="宋体"/>
          <w:b/>
          <w:bCs/>
          <w:sz w:val="32"/>
          <w:szCs w:val="32"/>
          <w:u w:val="single"/>
          <w:lang w:val="en-US" w:eastAsia="zh-CN"/>
        </w:rPr>
      </w:pPr>
    </w:p>
    <w:p>
      <w:pPr>
        <w:jc w:val="center"/>
        <w:rPr>
          <w:rFonts w:cs="宋体"/>
          <w:sz w:val="44"/>
          <w:szCs w:val="44"/>
        </w:rPr>
      </w:pPr>
    </w:p>
    <w:p>
      <w:pPr>
        <w:jc w:val="center"/>
        <w:rPr>
          <w:rFonts w:cs="宋体"/>
          <w:sz w:val="44"/>
          <w:szCs w:val="44"/>
        </w:rPr>
      </w:pPr>
    </w:p>
    <w:p>
      <w:pPr>
        <w:jc w:val="center"/>
        <w:rPr>
          <w:rFonts w:cs="宋体"/>
          <w:sz w:val="44"/>
          <w:szCs w:val="44"/>
        </w:rPr>
      </w:pPr>
    </w:p>
    <w:p>
      <w:pPr>
        <w:jc w:val="center"/>
        <w:rPr>
          <w:rFonts w:cs="宋体"/>
          <w:sz w:val="44"/>
          <w:szCs w:val="44"/>
        </w:rPr>
      </w:pPr>
    </w:p>
    <w:p>
      <w:pPr>
        <w:jc w:val="center"/>
        <w:rPr>
          <w:rFonts w:hint="eastAsia" w:eastAsia="宋体" w:cs="宋体"/>
          <w:b/>
          <w:bCs/>
          <w:sz w:val="44"/>
          <w:szCs w:val="44"/>
          <w:lang w:eastAsia="zh-CN"/>
        </w:rPr>
      </w:pPr>
      <w:r>
        <w:rPr>
          <w:rFonts w:cs="宋体"/>
          <w:b/>
          <w:bCs/>
          <w:sz w:val="44"/>
          <w:szCs w:val="44"/>
        </w:rPr>
        <w:t>建设工程</w:t>
      </w:r>
      <w:r>
        <w:rPr>
          <w:rFonts w:hint="eastAsia" w:cs="宋体"/>
          <w:b/>
          <w:bCs/>
          <w:sz w:val="44"/>
          <w:szCs w:val="44"/>
          <w:lang w:val="en-US" w:eastAsia="zh-CN"/>
        </w:rPr>
        <w:t>总承包</w:t>
      </w:r>
      <w:r>
        <w:rPr>
          <w:rFonts w:cs="宋体"/>
          <w:b/>
          <w:bCs/>
          <w:sz w:val="44"/>
          <w:szCs w:val="44"/>
        </w:rPr>
        <w:t>施工合同</w:t>
      </w:r>
      <w:r>
        <w:rPr>
          <w:rFonts w:hint="eastAsia" w:cs="宋体"/>
          <w:b/>
          <w:bCs/>
          <w:sz w:val="44"/>
          <w:szCs w:val="44"/>
          <w:lang w:eastAsia="zh-CN"/>
        </w:rPr>
        <w:t>（</w:t>
      </w:r>
      <w:r>
        <w:rPr>
          <w:rFonts w:hint="eastAsia" w:cs="宋体"/>
          <w:b/>
          <w:bCs/>
          <w:sz w:val="44"/>
          <w:szCs w:val="44"/>
          <w:lang w:val="en-US" w:eastAsia="zh-CN"/>
        </w:rPr>
        <w:t>结算版</w:t>
      </w:r>
      <w:r>
        <w:rPr>
          <w:rFonts w:hint="eastAsia" w:cs="宋体"/>
          <w:b/>
          <w:bCs/>
          <w:sz w:val="44"/>
          <w:szCs w:val="44"/>
          <w:lang w:eastAsia="zh-CN"/>
        </w:rPr>
        <w:t>）</w:t>
      </w:r>
    </w:p>
    <w:p>
      <w:pPr>
        <w:jc w:val="center"/>
        <w:rPr>
          <w:rFonts w:cs="宋体"/>
          <w:b/>
          <w:bCs/>
          <w:sz w:val="44"/>
          <w:szCs w:val="44"/>
        </w:rPr>
      </w:pPr>
    </w:p>
    <w:p>
      <w:pPr>
        <w:spacing w:line="400" w:lineRule="exact"/>
        <w:rPr>
          <w:rFonts w:hint="eastAsia" w:cs="宋体"/>
          <w:b/>
          <w:sz w:val="24"/>
          <w:u w:val="none"/>
          <w:lang w:val="en-US" w:eastAsia="zh-CN"/>
        </w:rPr>
      </w:pPr>
      <w:r>
        <w:rPr>
          <w:rFonts w:cs="宋体"/>
          <w:b/>
          <w:sz w:val="24"/>
        </w:rPr>
        <w:t>发包人（甲方）：</w:t>
      </w:r>
      <w:r>
        <w:rPr>
          <w:rFonts w:hint="eastAsia" w:cs="宋体"/>
          <w:b/>
          <w:sz w:val="24"/>
          <w:u w:val="none"/>
          <w:lang w:val="en-US" w:eastAsia="zh-CN"/>
        </w:rPr>
        <w:t xml:space="preserve">  </w:t>
      </w:r>
    </w:p>
    <w:p>
      <w:pPr>
        <w:spacing w:line="400" w:lineRule="exact"/>
        <w:ind w:firstLine="1928" w:firstLineChars="800"/>
        <w:rPr>
          <w:rFonts w:hint="eastAsia" w:cs="宋体"/>
          <w:b/>
          <w:sz w:val="24"/>
          <w:u w:val="none"/>
          <w:lang w:val="en-US" w:eastAsia="zh-CN"/>
        </w:rPr>
      </w:pPr>
      <w:r>
        <w:rPr>
          <w:rFonts w:hint="eastAsia" w:cs="宋体"/>
          <w:b/>
          <w:sz w:val="24"/>
          <w:u w:val="none"/>
          <w:lang w:val="en-US" w:eastAsia="zh-CN"/>
        </w:rPr>
        <w:t xml:space="preserve"> </w:t>
      </w:r>
    </w:p>
    <w:p>
      <w:pPr>
        <w:spacing w:line="400" w:lineRule="exact"/>
        <w:ind w:firstLine="1928" w:firstLineChars="800"/>
      </w:pPr>
      <w:r>
        <w:rPr>
          <w:rFonts w:hint="eastAsia" w:cs="宋体"/>
          <w:b/>
          <w:sz w:val="24"/>
          <w:u w:val="none"/>
          <w:lang w:val="en-US" w:eastAsia="zh-CN"/>
        </w:rPr>
        <w:t xml:space="preserve">                                       </w:t>
      </w:r>
      <w:r>
        <w:rPr>
          <w:rFonts w:hint="eastAsia" w:cs="宋体"/>
          <w:b/>
          <w:sz w:val="24"/>
          <w:lang w:val="en-US" w:eastAsia="zh-CN"/>
        </w:rPr>
        <w:t xml:space="preserve">                   </w:t>
      </w:r>
      <w:r>
        <w:rPr>
          <w:rFonts w:cs="宋体"/>
          <w:b/>
          <w:sz w:val="24"/>
          <w:u w:val="single"/>
          <w:lang w:val="en-US" w:eastAsia="zh-CN"/>
        </w:rPr>
        <w:t xml:space="preserve">                    </w:t>
      </w:r>
    </w:p>
    <w:p>
      <w:pPr>
        <w:spacing w:line="400" w:lineRule="exact"/>
        <w:rPr>
          <w:rFonts w:cs="宋体"/>
          <w:b/>
          <w:sz w:val="24"/>
          <w:u w:val="single"/>
          <w:lang w:val="en-US" w:eastAsia="zh-CN"/>
        </w:rPr>
      </w:pPr>
      <w:r>
        <w:rPr>
          <w:rFonts w:cs="宋体"/>
          <w:b/>
          <w:sz w:val="24"/>
        </w:rPr>
        <w:t>承包人（乙方）：</w:t>
      </w:r>
      <w:r>
        <w:rPr>
          <w:rFonts w:cs="宋体"/>
          <w:b/>
          <w:sz w:val="24"/>
          <w:lang w:val="en-US" w:eastAsia="zh-CN"/>
        </w:rPr>
        <w:t xml:space="preserve"> </w:t>
      </w:r>
      <w:r>
        <w:rPr>
          <w:rFonts w:cs="宋体"/>
          <w:b/>
          <w:sz w:val="24"/>
          <w:u w:val="single"/>
          <w:lang w:val="en-US" w:eastAsia="zh-CN"/>
        </w:rPr>
        <w:t xml:space="preserve">           </w:t>
      </w:r>
    </w:p>
    <w:p>
      <w:pPr>
        <w:spacing w:line="400" w:lineRule="exact"/>
      </w:pPr>
      <w:r>
        <w:rPr>
          <w:rFonts w:cs="宋体"/>
          <w:b/>
          <w:sz w:val="24"/>
          <w:u w:val="single"/>
          <w:lang w:val="en-US" w:eastAsia="zh-CN"/>
        </w:rPr>
        <w:t xml:space="preserve">             </w:t>
      </w:r>
    </w:p>
    <w:p>
      <w:pPr>
        <w:spacing w:line="400" w:lineRule="exact"/>
        <w:rPr>
          <w:rFonts w:cs="宋体"/>
          <w:b/>
          <w:sz w:val="24"/>
          <w:lang w:val="en-US" w:eastAsia="zh-CN"/>
        </w:rPr>
      </w:pPr>
      <w:r>
        <w:rPr>
          <w:rFonts w:cs="宋体"/>
          <w:b/>
          <w:sz w:val="24"/>
          <w:lang w:val="en-US" w:eastAsia="zh-CN"/>
        </w:rPr>
        <w:t xml:space="preserve">           </w:t>
      </w:r>
    </w:p>
    <w:p>
      <w:pPr>
        <w:spacing w:line="400" w:lineRule="exact"/>
        <w:ind w:left="0" w:right="0" w:firstLine="480"/>
      </w:pPr>
      <w:r>
        <w:rPr>
          <w:rFonts w:cs="宋体"/>
          <w:sz w:val="24"/>
        </w:rPr>
        <w:t>甲方</w:t>
      </w:r>
      <w:r>
        <w:rPr>
          <w:rFonts w:hint="eastAsia" w:cs="宋体"/>
          <w:sz w:val="24"/>
          <w:lang w:val="en-US" w:eastAsia="zh-CN"/>
        </w:rPr>
        <w:t>发包</w:t>
      </w:r>
      <w:r>
        <w:rPr>
          <w:rFonts w:cs="宋体"/>
          <w:sz w:val="24"/>
        </w:rPr>
        <w:t>的</w:t>
      </w:r>
      <w:r>
        <w:rPr>
          <w:rFonts w:hint="eastAsia" w:cs="宋体"/>
          <w:sz w:val="24"/>
          <w:lang w:val="en-US" w:eastAsia="zh-CN"/>
        </w:rPr>
        <w:t>东营永旺</w:t>
      </w:r>
      <w:r>
        <w:rPr>
          <w:rFonts w:hint="eastAsia" w:cs="宋体"/>
          <w:sz w:val="24"/>
          <w:u w:val="none"/>
          <w:lang w:val="en-US" w:eastAsia="zh-CN"/>
        </w:rPr>
        <w:t>城市广场</w:t>
      </w:r>
      <w:r>
        <w:rPr>
          <w:rFonts w:cs="宋体"/>
          <w:sz w:val="24"/>
        </w:rPr>
        <w:t>工程，将</w:t>
      </w:r>
      <w:r>
        <w:rPr>
          <w:rFonts w:hint="eastAsia" w:cs="宋体"/>
          <w:sz w:val="24"/>
          <w:lang w:val="en-US" w:eastAsia="zh-CN"/>
        </w:rPr>
        <w:t>总承包</w:t>
      </w:r>
      <w:r>
        <w:rPr>
          <w:rFonts w:cs="宋体"/>
          <w:sz w:val="24"/>
        </w:rPr>
        <w:t>、施工组织、管理</w:t>
      </w:r>
      <w:r>
        <w:rPr>
          <w:rFonts w:hint="eastAsia" w:cs="宋体"/>
          <w:sz w:val="24"/>
          <w:lang w:val="en-US" w:eastAsia="zh-CN"/>
        </w:rPr>
        <w:t>等等相关事宜发</w:t>
      </w:r>
      <w:r>
        <w:rPr>
          <w:rFonts w:cs="宋体"/>
          <w:sz w:val="24"/>
        </w:rPr>
        <w:t>包给乙方，为明确双方的权利义务，确保该工程的安全、质量、工期、文明施工以及工程竣工验收备案的全面实现，</w:t>
      </w:r>
      <w:r>
        <w:rPr>
          <w:rFonts w:ascii="宋体" w:hAnsi="宋体"/>
          <w:sz w:val="24"/>
        </w:rPr>
        <w:t>甲乙</w:t>
      </w:r>
      <w:r>
        <w:rPr>
          <w:rFonts w:ascii="宋体" w:hAnsi="宋体"/>
          <w:sz w:val="24"/>
          <w:lang w:eastAsia="zh-CN"/>
        </w:rPr>
        <w:t>双</w:t>
      </w:r>
      <w:r>
        <w:rPr>
          <w:rFonts w:cs="宋体"/>
          <w:sz w:val="24"/>
        </w:rPr>
        <w:t>方根据《中华人民共和国合同法》及相关法律法规的规定，本着平等互利</w:t>
      </w:r>
      <w:r>
        <w:rPr>
          <w:rFonts w:hint="eastAsia" w:cs="宋体"/>
          <w:sz w:val="24"/>
          <w:lang w:val="en-US" w:eastAsia="zh-CN"/>
        </w:rPr>
        <w:t>自愿</w:t>
      </w:r>
      <w:r>
        <w:rPr>
          <w:rFonts w:cs="宋体"/>
          <w:sz w:val="24"/>
        </w:rPr>
        <w:t>的原则签订本合同，以共同恪守执行。</w:t>
      </w:r>
    </w:p>
    <w:p>
      <w:pPr>
        <w:pStyle w:val="20"/>
        <w:numPr>
          <w:ilvl w:val="0"/>
          <w:numId w:val="1"/>
        </w:numPr>
        <w:spacing w:line="340" w:lineRule="exact"/>
        <w:rPr>
          <w:rFonts w:cs="宋体"/>
          <w:b/>
          <w:bCs/>
          <w:sz w:val="24"/>
        </w:rPr>
      </w:pPr>
      <w:r>
        <w:rPr>
          <w:rFonts w:cs="宋体"/>
          <w:b/>
          <w:bCs/>
          <w:sz w:val="24"/>
        </w:rPr>
        <w:t>工程概况 施工范围</w:t>
      </w:r>
    </w:p>
    <w:p>
      <w:pPr>
        <w:pStyle w:val="20"/>
        <w:numPr>
          <w:ilvl w:val="0"/>
          <w:numId w:val="2"/>
        </w:numPr>
        <w:spacing w:line="340" w:lineRule="exact"/>
      </w:pPr>
      <w:r>
        <w:rPr>
          <w:rFonts w:cs="宋体"/>
          <w:sz w:val="24"/>
        </w:rPr>
        <w:t>工程名称：</w:t>
      </w:r>
      <w:r>
        <w:rPr>
          <w:rFonts w:hint="eastAsia" w:cs="宋体"/>
          <w:sz w:val="24"/>
          <w:lang w:val="en-US" w:eastAsia="zh-CN"/>
        </w:rPr>
        <w:t>永旺城市广场</w:t>
      </w:r>
    </w:p>
    <w:p>
      <w:pPr>
        <w:pStyle w:val="20"/>
        <w:numPr>
          <w:ilvl w:val="0"/>
          <w:numId w:val="2"/>
        </w:numPr>
        <w:spacing w:line="340" w:lineRule="exact"/>
        <w:rPr>
          <w:u w:val="none"/>
        </w:rPr>
      </w:pPr>
      <w:r>
        <w:rPr>
          <w:rFonts w:cs="宋体"/>
          <w:sz w:val="24"/>
        </w:rPr>
        <w:t>工程地点：</w:t>
      </w:r>
      <w:r>
        <w:rPr>
          <w:rFonts w:cs="宋体"/>
          <w:sz w:val="24"/>
          <w:u w:val="none"/>
        </w:rPr>
        <w:t xml:space="preserve"> </w:t>
      </w:r>
      <w:r>
        <w:rPr>
          <w:rFonts w:cs="宋体"/>
          <w:sz w:val="24"/>
          <w:u w:val="none"/>
          <w:lang w:val="en-US" w:eastAsia="zh-CN"/>
        </w:rPr>
        <w:t xml:space="preserve"> </w:t>
      </w:r>
      <w:r>
        <w:rPr>
          <w:rFonts w:hint="eastAsia" w:cs="宋体"/>
          <w:sz w:val="24"/>
          <w:u w:val="none"/>
          <w:lang w:val="en-US" w:eastAsia="zh-CN"/>
        </w:rPr>
        <w:t>山东东营市。</w:t>
      </w:r>
      <w:r>
        <w:rPr>
          <w:rFonts w:cs="宋体"/>
          <w:sz w:val="24"/>
          <w:u w:val="none"/>
          <w:lang w:val="en-US" w:eastAsia="zh-CN"/>
        </w:rPr>
        <w:t xml:space="preserve">   </w:t>
      </w:r>
    </w:p>
    <w:p>
      <w:pPr>
        <w:pStyle w:val="20"/>
        <w:numPr>
          <w:ilvl w:val="0"/>
          <w:numId w:val="2"/>
        </w:numPr>
        <w:spacing w:line="340" w:lineRule="exact"/>
        <w:rPr>
          <w:u w:val="none"/>
        </w:rPr>
      </w:pPr>
      <w:r>
        <w:rPr>
          <w:rFonts w:cs="宋体"/>
          <w:sz w:val="24"/>
          <w:u w:val="none"/>
        </w:rPr>
        <w:t>结构类型及层数： 框架结构 。</w:t>
      </w:r>
    </w:p>
    <w:p>
      <w:pPr>
        <w:pStyle w:val="20"/>
        <w:numPr>
          <w:ilvl w:val="0"/>
          <w:numId w:val="2"/>
        </w:numPr>
        <w:spacing w:line="340" w:lineRule="exact"/>
      </w:pPr>
      <w:r>
        <w:rPr>
          <w:rFonts w:cs="宋体"/>
          <w:sz w:val="24"/>
        </w:rPr>
        <w:t>施工范围：</w:t>
      </w:r>
      <w:r>
        <w:rPr>
          <w:rFonts w:cs="宋体"/>
          <w:sz w:val="24"/>
          <w:lang w:val="en-US" w:eastAsia="zh-CN"/>
        </w:rPr>
        <w:t xml:space="preserve"> </w:t>
      </w:r>
      <w:r>
        <w:rPr>
          <w:rFonts w:cs="宋体"/>
          <w:sz w:val="24"/>
        </w:rPr>
        <w:t xml:space="preserve"> </w:t>
      </w:r>
      <w:r>
        <w:rPr>
          <w:rFonts w:hint="eastAsia" w:cs="宋体"/>
          <w:sz w:val="24"/>
          <w:lang w:val="en-US" w:eastAsia="zh-CN"/>
        </w:rPr>
        <w:t>二期商场</w:t>
      </w:r>
      <w:r>
        <w:rPr>
          <w:rFonts w:cs="宋体"/>
          <w:sz w:val="24"/>
        </w:rPr>
        <w:t>及</w:t>
      </w:r>
      <w:r>
        <w:rPr>
          <w:rFonts w:hint="eastAsia" w:cs="宋体"/>
          <w:sz w:val="24"/>
          <w:lang w:val="en-US" w:eastAsia="zh-CN"/>
        </w:rPr>
        <w:t>地下</w:t>
      </w:r>
      <w:r>
        <w:rPr>
          <w:rFonts w:cs="宋体"/>
          <w:sz w:val="24"/>
        </w:rPr>
        <w:t>车库，工</w:t>
      </w:r>
      <w:r>
        <w:rPr>
          <w:rFonts w:cs="宋体"/>
          <w:color w:val="auto"/>
          <w:sz w:val="24"/>
        </w:rPr>
        <w:t>程土建、装饰工程。</w:t>
      </w:r>
    </w:p>
    <w:p>
      <w:pPr>
        <w:pStyle w:val="20"/>
        <w:numPr>
          <w:ilvl w:val="0"/>
          <w:numId w:val="2"/>
        </w:numPr>
        <w:spacing w:line="340" w:lineRule="exact"/>
      </w:pPr>
      <w:r>
        <w:rPr>
          <w:rFonts w:cs="宋体"/>
          <w:sz w:val="24"/>
        </w:rPr>
        <w:t>建筑面积：约</w:t>
      </w:r>
      <w:r>
        <w:rPr>
          <w:rFonts w:cs="宋体"/>
          <w:color w:val="auto"/>
          <w:sz w:val="24"/>
          <w:u w:val="single"/>
        </w:rPr>
        <w:t xml:space="preserve"> </w:t>
      </w:r>
      <w:r>
        <w:rPr>
          <w:rFonts w:cs="宋体"/>
          <w:color w:val="auto"/>
          <w:sz w:val="24"/>
          <w:u w:val="single"/>
          <w:lang w:val="en-US" w:eastAsia="zh-CN"/>
        </w:rPr>
        <w:t xml:space="preserve"> </w:t>
      </w:r>
      <w:r>
        <w:rPr>
          <w:rFonts w:hint="eastAsia" w:cs="宋体"/>
          <w:color w:val="auto"/>
          <w:sz w:val="24"/>
          <w:u w:val="single"/>
          <w:lang w:val="en-US" w:eastAsia="zh-CN"/>
        </w:rPr>
        <w:t xml:space="preserve">   12  </w:t>
      </w:r>
      <w:r>
        <w:rPr>
          <w:rFonts w:cs="宋体"/>
          <w:color w:val="auto"/>
          <w:sz w:val="24"/>
          <w:u w:val="none"/>
          <w:lang w:val="en-US" w:eastAsia="zh-CN"/>
        </w:rPr>
        <w:t>万</w:t>
      </w:r>
      <w:r>
        <w:rPr>
          <w:rFonts w:cs="宋体"/>
          <w:color w:val="auto"/>
          <w:sz w:val="24"/>
        </w:rPr>
        <w:t>m</w:t>
      </w:r>
      <w:r>
        <w:rPr>
          <w:rFonts w:cs="宋体"/>
          <w:color w:val="auto"/>
          <w:sz w:val="24"/>
          <w:vertAlign w:val="superscript"/>
        </w:rPr>
        <w:t>2</w:t>
      </w:r>
      <w:r>
        <w:rPr>
          <w:rFonts w:hint="eastAsia" w:cs="宋体"/>
          <w:color w:val="auto"/>
          <w:sz w:val="24"/>
          <w:vertAlign w:val="superscript"/>
          <w:lang w:val="en-US" w:eastAsia="zh-CN"/>
        </w:rPr>
        <w:t>左右</w:t>
      </w:r>
      <w:r>
        <w:rPr>
          <w:rFonts w:cs="宋体"/>
          <w:sz w:val="24"/>
        </w:rPr>
        <w:t>（</w:t>
      </w:r>
      <w:r>
        <w:rPr>
          <w:rFonts w:hint="eastAsia" w:cs="宋体"/>
          <w:sz w:val="24"/>
          <w:lang w:val="en-US" w:eastAsia="zh-CN"/>
        </w:rPr>
        <w:t>最终</w:t>
      </w:r>
      <w:r>
        <w:rPr>
          <w:rFonts w:cs="宋体"/>
          <w:sz w:val="24"/>
        </w:rPr>
        <w:t>以</w:t>
      </w:r>
      <w:r>
        <w:rPr>
          <w:rFonts w:hint="eastAsia" w:cs="宋体"/>
          <w:sz w:val="24"/>
          <w:lang w:val="en-US" w:eastAsia="zh-CN"/>
        </w:rPr>
        <w:t>乙方实际施工竣工完成合格的由质量检测和</w:t>
      </w:r>
      <w:r>
        <w:rPr>
          <w:rFonts w:cs="宋体"/>
          <w:sz w:val="24"/>
        </w:rPr>
        <w:t>房</w:t>
      </w:r>
      <w:r>
        <w:rPr>
          <w:rFonts w:hint="eastAsia" w:cs="宋体"/>
          <w:sz w:val="24"/>
          <w:lang w:val="en-US" w:eastAsia="zh-CN"/>
        </w:rPr>
        <w:t>管</w:t>
      </w:r>
      <w:r>
        <w:rPr>
          <w:rFonts w:cs="宋体"/>
          <w:sz w:val="24"/>
        </w:rPr>
        <w:t>部门测绘面积</w:t>
      </w:r>
      <w:r>
        <w:rPr>
          <w:rFonts w:hint="eastAsia" w:cs="宋体"/>
          <w:sz w:val="24"/>
          <w:lang w:val="en-US" w:eastAsia="zh-CN"/>
        </w:rPr>
        <w:t>工程量</w:t>
      </w:r>
      <w:r>
        <w:rPr>
          <w:rFonts w:cs="宋体"/>
          <w:sz w:val="24"/>
        </w:rPr>
        <w:t>为准</w:t>
      </w:r>
      <w:r>
        <w:rPr>
          <w:rFonts w:hint="eastAsia" w:cs="宋体"/>
          <w:sz w:val="24"/>
          <w:lang w:val="en-US" w:eastAsia="zh-CN"/>
        </w:rPr>
        <w:t>据实按合同约定计算方式结算</w:t>
      </w:r>
      <w:r>
        <w:rPr>
          <w:rFonts w:cs="宋体"/>
          <w:sz w:val="24"/>
        </w:rPr>
        <w:t>）。</w:t>
      </w:r>
    </w:p>
    <w:p>
      <w:pPr>
        <w:pStyle w:val="20"/>
        <w:spacing w:line="340" w:lineRule="exact"/>
        <w:ind w:left="704" w:right="0" w:firstLine="0"/>
        <w:rPr>
          <w:rFonts w:cs="宋体"/>
          <w:sz w:val="24"/>
        </w:rPr>
      </w:pPr>
    </w:p>
    <w:p>
      <w:pPr>
        <w:pStyle w:val="20"/>
        <w:numPr>
          <w:ilvl w:val="0"/>
          <w:numId w:val="1"/>
        </w:numPr>
        <w:spacing w:line="340" w:lineRule="exact"/>
        <w:rPr>
          <w:rFonts w:cs="宋体"/>
          <w:b/>
          <w:bCs/>
          <w:sz w:val="24"/>
        </w:rPr>
      </w:pPr>
      <w:r>
        <w:rPr>
          <w:rFonts w:cs="宋体"/>
          <w:b/>
          <w:bCs/>
          <w:sz w:val="24"/>
        </w:rPr>
        <w:t>承包方式</w:t>
      </w:r>
    </w:p>
    <w:p>
      <w:pPr>
        <w:spacing w:line="340" w:lineRule="exact"/>
        <w:ind w:left="630" w:right="0" w:firstLine="0"/>
        <w:rPr>
          <w:rFonts w:hint="default" w:eastAsia="宋体" w:cs="宋体"/>
          <w:sz w:val="24"/>
          <w:lang w:val="en-US" w:eastAsia="zh-CN"/>
        </w:rPr>
      </w:pPr>
      <w:r>
        <w:rPr>
          <w:rFonts w:hint="eastAsia" w:cs="宋体"/>
          <w:sz w:val="24"/>
          <w:lang w:val="en-US" w:eastAsia="zh-CN"/>
        </w:rPr>
        <w:t>总承包包工包料</w:t>
      </w:r>
      <w:r>
        <w:rPr>
          <w:rFonts w:cs="宋体"/>
          <w:sz w:val="24"/>
        </w:rPr>
        <w:t>施工（含</w:t>
      </w:r>
      <w:r>
        <w:rPr>
          <w:rFonts w:hint="eastAsia" w:cs="宋体"/>
          <w:sz w:val="24"/>
          <w:lang w:val="en-US" w:eastAsia="zh-CN"/>
        </w:rPr>
        <w:t>所有需要的一切材料与周转材料和辅材与机械设备，所有</w:t>
      </w:r>
      <w:r>
        <w:rPr>
          <w:rFonts w:cs="宋体"/>
          <w:sz w:val="24"/>
        </w:rPr>
        <w:t>工程及措施项目，</w:t>
      </w:r>
      <w:r>
        <w:rPr>
          <w:rFonts w:hint="eastAsia" w:cs="宋体"/>
          <w:sz w:val="24"/>
          <w:lang w:val="en-US" w:eastAsia="zh-CN"/>
        </w:rPr>
        <w:t>包</w:t>
      </w:r>
      <w:r>
        <w:rPr>
          <w:rFonts w:cs="宋体"/>
          <w:sz w:val="24"/>
        </w:rPr>
        <w:t>工程质量，</w:t>
      </w:r>
      <w:r>
        <w:rPr>
          <w:rFonts w:hint="eastAsia" w:cs="宋体"/>
          <w:sz w:val="24"/>
          <w:lang w:val="en-US" w:eastAsia="zh-CN"/>
        </w:rPr>
        <w:t>包进度、包全部</w:t>
      </w:r>
      <w:r>
        <w:rPr>
          <w:rFonts w:cs="宋体"/>
          <w:sz w:val="24"/>
        </w:rPr>
        <w:t>安全，</w:t>
      </w:r>
      <w:r>
        <w:rPr>
          <w:rFonts w:hint="eastAsia" w:cs="宋体"/>
          <w:sz w:val="24"/>
          <w:lang w:val="en-US" w:eastAsia="zh-CN"/>
        </w:rPr>
        <w:t>包</w:t>
      </w:r>
      <w:r>
        <w:rPr>
          <w:rFonts w:cs="宋体"/>
          <w:sz w:val="24"/>
        </w:rPr>
        <w:t>文明施工）</w:t>
      </w:r>
      <w:r>
        <w:rPr>
          <w:rFonts w:hint="eastAsia" w:cs="宋体"/>
          <w:sz w:val="24"/>
          <w:lang w:eastAsia="zh-CN"/>
        </w:rPr>
        <w:t>，</w:t>
      </w:r>
      <w:r>
        <w:rPr>
          <w:rFonts w:hint="eastAsia" w:cs="宋体"/>
          <w:sz w:val="24"/>
          <w:lang w:val="en-US" w:eastAsia="zh-CN"/>
        </w:rPr>
        <w:t>不甩项。注：本工程没有任何预付款、没有进场费、没有出场费、没有实际工程量就没有任何其它费用的产生。</w:t>
      </w:r>
    </w:p>
    <w:p>
      <w:pPr>
        <w:spacing w:line="340" w:lineRule="exact"/>
        <w:ind w:left="630" w:right="0" w:firstLine="0"/>
        <w:rPr>
          <w:rFonts w:cs="宋体"/>
          <w:sz w:val="24"/>
        </w:rPr>
      </w:pPr>
    </w:p>
    <w:p>
      <w:pPr>
        <w:pStyle w:val="20"/>
        <w:numPr>
          <w:ilvl w:val="0"/>
          <w:numId w:val="1"/>
        </w:numPr>
        <w:spacing w:line="340" w:lineRule="exact"/>
        <w:rPr>
          <w:rFonts w:cs="宋体"/>
          <w:b w:val="0"/>
          <w:bCs w:val="0"/>
          <w:sz w:val="24"/>
        </w:rPr>
      </w:pPr>
      <w:r>
        <w:rPr>
          <w:rFonts w:cs="宋体"/>
          <w:b w:val="0"/>
          <w:bCs w:val="0"/>
          <w:sz w:val="24"/>
        </w:rPr>
        <w:t>工程承包内容：</w:t>
      </w:r>
    </w:p>
    <w:p>
      <w:pPr>
        <w:pStyle w:val="20"/>
        <w:numPr>
          <w:ilvl w:val="0"/>
          <w:numId w:val="3"/>
        </w:numPr>
        <w:spacing w:line="340" w:lineRule="exact"/>
        <w:rPr>
          <w:b w:val="0"/>
          <w:bCs w:val="0"/>
          <w:u w:val="none"/>
        </w:rPr>
      </w:pPr>
      <w:r>
        <w:rPr>
          <w:rFonts w:hint="eastAsia" w:cs="宋体"/>
          <w:b w:val="0"/>
          <w:bCs w:val="0"/>
          <w:sz w:val="24"/>
          <w:lang w:val="en-US" w:eastAsia="zh-CN"/>
        </w:rPr>
        <w:t>从临建到</w:t>
      </w:r>
      <w:r>
        <w:rPr>
          <w:rFonts w:cs="宋体"/>
          <w:b w:val="0"/>
          <w:bCs w:val="0"/>
          <w:sz w:val="24"/>
        </w:rPr>
        <w:t>土建</w:t>
      </w:r>
      <w:r>
        <w:rPr>
          <w:rFonts w:hint="eastAsia" w:cs="宋体"/>
          <w:b w:val="0"/>
          <w:bCs w:val="0"/>
          <w:sz w:val="24"/>
          <w:lang w:val="en-US" w:eastAsia="zh-CN"/>
        </w:rPr>
        <w:t>图纸里的全部施工内容工程</w:t>
      </w:r>
      <w:r>
        <w:rPr>
          <w:rFonts w:cs="宋体"/>
          <w:b w:val="0"/>
          <w:bCs w:val="0"/>
          <w:sz w:val="24"/>
        </w:rPr>
        <w:t>及装</w:t>
      </w:r>
      <w:r>
        <w:rPr>
          <w:rFonts w:hint="eastAsia" w:cs="宋体"/>
          <w:b w:val="0"/>
          <w:bCs w:val="0"/>
          <w:sz w:val="24"/>
          <w:lang w:val="en-US" w:eastAsia="zh-CN"/>
        </w:rPr>
        <w:t>修</w:t>
      </w:r>
      <w:r>
        <w:rPr>
          <w:rFonts w:cs="宋体"/>
          <w:b w:val="0"/>
          <w:bCs w:val="0"/>
          <w:sz w:val="24"/>
        </w:rPr>
        <w:t>工程（除以下甲方负责或甩项项目外，均为乙方施工范围</w:t>
      </w:r>
      <w:r>
        <w:rPr>
          <w:rFonts w:hint="eastAsia" w:cs="宋体"/>
          <w:b w:val="0"/>
          <w:bCs w:val="0"/>
          <w:sz w:val="24"/>
          <w:lang w:eastAsia="zh-CN"/>
        </w:rPr>
        <w:t>，</w:t>
      </w:r>
      <w:r>
        <w:rPr>
          <w:rFonts w:hint="eastAsia" w:cs="宋体"/>
          <w:b w:val="0"/>
          <w:bCs w:val="0"/>
          <w:sz w:val="24"/>
          <w:lang w:val="en-US" w:eastAsia="zh-CN"/>
        </w:rPr>
        <w:t>甩项工程可以调整协商）。</w:t>
      </w:r>
    </w:p>
    <w:p>
      <w:pPr>
        <w:pStyle w:val="20"/>
        <w:numPr>
          <w:ilvl w:val="0"/>
          <w:numId w:val="0"/>
        </w:numPr>
        <w:spacing w:line="340" w:lineRule="exact"/>
        <w:ind w:right="0" w:rightChars="0" w:firstLine="240" w:firstLineChars="100"/>
        <w:rPr>
          <w:rFonts w:cs="宋体"/>
          <w:b w:val="0"/>
          <w:bCs w:val="0"/>
          <w:sz w:val="24"/>
          <w:u w:val="none"/>
        </w:rPr>
      </w:pPr>
      <w:r>
        <w:rPr>
          <w:rFonts w:hint="eastAsia" w:cs="宋体"/>
          <w:b w:val="0"/>
          <w:bCs w:val="0"/>
          <w:sz w:val="24"/>
          <w:u w:val="none"/>
          <w:lang w:val="en-US" w:eastAsia="zh-CN"/>
        </w:rPr>
        <w:t>1 、水电暖消防</w:t>
      </w:r>
      <w:r>
        <w:rPr>
          <w:rFonts w:cs="宋体"/>
          <w:b w:val="0"/>
          <w:bCs w:val="0"/>
          <w:sz w:val="24"/>
          <w:u w:val="none"/>
        </w:rPr>
        <w:t>安装工程（安装工程为甲方单独发包工程，乙方配合施工）：</w:t>
      </w:r>
    </w:p>
    <w:p>
      <w:pPr>
        <w:pStyle w:val="20"/>
        <w:numPr>
          <w:ilvl w:val="0"/>
          <w:numId w:val="0"/>
        </w:numPr>
        <w:spacing w:line="340" w:lineRule="exact"/>
        <w:ind w:left="142" w:leftChars="0" w:right="0" w:rightChars="0"/>
        <w:rPr>
          <w:b w:val="0"/>
          <w:bCs w:val="0"/>
          <w:u w:val="none"/>
        </w:rPr>
      </w:pPr>
      <w:r>
        <w:rPr>
          <w:rFonts w:hint="eastAsia" w:cs="宋体"/>
          <w:b w:val="0"/>
          <w:bCs w:val="0"/>
          <w:sz w:val="24"/>
          <w:u w:val="none"/>
          <w:lang w:val="en-US" w:eastAsia="zh-CN"/>
        </w:rPr>
        <w:t>2、</w:t>
      </w:r>
      <w:r>
        <w:rPr>
          <w:rFonts w:cs="宋体"/>
          <w:b w:val="0"/>
          <w:bCs w:val="0"/>
          <w:sz w:val="24"/>
          <w:u w:val="none"/>
        </w:rPr>
        <w:t>乙方</w:t>
      </w:r>
      <w:r>
        <w:rPr>
          <w:rFonts w:hint="eastAsia" w:cs="宋体"/>
          <w:b w:val="0"/>
          <w:bCs w:val="0"/>
          <w:sz w:val="24"/>
          <w:u w:val="none"/>
          <w:lang w:val="en-US" w:eastAsia="zh-CN"/>
        </w:rPr>
        <w:t>已经</w:t>
      </w:r>
      <w:r>
        <w:rPr>
          <w:rFonts w:cs="宋体"/>
          <w:b w:val="0"/>
          <w:bCs w:val="0"/>
          <w:sz w:val="24"/>
          <w:u w:val="none"/>
        </w:rPr>
        <w:t>详细审阅</w:t>
      </w:r>
      <w:r>
        <w:rPr>
          <w:rFonts w:hint="eastAsia" w:cs="宋体"/>
          <w:b w:val="0"/>
          <w:bCs w:val="0"/>
          <w:sz w:val="24"/>
          <w:u w:val="none"/>
          <w:lang w:val="en-US" w:eastAsia="zh-CN"/>
        </w:rPr>
        <w:t>并了解了</w:t>
      </w:r>
      <w:r>
        <w:rPr>
          <w:rFonts w:cs="宋体"/>
          <w:b w:val="0"/>
          <w:bCs w:val="0"/>
          <w:sz w:val="24"/>
          <w:u w:val="none"/>
        </w:rPr>
        <w:t>本工程的设计图纸</w:t>
      </w:r>
      <w:r>
        <w:rPr>
          <w:rFonts w:hint="eastAsia" w:cs="宋体"/>
          <w:b w:val="0"/>
          <w:bCs w:val="0"/>
          <w:sz w:val="24"/>
          <w:u w:val="none"/>
          <w:lang w:val="en-US" w:eastAsia="zh-CN"/>
        </w:rPr>
        <w:t>内容</w:t>
      </w:r>
      <w:r>
        <w:rPr>
          <w:rFonts w:cs="宋体"/>
          <w:b w:val="0"/>
          <w:bCs w:val="0"/>
          <w:sz w:val="24"/>
          <w:u w:val="none"/>
        </w:rPr>
        <w:t>、建设方</w:t>
      </w:r>
      <w:r>
        <w:rPr>
          <w:rFonts w:hint="eastAsia" w:cs="宋体"/>
          <w:b w:val="0"/>
          <w:bCs w:val="0"/>
          <w:sz w:val="24"/>
          <w:u w:val="none"/>
          <w:lang w:val="en-US" w:eastAsia="zh-CN"/>
        </w:rPr>
        <w:t>与甲方</w:t>
      </w:r>
      <w:r>
        <w:rPr>
          <w:rFonts w:hint="eastAsia" w:cs="宋体"/>
          <w:b w:val="0"/>
          <w:bCs w:val="0"/>
          <w:sz w:val="24"/>
          <w:u w:val="none"/>
          <w:lang w:eastAsia="zh-CN"/>
        </w:rPr>
        <w:t>的</w:t>
      </w:r>
      <w:r>
        <w:rPr>
          <w:rFonts w:hint="eastAsia" w:cs="宋体"/>
          <w:b w:val="0"/>
          <w:bCs w:val="0"/>
          <w:sz w:val="24"/>
          <w:u w:val="none"/>
          <w:lang w:val="en-US" w:eastAsia="zh-CN"/>
        </w:rPr>
        <w:t>关系情况属实</w:t>
      </w:r>
      <w:r>
        <w:rPr>
          <w:rFonts w:cs="宋体"/>
          <w:b w:val="0"/>
          <w:bCs w:val="0"/>
          <w:sz w:val="24"/>
          <w:u w:val="none"/>
        </w:rPr>
        <w:t>，</w:t>
      </w:r>
      <w:r>
        <w:rPr>
          <w:rFonts w:hint="eastAsia" w:cs="宋体"/>
          <w:b w:val="0"/>
          <w:bCs w:val="0"/>
          <w:sz w:val="24"/>
          <w:u w:val="none"/>
          <w:lang w:val="en-US" w:eastAsia="zh-CN"/>
        </w:rPr>
        <w:t>乙方</w:t>
      </w:r>
      <w:r>
        <w:rPr>
          <w:rFonts w:cs="宋体"/>
          <w:b w:val="0"/>
          <w:bCs w:val="0"/>
          <w:sz w:val="24"/>
          <w:u w:val="none"/>
        </w:rPr>
        <w:t>并对本工程的地理位置进行了勘察</w:t>
      </w:r>
      <w:r>
        <w:rPr>
          <w:rFonts w:hint="eastAsia" w:cs="宋体"/>
          <w:b w:val="0"/>
          <w:bCs w:val="0"/>
          <w:sz w:val="24"/>
          <w:u w:val="none"/>
          <w:lang w:val="en-US" w:eastAsia="zh-CN"/>
        </w:rPr>
        <w:t>和真实性确认。</w:t>
      </w:r>
      <w:r>
        <w:rPr>
          <w:rFonts w:cs="宋体"/>
          <w:b w:val="0"/>
          <w:bCs w:val="0"/>
          <w:sz w:val="24"/>
          <w:u w:val="none"/>
        </w:rPr>
        <w:t>乙方承诺严格按图纸施工，并按图纸设计、国家有关规范标准和《建筑工程施工合同》的内容完成所有工序的施工，达到竣工验收</w:t>
      </w:r>
      <w:r>
        <w:rPr>
          <w:rFonts w:hint="eastAsia" w:cs="宋体"/>
          <w:b w:val="0"/>
          <w:bCs w:val="0"/>
          <w:sz w:val="24"/>
          <w:u w:val="none"/>
          <w:lang w:val="en-US" w:eastAsia="zh-CN"/>
        </w:rPr>
        <w:t>质量</w:t>
      </w:r>
      <w:r>
        <w:rPr>
          <w:rFonts w:cs="宋体"/>
          <w:b w:val="0"/>
          <w:bCs w:val="0"/>
          <w:sz w:val="24"/>
          <w:u w:val="none"/>
        </w:rPr>
        <w:t>标准</w:t>
      </w:r>
      <w:r>
        <w:rPr>
          <w:rFonts w:hint="eastAsia" w:cs="宋体"/>
          <w:b w:val="0"/>
          <w:bCs w:val="0"/>
          <w:sz w:val="24"/>
          <w:u w:val="none"/>
          <w:lang w:eastAsia="zh-CN"/>
        </w:rPr>
        <w:t>。</w:t>
      </w:r>
    </w:p>
    <w:p>
      <w:pPr>
        <w:pStyle w:val="20"/>
        <w:spacing w:line="340" w:lineRule="exact"/>
        <w:ind w:left="562" w:right="0" w:firstLine="0"/>
        <w:rPr>
          <w:rFonts w:cs="宋体"/>
          <w:b/>
          <w:bCs/>
          <w:sz w:val="24"/>
          <w:u w:val="none"/>
        </w:rPr>
      </w:pPr>
    </w:p>
    <w:p>
      <w:pPr>
        <w:pStyle w:val="20"/>
        <w:numPr>
          <w:ilvl w:val="0"/>
          <w:numId w:val="1"/>
        </w:numPr>
        <w:spacing w:line="340" w:lineRule="exact"/>
        <w:rPr>
          <w:rFonts w:cs="宋体"/>
          <w:b/>
          <w:bCs/>
          <w:sz w:val="24"/>
          <w:u w:val="none"/>
        </w:rPr>
      </w:pPr>
      <w:r>
        <w:rPr>
          <w:rFonts w:cs="宋体"/>
          <w:b/>
          <w:bCs/>
          <w:sz w:val="24"/>
          <w:u w:val="none"/>
        </w:rPr>
        <w:t>工程工期：</w:t>
      </w:r>
    </w:p>
    <w:p>
      <w:pPr>
        <w:pStyle w:val="20"/>
        <w:numPr>
          <w:ilvl w:val="0"/>
          <w:numId w:val="4"/>
        </w:numPr>
        <w:spacing w:line="340" w:lineRule="exact"/>
      </w:pPr>
      <w:r>
        <w:rPr>
          <w:rFonts w:cs="宋体"/>
          <w:color w:val="auto"/>
          <w:sz w:val="24"/>
        </w:rPr>
        <w:t>开工日期：</w:t>
      </w:r>
      <w:r>
        <w:rPr>
          <w:rFonts w:cs="宋体"/>
          <w:color w:val="auto"/>
          <w:sz w:val="24"/>
          <w:u w:val="single"/>
        </w:rPr>
        <w:t xml:space="preserve">  202</w:t>
      </w:r>
      <w:r>
        <w:rPr>
          <w:rFonts w:hint="eastAsia" w:cs="宋体"/>
          <w:color w:val="auto"/>
          <w:sz w:val="24"/>
          <w:u w:val="single"/>
          <w:lang w:val="en-US" w:eastAsia="zh-CN"/>
        </w:rPr>
        <w:t>5</w:t>
      </w:r>
      <w:r>
        <w:rPr>
          <w:rFonts w:cs="宋体"/>
          <w:color w:val="auto"/>
          <w:sz w:val="24"/>
          <w:u w:val="single"/>
        </w:rPr>
        <w:t xml:space="preserve"> </w:t>
      </w:r>
      <w:r>
        <w:rPr>
          <w:rFonts w:cs="宋体"/>
          <w:color w:val="auto"/>
          <w:sz w:val="24"/>
        </w:rPr>
        <w:t>年</w:t>
      </w:r>
      <w:r>
        <w:rPr>
          <w:rFonts w:cs="宋体"/>
          <w:color w:val="auto"/>
          <w:sz w:val="24"/>
          <w:u w:val="single"/>
        </w:rPr>
        <w:t xml:space="preserve"> </w:t>
      </w:r>
      <w:r>
        <w:rPr>
          <w:rFonts w:cs="宋体"/>
          <w:color w:val="auto"/>
          <w:sz w:val="24"/>
          <w:u w:val="single"/>
          <w:lang w:val="en-US" w:eastAsia="zh-CN"/>
        </w:rPr>
        <w:t xml:space="preserve"> </w:t>
      </w:r>
      <w:r>
        <w:rPr>
          <w:rFonts w:hint="eastAsia" w:cs="宋体"/>
          <w:color w:val="auto"/>
          <w:sz w:val="24"/>
          <w:u w:val="single"/>
          <w:lang w:val="en-US" w:eastAsia="zh-CN"/>
        </w:rPr>
        <w:t xml:space="preserve"> </w:t>
      </w:r>
      <w:r>
        <w:rPr>
          <w:rFonts w:cs="宋体"/>
          <w:color w:val="auto"/>
          <w:sz w:val="24"/>
          <w:u w:val="single"/>
        </w:rPr>
        <w:t xml:space="preserve"> </w:t>
      </w:r>
      <w:r>
        <w:rPr>
          <w:rFonts w:cs="宋体"/>
          <w:color w:val="auto"/>
          <w:sz w:val="24"/>
        </w:rPr>
        <w:t>月</w:t>
      </w:r>
      <w:r>
        <w:rPr>
          <w:rFonts w:hint="eastAsia" w:cs="宋体"/>
          <w:color w:val="auto"/>
          <w:sz w:val="24"/>
          <w:u w:val="single"/>
          <w:lang w:val="en-US" w:eastAsia="zh-CN"/>
        </w:rPr>
        <w:t xml:space="preserve"> </w:t>
      </w:r>
      <w:r>
        <w:rPr>
          <w:rFonts w:cs="宋体"/>
          <w:color w:val="auto"/>
          <w:sz w:val="24"/>
          <w:u w:val="single"/>
        </w:rPr>
        <w:t xml:space="preserve"> </w:t>
      </w:r>
      <w:r>
        <w:rPr>
          <w:rFonts w:cs="宋体"/>
          <w:color w:val="auto"/>
          <w:sz w:val="24"/>
          <w:u w:val="single"/>
          <w:lang w:val="en-US" w:eastAsia="zh-CN"/>
        </w:rPr>
        <w:t xml:space="preserve"> </w:t>
      </w:r>
      <w:r>
        <w:rPr>
          <w:rFonts w:cs="宋体"/>
          <w:color w:val="auto"/>
          <w:sz w:val="24"/>
          <w:u w:val="single"/>
        </w:rPr>
        <w:t xml:space="preserve"> </w:t>
      </w:r>
      <w:r>
        <w:rPr>
          <w:rFonts w:cs="宋体"/>
          <w:color w:val="auto"/>
          <w:sz w:val="24"/>
        </w:rPr>
        <w:t>日，以监理单位开工令为准。</w:t>
      </w:r>
    </w:p>
    <w:p>
      <w:pPr>
        <w:pStyle w:val="20"/>
        <w:numPr>
          <w:ilvl w:val="0"/>
          <w:numId w:val="4"/>
        </w:numPr>
        <w:spacing w:line="340" w:lineRule="exact"/>
      </w:pPr>
      <w:r>
        <w:rPr>
          <w:rFonts w:cs="宋体"/>
          <w:color w:val="auto"/>
          <w:sz w:val="24"/>
        </w:rPr>
        <w:t>工期总日历天数：</w:t>
      </w:r>
      <w:r>
        <w:rPr>
          <w:rFonts w:hint="eastAsia" w:cs="宋体"/>
          <w:color w:val="auto"/>
          <w:sz w:val="24"/>
          <w:u w:val="single"/>
          <w:lang w:val="en-US" w:eastAsia="zh-CN"/>
        </w:rPr>
        <w:t xml:space="preserve">    500</w:t>
      </w:r>
      <w:r>
        <w:rPr>
          <w:rFonts w:cs="宋体"/>
          <w:color w:val="auto"/>
          <w:sz w:val="24"/>
          <w:u w:val="single"/>
        </w:rPr>
        <w:t xml:space="preserve"> </w:t>
      </w:r>
      <w:r>
        <w:rPr>
          <w:rFonts w:cs="宋体"/>
          <w:color w:val="auto"/>
          <w:sz w:val="24"/>
          <w:u w:val="single"/>
          <w:lang w:val="en-US" w:eastAsia="zh-CN"/>
        </w:rPr>
        <w:t xml:space="preserve">  </w:t>
      </w:r>
      <w:r>
        <w:rPr>
          <w:rFonts w:hint="eastAsia" w:cs="宋体"/>
          <w:color w:val="auto"/>
          <w:sz w:val="24"/>
          <w:u w:val="single"/>
          <w:lang w:val="en-US" w:eastAsia="zh-CN"/>
        </w:rPr>
        <w:t xml:space="preserve">    </w:t>
      </w:r>
      <w:r>
        <w:rPr>
          <w:rFonts w:cs="宋体"/>
          <w:color w:val="auto"/>
          <w:sz w:val="24"/>
        </w:rPr>
        <w:t>天。开竣工</w:t>
      </w:r>
      <w:r>
        <w:rPr>
          <w:rFonts w:cs="宋体"/>
          <w:sz w:val="24"/>
        </w:rPr>
        <w:t>日期与合同约定的时间不一致时，按监理单位开工令的下达时间为开工日期，从开工令下达时间加工期总天数为竣工日期。</w:t>
      </w:r>
    </w:p>
    <w:p>
      <w:pPr>
        <w:pStyle w:val="20"/>
        <w:numPr>
          <w:ilvl w:val="0"/>
          <w:numId w:val="5"/>
        </w:numPr>
        <w:spacing w:line="340" w:lineRule="exact"/>
        <w:rPr>
          <w:rFonts w:cs="宋体"/>
          <w:sz w:val="24"/>
        </w:rPr>
      </w:pPr>
      <w:r>
        <w:rPr>
          <w:rFonts w:hint="eastAsia" w:cs="宋体"/>
          <w:sz w:val="24"/>
          <w:lang w:val="en-US" w:eastAsia="zh-CN"/>
        </w:rPr>
        <w:t>付款方式与结算方式依据</w:t>
      </w:r>
      <w:r>
        <w:rPr>
          <w:rFonts w:cs="宋体"/>
          <w:sz w:val="24"/>
        </w:rPr>
        <w:t>：</w:t>
      </w:r>
    </w:p>
    <w:p>
      <w:pPr>
        <w:pStyle w:val="20"/>
        <w:numPr>
          <w:ilvl w:val="0"/>
          <w:numId w:val="6"/>
        </w:numPr>
        <w:spacing w:line="340" w:lineRule="exact"/>
        <w:rPr>
          <w:u w:val="none"/>
        </w:rPr>
      </w:pPr>
      <w:r>
        <w:rPr>
          <w:rFonts w:hint="eastAsia" w:cs="宋体"/>
          <w:sz w:val="24"/>
          <w:u w:val="none"/>
          <w:lang w:val="en-US" w:eastAsia="zh-CN"/>
        </w:rPr>
        <w:t>结算价格依据：土建</w:t>
      </w:r>
      <w:r>
        <w:rPr>
          <w:rFonts w:cs="宋体"/>
          <w:sz w:val="24"/>
          <w:u w:val="none"/>
        </w:rPr>
        <w:t>主楼按</w:t>
      </w:r>
      <w:r>
        <w:rPr>
          <w:rFonts w:hint="eastAsia" w:cs="宋体"/>
          <w:sz w:val="24"/>
          <w:u w:val="none"/>
          <w:lang w:val="en-US" w:eastAsia="zh-CN"/>
        </w:rPr>
        <w:t>质量检测与</w:t>
      </w:r>
      <w:r>
        <w:rPr>
          <w:rFonts w:cs="宋体"/>
          <w:sz w:val="24"/>
          <w:u w:val="none"/>
        </w:rPr>
        <w:t>房</w:t>
      </w:r>
      <w:r>
        <w:rPr>
          <w:rFonts w:hint="eastAsia" w:cs="宋体"/>
          <w:sz w:val="24"/>
          <w:u w:val="none"/>
          <w:lang w:val="en-US" w:eastAsia="zh-CN"/>
        </w:rPr>
        <w:t>管</w:t>
      </w:r>
      <w:r>
        <w:rPr>
          <w:rFonts w:cs="宋体"/>
          <w:sz w:val="24"/>
          <w:u w:val="none"/>
        </w:rPr>
        <w:t>部门测绘</w:t>
      </w:r>
      <w:r>
        <w:rPr>
          <w:rFonts w:hint="eastAsia" w:cs="宋体"/>
          <w:sz w:val="24"/>
          <w:u w:val="none"/>
          <w:lang w:val="en-US" w:eastAsia="zh-CN"/>
        </w:rPr>
        <w:t>完成合格的实际施工</w:t>
      </w:r>
      <w:r>
        <w:rPr>
          <w:rFonts w:cs="宋体"/>
          <w:sz w:val="24"/>
          <w:u w:val="none"/>
        </w:rPr>
        <w:t>面积</w:t>
      </w:r>
      <w:r>
        <w:rPr>
          <w:rFonts w:hint="eastAsia" w:cs="宋体"/>
          <w:sz w:val="24"/>
          <w:u w:val="none"/>
          <w:lang w:val="en-US" w:eastAsia="zh-CN"/>
        </w:rPr>
        <w:t>工程量据实</w:t>
      </w:r>
      <w:r>
        <w:rPr>
          <w:rFonts w:cs="宋体"/>
          <w:sz w:val="24"/>
          <w:u w:val="none"/>
        </w:rPr>
        <w:t>计算</w:t>
      </w:r>
      <w:r>
        <w:rPr>
          <w:rFonts w:hint="eastAsia" w:cs="宋体"/>
          <w:sz w:val="24"/>
          <w:u w:val="none"/>
          <w:lang w:val="en-US" w:eastAsia="zh-CN"/>
        </w:rPr>
        <w:t>结算</w:t>
      </w:r>
      <w:r>
        <w:rPr>
          <w:rFonts w:cs="宋体"/>
          <w:sz w:val="24"/>
          <w:u w:val="none"/>
        </w:rPr>
        <w:t>，地下车库、</w:t>
      </w:r>
      <w:r>
        <w:rPr>
          <w:rFonts w:hint="eastAsia" w:cs="宋体"/>
          <w:sz w:val="24"/>
          <w:u w:val="none"/>
          <w:lang w:val="en-US" w:eastAsia="zh-CN"/>
        </w:rPr>
        <w:t>商场按2016年《山东省建筑工程消耗量定额》取费类别取费，人工费</w:t>
      </w:r>
      <w:r>
        <w:rPr>
          <w:rFonts w:hint="eastAsia" w:cs="宋体"/>
          <w:sz w:val="24"/>
          <w:u w:val="single"/>
          <w:lang w:val="en-US" w:eastAsia="zh-CN"/>
        </w:rPr>
        <w:t xml:space="preserve">             </w:t>
      </w:r>
      <w:r>
        <w:rPr>
          <w:rFonts w:hint="eastAsia" w:cs="宋体"/>
          <w:sz w:val="24"/>
          <w:u w:val="none"/>
          <w:lang w:val="en-US" w:eastAsia="zh-CN"/>
        </w:rPr>
        <w:t>元，含税。其中的甩项事项可以商议。</w:t>
      </w:r>
    </w:p>
    <w:p>
      <w:pPr>
        <w:pStyle w:val="20"/>
        <w:numPr>
          <w:ilvl w:val="0"/>
          <w:numId w:val="6"/>
        </w:numPr>
        <w:spacing w:line="340" w:lineRule="exact"/>
        <w:rPr>
          <w:u w:val="none"/>
        </w:rPr>
      </w:pPr>
      <w:r>
        <w:rPr>
          <w:rFonts w:hint="eastAsia" w:cs="宋体"/>
          <w:color w:val="auto"/>
          <w:sz w:val="24"/>
          <w:u w:val="none"/>
          <w:lang w:val="en-US" w:eastAsia="zh-CN"/>
        </w:rPr>
        <w:t>付</w:t>
      </w:r>
      <w:r>
        <w:rPr>
          <w:rFonts w:cs="宋体"/>
          <w:color w:val="auto"/>
          <w:sz w:val="24"/>
          <w:u w:val="none"/>
        </w:rPr>
        <w:t>款方式：以甲乙双方合同约定的</w:t>
      </w:r>
      <w:r>
        <w:rPr>
          <w:rFonts w:hint="eastAsia" w:cs="宋体"/>
          <w:color w:val="auto"/>
          <w:sz w:val="24"/>
          <w:u w:val="none"/>
          <w:lang w:val="en-US" w:eastAsia="zh-CN"/>
        </w:rPr>
        <w:t>定额</w:t>
      </w:r>
      <w:r>
        <w:rPr>
          <w:rFonts w:cs="宋体"/>
          <w:color w:val="auto"/>
          <w:sz w:val="24"/>
          <w:u w:val="none"/>
        </w:rPr>
        <w:t>综合单价为基数，</w:t>
      </w:r>
      <w:r>
        <w:rPr>
          <w:rFonts w:hint="eastAsia" w:cs="宋体"/>
          <w:color w:val="auto"/>
          <w:sz w:val="24"/>
          <w:u w:val="none"/>
          <w:lang w:val="en-US" w:eastAsia="zh-CN"/>
        </w:rPr>
        <w:t>从桩基基础工程施工开始至正负零浇筑全部完成60%，正负零以上商场两层完成混凝土浇筑80%，二次结构砌筑抹灰地面工程按月进度75%，</w:t>
      </w:r>
      <w:r>
        <w:rPr>
          <w:rFonts w:cs="宋体"/>
          <w:color w:val="auto"/>
          <w:sz w:val="24"/>
          <w:u w:val="none"/>
        </w:rPr>
        <w:t>乙方完成合同约定的全部施工内容支付至全部工程款</w:t>
      </w:r>
      <w:r>
        <w:rPr>
          <w:rFonts w:hint="eastAsia" w:cs="宋体"/>
          <w:color w:val="auto"/>
          <w:sz w:val="24"/>
          <w:u w:val="none"/>
          <w:lang w:val="en-US" w:eastAsia="zh-CN"/>
        </w:rPr>
        <w:t>90</w:t>
      </w:r>
      <w:r>
        <w:rPr>
          <w:rFonts w:cs="宋体"/>
          <w:color w:val="auto"/>
          <w:sz w:val="24"/>
          <w:u w:val="none"/>
        </w:rPr>
        <w:t>%；待工程竣工验收合格后</w:t>
      </w:r>
      <w:r>
        <w:rPr>
          <w:rFonts w:hint="eastAsia" w:cs="宋体"/>
          <w:color w:val="auto"/>
          <w:sz w:val="24"/>
          <w:u w:val="none"/>
          <w:lang w:val="en-US" w:eastAsia="zh-CN"/>
        </w:rPr>
        <w:t>2</w:t>
      </w:r>
      <w:r>
        <w:rPr>
          <w:rFonts w:cs="宋体"/>
          <w:color w:val="auto"/>
          <w:sz w:val="24"/>
          <w:u w:val="none"/>
        </w:rPr>
        <w:t>个月内付至全部工程款的</w:t>
      </w:r>
      <w:r>
        <w:rPr>
          <w:rFonts w:cs="宋体"/>
          <w:color w:val="auto"/>
          <w:sz w:val="24"/>
          <w:u w:val="none"/>
          <w:lang w:val="en-US" w:eastAsia="zh-CN"/>
        </w:rPr>
        <w:t>97</w:t>
      </w:r>
      <w:r>
        <w:rPr>
          <w:rFonts w:cs="宋体"/>
          <w:color w:val="auto"/>
          <w:sz w:val="24"/>
          <w:u w:val="none"/>
        </w:rPr>
        <w:t>%；剩余</w:t>
      </w:r>
      <w:r>
        <w:rPr>
          <w:rFonts w:hint="eastAsia" w:cs="宋体"/>
          <w:color w:val="auto"/>
          <w:sz w:val="24"/>
          <w:u w:val="none"/>
          <w:lang w:val="en-US" w:eastAsia="zh-CN"/>
        </w:rPr>
        <w:t>3%</w:t>
      </w:r>
      <w:r>
        <w:rPr>
          <w:rFonts w:cs="宋体"/>
          <w:color w:val="auto"/>
          <w:sz w:val="24"/>
          <w:u w:val="none"/>
        </w:rPr>
        <w:t>工程款待工程（作为工程质保金）竣工验收合格后两年</w:t>
      </w:r>
      <w:r>
        <w:rPr>
          <w:rFonts w:hint="eastAsia" w:cs="宋体"/>
          <w:color w:val="auto"/>
          <w:sz w:val="24"/>
          <w:u w:val="none"/>
          <w:lang w:val="en-US" w:eastAsia="zh-CN"/>
        </w:rPr>
        <w:t>期</w:t>
      </w:r>
      <w:r>
        <w:rPr>
          <w:rFonts w:cs="宋体"/>
          <w:color w:val="auto"/>
          <w:sz w:val="24"/>
          <w:u w:val="none"/>
        </w:rPr>
        <w:t>全部无息付清</w:t>
      </w:r>
      <w:r>
        <w:rPr>
          <w:rFonts w:hint="eastAsia" w:cs="宋体"/>
          <w:color w:val="auto"/>
          <w:sz w:val="24"/>
          <w:u w:val="none"/>
          <w:lang w:eastAsia="zh-CN"/>
        </w:rPr>
        <w:t>。</w:t>
      </w:r>
    </w:p>
    <w:p>
      <w:pPr>
        <w:pStyle w:val="20"/>
        <w:numPr>
          <w:ilvl w:val="0"/>
          <w:numId w:val="0"/>
        </w:numPr>
        <w:spacing w:line="340" w:lineRule="exact"/>
        <w:ind w:left="1271" w:right="0" w:firstLine="0"/>
        <w:rPr>
          <w:rFonts w:cs="宋体"/>
          <w:color w:val="auto"/>
          <w:sz w:val="24"/>
          <w:u w:val="none"/>
          <w:lang w:eastAsia="zh-CN"/>
        </w:rPr>
      </w:pPr>
    </w:p>
    <w:p>
      <w:pPr>
        <w:pStyle w:val="20"/>
        <w:numPr>
          <w:ilvl w:val="0"/>
          <w:numId w:val="5"/>
        </w:numPr>
        <w:spacing w:line="340" w:lineRule="exact"/>
        <w:rPr>
          <w:rFonts w:cs="宋体"/>
          <w:sz w:val="24"/>
        </w:rPr>
      </w:pPr>
      <w:r>
        <w:rPr>
          <w:rFonts w:cs="宋体"/>
          <w:sz w:val="24"/>
        </w:rPr>
        <w:t>进度工程款按前述约定拨付前，由乙方向甲方书面提报工程量并申请工程款，由甲方进行审核后据实依</w:t>
      </w:r>
      <w:r>
        <w:rPr>
          <w:rFonts w:hint="eastAsia" w:cs="宋体"/>
          <w:sz w:val="24"/>
          <w:lang w:val="en-US" w:eastAsia="zh-CN"/>
        </w:rPr>
        <w:t>据</w:t>
      </w:r>
      <w:r>
        <w:rPr>
          <w:rFonts w:cs="宋体"/>
          <w:sz w:val="24"/>
        </w:rPr>
        <w:t>约定支付。</w:t>
      </w:r>
    </w:p>
    <w:p>
      <w:pPr>
        <w:pStyle w:val="20"/>
        <w:numPr>
          <w:ilvl w:val="0"/>
          <w:numId w:val="1"/>
        </w:numPr>
        <w:spacing w:line="340" w:lineRule="exact"/>
        <w:rPr>
          <w:rFonts w:cs="宋体"/>
          <w:b/>
          <w:bCs/>
          <w:sz w:val="24"/>
        </w:rPr>
      </w:pPr>
      <w:r>
        <w:rPr>
          <w:rFonts w:cs="宋体"/>
          <w:b/>
          <w:bCs/>
          <w:sz w:val="24"/>
        </w:rPr>
        <w:t>工程安全及质量标准：</w:t>
      </w:r>
    </w:p>
    <w:p>
      <w:pPr>
        <w:pStyle w:val="20"/>
        <w:numPr>
          <w:ilvl w:val="0"/>
          <w:numId w:val="7"/>
        </w:numPr>
        <w:spacing w:line="340" w:lineRule="exact"/>
      </w:pPr>
      <w:r>
        <w:rPr>
          <w:rFonts w:cs="宋体"/>
          <w:spacing w:val="-6"/>
          <w:sz w:val="24"/>
        </w:rPr>
        <w:t>工程安全达到现行国家有关工程施工验收规范的</w:t>
      </w:r>
      <w:r>
        <w:rPr>
          <w:rFonts w:cs="宋体"/>
          <w:spacing w:val="-6"/>
          <w:sz w:val="24"/>
          <w:u w:val="single"/>
        </w:rPr>
        <w:t xml:space="preserve"> </w:t>
      </w:r>
      <w:r>
        <w:rPr>
          <w:rFonts w:cs="宋体"/>
          <w:spacing w:val="-6"/>
          <w:sz w:val="24"/>
          <w:u w:val="single"/>
          <w:lang w:val="en-US" w:eastAsia="zh-CN"/>
        </w:rPr>
        <w:t>合格</w:t>
      </w:r>
      <w:r>
        <w:rPr>
          <w:rFonts w:cs="宋体"/>
          <w:spacing w:val="-6"/>
          <w:sz w:val="24"/>
          <w:u w:val="single"/>
        </w:rPr>
        <w:t xml:space="preserve"> </w:t>
      </w:r>
      <w:r>
        <w:rPr>
          <w:rFonts w:cs="宋体"/>
          <w:spacing w:val="-6"/>
          <w:sz w:val="24"/>
        </w:rPr>
        <w:t>标准。</w:t>
      </w:r>
    </w:p>
    <w:p>
      <w:pPr>
        <w:pStyle w:val="20"/>
        <w:numPr>
          <w:ilvl w:val="0"/>
          <w:numId w:val="7"/>
        </w:numPr>
        <w:spacing w:line="340" w:lineRule="exact"/>
      </w:pPr>
      <w:r>
        <w:rPr>
          <w:rFonts w:cs="宋体"/>
          <w:sz w:val="24"/>
        </w:rPr>
        <w:t>工程质量达到</w:t>
      </w:r>
      <w:r>
        <w:rPr>
          <w:rFonts w:cs="宋体"/>
          <w:sz w:val="24"/>
          <w:u w:val="none"/>
        </w:rPr>
        <w:t>市级优质结构</w:t>
      </w:r>
      <w:r>
        <w:rPr>
          <w:rFonts w:cs="宋体"/>
          <w:sz w:val="24"/>
        </w:rPr>
        <w:t>工程标准。</w:t>
      </w:r>
    </w:p>
    <w:p>
      <w:pPr>
        <w:pStyle w:val="20"/>
        <w:spacing w:line="340" w:lineRule="exact"/>
        <w:ind w:left="0" w:leftChars="0" w:right="0" w:firstLine="240" w:firstLineChars="100"/>
        <w:rPr>
          <w:rFonts w:hint="default" w:eastAsia="宋体" w:cs="宋体"/>
          <w:b w:val="0"/>
          <w:bCs w:val="0"/>
          <w:sz w:val="24"/>
          <w:u w:val="none"/>
          <w:lang w:val="en-US" w:eastAsia="zh-CN"/>
        </w:rPr>
      </w:pPr>
      <w:r>
        <w:rPr>
          <w:rFonts w:hint="eastAsia" w:cs="宋体"/>
          <w:b w:val="0"/>
          <w:bCs w:val="0"/>
          <w:sz w:val="24"/>
          <w:u w:val="none"/>
          <w:lang w:val="en-US" w:eastAsia="zh-CN"/>
        </w:rPr>
        <w:t>3     乙方施工检验不合格的工程量或者半成品工程甲方概不给予计算结算付款。</w:t>
      </w:r>
    </w:p>
    <w:p>
      <w:pPr>
        <w:pStyle w:val="20"/>
        <w:numPr>
          <w:ilvl w:val="0"/>
          <w:numId w:val="1"/>
        </w:numPr>
        <w:spacing w:line="380" w:lineRule="exact"/>
        <w:rPr>
          <w:rFonts w:cs="宋体"/>
          <w:b w:val="0"/>
          <w:bCs w:val="0"/>
          <w:sz w:val="24"/>
          <w:u w:val="none"/>
        </w:rPr>
      </w:pPr>
      <w:r>
        <w:rPr>
          <w:rFonts w:cs="宋体"/>
          <w:b w:val="0"/>
          <w:bCs w:val="0"/>
          <w:sz w:val="24"/>
          <w:u w:val="none"/>
        </w:rPr>
        <w:t>履约保证：</w:t>
      </w:r>
    </w:p>
    <w:p>
      <w:pPr>
        <w:pStyle w:val="20"/>
        <w:numPr>
          <w:ilvl w:val="0"/>
          <w:numId w:val="8"/>
        </w:numPr>
        <w:spacing w:line="340" w:lineRule="exact"/>
      </w:pPr>
      <w:r>
        <w:rPr>
          <w:rFonts w:hint="eastAsia" w:ascii="宋体" w:hAnsi="宋体" w:cs="宋体"/>
          <w:b w:val="0"/>
          <w:bCs w:val="0"/>
          <w:sz w:val="24"/>
          <w:u w:val="none"/>
          <w:lang w:val="en-US" w:eastAsia="zh-CN"/>
        </w:rPr>
        <w:t>履约金</w:t>
      </w:r>
      <w:r>
        <w:rPr>
          <w:rFonts w:ascii="宋体" w:hAnsi="宋体" w:cs="宋体"/>
          <w:b w:val="0"/>
          <w:bCs w:val="0"/>
          <w:sz w:val="24"/>
          <w:u w:val="none"/>
        </w:rPr>
        <w:t>缴纳：</w:t>
      </w:r>
      <w:r>
        <w:rPr>
          <w:rFonts w:hint="eastAsia" w:ascii="宋体" w:hAnsi="宋体" w:cs="宋体"/>
          <w:b w:val="0"/>
          <w:bCs w:val="0"/>
          <w:sz w:val="24"/>
          <w:u w:val="none"/>
          <w:lang w:val="en-US" w:eastAsia="zh-CN"/>
        </w:rPr>
        <w:t>双方协商</w:t>
      </w:r>
      <w:r>
        <w:rPr>
          <w:rFonts w:ascii="宋体" w:hAnsi="宋体" w:cs="宋体"/>
          <w:b w:val="0"/>
          <w:bCs w:val="0"/>
          <w:sz w:val="24"/>
          <w:u w:val="none"/>
        </w:rPr>
        <w:t>合同签定</w:t>
      </w:r>
      <w:r>
        <w:rPr>
          <w:rFonts w:hint="eastAsia" w:ascii="宋体" w:hAnsi="宋体" w:cs="宋体"/>
          <w:b w:val="0"/>
          <w:bCs w:val="0"/>
          <w:sz w:val="24"/>
          <w:u w:val="none"/>
          <w:lang w:val="en-US" w:eastAsia="zh-CN"/>
        </w:rPr>
        <w:t>当</w:t>
      </w:r>
      <w:r>
        <w:rPr>
          <w:rFonts w:ascii="宋体" w:hAnsi="宋体" w:cs="宋体"/>
          <w:b w:val="0"/>
          <w:bCs w:val="0"/>
          <w:sz w:val="24"/>
          <w:u w:val="none"/>
        </w:rPr>
        <w:t>日</w:t>
      </w:r>
      <w:r>
        <w:rPr>
          <w:rFonts w:hint="eastAsia" w:ascii="宋体" w:hAnsi="宋体" w:cs="宋体"/>
          <w:b w:val="0"/>
          <w:bCs w:val="0"/>
          <w:sz w:val="24"/>
          <w:u w:val="none"/>
          <w:lang w:val="en-US" w:eastAsia="zh-CN"/>
        </w:rPr>
        <w:t>乙方向甲方指定账户缴纳履约    金</w:t>
      </w:r>
      <w:r>
        <w:rPr>
          <w:rFonts w:hint="eastAsia" w:ascii="宋体" w:hAnsi="宋体" w:cs="宋体"/>
          <w:b w:val="0"/>
          <w:bCs w:val="0"/>
          <w:sz w:val="24"/>
          <w:u w:val="single"/>
          <w:lang w:val="en-US" w:eastAsia="zh-CN"/>
        </w:rPr>
        <w:t xml:space="preserve">  0  </w:t>
      </w:r>
      <w:r>
        <w:rPr>
          <w:rFonts w:hint="eastAsia" w:ascii="宋体" w:hAnsi="宋体" w:cs="宋体"/>
          <w:b w:val="0"/>
          <w:bCs w:val="0"/>
          <w:sz w:val="24"/>
          <w:u w:val="none"/>
          <w:lang w:val="en-US" w:eastAsia="zh-CN"/>
        </w:rPr>
        <w:t>万元；等待甲方给予乙方人员进场通知书，</w:t>
      </w:r>
      <w:r>
        <w:rPr>
          <w:rFonts w:ascii="宋体" w:hAnsi="宋体" w:cs="宋体"/>
          <w:b w:val="0"/>
          <w:bCs w:val="0"/>
          <w:sz w:val="24"/>
          <w:u w:val="none"/>
        </w:rPr>
        <w:t>乙方</w:t>
      </w:r>
      <w:r>
        <w:rPr>
          <w:rFonts w:hint="eastAsia" w:ascii="宋体" w:hAnsi="宋体" w:cs="宋体"/>
          <w:b w:val="0"/>
          <w:bCs w:val="0"/>
          <w:sz w:val="24"/>
          <w:u w:val="none"/>
          <w:lang w:val="en-US" w:eastAsia="zh-CN"/>
        </w:rPr>
        <w:t>人员进场2日内自愿</w:t>
      </w:r>
      <w:r>
        <w:rPr>
          <w:rFonts w:ascii="宋体" w:hAnsi="宋体" w:cs="宋体"/>
          <w:b w:val="0"/>
          <w:bCs w:val="0"/>
          <w:sz w:val="24"/>
          <w:u w:val="none"/>
        </w:rPr>
        <w:t>向甲方</w:t>
      </w:r>
      <w:r>
        <w:rPr>
          <w:rFonts w:hint="eastAsia" w:ascii="宋体" w:hAnsi="宋体" w:cs="宋体"/>
          <w:b w:val="0"/>
          <w:bCs w:val="0"/>
          <w:sz w:val="24"/>
          <w:u w:val="none"/>
          <w:lang w:val="en-US" w:eastAsia="zh-CN"/>
        </w:rPr>
        <w:t>指定账户</w:t>
      </w:r>
      <w:r>
        <w:rPr>
          <w:rFonts w:ascii="宋体" w:hAnsi="宋体" w:cs="宋体"/>
          <w:b w:val="0"/>
          <w:bCs w:val="0"/>
          <w:sz w:val="24"/>
          <w:u w:val="none"/>
        </w:rPr>
        <w:t>缴纳</w:t>
      </w:r>
      <w:r>
        <w:rPr>
          <w:rFonts w:hint="eastAsia" w:ascii="宋体" w:hAnsi="宋体" w:cs="宋体"/>
          <w:b w:val="0"/>
          <w:bCs w:val="0"/>
          <w:sz w:val="24"/>
          <w:u w:val="none"/>
          <w:lang w:val="en-US" w:eastAsia="zh-CN"/>
        </w:rPr>
        <w:t>履约</w:t>
      </w:r>
      <w:r>
        <w:rPr>
          <w:rFonts w:ascii="宋体" w:hAnsi="宋体" w:cs="宋体"/>
          <w:b w:val="0"/>
          <w:bCs w:val="0"/>
          <w:sz w:val="24"/>
          <w:u w:val="none"/>
        </w:rPr>
        <w:t>金</w:t>
      </w:r>
      <w:r>
        <w:rPr>
          <w:rFonts w:hint="eastAsia" w:ascii="宋体" w:hAnsi="宋体" w:cs="宋体"/>
          <w:b w:val="0"/>
          <w:bCs w:val="0"/>
          <w:sz w:val="24"/>
          <w:u w:val="single"/>
          <w:lang w:val="en-US" w:eastAsia="zh-CN"/>
        </w:rPr>
        <w:t xml:space="preserve">  0  </w:t>
      </w:r>
      <w:r>
        <w:rPr>
          <w:rFonts w:ascii="宋体" w:hAnsi="宋体" w:cs="宋体"/>
          <w:b w:val="0"/>
          <w:bCs w:val="0"/>
          <w:sz w:val="24"/>
          <w:u w:val="none"/>
        </w:rPr>
        <w:t>万元</w:t>
      </w:r>
      <w:r>
        <w:rPr>
          <w:rFonts w:hint="eastAsia" w:ascii="宋体" w:hAnsi="宋体" w:cs="宋体"/>
          <w:b w:val="0"/>
          <w:bCs w:val="0"/>
          <w:sz w:val="24"/>
          <w:u w:val="none"/>
          <w:lang w:eastAsia="zh-CN"/>
        </w:rPr>
        <w:t>（</w:t>
      </w:r>
      <w:r>
        <w:rPr>
          <w:rFonts w:hint="eastAsia" w:ascii="宋体" w:hAnsi="宋体" w:cs="宋体"/>
          <w:b w:val="0"/>
          <w:bCs w:val="0"/>
          <w:sz w:val="24"/>
          <w:u w:val="none"/>
          <w:lang w:val="en-US" w:eastAsia="zh-CN"/>
        </w:rPr>
        <w:t>合计：</w:t>
      </w:r>
      <w:r>
        <w:rPr>
          <w:rFonts w:hint="eastAsia" w:ascii="宋体" w:hAnsi="宋体" w:cs="宋体"/>
          <w:b w:val="0"/>
          <w:bCs w:val="0"/>
          <w:sz w:val="24"/>
          <w:u w:val="single"/>
          <w:lang w:val="en-US" w:eastAsia="zh-CN"/>
        </w:rPr>
        <w:t xml:space="preserve">  0  </w:t>
      </w:r>
      <w:r>
        <w:rPr>
          <w:rFonts w:hint="eastAsia" w:ascii="宋体" w:hAnsi="宋体" w:cs="宋体"/>
          <w:b w:val="0"/>
          <w:bCs w:val="0"/>
          <w:sz w:val="24"/>
          <w:u w:val="none"/>
          <w:lang w:val="en-US" w:eastAsia="zh-CN"/>
        </w:rPr>
        <w:t>万元</w:t>
      </w:r>
      <w:r>
        <w:rPr>
          <w:rFonts w:hint="eastAsia" w:ascii="宋体" w:hAnsi="宋体" w:cs="宋体"/>
          <w:b w:val="0"/>
          <w:bCs w:val="0"/>
          <w:sz w:val="24"/>
          <w:u w:val="none"/>
          <w:lang w:eastAsia="zh-CN"/>
        </w:rPr>
        <w:t>）；</w:t>
      </w:r>
      <w:r>
        <w:rPr>
          <w:rFonts w:hint="eastAsia" w:ascii="宋体" w:hAnsi="宋体" w:cs="宋体"/>
          <w:b w:val="0"/>
          <w:bCs w:val="0"/>
          <w:sz w:val="24"/>
          <w:u w:val="none"/>
          <w:lang w:val="en-US" w:eastAsia="zh-CN"/>
        </w:rPr>
        <w:t>乙方整理处理现场文明施工工作，同时提供资料配合甲方办理施工许可证，甲乙双方都需要认真履行合同义务。</w:t>
      </w:r>
      <w:r>
        <w:rPr>
          <w:rFonts w:ascii="宋体" w:hAnsi="宋体" w:cs="宋体"/>
          <w:b w:val="0"/>
          <w:bCs w:val="0"/>
          <w:sz w:val="24"/>
        </w:rPr>
        <w:t>乙方应按合同规</w:t>
      </w:r>
      <w:r>
        <w:rPr>
          <w:rFonts w:ascii="宋体" w:hAnsi="宋体" w:cs="宋体"/>
          <w:sz w:val="24"/>
        </w:rPr>
        <w:t>定的日期准时开工，如乙方超过合同规定的开工日期仍未开工</w:t>
      </w:r>
      <w:r>
        <w:rPr>
          <w:rFonts w:hint="eastAsia" w:ascii="宋体" w:hAnsi="宋体" w:cs="宋体"/>
          <w:sz w:val="24"/>
          <w:lang w:val="en-US" w:eastAsia="zh-CN"/>
        </w:rPr>
        <w:t>或者施工中途退场，</w:t>
      </w:r>
      <w:r>
        <w:rPr>
          <w:rFonts w:ascii="宋体" w:hAnsi="宋体" w:cs="宋体"/>
          <w:sz w:val="24"/>
        </w:rPr>
        <w:t>乙方</w:t>
      </w:r>
      <w:r>
        <w:rPr>
          <w:rFonts w:hint="eastAsia" w:ascii="宋体" w:hAnsi="宋体" w:cs="宋体"/>
          <w:sz w:val="24"/>
          <w:lang w:val="en-US" w:eastAsia="zh-CN"/>
        </w:rPr>
        <w:t>承诺自愿放弃</w:t>
      </w:r>
      <w:r>
        <w:rPr>
          <w:rFonts w:ascii="宋体" w:hAnsi="宋体" w:cs="宋体"/>
          <w:sz w:val="24"/>
        </w:rPr>
        <w:t>所缴纳的</w:t>
      </w:r>
      <w:r>
        <w:rPr>
          <w:rFonts w:hint="eastAsia" w:ascii="宋体" w:hAnsi="宋体" w:cs="宋体"/>
          <w:sz w:val="24"/>
          <w:lang w:val="en-US" w:eastAsia="zh-CN"/>
        </w:rPr>
        <w:t>履约金</w:t>
      </w:r>
      <w:r>
        <w:rPr>
          <w:rFonts w:ascii="宋体" w:hAnsi="宋体" w:cs="宋体"/>
          <w:sz w:val="24"/>
        </w:rPr>
        <w:t>作为向甲方支付的违约金不予</w:t>
      </w:r>
      <w:r>
        <w:rPr>
          <w:rFonts w:hint="eastAsia" w:ascii="宋体" w:hAnsi="宋体" w:cs="宋体"/>
          <w:sz w:val="24"/>
          <w:lang w:val="en-US" w:eastAsia="zh-CN"/>
        </w:rPr>
        <w:t>退</w:t>
      </w:r>
      <w:r>
        <w:rPr>
          <w:rFonts w:ascii="宋体" w:hAnsi="宋体" w:cs="宋体"/>
          <w:sz w:val="24"/>
        </w:rPr>
        <w:t>回，同时甲方有权单方</w:t>
      </w:r>
      <w:r>
        <w:rPr>
          <w:rFonts w:hint="eastAsia" w:ascii="宋体" w:hAnsi="宋体" w:cs="宋体"/>
          <w:sz w:val="24"/>
          <w:lang w:val="en-US" w:eastAsia="zh-CN"/>
        </w:rPr>
        <w:t>面</w:t>
      </w:r>
      <w:r>
        <w:rPr>
          <w:rFonts w:ascii="宋体" w:hAnsi="宋体" w:cs="宋体"/>
          <w:sz w:val="24"/>
        </w:rPr>
        <w:t>即时终止</w:t>
      </w:r>
      <w:r>
        <w:rPr>
          <w:rFonts w:hint="eastAsia" w:ascii="宋体" w:hAnsi="宋体" w:cs="宋体"/>
          <w:sz w:val="24"/>
          <w:lang w:val="en-US" w:eastAsia="zh-CN"/>
        </w:rPr>
        <w:t>与乙方的</w:t>
      </w:r>
      <w:r>
        <w:rPr>
          <w:rFonts w:ascii="宋体" w:hAnsi="宋体" w:cs="宋体"/>
          <w:sz w:val="24"/>
        </w:rPr>
        <w:t>合同。</w:t>
      </w:r>
      <w:bookmarkStart w:id="0" w:name="_GoBack"/>
      <w:bookmarkEnd w:id="0"/>
    </w:p>
    <w:p>
      <w:pPr>
        <w:pStyle w:val="20"/>
        <w:spacing w:line="340" w:lineRule="exact"/>
        <w:ind w:left="704" w:right="0" w:firstLine="0"/>
        <w:rPr>
          <w:rFonts w:cs="宋体"/>
          <w:sz w:val="24"/>
        </w:rPr>
      </w:pPr>
    </w:p>
    <w:p>
      <w:pPr>
        <w:pStyle w:val="20"/>
        <w:numPr>
          <w:ilvl w:val="0"/>
          <w:numId w:val="1"/>
        </w:numPr>
        <w:spacing w:line="340" w:lineRule="exact"/>
        <w:rPr>
          <w:rFonts w:cs="宋体"/>
          <w:b/>
          <w:bCs/>
          <w:sz w:val="24"/>
        </w:rPr>
      </w:pPr>
      <w:r>
        <w:rPr>
          <w:rFonts w:cs="宋体"/>
          <w:b/>
          <w:bCs/>
          <w:sz w:val="24"/>
        </w:rPr>
        <w:t>甲方权利和义务：</w:t>
      </w:r>
    </w:p>
    <w:p>
      <w:pPr>
        <w:pStyle w:val="20"/>
        <w:numPr>
          <w:ilvl w:val="0"/>
          <w:numId w:val="9"/>
        </w:numPr>
        <w:spacing w:line="340" w:lineRule="exact"/>
      </w:pPr>
      <w:r>
        <w:rPr>
          <w:rFonts w:cs="宋体"/>
          <w:sz w:val="24"/>
        </w:rPr>
        <w:t>派驻项目负责人姓名：</w:t>
      </w:r>
      <w:r>
        <w:rPr>
          <w:rFonts w:cs="宋体"/>
          <w:sz w:val="24"/>
          <w:u w:val="single"/>
        </w:rPr>
        <w:t xml:space="preserve">         </w:t>
      </w:r>
      <w:r>
        <w:rPr>
          <w:rFonts w:hint="eastAsia" w:cs="宋体"/>
          <w:sz w:val="24"/>
          <w:u w:val="single"/>
          <w:lang w:val="en-US" w:eastAsia="zh-CN"/>
        </w:rPr>
        <w:t xml:space="preserve">          </w:t>
      </w:r>
      <w:r>
        <w:rPr>
          <w:rFonts w:cs="宋体"/>
          <w:sz w:val="24"/>
        </w:rPr>
        <w:t>，电话：</w:t>
      </w:r>
      <w:r>
        <w:rPr>
          <w:rFonts w:cs="宋体"/>
          <w:sz w:val="24"/>
          <w:u w:val="single"/>
        </w:rPr>
        <w:t xml:space="preserve">                    </w:t>
      </w:r>
      <w:r>
        <w:rPr>
          <w:rFonts w:cs="宋体"/>
          <w:sz w:val="24"/>
        </w:rPr>
        <w:t>。</w:t>
      </w:r>
    </w:p>
    <w:p>
      <w:pPr>
        <w:pStyle w:val="20"/>
        <w:numPr>
          <w:ilvl w:val="0"/>
          <w:numId w:val="9"/>
        </w:numPr>
        <w:spacing w:line="340" w:lineRule="exact"/>
        <w:rPr>
          <w:rFonts w:cs="宋体"/>
          <w:sz w:val="24"/>
        </w:rPr>
      </w:pPr>
      <w:r>
        <w:rPr>
          <w:rFonts w:cs="宋体"/>
          <w:sz w:val="24"/>
        </w:rPr>
        <w:t xml:space="preserve">将施工用的水、电源引至现场电红线内。 </w:t>
      </w:r>
    </w:p>
    <w:p>
      <w:pPr>
        <w:pStyle w:val="20"/>
        <w:numPr>
          <w:ilvl w:val="0"/>
          <w:numId w:val="9"/>
        </w:numPr>
        <w:spacing w:line="340" w:lineRule="exact"/>
        <w:rPr>
          <w:rFonts w:cs="宋体"/>
          <w:sz w:val="24"/>
        </w:rPr>
      </w:pPr>
      <w:r>
        <w:rPr>
          <w:rFonts w:cs="宋体"/>
          <w:sz w:val="24"/>
        </w:rPr>
        <w:t>履行</w:t>
      </w:r>
      <w:r>
        <w:rPr>
          <w:rFonts w:hint="eastAsia" w:cs="宋体"/>
          <w:sz w:val="24"/>
          <w:lang w:val="en-US" w:eastAsia="zh-CN"/>
        </w:rPr>
        <w:t>发包</w:t>
      </w:r>
      <w:r>
        <w:rPr>
          <w:rFonts w:cs="宋体"/>
          <w:sz w:val="24"/>
        </w:rPr>
        <w:t>单位职责，对工程全面管理和协调。</w:t>
      </w:r>
    </w:p>
    <w:p>
      <w:pPr>
        <w:pStyle w:val="20"/>
        <w:numPr>
          <w:ilvl w:val="0"/>
          <w:numId w:val="9"/>
        </w:numPr>
        <w:spacing w:line="340" w:lineRule="exact"/>
        <w:rPr>
          <w:rFonts w:cs="宋体"/>
          <w:sz w:val="24"/>
        </w:rPr>
      </w:pPr>
      <w:r>
        <w:rPr>
          <w:rFonts w:cs="宋体"/>
          <w:sz w:val="24"/>
        </w:rPr>
        <w:t>参加图纸会审和技术变更，协助乙方编制施工组织设计及施工方案、新材料、新工艺及关键工序方案的交底，审查乙方上报的工程技术资料。</w:t>
      </w:r>
    </w:p>
    <w:p>
      <w:pPr>
        <w:pStyle w:val="20"/>
        <w:numPr>
          <w:ilvl w:val="0"/>
          <w:numId w:val="9"/>
        </w:numPr>
        <w:spacing w:line="340" w:lineRule="exact"/>
        <w:rPr>
          <w:rFonts w:cs="宋体"/>
          <w:sz w:val="24"/>
        </w:rPr>
      </w:pPr>
      <w:r>
        <w:rPr>
          <w:rFonts w:cs="宋体"/>
          <w:sz w:val="24"/>
        </w:rPr>
        <w:t>审核乙方提报的材料使用计划，并及时供应。</w:t>
      </w:r>
    </w:p>
    <w:p>
      <w:pPr>
        <w:pStyle w:val="20"/>
        <w:numPr>
          <w:ilvl w:val="0"/>
          <w:numId w:val="9"/>
        </w:numPr>
        <w:spacing w:line="340" w:lineRule="exact"/>
        <w:rPr>
          <w:rFonts w:cs="宋体"/>
          <w:sz w:val="24"/>
        </w:rPr>
      </w:pPr>
      <w:r>
        <w:rPr>
          <w:rFonts w:cs="宋体"/>
          <w:sz w:val="24"/>
        </w:rPr>
        <w:t>配合监理公司对本工程实行全面监督管理。</w:t>
      </w:r>
    </w:p>
    <w:p>
      <w:pPr>
        <w:pStyle w:val="20"/>
        <w:numPr>
          <w:ilvl w:val="0"/>
          <w:numId w:val="9"/>
        </w:numPr>
        <w:spacing w:line="340" w:lineRule="exact"/>
        <w:rPr>
          <w:rFonts w:cs="宋体"/>
          <w:sz w:val="24"/>
        </w:rPr>
      </w:pPr>
      <w:r>
        <w:rPr>
          <w:rFonts w:cs="宋体"/>
          <w:sz w:val="24"/>
        </w:rPr>
        <w:t>协调业务主管部门及各参建单位的关系。</w:t>
      </w:r>
    </w:p>
    <w:p>
      <w:pPr>
        <w:pStyle w:val="20"/>
        <w:numPr>
          <w:ilvl w:val="0"/>
          <w:numId w:val="9"/>
        </w:numPr>
        <w:spacing w:line="340" w:lineRule="exact"/>
        <w:rPr>
          <w:rFonts w:cs="宋体"/>
          <w:sz w:val="24"/>
        </w:rPr>
      </w:pPr>
      <w:r>
        <w:rPr>
          <w:rFonts w:cs="宋体"/>
          <w:sz w:val="24"/>
        </w:rPr>
        <w:t>组织分部分项工程检查验收，参加分户验收及竣工验收，整个工程的监督和检查。</w:t>
      </w:r>
    </w:p>
    <w:p>
      <w:pPr>
        <w:pStyle w:val="20"/>
        <w:numPr>
          <w:ilvl w:val="0"/>
          <w:numId w:val="9"/>
        </w:numPr>
        <w:spacing w:line="340" w:lineRule="exact"/>
        <w:rPr>
          <w:rFonts w:cs="宋体"/>
          <w:sz w:val="24"/>
        </w:rPr>
      </w:pPr>
      <w:r>
        <w:rPr>
          <w:rFonts w:cs="宋体"/>
          <w:sz w:val="24"/>
        </w:rPr>
        <w:t>依据合同约定的形象进度审定工程进度造价，</w:t>
      </w:r>
      <w:r>
        <w:rPr>
          <w:rFonts w:hint="eastAsia" w:cs="宋体"/>
          <w:sz w:val="24"/>
          <w:lang w:val="en-US" w:eastAsia="zh-CN"/>
        </w:rPr>
        <w:t>及时</w:t>
      </w:r>
      <w:r>
        <w:rPr>
          <w:rFonts w:cs="宋体"/>
          <w:sz w:val="24"/>
        </w:rPr>
        <w:t>拨付工程</w:t>
      </w:r>
      <w:r>
        <w:rPr>
          <w:rFonts w:hint="eastAsia" w:cs="宋体"/>
          <w:sz w:val="24"/>
          <w:lang w:val="en-US" w:eastAsia="zh-CN"/>
        </w:rPr>
        <w:t>进度</w:t>
      </w:r>
      <w:r>
        <w:rPr>
          <w:rFonts w:cs="宋体"/>
          <w:sz w:val="24"/>
        </w:rPr>
        <w:t>款。</w:t>
      </w:r>
    </w:p>
    <w:p>
      <w:pPr>
        <w:pStyle w:val="20"/>
        <w:numPr>
          <w:ilvl w:val="0"/>
          <w:numId w:val="9"/>
        </w:numPr>
        <w:spacing w:line="340" w:lineRule="exact"/>
        <w:rPr>
          <w:rFonts w:cs="宋体"/>
          <w:sz w:val="24"/>
        </w:rPr>
      </w:pPr>
      <w:r>
        <w:rPr>
          <w:rFonts w:cs="宋体"/>
          <w:sz w:val="24"/>
        </w:rPr>
        <w:t>监督乙方承包费用的使用情况及农民工工资发放情况。</w:t>
      </w:r>
    </w:p>
    <w:p>
      <w:pPr>
        <w:pStyle w:val="20"/>
        <w:numPr>
          <w:ilvl w:val="0"/>
          <w:numId w:val="9"/>
        </w:numPr>
        <w:spacing w:line="340" w:lineRule="exact"/>
        <w:rPr>
          <w:rFonts w:cs="宋体"/>
          <w:sz w:val="24"/>
        </w:rPr>
      </w:pPr>
      <w:r>
        <w:rPr>
          <w:rFonts w:cs="宋体"/>
          <w:sz w:val="24"/>
        </w:rPr>
        <w:t>协调其他甩项工程与乙方的配合。</w:t>
      </w:r>
    </w:p>
    <w:p>
      <w:pPr>
        <w:pStyle w:val="20"/>
        <w:numPr>
          <w:ilvl w:val="0"/>
          <w:numId w:val="9"/>
        </w:numPr>
        <w:spacing w:line="340" w:lineRule="exact"/>
        <w:rPr>
          <w:rFonts w:cs="宋体"/>
          <w:sz w:val="24"/>
        </w:rPr>
      </w:pPr>
      <w:r>
        <w:rPr>
          <w:rFonts w:cs="宋体"/>
          <w:sz w:val="24"/>
        </w:rPr>
        <w:t>负责新建、地下原有管线交底，在施工中有损坏的由乙方负责维修。</w:t>
      </w:r>
    </w:p>
    <w:p>
      <w:pPr>
        <w:pStyle w:val="20"/>
        <w:numPr>
          <w:ilvl w:val="0"/>
          <w:numId w:val="9"/>
        </w:numPr>
        <w:spacing w:line="340" w:lineRule="exact"/>
        <w:rPr>
          <w:rFonts w:cs="宋体"/>
          <w:sz w:val="24"/>
        </w:rPr>
      </w:pPr>
      <w:r>
        <w:rPr>
          <w:rFonts w:cs="宋体"/>
          <w:sz w:val="24"/>
        </w:rPr>
        <w:t>提供工程施工图，及时下发设计变更及工作联系单。</w:t>
      </w:r>
    </w:p>
    <w:p>
      <w:pPr>
        <w:pStyle w:val="20"/>
        <w:numPr>
          <w:ilvl w:val="0"/>
          <w:numId w:val="9"/>
        </w:numPr>
        <w:spacing w:line="340" w:lineRule="exact"/>
        <w:rPr>
          <w:rFonts w:cs="宋体"/>
          <w:sz w:val="24"/>
        </w:rPr>
      </w:pPr>
      <w:r>
        <w:rPr>
          <w:rFonts w:cs="宋体"/>
          <w:sz w:val="24"/>
        </w:rPr>
        <w:t>协同建设方就小区范围内单体工程定位放线及高程交底。</w:t>
      </w:r>
    </w:p>
    <w:p>
      <w:pPr>
        <w:pStyle w:val="20"/>
        <w:numPr>
          <w:ilvl w:val="0"/>
          <w:numId w:val="9"/>
        </w:numPr>
        <w:spacing w:line="340" w:lineRule="exact"/>
        <w:rPr>
          <w:rFonts w:cs="宋体"/>
          <w:sz w:val="24"/>
        </w:rPr>
      </w:pPr>
      <w:r>
        <w:rPr>
          <w:rFonts w:cs="宋体"/>
          <w:sz w:val="24"/>
        </w:rPr>
        <w:t>有权监督乙方农民工工资发放情况，如发生乙方拖欠农民工工资</w:t>
      </w:r>
      <w:r>
        <w:rPr>
          <w:rFonts w:hint="eastAsia" w:cs="宋体"/>
          <w:sz w:val="24"/>
          <w:lang w:eastAsia="zh-CN"/>
        </w:rPr>
        <w:t>（</w:t>
      </w:r>
      <w:r>
        <w:rPr>
          <w:rFonts w:cs="宋体"/>
          <w:sz w:val="24"/>
        </w:rPr>
        <w:t>任何人不得强迫甲方代付），乙方应承担支付金额每月3%的资金占用费。视为乙方同意甲方将所支付的款项及资金占用费，从付给乙方的工程款中扣除。</w:t>
      </w:r>
    </w:p>
    <w:p>
      <w:pPr>
        <w:pStyle w:val="20"/>
        <w:numPr>
          <w:ilvl w:val="0"/>
          <w:numId w:val="9"/>
        </w:numPr>
        <w:spacing w:line="340" w:lineRule="exact"/>
        <w:rPr>
          <w:rFonts w:cs="宋体"/>
          <w:sz w:val="24"/>
        </w:rPr>
      </w:pPr>
      <w:r>
        <w:rPr>
          <w:rFonts w:cs="宋体"/>
          <w:sz w:val="24"/>
        </w:rPr>
        <w:t>如发现</w:t>
      </w:r>
      <w:r>
        <w:rPr>
          <w:rFonts w:hint="eastAsia" w:cs="宋体"/>
          <w:sz w:val="24"/>
          <w:lang w:val="en-US" w:eastAsia="zh-CN"/>
        </w:rPr>
        <w:t>乙方人员</w:t>
      </w:r>
      <w:r>
        <w:rPr>
          <w:rFonts w:cs="宋体"/>
          <w:sz w:val="24"/>
        </w:rPr>
        <w:t>农民工上访事件，乙方每次支付违约金5万元，超过2次，甲方有权</w:t>
      </w:r>
      <w:r>
        <w:rPr>
          <w:rFonts w:hint="eastAsia" w:cs="宋体"/>
          <w:sz w:val="24"/>
          <w:lang w:val="en-US" w:eastAsia="zh-CN"/>
        </w:rPr>
        <w:t>单方面</w:t>
      </w:r>
      <w:r>
        <w:rPr>
          <w:rFonts w:cs="宋体"/>
          <w:sz w:val="24"/>
        </w:rPr>
        <w:t>将</w:t>
      </w:r>
      <w:r>
        <w:rPr>
          <w:rFonts w:hint="eastAsia" w:cs="宋体"/>
          <w:sz w:val="24"/>
          <w:lang w:val="en-US" w:eastAsia="zh-CN"/>
        </w:rPr>
        <w:t>合同</w:t>
      </w:r>
      <w:r>
        <w:rPr>
          <w:rFonts w:cs="宋体"/>
          <w:sz w:val="24"/>
        </w:rPr>
        <w:t>解除，将乙方</w:t>
      </w:r>
      <w:r>
        <w:rPr>
          <w:rFonts w:hint="eastAsia" w:cs="宋体"/>
          <w:sz w:val="24"/>
          <w:lang w:val="en-US" w:eastAsia="zh-CN"/>
        </w:rPr>
        <w:t>无条件自动</w:t>
      </w:r>
      <w:r>
        <w:rPr>
          <w:rFonts w:cs="宋体"/>
          <w:sz w:val="24"/>
        </w:rPr>
        <w:t>清出施工现场，已完成及未完成的所承包工程</w:t>
      </w:r>
      <w:r>
        <w:rPr>
          <w:rFonts w:hint="eastAsia" w:cs="宋体"/>
          <w:sz w:val="24"/>
          <w:lang w:eastAsia="zh-CN"/>
        </w:rPr>
        <w:t>、</w:t>
      </w:r>
      <w:r>
        <w:rPr>
          <w:rFonts w:cs="宋体"/>
          <w:sz w:val="24"/>
        </w:rPr>
        <w:t>乙方不得要求</w:t>
      </w:r>
      <w:r>
        <w:rPr>
          <w:rFonts w:hint="eastAsia" w:cs="宋体"/>
          <w:sz w:val="24"/>
          <w:lang w:val="en-US" w:eastAsia="zh-CN"/>
        </w:rPr>
        <w:t>发包方</w:t>
      </w:r>
      <w:r>
        <w:rPr>
          <w:rFonts w:cs="宋体"/>
          <w:sz w:val="24"/>
        </w:rPr>
        <w:t>支付工程款</w:t>
      </w:r>
      <w:r>
        <w:rPr>
          <w:rFonts w:hint="eastAsia" w:cs="宋体"/>
          <w:sz w:val="24"/>
          <w:lang w:eastAsia="zh-CN"/>
        </w:rPr>
        <w:t>。</w:t>
      </w:r>
      <w:r>
        <w:rPr>
          <w:rFonts w:cs="宋体"/>
          <w:sz w:val="24"/>
        </w:rPr>
        <w:t>并追究</w:t>
      </w:r>
      <w:r>
        <w:rPr>
          <w:rFonts w:hint="eastAsia" w:cs="宋体"/>
          <w:sz w:val="24"/>
          <w:lang w:val="en-US" w:eastAsia="zh-CN"/>
        </w:rPr>
        <w:t>乙方</w:t>
      </w:r>
      <w:r>
        <w:rPr>
          <w:rFonts w:cs="宋体"/>
          <w:sz w:val="24"/>
        </w:rPr>
        <w:t>因此造成的一切</w:t>
      </w:r>
      <w:r>
        <w:rPr>
          <w:rFonts w:hint="eastAsia" w:cs="宋体"/>
          <w:sz w:val="24"/>
          <w:lang w:val="en-US" w:eastAsia="zh-CN"/>
        </w:rPr>
        <w:t>损失</w:t>
      </w:r>
      <w:r>
        <w:rPr>
          <w:rFonts w:cs="宋体"/>
          <w:sz w:val="24"/>
        </w:rPr>
        <w:t>后果</w:t>
      </w:r>
      <w:r>
        <w:rPr>
          <w:rFonts w:hint="eastAsia" w:cs="宋体"/>
          <w:sz w:val="24"/>
          <w:lang w:val="en-US" w:eastAsia="zh-CN"/>
        </w:rPr>
        <w:t>赔偿</w:t>
      </w:r>
      <w:r>
        <w:rPr>
          <w:rFonts w:cs="宋体"/>
          <w:sz w:val="24"/>
        </w:rPr>
        <w:t>。</w:t>
      </w:r>
    </w:p>
    <w:p>
      <w:pPr>
        <w:pStyle w:val="20"/>
        <w:spacing w:line="340" w:lineRule="exact"/>
        <w:ind w:left="704" w:right="0" w:firstLine="0"/>
        <w:rPr>
          <w:rFonts w:cs="宋体"/>
          <w:b/>
          <w:bCs/>
          <w:sz w:val="24"/>
        </w:rPr>
      </w:pPr>
    </w:p>
    <w:p>
      <w:pPr>
        <w:pStyle w:val="20"/>
        <w:numPr>
          <w:ilvl w:val="0"/>
          <w:numId w:val="1"/>
        </w:numPr>
        <w:spacing w:line="340" w:lineRule="exact"/>
        <w:rPr>
          <w:rFonts w:cs="宋体"/>
          <w:b/>
          <w:bCs/>
          <w:sz w:val="24"/>
        </w:rPr>
      </w:pPr>
      <w:r>
        <w:rPr>
          <w:rFonts w:cs="宋体"/>
          <w:b/>
          <w:bCs/>
          <w:sz w:val="24"/>
        </w:rPr>
        <w:t>乙方权利和义务：</w:t>
      </w:r>
    </w:p>
    <w:p>
      <w:pPr>
        <w:pStyle w:val="20"/>
        <w:numPr>
          <w:ilvl w:val="0"/>
          <w:numId w:val="10"/>
        </w:numPr>
        <w:spacing w:line="340" w:lineRule="exact"/>
      </w:pPr>
      <w:r>
        <w:rPr>
          <w:rFonts w:cs="宋体"/>
          <w:sz w:val="24"/>
        </w:rPr>
        <w:t>派驻项目负责人姓名：</w:t>
      </w:r>
      <w:r>
        <w:rPr>
          <w:rFonts w:cs="宋体"/>
          <w:sz w:val="24"/>
          <w:u w:val="single"/>
        </w:rPr>
        <w:t xml:space="preserve">       </w:t>
      </w:r>
      <w:r>
        <w:rPr>
          <w:rFonts w:hint="eastAsia" w:cs="宋体"/>
          <w:sz w:val="24"/>
          <w:u w:val="single"/>
          <w:lang w:val="en-US" w:eastAsia="zh-CN"/>
        </w:rPr>
        <w:t xml:space="preserve">         </w:t>
      </w:r>
      <w:r>
        <w:rPr>
          <w:rFonts w:cs="宋体"/>
          <w:sz w:val="24"/>
          <w:u w:val="single"/>
        </w:rPr>
        <w:t xml:space="preserve"> </w:t>
      </w:r>
      <w:r>
        <w:rPr>
          <w:rFonts w:cs="宋体"/>
          <w:sz w:val="24"/>
        </w:rPr>
        <w:t>，电话：</w:t>
      </w:r>
      <w:r>
        <w:rPr>
          <w:rFonts w:cs="宋体"/>
          <w:sz w:val="24"/>
          <w:u w:val="single"/>
        </w:rPr>
        <w:t xml:space="preserve">             </w:t>
      </w:r>
      <w:r>
        <w:rPr>
          <w:rFonts w:hint="eastAsia" w:cs="宋体"/>
          <w:sz w:val="24"/>
          <w:u w:val="single"/>
          <w:lang w:val="en-US" w:eastAsia="zh-CN"/>
        </w:rPr>
        <w:t xml:space="preserve">           </w:t>
      </w:r>
      <w:r>
        <w:rPr>
          <w:rFonts w:cs="宋体"/>
          <w:sz w:val="24"/>
        </w:rPr>
        <w:t>，（附委托书）</w:t>
      </w:r>
      <w:r>
        <w:rPr>
          <w:rFonts w:hint="eastAsia" w:cs="宋体"/>
          <w:sz w:val="24"/>
          <w:lang w:val="en-US" w:eastAsia="zh-CN"/>
        </w:rPr>
        <w:t>乙方进场后签订备案合同需要提供总承包方公司有效的建筑总承包二级以上资质资料备案领取施工许可证，如果乙方提供的资质资料无效不能备案，一切经济损失自负</w:t>
      </w:r>
      <w:r>
        <w:rPr>
          <w:rFonts w:cs="宋体"/>
          <w:sz w:val="24"/>
        </w:rPr>
        <w:t>。</w:t>
      </w:r>
      <w:r>
        <w:rPr>
          <w:rFonts w:hint="eastAsia" w:cs="宋体"/>
          <w:sz w:val="24"/>
          <w:lang w:val="en-US" w:eastAsia="zh-CN"/>
        </w:rPr>
        <w:t>政府方面所需要交的规费按国家行政部门要求规定由乙方总承包方承担缴纳(甲方代办理）。</w:t>
      </w:r>
    </w:p>
    <w:p>
      <w:pPr>
        <w:pStyle w:val="20"/>
        <w:numPr>
          <w:ilvl w:val="0"/>
          <w:numId w:val="10"/>
        </w:numPr>
        <w:spacing w:line="340" w:lineRule="exact"/>
        <w:rPr>
          <w:rFonts w:cs="宋体"/>
          <w:sz w:val="24"/>
        </w:rPr>
      </w:pPr>
      <w:r>
        <w:rPr>
          <w:rFonts w:cs="宋体"/>
          <w:sz w:val="24"/>
        </w:rPr>
        <w:t>乙方应在开工前严格执行开工报告审批程序，按照甲方指示组织施工。</w:t>
      </w:r>
    </w:p>
    <w:p>
      <w:pPr>
        <w:pStyle w:val="20"/>
        <w:numPr>
          <w:ilvl w:val="0"/>
          <w:numId w:val="10"/>
        </w:numPr>
        <w:spacing w:line="340" w:lineRule="exact"/>
        <w:rPr>
          <w:rFonts w:cs="宋体"/>
          <w:sz w:val="24"/>
        </w:rPr>
      </w:pPr>
      <w:r>
        <w:rPr>
          <w:rFonts w:cs="宋体"/>
          <w:sz w:val="24"/>
        </w:rPr>
        <w:t>乙方施工需要</w:t>
      </w:r>
      <w:r>
        <w:rPr>
          <w:rFonts w:hint="eastAsia" w:cs="宋体"/>
          <w:sz w:val="24"/>
          <w:lang w:val="en-US" w:eastAsia="zh-CN"/>
        </w:rPr>
        <w:t>临时</w:t>
      </w:r>
      <w:r>
        <w:rPr>
          <w:rFonts w:cs="宋体"/>
          <w:sz w:val="24"/>
        </w:rPr>
        <w:t>敷设的所有水、电工、料全部由乙方自行承担。</w:t>
      </w:r>
    </w:p>
    <w:p>
      <w:pPr>
        <w:pStyle w:val="20"/>
        <w:numPr>
          <w:ilvl w:val="0"/>
          <w:numId w:val="10"/>
        </w:numPr>
        <w:spacing w:line="340" w:lineRule="exact"/>
      </w:pPr>
      <w:r>
        <w:rPr>
          <w:rFonts w:cs="宋体"/>
          <w:sz w:val="24"/>
        </w:rPr>
        <w:t>乙方进场3日内，须向甲方提供在本工地工作的施工及管理人员的名单，各种资格证书及操作工人上岗证，应对工地人员进行安全教育和有关质量、技术方面的培训，必须配备所需的有关防护用品。特种作业必须持证上岗</w:t>
      </w:r>
      <w:r>
        <w:rPr>
          <w:rFonts w:hint="eastAsia" w:cs="宋体"/>
          <w:sz w:val="24"/>
          <w:lang w:eastAsia="zh-CN"/>
        </w:rPr>
        <w:t>，</w:t>
      </w:r>
      <w:r>
        <w:rPr>
          <w:rFonts w:hint="eastAsia" w:cs="宋体"/>
          <w:sz w:val="24"/>
          <w:lang w:val="en-US" w:eastAsia="zh-CN"/>
        </w:rPr>
        <w:t>乙方承诺中途退场保证金和其它费用等等不予退回，乙方工人工资由乙方负责承担。</w:t>
      </w:r>
    </w:p>
    <w:p>
      <w:pPr>
        <w:pStyle w:val="20"/>
        <w:numPr>
          <w:ilvl w:val="0"/>
          <w:numId w:val="10"/>
        </w:numPr>
        <w:spacing w:line="340" w:lineRule="exact"/>
        <w:rPr>
          <w:rFonts w:cs="宋体"/>
          <w:sz w:val="24"/>
        </w:rPr>
      </w:pPr>
      <w:r>
        <w:rPr>
          <w:rFonts w:cs="宋体"/>
          <w:sz w:val="24"/>
        </w:rPr>
        <w:t>乙方具备充分的建筑工程施工管理经验并拥有相应相关设备。乙方自愿作为一个独立的经济核算主体承包甲方的</w:t>
      </w:r>
      <w:r>
        <w:rPr>
          <w:rFonts w:hint="eastAsia" w:cs="宋体"/>
          <w:sz w:val="24"/>
          <w:lang w:val="en-US" w:eastAsia="zh-CN"/>
        </w:rPr>
        <w:t>全部</w:t>
      </w:r>
      <w:r>
        <w:rPr>
          <w:rFonts w:cs="宋体"/>
          <w:sz w:val="24"/>
        </w:rPr>
        <w:t>施工任务，承担独立的法律责任。甲方依据本合同的约定给乙方提供施工条件。</w:t>
      </w:r>
    </w:p>
    <w:p>
      <w:pPr>
        <w:pStyle w:val="20"/>
        <w:numPr>
          <w:ilvl w:val="0"/>
          <w:numId w:val="10"/>
        </w:numPr>
        <w:spacing w:line="340" w:lineRule="exact"/>
        <w:rPr>
          <w:rFonts w:cs="宋体"/>
          <w:sz w:val="24"/>
        </w:rPr>
      </w:pPr>
      <w:r>
        <w:rPr>
          <w:rFonts w:cs="宋体"/>
          <w:sz w:val="24"/>
        </w:rPr>
        <w:t>乙方</w:t>
      </w:r>
      <w:r>
        <w:rPr>
          <w:rFonts w:hint="eastAsia" w:cs="宋体"/>
          <w:sz w:val="24"/>
          <w:lang w:val="en-US" w:eastAsia="zh-CN"/>
        </w:rPr>
        <w:t>需要认真</w:t>
      </w:r>
      <w:r>
        <w:rPr>
          <w:rFonts w:cs="宋体"/>
          <w:sz w:val="24"/>
        </w:rPr>
        <w:t>按合同</w:t>
      </w:r>
      <w:r>
        <w:rPr>
          <w:rFonts w:hint="eastAsia" w:cs="宋体"/>
          <w:sz w:val="24"/>
          <w:lang w:val="en-US" w:eastAsia="zh-CN"/>
        </w:rPr>
        <w:t>约定</w:t>
      </w:r>
      <w:r>
        <w:rPr>
          <w:rFonts w:cs="宋体"/>
          <w:sz w:val="24"/>
        </w:rPr>
        <w:t>的</w:t>
      </w:r>
      <w:r>
        <w:rPr>
          <w:rFonts w:hint="eastAsia" w:cs="宋体"/>
          <w:sz w:val="24"/>
          <w:lang w:val="en-US" w:eastAsia="zh-CN"/>
        </w:rPr>
        <w:t>原则</w:t>
      </w:r>
      <w:r>
        <w:rPr>
          <w:rFonts w:cs="宋体"/>
          <w:sz w:val="24"/>
        </w:rPr>
        <w:t>完成施工及</w:t>
      </w:r>
      <w:r>
        <w:rPr>
          <w:rFonts w:hint="eastAsia" w:cs="宋体"/>
          <w:sz w:val="24"/>
          <w:lang w:val="en-US" w:eastAsia="zh-CN"/>
        </w:rPr>
        <w:t>全部工作责任义务</w:t>
      </w:r>
      <w:r>
        <w:rPr>
          <w:rFonts w:cs="宋体"/>
          <w:sz w:val="24"/>
        </w:rPr>
        <w:t>，自负盈亏。</w:t>
      </w:r>
    </w:p>
    <w:p>
      <w:pPr>
        <w:pStyle w:val="20"/>
        <w:numPr>
          <w:ilvl w:val="0"/>
          <w:numId w:val="10"/>
        </w:numPr>
        <w:spacing w:line="340" w:lineRule="exact"/>
        <w:rPr>
          <w:rFonts w:cs="宋体"/>
          <w:sz w:val="24"/>
        </w:rPr>
      </w:pPr>
      <w:r>
        <w:rPr>
          <w:rFonts w:cs="宋体"/>
          <w:sz w:val="24"/>
        </w:rPr>
        <w:t>本合同签定后</w:t>
      </w:r>
      <w:r>
        <w:rPr>
          <w:rFonts w:hint="eastAsia" w:cs="宋体"/>
          <w:sz w:val="24"/>
          <w:lang w:val="en-US" w:eastAsia="zh-CN"/>
        </w:rPr>
        <w:t>30</w:t>
      </w:r>
      <w:r>
        <w:rPr>
          <w:rFonts w:cs="宋体"/>
          <w:sz w:val="24"/>
        </w:rPr>
        <w:t>日内，乙方向甲方提供本工程的施工组织设计及各项管理措施，主要材料、设备进场计划及劳动力资源计划，脚手架的技术及安全措施，工程资金需求计划，质量保证措施，质量通病防治措施，成品保护名录和成品保护方法，样板名录。施工组织设计中应有分部分项划分，施工控制要点。</w:t>
      </w:r>
    </w:p>
    <w:p>
      <w:pPr>
        <w:pStyle w:val="20"/>
        <w:numPr>
          <w:ilvl w:val="0"/>
          <w:numId w:val="10"/>
        </w:numPr>
        <w:spacing w:line="340" w:lineRule="exact"/>
      </w:pPr>
      <w:r>
        <w:rPr>
          <w:rFonts w:cs="宋体"/>
          <w:sz w:val="24"/>
        </w:rPr>
        <w:t>项目负责人</w:t>
      </w:r>
      <w:r>
        <w:rPr>
          <w:rFonts w:cs="宋体"/>
          <w:sz w:val="24"/>
          <w:u w:val="single"/>
        </w:rPr>
        <w:t xml:space="preserve">      </w:t>
      </w:r>
      <w:r>
        <w:rPr>
          <w:rFonts w:hint="eastAsia" w:cs="宋体"/>
          <w:sz w:val="24"/>
          <w:u w:val="single"/>
          <w:lang w:val="en-US" w:eastAsia="zh-CN"/>
        </w:rPr>
        <w:t xml:space="preserve">             </w:t>
      </w:r>
      <w:r>
        <w:rPr>
          <w:rFonts w:cs="宋体"/>
          <w:sz w:val="24"/>
          <w:u w:val="single"/>
        </w:rPr>
        <w:t xml:space="preserve"> </w:t>
      </w:r>
      <w:r>
        <w:rPr>
          <w:rFonts w:cs="宋体"/>
          <w:sz w:val="24"/>
        </w:rPr>
        <w:t xml:space="preserve"> 、</w:t>
      </w:r>
      <w:r>
        <w:rPr>
          <w:rFonts w:hint="eastAsia" w:cs="宋体"/>
          <w:sz w:val="24"/>
          <w:lang w:val="en-US" w:eastAsia="zh-CN"/>
        </w:rPr>
        <w:t>电话：</w:t>
      </w:r>
      <w:r>
        <w:rPr>
          <w:rFonts w:hint="eastAsia" w:cs="宋体"/>
          <w:sz w:val="24"/>
          <w:u w:val="single"/>
          <w:lang w:val="en-US" w:eastAsia="zh-CN"/>
        </w:rPr>
        <w:t xml:space="preserve">                   </w:t>
      </w:r>
      <w:r>
        <w:rPr>
          <w:rFonts w:cs="宋体"/>
          <w:sz w:val="24"/>
        </w:rPr>
        <w:t xml:space="preserve">技术负责人 </w:t>
      </w:r>
      <w:r>
        <w:rPr>
          <w:rFonts w:cs="宋体"/>
          <w:sz w:val="24"/>
          <w:u w:val="single"/>
        </w:rPr>
        <w:t xml:space="preserve">      </w:t>
      </w:r>
      <w:r>
        <w:rPr>
          <w:rFonts w:hint="eastAsia" w:cs="宋体"/>
          <w:sz w:val="24"/>
          <w:u w:val="single"/>
          <w:lang w:val="en-US" w:eastAsia="zh-CN"/>
        </w:rPr>
        <w:t xml:space="preserve">            </w:t>
      </w:r>
      <w:r>
        <w:rPr>
          <w:rFonts w:cs="宋体"/>
          <w:sz w:val="24"/>
          <w:u w:val="single"/>
        </w:rPr>
        <w:t xml:space="preserve"> </w:t>
      </w:r>
      <w:r>
        <w:rPr>
          <w:rFonts w:hint="eastAsia" w:cs="宋体"/>
          <w:sz w:val="24"/>
          <w:u w:val="none"/>
          <w:lang w:val="en-US" w:eastAsia="zh-CN"/>
        </w:rPr>
        <w:t>电话号码</w:t>
      </w:r>
      <w:r>
        <w:rPr>
          <w:rFonts w:hint="eastAsia" w:cs="宋体"/>
          <w:sz w:val="24"/>
          <w:u w:val="single"/>
          <w:lang w:val="en-US" w:eastAsia="zh-CN"/>
        </w:rPr>
        <w:t xml:space="preserve">：                   </w:t>
      </w:r>
      <w:r>
        <w:rPr>
          <w:rFonts w:cs="宋体"/>
          <w:sz w:val="24"/>
        </w:rPr>
        <w:t>一月在现场工作时间不得少于2</w:t>
      </w:r>
      <w:r>
        <w:rPr>
          <w:rFonts w:hint="eastAsia" w:cs="宋体"/>
          <w:sz w:val="24"/>
          <w:lang w:val="en-US" w:eastAsia="zh-CN"/>
        </w:rPr>
        <w:t>6</w:t>
      </w:r>
      <w:r>
        <w:rPr>
          <w:rFonts w:cs="宋体"/>
          <w:sz w:val="24"/>
        </w:rPr>
        <w:t>天，每少一天，乙方支付违约金2000元。</w:t>
      </w:r>
    </w:p>
    <w:p>
      <w:pPr>
        <w:pStyle w:val="20"/>
        <w:numPr>
          <w:ilvl w:val="0"/>
          <w:numId w:val="10"/>
        </w:numPr>
        <w:spacing w:line="340" w:lineRule="exact"/>
        <w:rPr>
          <w:rFonts w:cs="宋体"/>
          <w:sz w:val="24"/>
        </w:rPr>
      </w:pPr>
      <w:r>
        <w:rPr>
          <w:rFonts w:cs="宋体"/>
          <w:sz w:val="24"/>
        </w:rPr>
        <w:t>地方关系及周边关系的协调处理并承担费用。</w:t>
      </w:r>
    </w:p>
    <w:p>
      <w:pPr>
        <w:pStyle w:val="20"/>
        <w:numPr>
          <w:ilvl w:val="0"/>
          <w:numId w:val="10"/>
        </w:numPr>
        <w:spacing w:line="340" w:lineRule="exact"/>
        <w:rPr>
          <w:rFonts w:cs="宋体"/>
          <w:sz w:val="24"/>
        </w:rPr>
      </w:pPr>
      <w:r>
        <w:rPr>
          <w:rFonts w:cs="宋体"/>
          <w:sz w:val="24"/>
        </w:rPr>
        <w:t>工程施工管理过程中发生的一切安全事故及因此造成的一切经济损失，由乙方自行承担，与甲方无关。</w:t>
      </w:r>
    </w:p>
    <w:p>
      <w:pPr>
        <w:pStyle w:val="20"/>
        <w:numPr>
          <w:ilvl w:val="0"/>
          <w:numId w:val="10"/>
        </w:numPr>
        <w:spacing w:line="340" w:lineRule="exact"/>
        <w:rPr>
          <w:rFonts w:cs="宋体"/>
          <w:sz w:val="24"/>
        </w:rPr>
      </w:pPr>
      <w:r>
        <w:rPr>
          <w:rFonts w:cs="宋体"/>
          <w:sz w:val="24"/>
        </w:rPr>
        <w:t>组织购买甲方供料以外的工程材料和周转材料。</w:t>
      </w:r>
    </w:p>
    <w:p>
      <w:pPr>
        <w:pStyle w:val="20"/>
        <w:numPr>
          <w:ilvl w:val="0"/>
          <w:numId w:val="10"/>
        </w:numPr>
        <w:spacing w:line="340" w:lineRule="exact"/>
        <w:rPr>
          <w:rFonts w:cs="宋体"/>
          <w:sz w:val="24"/>
        </w:rPr>
      </w:pPr>
      <w:r>
        <w:rPr>
          <w:rFonts w:cs="宋体"/>
          <w:sz w:val="24"/>
        </w:rPr>
        <w:t>根据工程进度情况，乙方就甲方供应的材料应提前提报使用计划，因材料使用计划提报不及时或提报材料不准确，造成影响工程进度的损失由乙方全部承担，工期不顺延。</w:t>
      </w:r>
    </w:p>
    <w:p>
      <w:pPr>
        <w:pStyle w:val="20"/>
        <w:numPr>
          <w:ilvl w:val="0"/>
          <w:numId w:val="10"/>
        </w:numPr>
        <w:spacing w:line="340" w:lineRule="exact"/>
        <w:rPr>
          <w:rFonts w:cs="宋体"/>
          <w:sz w:val="24"/>
        </w:rPr>
      </w:pPr>
      <w:r>
        <w:rPr>
          <w:rFonts w:cs="宋体"/>
          <w:sz w:val="24"/>
        </w:rPr>
        <w:t>甲方供应到现场的材料，由乙方指定的专人（以授权书为准）办理验收手续，负责进场建筑材料的检查和保管等工作。</w:t>
      </w:r>
    </w:p>
    <w:p>
      <w:pPr>
        <w:pStyle w:val="20"/>
        <w:numPr>
          <w:ilvl w:val="0"/>
          <w:numId w:val="10"/>
        </w:numPr>
        <w:spacing w:line="340" w:lineRule="exact"/>
        <w:rPr>
          <w:rFonts w:cs="宋体"/>
          <w:sz w:val="24"/>
        </w:rPr>
      </w:pPr>
      <w:r>
        <w:rPr>
          <w:rFonts w:cs="宋体"/>
          <w:sz w:val="24"/>
        </w:rPr>
        <w:t>为乙方员工办理商业意外伤害保险并承担</w:t>
      </w:r>
      <w:r>
        <w:rPr>
          <w:rFonts w:hint="eastAsia" w:cs="宋体"/>
          <w:sz w:val="24"/>
          <w:lang w:val="en-US" w:eastAsia="zh-CN"/>
        </w:rPr>
        <w:t>全部</w:t>
      </w:r>
      <w:r>
        <w:rPr>
          <w:rFonts w:cs="宋体"/>
          <w:sz w:val="24"/>
        </w:rPr>
        <w:t>费用。</w:t>
      </w:r>
    </w:p>
    <w:p>
      <w:pPr>
        <w:pStyle w:val="20"/>
        <w:numPr>
          <w:ilvl w:val="0"/>
          <w:numId w:val="10"/>
        </w:numPr>
        <w:spacing w:line="340" w:lineRule="exact"/>
        <w:rPr>
          <w:rFonts w:cs="宋体"/>
          <w:sz w:val="24"/>
        </w:rPr>
      </w:pPr>
      <w:r>
        <w:rPr>
          <w:rFonts w:cs="宋体"/>
          <w:sz w:val="24"/>
        </w:rPr>
        <w:t>乙方应按照甲方制定的农民工工资管理制度执行。</w:t>
      </w:r>
    </w:p>
    <w:p>
      <w:pPr>
        <w:pStyle w:val="20"/>
        <w:numPr>
          <w:ilvl w:val="0"/>
          <w:numId w:val="10"/>
        </w:numPr>
        <w:spacing w:line="340" w:lineRule="exact"/>
        <w:rPr>
          <w:rFonts w:cs="宋体"/>
          <w:sz w:val="24"/>
        </w:rPr>
      </w:pPr>
      <w:r>
        <w:rPr>
          <w:rFonts w:cs="宋体"/>
          <w:sz w:val="24"/>
        </w:rPr>
        <w:t>配合本工程技术资料的收集、整理、归档（技术交底、施工日志），协助甲方进行竣工备案工作。</w:t>
      </w:r>
    </w:p>
    <w:p>
      <w:pPr>
        <w:pStyle w:val="20"/>
        <w:numPr>
          <w:ilvl w:val="0"/>
          <w:numId w:val="10"/>
        </w:numPr>
        <w:spacing w:line="340" w:lineRule="exact"/>
        <w:rPr>
          <w:rFonts w:cs="宋体"/>
          <w:sz w:val="24"/>
        </w:rPr>
      </w:pPr>
      <w:r>
        <w:rPr>
          <w:rFonts w:cs="宋体"/>
          <w:sz w:val="24"/>
        </w:rPr>
        <w:t>施工期间造成人身伤亡和财产损害的，由乙方承担全部法律责任并负责赔偿。</w:t>
      </w:r>
    </w:p>
    <w:p>
      <w:pPr>
        <w:pStyle w:val="20"/>
        <w:numPr>
          <w:ilvl w:val="0"/>
          <w:numId w:val="0"/>
        </w:numPr>
        <w:spacing w:line="340" w:lineRule="exact"/>
        <w:ind w:leftChars="0" w:right="0" w:rightChars="0"/>
        <w:rPr>
          <w:rFonts w:cs="宋体"/>
          <w:b/>
          <w:bCs/>
          <w:sz w:val="24"/>
        </w:rPr>
      </w:pPr>
      <w:r>
        <w:rPr>
          <w:rFonts w:cs="宋体"/>
          <w:b/>
          <w:bCs/>
          <w:sz w:val="24"/>
        </w:rPr>
        <w:t>完工及竣工验收</w:t>
      </w:r>
    </w:p>
    <w:p>
      <w:pPr>
        <w:pStyle w:val="20"/>
        <w:numPr>
          <w:ilvl w:val="0"/>
          <w:numId w:val="11"/>
        </w:numPr>
        <w:spacing w:line="340" w:lineRule="exact"/>
        <w:rPr>
          <w:rFonts w:cs="宋体"/>
          <w:sz w:val="24"/>
        </w:rPr>
      </w:pPr>
      <w:r>
        <w:rPr>
          <w:rFonts w:cs="宋体"/>
          <w:sz w:val="24"/>
        </w:rPr>
        <w:t>工程完工乙方应向甲方提交完工报告，否则不视为完工。甲方收到完工报告后1</w:t>
      </w:r>
      <w:r>
        <w:rPr>
          <w:rFonts w:hint="eastAsia" w:cs="宋体"/>
          <w:sz w:val="24"/>
          <w:lang w:val="en-US" w:eastAsia="zh-CN"/>
        </w:rPr>
        <w:t>5</w:t>
      </w:r>
      <w:r>
        <w:rPr>
          <w:rFonts w:cs="宋体"/>
          <w:sz w:val="24"/>
        </w:rPr>
        <w:t>日内组织验收。</w:t>
      </w:r>
    </w:p>
    <w:p>
      <w:pPr>
        <w:pStyle w:val="20"/>
        <w:numPr>
          <w:ilvl w:val="0"/>
          <w:numId w:val="11"/>
        </w:numPr>
        <w:spacing w:line="340" w:lineRule="exact"/>
        <w:rPr>
          <w:rFonts w:cs="宋体"/>
          <w:sz w:val="24"/>
        </w:rPr>
      </w:pPr>
      <w:r>
        <w:rPr>
          <w:rFonts w:cs="宋体"/>
          <w:sz w:val="24"/>
        </w:rPr>
        <w:t>验收不合格的，乙方应进行整改，整改期间计入工期，工期延误的，乙方按本合同第四条承担责任。工期逾期30日仍未整改合格的，甲方有权解除合同，并双倍扣除甲方安排的整改费用。</w:t>
      </w:r>
    </w:p>
    <w:p>
      <w:pPr>
        <w:pStyle w:val="20"/>
        <w:spacing w:line="340" w:lineRule="exact"/>
        <w:ind w:left="704" w:right="0" w:firstLine="0"/>
        <w:rPr>
          <w:rFonts w:cs="宋体"/>
          <w:b/>
          <w:bCs/>
          <w:sz w:val="24"/>
        </w:rPr>
      </w:pPr>
    </w:p>
    <w:p>
      <w:pPr>
        <w:pStyle w:val="20"/>
        <w:numPr>
          <w:ilvl w:val="0"/>
          <w:numId w:val="1"/>
        </w:numPr>
        <w:spacing w:line="340" w:lineRule="exact"/>
        <w:rPr>
          <w:rFonts w:cs="宋体"/>
          <w:b/>
          <w:bCs/>
          <w:sz w:val="24"/>
        </w:rPr>
      </w:pPr>
      <w:r>
        <w:rPr>
          <w:rFonts w:cs="宋体"/>
          <w:b/>
          <w:bCs/>
          <w:sz w:val="24"/>
        </w:rPr>
        <w:t>工程保修责任：</w:t>
      </w:r>
    </w:p>
    <w:p>
      <w:pPr>
        <w:pStyle w:val="20"/>
        <w:numPr>
          <w:ilvl w:val="0"/>
          <w:numId w:val="12"/>
        </w:numPr>
        <w:spacing w:line="340" w:lineRule="exact"/>
        <w:rPr>
          <w:rFonts w:cs="宋体"/>
          <w:sz w:val="24"/>
        </w:rPr>
      </w:pPr>
      <w:r>
        <w:rPr>
          <w:rFonts w:cs="宋体"/>
          <w:sz w:val="24"/>
        </w:rPr>
        <w:t>工程保修期：质量保修期从工程综合验收完毕并办理交接完毕之日算起，分单项竣工验收的工程，按单项工程分别计算质量保修期。</w:t>
      </w:r>
    </w:p>
    <w:p>
      <w:pPr>
        <w:pStyle w:val="20"/>
        <w:numPr>
          <w:ilvl w:val="0"/>
          <w:numId w:val="12"/>
        </w:numPr>
        <w:spacing w:line="340" w:lineRule="exact"/>
        <w:rPr>
          <w:rFonts w:cs="宋体"/>
          <w:sz w:val="24"/>
        </w:rPr>
      </w:pPr>
      <w:r>
        <w:rPr>
          <w:rFonts w:cs="宋体"/>
          <w:sz w:val="24"/>
        </w:rPr>
        <w:t>工程质量在保修期内，发现质量问题和需要维修的问题，甲方、建设单位通知乙方，乙方应在24小时内进行维修。</w:t>
      </w:r>
    </w:p>
    <w:p>
      <w:pPr>
        <w:pStyle w:val="20"/>
        <w:numPr>
          <w:ilvl w:val="0"/>
          <w:numId w:val="12"/>
        </w:numPr>
        <w:spacing w:line="340" w:lineRule="exact"/>
        <w:rPr>
          <w:rFonts w:cs="宋体"/>
          <w:sz w:val="24"/>
        </w:rPr>
      </w:pPr>
      <w:r>
        <w:rPr>
          <w:rFonts w:cs="宋体"/>
          <w:sz w:val="24"/>
        </w:rPr>
        <w:t>发生紧急抢修的，乙方接到通知后，应在4小时内到达事故现场进行抢修。</w:t>
      </w:r>
    </w:p>
    <w:p>
      <w:pPr>
        <w:pStyle w:val="20"/>
        <w:numPr>
          <w:ilvl w:val="0"/>
          <w:numId w:val="12"/>
        </w:numPr>
        <w:spacing w:line="340" w:lineRule="exact"/>
        <w:rPr>
          <w:rFonts w:cs="宋体"/>
          <w:sz w:val="24"/>
        </w:rPr>
      </w:pPr>
      <w:r>
        <w:rPr>
          <w:rFonts w:cs="宋体"/>
          <w:sz w:val="24"/>
        </w:rPr>
        <w:t>如果乙方未能及时进行维修，由甲方、建设单位委托维修人员直接维修，按实际发生的材料机械费、人工费及其他一切费用8%管理费、税金等费用综合计算维修费，由物业公司签字后，财务部直接扣除乙方保修金，保修金不足部分乙方应另行承担。</w:t>
      </w:r>
    </w:p>
    <w:p>
      <w:pPr>
        <w:pStyle w:val="20"/>
        <w:numPr>
          <w:ilvl w:val="0"/>
          <w:numId w:val="12"/>
        </w:numPr>
        <w:spacing w:line="340" w:lineRule="exact"/>
        <w:rPr>
          <w:rFonts w:cs="宋体"/>
          <w:sz w:val="24"/>
        </w:rPr>
      </w:pPr>
      <w:r>
        <w:rPr>
          <w:rFonts w:cs="宋体"/>
          <w:sz w:val="24"/>
        </w:rPr>
        <w:t>在国家规定的工程合理使用期限内，乙方确保基础工程和主体结构的施工质量。</w:t>
      </w:r>
    </w:p>
    <w:p>
      <w:pPr>
        <w:pStyle w:val="20"/>
        <w:spacing w:line="340" w:lineRule="exact"/>
        <w:ind w:left="704" w:right="0" w:firstLine="0"/>
        <w:rPr>
          <w:rFonts w:cs="宋体"/>
          <w:b/>
          <w:bCs/>
          <w:sz w:val="24"/>
        </w:rPr>
      </w:pPr>
    </w:p>
    <w:p>
      <w:pPr>
        <w:pStyle w:val="20"/>
        <w:numPr>
          <w:ilvl w:val="0"/>
          <w:numId w:val="1"/>
        </w:numPr>
        <w:spacing w:line="340" w:lineRule="exact"/>
        <w:rPr>
          <w:rFonts w:cs="宋体"/>
          <w:b/>
          <w:bCs/>
          <w:sz w:val="24"/>
        </w:rPr>
      </w:pPr>
      <w:r>
        <w:rPr>
          <w:rFonts w:cs="宋体"/>
          <w:b/>
          <w:bCs/>
          <w:sz w:val="24"/>
        </w:rPr>
        <w:t>其它约定条款：</w:t>
      </w:r>
    </w:p>
    <w:p>
      <w:pPr>
        <w:pStyle w:val="20"/>
        <w:numPr>
          <w:ilvl w:val="0"/>
          <w:numId w:val="13"/>
        </w:numPr>
        <w:spacing w:line="340" w:lineRule="exact"/>
        <w:rPr>
          <w:rFonts w:cs="宋体"/>
          <w:sz w:val="24"/>
        </w:rPr>
      </w:pPr>
      <w:r>
        <w:rPr>
          <w:rFonts w:cs="宋体"/>
          <w:sz w:val="24"/>
        </w:rPr>
        <w:t>车库顶板、地下车库剪力墙内侧</w:t>
      </w:r>
      <w:r>
        <w:rPr>
          <w:rFonts w:hint="eastAsia" w:cs="宋体"/>
          <w:sz w:val="24"/>
          <w:lang w:eastAsia="zh-CN"/>
        </w:rPr>
        <w:t>、</w:t>
      </w:r>
      <w:r>
        <w:rPr>
          <w:rFonts w:hint="eastAsia" w:cs="宋体"/>
          <w:sz w:val="24"/>
          <w:lang w:val="en-US" w:eastAsia="zh-CN"/>
        </w:rPr>
        <w:t>商场外侧</w:t>
      </w:r>
      <w:r>
        <w:rPr>
          <w:rFonts w:cs="宋体"/>
          <w:sz w:val="24"/>
        </w:rPr>
        <w:t>不抹灰。乙方应采用优质竹、木胶板施工。如以上顶板、墙面平整度达到</w:t>
      </w:r>
      <w:r>
        <w:rPr>
          <w:rFonts w:hint="eastAsia" w:cs="宋体"/>
          <w:sz w:val="24"/>
          <w:lang w:val="en-US" w:eastAsia="zh-CN"/>
        </w:rPr>
        <w:t>不</w:t>
      </w:r>
      <w:r>
        <w:rPr>
          <w:rFonts w:cs="宋体"/>
          <w:sz w:val="24"/>
        </w:rPr>
        <w:t>批白要求，需二次处理花费的人工费及材料费均由乙方承担。</w:t>
      </w:r>
    </w:p>
    <w:p>
      <w:pPr>
        <w:pStyle w:val="20"/>
        <w:numPr>
          <w:ilvl w:val="0"/>
          <w:numId w:val="13"/>
        </w:numPr>
        <w:spacing w:line="340" w:lineRule="exact"/>
        <w:rPr>
          <w:rFonts w:cs="宋体"/>
          <w:sz w:val="24"/>
        </w:rPr>
      </w:pPr>
      <w:r>
        <w:rPr>
          <w:rFonts w:cs="宋体"/>
          <w:sz w:val="24"/>
        </w:rPr>
        <w:t>施工进度需要时，乙方必须无条件把塔吊、其它重型机械拆除及退场，以便配合进行室外配套工程建设，否则每拖后一天支付违约金2000元，直接从工程款中扣除。</w:t>
      </w:r>
    </w:p>
    <w:p>
      <w:pPr>
        <w:pStyle w:val="20"/>
        <w:numPr>
          <w:ilvl w:val="0"/>
          <w:numId w:val="13"/>
        </w:numPr>
        <w:spacing w:line="340" w:lineRule="exact"/>
        <w:rPr>
          <w:rFonts w:cs="宋体"/>
          <w:sz w:val="24"/>
        </w:rPr>
      </w:pPr>
      <w:r>
        <w:rPr>
          <w:rFonts w:cs="宋体"/>
          <w:sz w:val="24"/>
        </w:rPr>
        <w:t>工程质量、安全施工过程中的奖罚按甲方管理规定执行。</w:t>
      </w:r>
    </w:p>
    <w:p>
      <w:pPr>
        <w:pStyle w:val="20"/>
        <w:numPr>
          <w:ilvl w:val="0"/>
          <w:numId w:val="13"/>
        </w:numPr>
        <w:spacing w:line="340" w:lineRule="exact"/>
      </w:pPr>
      <w:r>
        <w:rPr>
          <w:rFonts w:cs="宋体"/>
          <w:sz w:val="24"/>
        </w:rPr>
        <w:t>发生质量和安全事故时，处理中所发生的一切费用由乙方承担，同时甲乙双方达成如下约定：因质量和安全问题受到地级通报批评的，乙方支付违约金叁万元/次；受到省级以上通报批评的，乙方支付违约金陆万元/次；发生等级以上质量事故、安全事故，乙方支付违约金拾万元，导致甲方被当地主管部门上黑名单、限制承接业务、清退或安全生产许可证被停用、吊销时，除乙方承担由此产生的所有费用外，乙方支付违约金伍拾万元/次，如因此导致工地停工，则所产生处理停工事件的费用及停工期间的损失均由乙方承担。</w:t>
      </w:r>
    </w:p>
    <w:p>
      <w:pPr>
        <w:pStyle w:val="20"/>
        <w:numPr>
          <w:ilvl w:val="0"/>
          <w:numId w:val="13"/>
        </w:numPr>
        <w:spacing w:line="340" w:lineRule="exact"/>
        <w:rPr>
          <w:rFonts w:cs="宋体"/>
          <w:sz w:val="24"/>
        </w:rPr>
      </w:pPr>
      <w:r>
        <w:rPr>
          <w:rFonts w:cs="宋体"/>
          <w:sz w:val="24"/>
        </w:rPr>
        <w:t>乙方所</w:t>
      </w:r>
      <w:r>
        <w:rPr>
          <w:rFonts w:hint="eastAsia" w:cs="宋体"/>
          <w:sz w:val="24"/>
          <w:lang w:val="en-US" w:eastAsia="zh-CN"/>
        </w:rPr>
        <w:t>开</w:t>
      </w:r>
      <w:r>
        <w:rPr>
          <w:rFonts w:cs="宋体"/>
          <w:sz w:val="24"/>
        </w:rPr>
        <w:t>写</w:t>
      </w:r>
      <w:r>
        <w:rPr>
          <w:rFonts w:hint="eastAsia" w:cs="宋体"/>
          <w:sz w:val="24"/>
          <w:lang w:eastAsia="zh-CN"/>
        </w:rPr>
        <w:t>的</w:t>
      </w:r>
      <w:r>
        <w:rPr>
          <w:rFonts w:cs="宋体"/>
          <w:sz w:val="24"/>
        </w:rPr>
        <w:t>欠条、证明条、支付条等涉及到的债务及所有与经济有关的费用</w:t>
      </w:r>
      <w:r>
        <w:rPr>
          <w:rFonts w:hint="eastAsia" w:cs="宋体"/>
          <w:sz w:val="24"/>
          <w:lang w:val="en-US" w:eastAsia="zh-CN"/>
        </w:rPr>
        <w:t>全部</w:t>
      </w:r>
      <w:r>
        <w:rPr>
          <w:rFonts w:cs="宋体"/>
          <w:sz w:val="24"/>
        </w:rPr>
        <w:t>为乙方个人所欠款项，与甲方无关。</w:t>
      </w:r>
    </w:p>
    <w:p>
      <w:pPr>
        <w:pStyle w:val="20"/>
        <w:numPr>
          <w:ilvl w:val="0"/>
          <w:numId w:val="13"/>
        </w:numPr>
        <w:spacing w:line="340" w:lineRule="exact"/>
        <w:rPr>
          <w:rFonts w:cs="宋体"/>
          <w:sz w:val="24"/>
        </w:rPr>
      </w:pPr>
      <w:r>
        <w:rPr>
          <w:rFonts w:cs="宋体"/>
          <w:sz w:val="24"/>
        </w:rPr>
        <w:t>乙方以个人名义与其他单位或个人签订与本工程有关的合同、协议等，应征得甲方书面同意，未经甲方认可，视为乙方个人行为，</w:t>
      </w:r>
      <w:r>
        <w:rPr>
          <w:rFonts w:hint="eastAsia" w:cs="宋体"/>
          <w:sz w:val="24"/>
          <w:lang w:val="en-US" w:eastAsia="zh-CN"/>
        </w:rPr>
        <w:t>全部</w:t>
      </w:r>
      <w:r>
        <w:rPr>
          <w:rFonts w:cs="宋体"/>
          <w:sz w:val="24"/>
        </w:rPr>
        <w:t>责任由乙方个人承担。</w:t>
      </w:r>
    </w:p>
    <w:p>
      <w:pPr>
        <w:pStyle w:val="20"/>
        <w:numPr>
          <w:ilvl w:val="0"/>
          <w:numId w:val="13"/>
        </w:numPr>
        <w:spacing w:line="340" w:lineRule="exact"/>
        <w:rPr>
          <w:rFonts w:cs="宋体"/>
          <w:sz w:val="24"/>
        </w:rPr>
      </w:pPr>
      <w:r>
        <w:rPr>
          <w:rFonts w:cs="宋体"/>
          <w:sz w:val="24"/>
        </w:rPr>
        <w:t>工程最终验收合格后</w:t>
      </w:r>
      <w:r>
        <w:rPr>
          <w:rFonts w:hint="eastAsia" w:cs="宋体"/>
          <w:sz w:val="24"/>
          <w:lang w:val="en-US" w:eastAsia="zh-CN"/>
        </w:rPr>
        <w:t>3</w:t>
      </w:r>
      <w:r>
        <w:rPr>
          <w:rFonts w:cs="宋体"/>
          <w:sz w:val="24"/>
        </w:rPr>
        <w:t>个月内，甲乙双方对乙方所承包的工程进行工程决算，甲乙双方如有争议，甲方可委托具有资质的审核单位对工程款进行审计，审计结果作为双方结算依据。</w:t>
      </w:r>
    </w:p>
    <w:p>
      <w:pPr>
        <w:pStyle w:val="20"/>
        <w:numPr>
          <w:ilvl w:val="0"/>
          <w:numId w:val="13"/>
        </w:numPr>
        <w:spacing w:line="340" w:lineRule="exact"/>
        <w:rPr>
          <w:rFonts w:cs="宋体"/>
          <w:sz w:val="24"/>
        </w:rPr>
      </w:pPr>
      <w:r>
        <w:rPr>
          <w:rFonts w:cs="宋体"/>
          <w:sz w:val="24"/>
        </w:rPr>
        <w:t>乙方保证本合同书写的地址、电话号码是真实有效的，乙方联系方式发生变化，必须及时通知甲方，否则甲方依据合同确定的联系方式及地点履行通知义务，即使无法送达乙方，亦视为送达。</w:t>
      </w:r>
    </w:p>
    <w:p>
      <w:pPr>
        <w:pStyle w:val="20"/>
        <w:numPr>
          <w:ilvl w:val="0"/>
          <w:numId w:val="13"/>
        </w:numPr>
        <w:spacing w:line="340" w:lineRule="exact"/>
        <w:rPr>
          <w:rFonts w:cs="宋体"/>
          <w:sz w:val="24"/>
        </w:rPr>
      </w:pPr>
      <w:r>
        <w:rPr>
          <w:rFonts w:cs="宋体"/>
          <w:sz w:val="24"/>
        </w:rPr>
        <w:t>工程款拨付，甲方在乙方办理完申请拨款手续后15个工作日内审核并支付到乙方，在此期间，乙方需连续施工不得停工，如因停工造成的任何损失费用由乙方承担。</w:t>
      </w:r>
    </w:p>
    <w:p>
      <w:pPr>
        <w:pStyle w:val="20"/>
        <w:numPr>
          <w:ilvl w:val="0"/>
          <w:numId w:val="13"/>
        </w:numPr>
        <w:spacing w:line="340" w:lineRule="exact"/>
      </w:pPr>
      <w:r>
        <w:rPr>
          <w:rFonts w:cs="宋体"/>
          <w:sz w:val="24"/>
        </w:rPr>
        <w:t>工程款支付时，甲方有权监管乙方的农民工工资发放，乙方支付农民工工资必须真实、有效；如发现乙方存在弄虚作假现象，所造成的一切后果由乙方承担。</w:t>
      </w:r>
    </w:p>
    <w:p>
      <w:pPr>
        <w:pStyle w:val="20"/>
        <w:numPr>
          <w:ilvl w:val="0"/>
          <w:numId w:val="13"/>
        </w:numPr>
        <w:spacing w:line="340" w:lineRule="exact"/>
        <w:rPr>
          <w:rFonts w:cs="宋体"/>
          <w:sz w:val="24"/>
        </w:rPr>
      </w:pPr>
      <w:r>
        <w:rPr>
          <w:rFonts w:cs="宋体"/>
          <w:sz w:val="24"/>
        </w:rPr>
        <w:t>乙方与所有参建班组签订的劳务合同必须在甲方处备案，不及时备案的班组劳务合同甲方不予支持，由此产生的一切劳务纠纷由乙方自行承担和解决。</w:t>
      </w:r>
    </w:p>
    <w:p>
      <w:pPr>
        <w:pStyle w:val="20"/>
        <w:numPr>
          <w:ilvl w:val="0"/>
          <w:numId w:val="13"/>
        </w:numPr>
        <w:spacing w:line="340" w:lineRule="exact"/>
        <w:rPr>
          <w:rFonts w:cs="宋体"/>
          <w:sz w:val="24"/>
        </w:rPr>
      </w:pPr>
      <w:r>
        <w:rPr>
          <w:rFonts w:cs="宋体"/>
          <w:sz w:val="24"/>
        </w:rPr>
        <w:t>配合甲方甩项工程工作，不收取管理费。</w:t>
      </w:r>
    </w:p>
    <w:p>
      <w:pPr>
        <w:pStyle w:val="20"/>
        <w:numPr>
          <w:ilvl w:val="0"/>
          <w:numId w:val="13"/>
        </w:numPr>
        <w:spacing w:line="340" w:lineRule="exact"/>
        <w:rPr>
          <w:rFonts w:cs="宋体"/>
          <w:sz w:val="24"/>
        </w:rPr>
      </w:pPr>
      <w:r>
        <w:rPr>
          <w:rFonts w:cs="宋体"/>
          <w:sz w:val="24"/>
        </w:rPr>
        <w:t>乙方如有违约，应当支付违约金或者赔偿金的，甲方有权从尚未支付的工程款、质保金中扣收。工程款或质保金余额不足的，乙方应另行支付给甲方。</w:t>
      </w:r>
    </w:p>
    <w:p>
      <w:pPr>
        <w:pStyle w:val="20"/>
        <w:numPr>
          <w:ilvl w:val="0"/>
          <w:numId w:val="1"/>
        </w:numPr>
        <w:spacing w:line="340" w:lineRule="exact"/>
        <w:rPr>
          <w:rFonts w:cs="宋体"/>
          <w:b/>
          <w:bCs/>
          <w:sz w:val="24"/>
        </w:rPr>
      </w:pPr>
      <w:r>
        <w:rPr>
          <w:rFonts w:cs="宋体"/>
          <w:b/>
          <w:bCs/>
          <w:sz w:val="24"/>
        </w:rPr>
        <w:t>廉政自律：</w:t>
      </w:r>
    </w:p>
    <w:p>
      <w:pPr>
        <w:pStyle w:val="20"/>
        <w:spacing w:line="340" w:lineRule="exact"/>
        <w:ind w:left="704" w:right="0" w:firstLine="0"/>
        <w:rPr>
          <w:rFonts w:cs="宋体"/>
          <w:b/>
          <w:bCs/>
          <w:sz w:val="24"/>
        </w:rPr>
      </w:pPr>
    </w:p>
    <w:p>
      <w:pPr>
        <w:pStyle w:val="20"/>
        <w:widowControl/>
        <w:numPr>
          <w:ilvl w:val="0"/>
          <w:numId w:val="14"/>
        </w:numPr>
        <w:snapToGrid w:val="0"/>
        <w:spacing w:before="0" w:after="200"/>
        <w:jc w:val="left"/>
      </w:pPr>
      <w:r>
        <w:rPr>
          <w:rFonts w:cs="宋体"/>
          <w:sz w:val="24"/>
        </w:rPr>
        <w:t>甲乙双方一经签订协议，是一个共尽义务、共同维护利益的整体。为了保证双方利益，公平公正地处理好施工与管理，保持良性的合作关系；</w:t>
      </w:r>
      <w:r>
        <w:rPr>
          <w:sz w:val="24"/>
        </w:rPr>
        <w:t>为了工程建设中保持廉洁自律的工作作风，防止各种不正当行为的发生，订立以下廉洁自律条款：</w:t>
      </w:r>
    </w:p>
    <w:p>
      <w:pPr>
        <w:pStyle w:val="20"/>
        <w:widowControl/>
        <w:numPr>
          <w:ilvl w:val="0"/>
          <w:numId w:val="15"/>
        </w:numPr>
        <w:snapToGrid w:val="0"/>
        <w:spacing w:before="0" w:after="200"/>
        <w:ind w:left="480" w:right="0" w:hanging="480"/>
        <w:jc w:val="left"/>
        <w:rPr>
          <w:sz w:val="24"/>
        </w:rPr>
      </w:pPr>
      <w:r>
        <w:rPr>
          <w:sz w:val="24"/>
        </w:rPr>
        <w:t>甲乙双方自觉遵守国家有关廉政建设的各项规定，通过正常途径开展业务；</w:t>
      </w:r>
    </w:p>
    <w:p>
      <w:pPr>
        <w:pStyle w:val="20"/>
        <w:widowControl/>
        <w:numPr>
          <w:ilvl w:val="0"/>
          <w:numId w:val="15"/>
        </w:numPr>
        <w:snapToGrid w:val="0"/>
        <w:spacing w:before="0" w:after="200"/>
        <w:ind w:left="480" w:right="0" w:hanging="480"/>
        <w:jc w:val="left"/>
        <w:rPr>
          <w:sz w:val="24"/>
        </w:rPr>
      </w:pPr>
      <w:r>
        <w:rPr>
          <w:sz w:val="24"/>
        </w:rPr>
        <w:t>甲方工作人员不得以任何形式向乙方索要和收受回扣等好处费，不得接受乙方的礼金卡券和贵重物品，不得在乙方报销由个人支付的费用，不得参与乙方宴请及娱乐活动，不得要求或接受乙方为其提供的其他任何形式的财、物等；</w:t>
      </w:r>
    </w:p>
    <w:p>
      <w:pPr>
        <w:pStyle w:val="20"/>
        <w:widowControl/>
        <w:numPr>
          <w:ilvl w:val="0"/>
          <w:numId w:val="15"/>
        </w:numPr>
        <w:snapToGrid w:val="0"/>
        <w:spacing w:before="0" w:after="200"/>
        <w:ind w:left="480" w:right="0" w:hanging="480"/>
        <w:jc w:val="left"/>
      </w:pPr>
      <w:r>
        <w:rPr>
          <w:sz w:val="24"/>
        </w:rPr>
        <w:t>如发现甲方工作人员有违反上述第2条款者，应向甲方领导或管理部门举报。甲方不得以任何理由或借口对乙方进行报复；甲方对举报属实和严格遵守廉洁条款的乙方，在同等条件下承接后续工程有优先参与权和投标权；同时甲方将给予甲方涉事管理人员严肃处理，调离岗位、辞退等，所得财物自工资中双倍扣除。</w:t>
      </w:r>
      <w:r>
        <w:rPr>
          <w:b/>
          <w:sz w:val="24"/>
        </w:rPr>
        <w:t xml:space="preserve"> </w:t>
      </w:r>
    </w:p>
    <w:p>
      <w:pPr>
        <w:pStyle w:val="20"/>
        <w:ind w:left="560" w:right="0" w:firstLine="0"/>
      </w:pPr>
      <w:r>
        <w:rPr>
          <w:b/>
          <w:sz w:val="24"/>
        </w:rPr>
        <w:t xml:space="preserve">甲方承诺人签字： </w:t>
      </w:r>
      <w:r>
        <w:rPr>
          <w:b/>
          <w:sz w:val="24"/>
          <w:u w:val="single"/>
        </w:rPr>
        <w:t xml:space="preserve">                                </w:t>
      </w:r>
      <w:r>
        <w:rPr>
          <w:b/>
          <w:sz w:val="24"/>
        </w:rPr>
        <w:t>；</w:t>
      </w:r>
    </w:p>
    <w:p>
      <w:pPr>
        <w:pStyle w:val="20"/>
        <w:widowControl/>
        <w:numPr>
          <w:ilvl w:val="0"/>
          <w:numId w:val="15"/>
        </w:numPr>
        <w:snapToGrid w:val="0"/>
        <w:spacing w:before="0" w:after="200"/>
        <w:ind w:left="480" w:right="0" w:hanging="480"/>
        <w:jc w:val="left"/>
      </w:pPr>
      <w:r>
        <w:rPr>
          <w:sz w:val="24"/>
        </w:rPr>
        <w:t>乙方不得为谋取私利擅自与甲方工作人员就工程承包、工程费用、材料设备供应、工程量变动及签证、工程验收、工程质量问题处理等进行私下商谈或达成默契；不得为获取不正当利益向甲方工作人员赠送礼金、有价卡券和贵重物品等；不得以洽谈业务、签订合同为借口，宴请或赠送其他形式的财物等；</w:t>
      </w:r>
    </w:p>
    <w:p>
      <w:pPr>
        <w:pStyle w:val="20"/>
        <w:widowControl/>
        <w:numPr>
          <w:ilvl w:val="0"/>
          <w:numId w:val="15"/>
        </w:numPr>
        <w:snapToGrid w:val="0"/>
        <w:spacing w:before="0" w:after="200"/>
        <w:ind w:left="480" w:right="0" w:hanging="480"/>
        <w:jc w:val="left"/>
        <w:rPr>
          <w:sz w:val="24"/>
        </w:rPr>
      </w:pPr>
      <w:r>
        <w:rPr>
          <w:sz w:val="24"/>
        </w:rPr>
        <w:t>发现乙方有违反上述第4条款者，或采用不正当手段行贿甲方工作人员的，甲方将给予乙方涉事财物双倍扣款，并根据具体情节或后果追究乙方工程合同总造价2-5%的违约金。由此给甲方造成损失由乙方承担，乙方用不正当手段获取的非法所得由甲方予以双倍追缴扣款，数额较大或情节严重的将解除合作协议，剩余未结算工程款不予结算。</w:t>
      </w:r>
    </w:p>
    <w:p>
      <w:pPr>
        <w:pStyle w:val="20"/>
        <w:ind w:left="560" w:right="0" w:firstLine="0"/>
      </w:pPr>
      <w:r>
        <w:rPr>
          <w:b/>
          <w:sz w:val="24"/>
        </w:rPr>
        <w:t xml:space="preserve">乙方承诺人签字： </w:t>
      </w:r>
      <w:r>
        <w:rPr>
          <w:b/>
          <w:sz w:val="24"/>
          <w:u w:val="single"/>
        </w:rPr>
        <w:t xml:space="preserve">                                </w:t>
      </w:r>
      <w:r>
        <w:rPr>
          <w:b/>
          <w:sz w:val="24"/>
        </w:rPr>
        <w:t>；</w:t>
      </w:r>
    </w:p>
    <w:p>
      <w:pPr>
        <w:pStyle w:val="20"/>
        <w:numPr>
          <w:ilvl w:val="0"/>
          <w:numId w:val="1"/>
        </w:numPr>
        <w:spacing w:line="340" w:lineRule="exact"/>
        <w:rPr>
          <w:rFonts w:cs="宋体"/>
          <w:b/>
          <w:bCs/>
          <w:sz w:val="24"/>
        </w:rPr>
      </w:pPr>
      <w:r>
        <w:rPr>
          <w:rFonts w:hint="eastAsia" w:cs="宋体"/>
          <w:b/>
          <w:bCs/>
          <w:sz w:val="24"/>
          <w:lang w:val="en-US" w:eastAsia="zh-CN"/>
        </w:rPr>
        <w:t>补充</w:t>
      </w:r>
      <w:r>
        <w:rPr>
          <w:rFonts w:cs="宋体"/>
          <w:b/>
          <w:bCs/>
          <w:sz w:val="24"/>
        </w:rPr>
        <w:t>其它条款</w:t>
      </w:r>
    </w:p>
    <w:p>
      <w:pPr>
        <w:pStyle w:val="20"/>
        <w:numPr>
          <w:ilvl w:val="0"/>
          <w:numId w:val="16"/>
        </w:numPr>
        <w:spacing w:line="340" w:lineRule="exact"/>
        <w:rPr>
          <w:rFonts w:cs="宋体"/>
          <w:sz w:val="24"/>
        </w:rPr>
      </w:pPr>
      <w:r>
        <w:rPr>
          <w:rFonts w:cs="宋体"/>
          <w:sz w:val="24"/>
        </w:rPr>
        <w:t>乙方必须严格遵守甲方内部制定的各项管理规章制度，如有违反，按相关规定自觉接受处罚。</w:t>
      </w:r>
    </w:p>
    <w:p>
      <w:pPr>
        <w:pStyle w:val="20"/>
        <w:numPr>
          <w:ilvl w:val="0"/>
          <w:numId w:val="16"/>
        </w:numPr>
        <w:spacing w:line="340" w:lineRule="exact"/>
        <w:rPr>
          <w:rFonts w:cs="宋体"/>
          <w:sz w:val="24"/>
        </w:rPr>
      </w:pPr>
      <w:r>
        <w:rPr>
          <w:rFonts w:cs="宋体"/>
          <w:sz w:val="24"/>
        </w:rPr>
        <w:t>乙方要合理、节约消耗的各种材料，并控制在国家现行的损耗标准内。</w:t>
      </w:r>
    </w:p>
    <w:p>
      <w:pPr>
        <w:pStyle w:val="20"/>
        <w:numPr>
          <w:ilvl w:val="0"/>
          <w:numId w:val="16"/>
        </w:numPr>
        <w:spacing w:line="340" w:lineRule="exact"/>
        <w:rPr>
          <w:rFonts w:cs="宋体"/>
          <w:sz w:val="24"/>
        </w:rPr>
      </w:pPr>
      <w:r>
        <w:rPr>
          <w:rFonts w:cs="宋体"/>
          <w:sz w:val="24"/>
        </w:rPr>
        <w:t>乙方必须签订安全施工协议，附身份证复印件，并按规定向甲方交纳安全风险抵押金。因乙方</w:t>
      </w:r>
      <w:r>
        <w:rPr>
          <w:rFonts w:hint="eastAsia" w:cs="宋体"/>
          <w:sz w:val="24"/>
          <w:lang w:eastAsia="zh-CN"/>
        </w:rPr>
        <w:t>在</w:t>
      </w:r>
      <w:r>
        <w:rPr>
          <w:rFonts w:hint="eastAsia" w:cs="宋体"/>
          <w:sz w:val="24"/>
          <w:lang w:val="en-US" w:eastAsia="zh-CN"/>
        </w:rPr>
        <w:t>施工中</w:t>
      </w:r>
      <w:r>
        <w:rPr>
          <w:rFonts w:cs="宋体"/>
          <w:sz w:val="24"/>
        </w:rPr>
        <w:t>造成的安全事故除按相关规定处罚外，安全风险抵押金全额罚没。</w:t>
      </w:r>
    </w:p>
    <w:p>
      <w:pPr>
        <w:pStyle w:val="20"/>
        <w:numPr>
          <w:ilvl w:val="0"/>
          <w:numId w:val="16"/>
        </w:numPr>
        <w:spacing w:line="340" w:lineRule="exact"/>
        <w:rPr>
          <w:rFonts w:cs="宋体"/>
          <w:sz w:val="24"/>
        </w:rPr>
      </w:pPr>
      <w:r>
        <w:rPr>
          <w:rFonts w:cs="宋体"/>
          <w:sz w:val="24"/>
        </w:rPr>
        <w:t>在工程施工中由于乙方原因发生的一切质量、安全事故，其责任、费用均由乙方</w:t>
      </w:r>
      <w:r>
        <w:rPr>
          <w:rFonts w:hint="eastAsia" w:cs="宋体"/>
          <w:sz w:val="24"/>
          <w:lang w:val="en-US" w:eastAsia="zh-CN"/>
        </w:rPr>
        <w:t>全部</w:t>
      </w:r>
      <w:r>
        <w:rPr>
          <w:rFonts w:cs="宋体"/>
          <w:sz w:val="24"/>
        </w:rPr>
        <w:t>承担</w:t>
      </w:r>
      <w:r>
        <w:rPr>
          <w:rFonts w:hint="eastAsia" w:cs="宋体"/>
          <w:sz w:val="24"/>
          <w:lang w:val="en-US" w:eastAsia="zh-CN"/>
        </w:rPr>
        <w:t>责任</w:t>
      </w:r>
      <w:r>
        <w:rPr>
          <w:rFonts w:cs="宋体"/>
          <w:sz w:val="24"/>
        </w:rPr>
        <w:t>。工程在承建过程中必备的各项保证质量、安全的设施均由乙方自理。整个施工过程中应接受甲方和其上级主管部门的各项监督、检查。</w:t>
      </w:r>
    </w:p>
    <w:p>
      <w:pPr>
        <w:pStyle w:val="20"/>
        <w:numPr>
          <w:ilvl w:val="0"/>
          <w:numId w:val="16"/>
        </w:numPr>
        <w:spacing w:line="340" w:lineRule="exact"/>
        <w:rPr>
          <w:rFonts w:cs="宋体"/>
          <w:sz w:val="24"/>
        </w:rPr>
      </w:pPr>
      <w:r>
        <w:rPr>
          <w:rFonts w:cs="宋体"/>
          <w:sz w:val="24"/>
        </w:rPr>
        <w:t>甲方支付</w:t>
      </w:r>
      <w:r>
        <w:rPr>
          <w:rFonts w:hint="eastAsia" w:cs="宋体"/>
          <w:sz w:val="24"/>
          <w:lang w:val="en-US" w:eastAsia="zh-CN"/>
        </w:rPr>
        <w:t>给</w:t>
      </w:r>
      <w:r>
        <w:rPr>
          <w:rFonts w:cs="宋体"/>
          <w:sz w:val="24"/>
        </w:rPr>
        <w:t>乙方</w:t>
      </w:r>
      <w:r>
        <w:rPr>
          <w:rFonts w:hint="eastAsia" w:cs="宋体"/>
          <w:sz w:val="24"/>
          <w:lang w:eastAsia="zh-CN"/>
        </w:rPr>
        <w:t>的</w:t>
      </w:r>
      <w:r>
        <w:rPr>
          <w:rFonts w:cs="宋体"/>
          <w:sz w:val="24"/>
        </w:rPr>
        <w:t>工程款，乙方必须保证本工程施工工人的工资优先兑付，否则，由此引起的一切纠纷，乙方自行处理，甲方不承担任何责任。</w:t>
      </w:r>
    </w:p>
    <w:p>
      <w:pPr>
        <w:pStyle w:val="20"/>
        <w:numPr>
          <w:ilvl w:val="0"/>
          <w:numId w:val="16"/>
        </w:numPr>
        <w:spacing w:line="340" w:lineRule="exact"/>
      </w:pPr>
      <w:r>
        <w:rPr>
          <w:rFonts w:cs="宋体"/>
          <w:sz w:val="24"/>
        </w:rPr>
        <w:t>如因乙方在本工程对外支付劳务费、材料款、租赁费等导致甲方被起诉或承担支付责任的，甲方因此支付的款项和发生的起诉费（仲裁费）、律师代理费和办案费等均</w:t>
      </w:r>
      <w:r>
        <w:rPr>
          <w:rFonts w:hint="eastAsia" w:cs="宋体"/>
          <w:sz w:val="24"/>
          <w:lang w:val="en-US" w:eastAsia="zh-CN"/>
        </w:rPr>
        <w:t>由</w:t>
      </w:r>
      <w:r>
        <w:rPr>
          <w:rFonts w:cs="宋体"/>
          <w:sz w:val="24"/>
        </w:rPr>
        <w:t>乙方承担</w:t>
      </w:r>
      <w:r>
        <w:rPr>
          <w:rFonts w:hint="eastAsia" w:cs="宋体"/>
          <w:sz w:val="24"/>
          <w:lang w:val="en-US" w:eastAsia="zh-CN"/>
        </w:rPr>
        <w:t>责任</w:t>
      </w:r>
      <w:r>
        <w:rPr>
          <w:rFonts w:cs="宋体"/>
          <w:sz w:val="24"/>
        </w:rPr>
        <w:t>，甲方可直接从应付乙方的款项中扣除，不足部分由乙方另行支付。</w:t>
      </w:r>
    </w:p>
    <w:p>
      <w:pPr>
        <w:pStyle w:val="20"/>
        <w:numPr>
          <w:ilvl w:val="0"/>
          <w:numId w:val="16"/>
        </w:numPr>
        <w:spacing w:line="340" w:lineRule="exact"/>
        <w:rPr>
          <w:rFonts w:cs="宋体"/>
          <w:sz w:val="24"/>
        </w:rPr>
      </w:pPr>
      <w:r>
        <w:rPr>
          <w:rFonts w:cs="宋体"/>
          <w:sz w:val="24"/>
        </w:rPr>
        <w:t>安全生产协议书、质量保修书作为合同附件附后。</w:t>
      </w:r>
    </w:p>
    <w:p>
      <w:pPr>
        <w:pStyle w:val="20"/>
        <w:numPr>
          <w:ilvl w:val="0"/>
          <w:numId w:val="16"/>
        </w:numPr>
        <w:spacing w:line="340" w:lineRule="exact"/>
        <w:rPr>
          <w:rFonts w:cs="宋体"/>
          <w:sz w:val="24"/>
        </w:rPr>
      </w:pPr>
      <w:r>
        <w:rPr>
          <w:rFonts w:cs="宋体"/>
          <w:sz w:val="24"/>
        </w:rPr>
        <w:t>其他不详之处，另行协商签订补充协议。</w:t>
      </w:r>
    </w:p>
    <w:p>
      <w:pPr>
        <w:pStyle w:val="20"/>
        <w:numPr>
          <w:ilvl w:val="0"/>
          <w:numId w:val="16"/>
        </w:numPr>
        <w:spacing w:line="340" w:lineRule="exact"/>
        <w:rPr>
          <w:rFonts w:cs="宋体"/>
          <w:sz w:val="24"/>
        </w:rPr>
      </w:pPr>
      <w:r>
        <w:rPr>
          <w:rFonts w:hint="eastAsia" w:cs="宋体"/>
          <w:sz w:val="24"/>
          <w:lang w:val="en-US" w:eastAsia="zh-CN"/>
        </w:rPr>
        <w:t>乙方总承包人已经到现场视察了本项目的真实性，充分了解甲方与原来业主的关系，并且专门查看了甲方所提供的本项目相关全部资料、信息，实际情况内容真实属实，乙方确认甲方没有任何隐瞒欺骗的行为。经过甲乙双方友好协商自愿达成的此协议。</w:t>
      </w:r>
      <w:r>
        <w:rPr>
          <w:rFonts w:cs="宋体"/>
          <w:sz w:val="24"/>
        </w:rPr>
        <w:t>合同在履行过程中发生的争议，由双方</w:t>
      </w:r>
      <w:r>
        <w:rPr>
          <w:rFonts w:hint="eastAsia" w:cs="宋体"/>
          <w:sz w:val="24"/>
          <w:lang w:val="en-US" w:eastAsia="zh-CN"/>
        </w:rPr>
        <w:t>现场负责人</w:t>
      </w:r>
      <w:r>
        <w:rPr>
          <w:rFonts w:cs="宋体"/>
          <w:sz w:val="24"/>
        </w:rPr>
        <w:t>协商解决，</w:t>
      </w:r>
      <w:r>
        <w:rPr>
          <w:rFonts w:hint="eastAsia" w:cs="宋体"/>
          <w:sz w:val="24"/>
          <w:lang w:val="en-US" w:eastAsia="zh-CN"/>
        </w:rPr>
        <w:t>如果确实</w:t>
      </w:r>
      <w:r>
        <w:rPr>
          <w:rFonts w:cs="宋体"/>
          <w:sz w:val="24"/>
        </w:rPr>
        <w:t>协商不成</w:t>
      </w:r>
      <w:r>
        <w:rPr>
          <w:rFonts w:hint="eastAsia" w:cs="宋体"/>
          <w:sz w:val="24"/>
          <w:lang w:eastAsia="zh-CN"/>
        </w:rPr>
        <w:t>，</w:t>
      </w:r>
      <w:r>
        <w:rPr>
          <w:rFonts w:hint="eastAsia" w:cs="宋体"/>
          <w:sz w:val="24"/>
          <w:lang w:val="en-US" w:eastAsia="zh-CN"/>
        </w:rPr>
        <w:t>甲乙双方指定到（本项目合同的法律管辖权为该项目所在地人民法院）起诉</w:t>
      </w:r>
      <w:r>
        <w:rPr>
          <w:rFonts w:cs="宋体"/>
          <w:sz w:val="24"/>
        </w:rPr>
        <w:t>。</w:t>
      </w:r>
    </w:p>
    <w:p>
      <w:pPr>
        <w:pStyle w:val="20"/>
        <w:numPr>
          <w:ilvl w:val="0"/>
          <w:numId w:val="16"/>
        </w:numPr>
        <w:spacing w:line="340" w:lineRule="exact"/>
      </w:pPr>
      <w:r>
        <w:rPr>
          <w:sz w:val="24"/>
        </w:rPr>
        <w:t>本合同一式</w:t>
      </w:r>
      <w:r>
        <w:rPr>
          <w:sz w:val="24"/>
          <w:u w:val="single"/>
        </w:rPr>
        <w:t xml:space="preserve">  </w:t>
      </w:r>
      <w:r>
        <w:rPr>
          <w:sz w:val="24"/>
          <w:u w:val="single"/>
          <w:lang w:eastAsia="zh-CN"/>
        </w:rPr>
        <w:t>肆</w:t>
      </w:r>
      <w:r>
        <w:rPr>
          <w:sz w:val="24"/>
          <w:u w:val="single"/>
        </w:rPr>
        <w:t xml:space="preserve">  </w:t>
      </w:r>
      <w:r>
        <w:rPr>
          <w:sz w:val="24"/>
        </w:rPr>
        <w:t>份，甲方执</w:t>
      </w:r>
      <w:r>
        <w:rPr>
          <w:sz w:val="24"/>
          <w:u w:val="single"/>
        </w:rPr>
        <w:t xml:space="preserve">  </w:t>
      </w:r>
      <w:r>
        <w:rPr>
          <w:rFonts w:hint="eastAsia"/>
          <w:sz w:val="24"/>
          <w:u w:val="single"/>
          <w:lang w:val="en-US" w:eastAsia="zh-CN"/>
        </w:rPr>
        <w:t>两</w:t>
      </w:r>
      <w:r>
        <w:rPr>
          <w:sz w:val="24"/>
          <w:u w:val="single"/>
        </w:rPr>
        <w:t xml:space="preserve">  </w:t>
      </w:r>
      <w:r>
        <w:rPr>
          <w:sz w:val="24"/>
        </w:rPr>
        <w:t>份，乙方执</w:t>
      </w:r>
      <w:r>
        <w:rPr>
          <w:sz w:val="24"/>
          <w:u w:val="single"/>
        </w:rPr>
        <w:t xml:space="preserve"> </w:t>
      </w:r>
      <w:r>
        <w:rPr>
          <w:rFonts w:hint="eastAsia"/>
          <w:sz w:val="24"/>
          <w:u w:val="single"/>
          <w:lang w:val="en-US" w:eastAsia="zh-CN"/>
        </w:rPr>
        <w:t>两</w:t>
      </w:r>
      <w:r>
        <w:rPr>
          <w:sz w:val="24"/>
          <w:u w:val="single"/>
        </w:rPr>
        <w:t xml:space="preserve"> </w:t>
      </w:r>
      <w:r>
        <w:rPr>
          <w:sz w:val="24"/>
        </w:rPr>
        <w:t>份</w:t>
      </w:r>
      <w:r>
        <w:rPr>
          <w:sz w:val="24"/>
          <w:lang w:eastAsia="zh-CN"/>
        </w:rPr>
        <w:t>，</w:t>
      </w:r>
      <w:r>
        <w:rPr>
          <w:sz w:val="24"/>
        </w:rPr>
        <w:t>具有同等效力，由</w:t>
      </w:r>
      <w:r>
        <w:rPr>
          <w:sz w:val="24"/>
          <w:lang w:val="en-US" w:eastAsia="zh-CN"/>
        </w:rPr>
        <w:t>双</w:t>
      </w:r>
      <w:r>
        <w:rPr>
          <w:sz w:val="24"/>
        </w:rPr>
        <w:t>方分别保存。</w:t>
      </w:r>
    </w:p>
    <w:p>
      <w:pPr>
        <w:pStyle w:val="20"/>
        <w:spacing w:line="340" w:lineRule="exact"/>
        <w:ind w:left="704" w:right="0" w:firstLine="0"/>
        <w:rPr>
          <w:sz w:val="24"/>
        </w:rPr>
      </w:pPr>
    </w:p>
    <w:p>
      <w:pPr>
        <w:pStyle w:val="20"/>
        <w:spacing w:line="340" w:lineRule="exact"/>
        <w:ind w:left="704" w:right="0" w:firstLine="0"/>
        <w:rPr>
          <w:sz w:val="24"/>
        </w:rPr>
      </w:pPr>
    </w:p>
    <w:p>
      <w:pPr>
        <w:pStyle w:val="20"/>
        <w:spacing w:line="340" w:lineRule="exact"/>
        <w:ind w:left="0" w:right="0" w:firstLine="0"/>
        <w:rPr>
          <w:b/>
          <w:sz w:val="24"/>
        </w:rPr>
      </w:pPr>
      <w:r>
        <w:rPr>
          <w:b/>
          <w:sz w:val="24"/>
        </w:rPr>
        <w:t>附件一：</w:t>
      </w:r>
      <w:r>
        <w:rPr>
          <w:rFonts w:hint="eastAsia"/>
          <w:b/>
          <w:sz w:val="24"/>
          <w:lang w:val="en-US" w:eastAsia="zh-CN"/>
        </w:rPr>
        <w:t>乙方</w:t>
      </w:r>
      <w:r>
        <w:rPr>
          <w:b/>
          <w:sz w:val="24"/>
        </w:rPr>
        <w:t>法人代表</w:t>
      </w:r>
      <w:r>
        <w:rPr>
          <w:rFonts w:hint="eastAsia"/>
          <w:b/>
          <w:sz w:val="24"/>
          <w:lang w:eastAsia="zh-CN"/>
        </w:rPr>
        <w:t>人</w:t>
      </w:r>
      <w:r>
        <w:rPr>
          <w:rFonts w:hint="eastAsia"/>
          <w:b/>
          <w:sz w:val="24"/>
          <w:lang w:val="en-US" w:eastAsia="zh-CN"/>
        </w:rPr>
        <w:t>或者</w:t>
      </w:r>
      <w:r>
        <w:rPr>
          <w:b/>
          <w:sz w:val="24"/>
        </w:rPr>
        <w:t xml:space="preserve">授权委托书   </w:t>
      </w:r>
    </w:p>
    <w:p>
      <w:pPr>
        <w:pStyle w:val="20"/>
        <w:spacing w:line="340" w:lineRule="exact"/>
        <w:ind w:left="0" w:right="0" w:firstLine="0"/>
        <w:rPr>
          <w:b/>
          <w:sz w:val="24"/>
        </w:rPr>
      </w:pPr>
      <w:r>
        <w:rPr>
          <w:b/>
          <w:sz w:val="24"/>
        </w:rPr>
        <w:t>附件二：</w:t>
      </w:r>
      <w:r>
        <w:rPr>
          <w:rFonts w:hint="eastAsia"/>
          <w:b/>
          <w:sz w:val="24"/>
          <w:lang w:val="en-US" w:eastAsia="zh-CN"/>
        </w:rPr>
        <w:t>乙方</w:t>
      </w:r>
      <w:r>
        <w:rPr>
          <w:b/>
          <w:sz w:val="24"/>
        </w:rPr>
        <w:t>企业营业执照  资质证书  安全生产许可证</w:t>
      </w:r>
    </w:p>
    <w:p>
      <w:pPr>
        <w:spacing w:line="340" w:lineRule="exact"/>
        <w:ind w:left="0" w:right="0" w:firstLine="0"/>
        <w:rPr>
          <w:rFonts w:hint="eastAsia" w:eastAsia="宋体"/>
          <w:lang w:eastAsia="zh-CN"/>
        </w:rPr>
      </w:pPr>
      <w:r>
        <w:rPr>
          <w:b/>
          <w:sz w:val="24"/>
        </w:rPr>
        <w:t>附件三：</w:t>
      </w:r>
      <w:r>
        <w:rPr>
          <w:rFonts w:cs="宋体"/>
          <w:b/>
          <w:bCs/>
          <w:sz w:val="24"/>
          <w:szCs w:val="36"/>
        </w:rPr>
        <w:t>建设工程</w:t>
      </w:r>
      <w:r>
        <w:rPr>
          <w:rFonts w:hint="eastAsia" w:cs="宋体"/>
          <w:b/>
          <w:bCs/>
          <w:sz w:val="24"/>
          <w:szCs w:val="36"/>
          <w:lang w:val="en-US" w:eastAsia="zh-CN"/>
        </w:rPr>
        <w:t>总承包</w:t>
      </w:r>
      <w:r>
        <w:rPr>
          <w:rFonts w:cs="宋体"/>
          <w:b/>
          <w:bCs/>
          <w:sz w:val="24"/>
          <w:szCs w:val="36"/>
        </w:rPr>
        <w:t>施工合同</w:t>
      </w:r>
      <w:r>
        <w:rPr>
          <w:b/>
          <w:sz w:val="24"/>
        </w:rPr>
        <w:t>补充协议</w:t>
      </w:r>
      <w:r>
        <w:rPr>
          <w:rFonts w:hint="eastAsia"/>
          <w:b/>
          <w:sz w:val="24"/>
          <w:lang w:eastAsia="zh-CN"/>
        </w:rPr>
        <w:t>（</w:t>
      </w:r>
      <w:r>
        <w:rPr>
          <w:rFonts w:hint="eastAsia"/>
          <w:b/>
          <w:sz w:val="24"/>
          <w:lang w:val="en-US" w:eastAsia="zh-CN"/>
        </w:rPr>
        <w:t>无</w:t>
      </w:r>
      <w:r>
        <w:rPr>
          <w:rFonts w:hint="eastAsia"/>
          <w:b/>
          <w:sz w:val="24"/>
          <w:lang w:eastAsia="zh-CN"/>
        </w:rPr>
        <w:t>）</w:t>
      </w:r>
    </w:p>
    <w:p>
      <w:pPr>
        <w:pStyle w:val="20"/>
        <w:spacing w:line="340" w:lineRule="exact"/>
        <w:ind w:left="704" w:right="0" w:firstLine="0"/>
        <w:rPr>
          <w:sz w:val="24"/>
        </w:rPr>
      </w:pPr>
    </w:p>
    <w:p>
      <w:pPr>
        <w:pStyle w:val="20"/>
        <w:spacing w:line="340" w:lineRule="exact"/>
        <w:ind w:left="704" w:right="0" w:firstLine="0"/>
        <w:rPr>
          <w:sz w:val="24"/>
        </w:rPr>
      </w:pPr>
    </w:p>
    <w:p>
      <w:pPr>
        <w:spacing w:line="480" w:lineRule="exact"/>
        <w:ind w:left="0" w:right="0" w:firstLine="480"/>
        <w:rPr>
          <w:rFonts w:cs="宋体"/>
          <w:sz w:val="24"/>
        </w:rPr>
      </w:pPr>
      <w:r>
        <w:rPr>
          <w:rFonts w:cs="宋体"/>
          <w:sz w:val="24"/>
        </w:rPr>
        <w:t xml:space="preserve">甲方（签章）                                           </w:t>
      </w:r>
      <w:r>
        <w:rPr>
          <w:rFonts w:hint="eastAsia" w:cs="宋体"/>
          <w:sz w:val="24"/>
          <w:lang w:val="en-US" w:eastAsia="zh-CN"/>
        </w:rPr>
        <w:t xml:space="preserve">    </w:t>
      </w:r>
      <w:r>
        <w:rPr>
          <w:rFonts w:cs="宋体"/>
          <w:sz w:val="24"/>
        </w:rPr>
        <w:t xml:space="preserve"> 乙方（签章）</w:t>
      </w:r>
    </w:p>
    <w:p>
      <w:pPr>
        <w:spacing w:line="480" w:lineRule="exact"/>
        <w:ind w:left="0" w:right="0" w:firstLine="480"/>
        <w:rPr>
          <w:rFonts w:cs="宋体"/>
          <w:sz w:val="24"/>
        </w:rPr>
      </w:pPr>
      <w:r>
        <w:rPr>
          <w:rFonts w:cs="宋体"/>
          <w:sz w:val="24"/>
        </w:rPr>
        <w:t xml:space="preserve">法定代表人：                                           </w:t>
      </w:r>
      <w:r>
        <w:rPr>
          <w:rFonts w:hint="eastAsia" w:cs="宋体"/>
          <w:sz w:val="24"/>
          <w:lang w:val="en-US" w:eastAsia="zh-CN"/>
        </w:rPr>
        <w:t xml:space="preserve">   </w:t>
      </w:r>
      <w:r>
        <w:rPr>
          <w:rFonts w:cs="宋体"/>
          <w:sz w:val="24"/>
        </w:rPr>
        <w:t xml:space="preserve"> 法定代表人：</w:t>
      </w:r>
    </w:p>
    <w:p>
      <w:pPr>
        <w:spacing w:line="480" w:lineRule="exact"/>
        <w:ind w:left="0" w:right="0" w:firstLine="480"/>
        <w:rPr>
          <w:rFonts w:cs="宋体"/>
          <w:sz w:val="24"/>
        </w:rPr>
      </w:pPr>
      <w:r>
        <w:rPr>
          <w:rFonts w:cs="宋体"/>
          <w:sz w:val="24"/>
        </w:rPr>
        <w:t xml:space="preserve">委托代理人：                                           </w:t>
      </w:r>
      <w:r>
        <w:rPr>
          <w:rFonts w:hint="eastAsia" w:cs="宋体"/>
          <w:sz w:val="24"/>
          <w:lang w:val="en-US" w:eastAsia="zh-CN"/>
        </w:rPr>
        <w:t xml:space="preserve">   </w:t>
      </w:r>
      <w:r>
        <w:rPr>
          <w:rFonts w:cs="宋体"/>
          <w:sz w:val="24"/>
        </w:rPr>
        <w:t xml:space="preserve"> 委托代理人：</w:t>
      </w:r>
    </w:p>
    <w:p>
      <w:pPr>
        <w:spacing w:line="480" w:lineRule="exact"/>
        <w:ind w:left="0" w:right="0" w:firstLine="480"/>
        <w:rPr>
          <w:rFonts w:cs="宋体"/>
          <w:sz w:val="24"/>
        </w:rPr>
      </w:pPr>
      <w:r>
        <w:rPr>
          <w:rFonts w:cs="宋体"/>
          <w:sz w:val="24"/>
        </w:rPr>
        <w:t xml:space="preserve"> </w:t>
      </w:r>
      <w:r>
        <w:rPr>
          <w:rFonts w:hint="eastAsia" w:cs="宋体"/>
          <w:sz w:val="24"/>
          <w:lang w:val="en-US" w:eastAsia="zh-CN"/>
        </w:rPr>
        <w:t>电话：                                                            电话：</w:t>
      </w:r>
      <w:r>
        <w:rPr>
          <w:rFonts w:cs="宋体"/>
          <w:sz w:val="24"/>
        </w:rPr>
        <w:t xml:space="preserve">                                              </w:t>
      </w:r>
    </w:p>
    <w:p>
      <w:pPr>
        <w:spacing w:line="480" w:lineRule="exact"/>
        <w:ind w:left="0" w:right="0" w:firstLine="480"/>
        <w:rPr>
          <w:rFonts w:cs="宋体"/>
          <w:sz w:val="24"/>
        </w:rPr>
      </w:pPr>
      <w:r>
        <w:rPr>
          <w:rFonts w:cs="宋体"/>
          <w:sz w:val="24"/>
        </w:rPr>
        <w:t xml:space="preserve">                                                </w:t>
      </w:r>
      <w:r>
        <w:rPr>
          <w:rFonts w:hint="eastAsia" w:cs="宋体"/>
          <w:sz w:val="24"/>
          <w:lang w:val="en-US" w:eastAsia="zh-CN"/>
        </w:rPr>
        <w:t xml:space="preserve">       </w:t>
      </w:r>
    </w:p>
    <w:p>
      <w:pPr>
        <w:spacing w:line="480" w:lineRule="exact"/>
        <w:ind w:left="0" w:right="0" w:firstLine="480"/>
      </w:pPr>
      <w:r>
        <w:rPr>
          <w:rFonts w:cs="宋体"/>
          <w:sz w:val="24"/>
        </w:rPr>
        <w:t xml:space="preserve">              </w:t>
      </w:r>
      <w:r>
        <w:rPr>
          <w:rFonts w:hint="eastAsia" w:cs="宋体"/>
          <w:sz w:val="24"/>
          <w:lang w:val="en-US" w:eastAsia="zh-CN"/>
        </w:rPr>
        <w:t xml:space="preserve">                                                      </w:t>
      </w:r>
      <w:r>
        <w:rPr>
          <w:rFonts w:cs="宋体"/>
          <w:sz w:val="24"/>
        </w:rPr>
        <w:t xml:space="preserve">  年        月       日                                               </w:t>
      </w:r>
    </w:p>
    <w:p>
      <w:pPr>
        <w:spacing w:line="480" w:lineRule="exact"/>
        <w:ind w:left="0" w:right="0" w:firstLine="480"/>
        <w:rPr>
          <w:rFonts w:cs="宋体"/>
          <w:sz w:val="24"/>
        </w:rPr>
      </w:pPr>
    </w:p>
    <w:p>
      <w:pPr>
        <w:spacing w:line="480" w:lineRule="exact"/>
        <w:ind w:left="0" w:right="0" w:firstLine="480"/>
      </w:pPr>
    </w:p>
    <w:sectPr>
      <w:footerReference r:id="rId3" w:type="default"/>
      <w:pgSz w:w="11906" w:h="16838"/>
      <w:pgMar w:top="1440" w:right="1800" w:bottom="1440" w:left="1800" w:header="0" w:footer="992" w:gutter="0"/>
      <w:pgNumType w:fmt="decimal"/>
      <w:formProt w:val="0"/>
      <w:docGrid w:type="lines" w:linePitch="312" w:charSpace="0"/>
    </w:sectPr>
  </w:body>
</w:document>
</file>

<file path=tbak/document1.xml><?xml version="1.0" encoding="utf-8"?>
<w:document xmlns:wps="http://schemas.microsoft.com/office/word/2010/wordprocessingShape" xmlns:wne="http://schemas.microsoft.com/office/word/2006/wordml" xmlns:wpg="http://schemas.microsoft.com/office/word/2010/wordprocessingGroup" xmlns:w15="http://schemas.microsoft.com/office/word/2012/wordml" xmlns:wpi="http://schemas.microsoft.com/office/word/2010/wordprocessingInk" xmlns:w10="urn:schemas-microsoft-com:office:word" xmlns:w14="http://schemas.microsoft.com/office/word/2010/wordml" xmlns:wp="http://schemas.openxmlformats.org/drawingml/2006/wordprocessingDrawing" xmlns:wp14="http://schemas.microsoft.com/office/word/2010/wordprocessingDrawing" xmlns:v="urn:schemas-microsoft-com:vml" xmlns:r="http://schemas.openxmlformats.org/officeDocument/2006/relationships" xmlns:m="http://schemas.openxmlformats.org/officeDocument/2006/math" xmlns:wpsCustomData="http://www.wps.cn/officeDocument/2013/wpsCustomData" xmlns:w="http://schemas.openxmlformats.org/wordprocessingml/2006/main" xmlns:o="urn:schemas-microsoft-com:office:office" xmlns:mc="http://schemas.openxmlformats.org/markup-compatibility/2006" xmlns:wpc="http://schemas.microsoft.com/office/word/2010/wordprocessingCanvas" mc:Ignorable="w14 w15 wp14">
  <w:body>
    <w:p>
      <w:pPr>
        <w:jc w:val="center"/>
        <w:rPr>
          <w:sz w:val="44"/>
          <w:szCs w:val="44"/>
          <w:rFonts w:cs="宋体"/>
        </w:rPr>
      </w:pPr>
    </w:p>
    <w:p>
      <w:pPr>
        <w:jc w:val="center"/>
        <w:rPr>
          <w:sz w:val="44"/>
          <w:szCs w:val="44"/>
          <w:rFonts w:cs="宋体"/>
        </w:rPr>
      </w:pPr>
    </w:p>
    <w:p>
      <w:pPr>
        <w:jc w:val="center"/>
        <w:rPr>
          <w:b w:val="1"/>
          <w:sz w:val="44"/>
          <w:lang w:val="en-US" w:eastAsia="zh-CN"/>
          <w:bCs/>
          <w:szCs w:val="44"/>
          <w:rFonts w:eastAsia="宋体" w:cs="宋体" w:hint="eastAsia"/>
        </w:rPr>
      </w:pPr>
      <w:r>
        <w:rPr>
          <w:b w:val="1"/>
          <w:sz w:val="44"/>
          <w:bCs/>
          <w:szCs w:val="44"/>
          <w:rFonts w:cs="宋体"/>
        </w:rPr>
        <w:t>建设工程</w:t>
      </w:r>
      <w:r>
        <w:rPr>
          <w:b w:val="1"/>
          <w:sz w:val="44"/>
          <w:lang w:val="en-US" w:eastAsia="zh-CN"/>
          <w:bCs/>
          <w:szCs w:val="44"/>
          <w:rFonts w:cs="宋体" w:hint="eastAsia"/>
        </w:rPr>
        <w:t>总承包</w:t>
      </w:r>
      <w:r>
        <w:rPr>
          <w:b w:val="1"/>
          <w:sz w:val="44"/>
          <w:bCs/>
          <w:szCs w:val="44"/>
          <w:rFonts w:cs="宋体"/>
        </w:rPr>
        <w:t>施工</w:t>
      </w:r>
      <w:r>
        <w:rPr>
          <w:b w:val="1"/>
          <w:sz w:val="44"/>
          <w:lang w:val="en-US" w:eastAsia="zh-CN"/>
          <w:bCs/>
          <w:szCs w:val="44"/>
          <w:rFonts w:cs="宋体" w:hint="eastAsia"/>
        </w:rPr>
        <w:t>合同</w:t>
      </w:r>
    </w:p>
    <w:p>
      <w:pPr>
        <w:jc w:val="center"/>
        <w:rPr>
          <w:b w:val="1"/>
          <w:sz w:val="44"/>
          <w:bCs/>
          <w:szCs w:val="44"/>
          <w:rFonts w:cs="宋体"/>
        </w:rPr>
      </w:pPr>
    </w:p>
    <w:p>
      <w:pPr>
        <w:jc w:val="center"/>
      </w:pPr>
      <w:r>
        <w:rPr>
          <w:b w:val="1"/>
          <w:sz w:val="24"/>
          <w:bCs/>
          <w:rFonts w:cs="宋体"/>
        </w:rPr>
        <w:t xml:space="preserve">                                          </w:t>
      </w:r>
      <w:r>
        <w:rPr>
          <w:b w:val="1"/>
          <w:u w:val="single"/>
          <w:sz w:val="24"/>
          <w:lang w:val="en-US" w:eastAsia="zh-CN"/>
          <w:bCs/>
          <w:rFonts w:cs="宋体"/>
        </w:rPr>
        <w:t xml:space="preserve">       </w:t>
      </w:r>
    </w:p>
    <w:p>
      <w:pPr>
        <w:jc w:val="center"/>
        <w:rPr>
          <w:sz w:val="44"/>
          <w:szCs w:val="44"/>
          <w:rFonts w:cs="宋体"/>
        </w:rPr>
      </w:pPr>
    </w:p>
    <w:p>
      <w:pPr>
        <w:jc w:val="center"/>
        <w:rPr>
          <w:sz w:val="44"/>
          <w:szCs w:val="44"/>
          <w:rFonts w:cs="宋体"/>
        </w:rPr>
      </w:pPr>
    </w:p>
    <w:p>
      <w:pPr>
        <w:jc w:val="center"/>
        <w:rPr>
          <w:sz w:val="44"/>
          <w:szCs w:val="44"/>
          <w:rFonts w:cs="宋体"/>
        </w:rPr>
      </w:pPr>
    </w:p>
    <w:p>
      <w:pPr>
        <w:jc w:val="center"/>
        <w:rPr>
          <w:sz w:val="44"/>
          <w:szCs w:val="44"/>
          <w:rFonts w:cs="宋体"/>
        </w:rPr>
      </w:pPr>
    </w:p>
    <w:p>
      <w:pPr>
        <w:jc w:val="center"/>
        <w:rPr>
          <w:sz w:val="44"/>
          <w:szCs w:val="44"/>
          <w:rFonts w:cs="宋体"/>
        </w:rPr>
      </w:pPr>
    </w:p>
    <w:p>
      <w:pPr>
        <w:jc w:val="center"/>
        <w:rPr>
          <w:sz w:val="44"/>
          <w:szCs w:val="44"/>
          <w:rFonts w:cs="宋体"/>
        </w:rPr>
      </w:pPr>
    </w:p>
    <w:p>
      <w:pPr>
        <w:jc w:val="center"/>
        <w:rPr>
          <w:sz w:val="44"/>
          <w:szCs w:val="44"/>
          <w:rFonts w:cs="宋体"/>
        </w:rPr>
      </w:pPr>
    </w:p>
    <w:p>
      <w:pPr>
        <w:jc w:val="center"/>
        <w:rPr>
          <w:sz w:val="44"/>
          <w:szCs w:val="44"/>
          <w:rFonts w:cs="宋体"/>
        </w:rPr>
      </w:pPr>
    </w:p>
    <w:p>
      <w:pPr>
        <w:jc w:val="center"/>
        <w:rPr>
          <w:sz w:val="44"/>
          <w:szCs w:val="44"/>
          <w:rFonts w:cs="宋体"/>
        </w:rPr>
      </w:pPr>
    </w:p>
    <w:p>
      <w:pPr>
        <w:jc w:val="center"/>
        <w:rPr>
          <w:sz w:val="44"/>
          <w:szCs w:val="44"/>
          <w:rFonts w:cs="宋体"/>
        </w:rPr>
      </w:pPr>
    </w:p>
    <w:p>
      <w:pPr>
        <w:jc w:val="left"/>
        <w:ind w:firstLine="964" w:left="0" w:right="0"/>
        <w:rPr>
          <w:b w:val="1"/>
          <w:sz w:val="28"/>
          <w:bCs/>
          <w:szCs w:val="28"/>
          <w:rFonts w:cs="宋体"/>
        </w:rPr>
      </w:pPr>
      <w:r>
        <w:rPr>
          <w:b w:val="1"/>
          <w:sz w:val="28"/>
          <w:lang w:val="en-US" w:eastAsia="zh-CN"/>
          <w:bCs/>
          <w:szCs w:val="28"/>
          <w:rFonts w:cs="宋体" w:hint="eastAsia"/>
        </w:rPr>
        <w:t>发包</w:t>
      </w:r>
      <w:r>
        <w:rPr>
          <w:b w:val="1"/>
          <w:sz w:val="28"/>
          <w:bCs/>
          <w:szCs w:val="28"/>
          <w:rFonts w:cs="宋体"/>
        </w:rPr>
        <w:t>单位：</w:t>
      </w:r>
    </w:p>
    <w:p>
      <w:pPr>
        <w:jc w:val="left"/>
        <w:ind w:firstLine="964" w:left="0" w:right="0"/>
        <w:rPr>
          <w:b w:val="1"/>
          <w:sz w:val="28"/>
          <w:lang w:val="en-US" w:eastAsia="zh-CN"/>
          <w:bCs/>
          <w:szCs w:val="28"/>
          <w:rFonts w:eastAsia="宋体" w:cs="宋体" w:hint="default"/>
        </w:rPr>
      </w:pPr>
      <w:r>
        <w:rPr>
          <w:b w:val="1"/>
          <w:sz w:val="28"/>
          <w:lang w:val="en-US" w:eastAsia="zh-CN"/>
          <w:bCs/>
          <w:szCs w:val="28"/>
          <w:rFonts w:cs="宋体" w:hint="eastAsia"/>
        </w:rPr>
        <w:t xml:space="preserve"> </w:t>
      </w:r>
      <w:r>
        <w:rPr>
          <w:b w:val="1"/>
          <w:u w:val="none"/>
          <w:sz w:val="28"/>
          <w:bCs/>
          <w:szCs w:val="28"/>
          <w:rFonts w:cs="宋体"/>
        </w:rPr>
        <w:t xml:space="preserve"> </w:t>
      </w:r>
    </w:p>
    <w:p>
      <w:pPr>
        <w:jc w:val="left"/>
        <w:ind w:firstLine="964" w:left="0" w:right="0"/>
        <w:rPr>
          <w:sz w:val="28"/>
          <w:szCs w:val="28"/>
        </w:rPr>
      </w:pPr>
      <w:r>
        <w:rPr>
          <w:b w:val="1"/>
          <w:sz w:val="28"/>
          <w:lang w:val="en-US" w:eastAsia="zh-CN"/>
          <w:bCs/>
          <w:szCs w:val="28"/>
          <w:rFonts w:cs="宋体" w:hint="eastAsia"/>
        </w:rPr>
        <w:t>承包</w:t>
      </w:r>
      <w:r>
        <w:rPr>
          <w:b w:val="1"/>
          <w:sz w:val="28"/>
          <w:bCs/>
          <w:szCs w:val="28"/>
          <w:rFonts w:cs="宋体"/>
        </w:rPr>
        <w:t>单位：</w:t>
      </w:r>
      <w:r>
        <w:rPr>
          <w:b w:val="1"/>
          <w:u w:val="single"/>
          <w:sz w:val="28"/>
          <w:lang w:val="en-US" w:eastAsia="zh-CN"/>
          <w:bCs/>
          <w:szCs w:val="28"/>
          <w:rFonts w:cs="宋体"/>
        </w:rPr>
        <w:t xml:space="preserve">                   </w:t>
      </w:r>
    </w:p>
    <w:p>
      <w:pPr>
        <w:jc w:val="left"/>
        <w:ind w:firstLine="964" w:left="0" w:right="0"/>
        <w:rPr>
          <w:b w:val="1"/>
          <w:u w:val="single"/>
          <w:sz w:val="32"/>
          <w:lang w:val="en-US" w:eastAsia="zh-CN"/>
          <w:bCs/>
          <w:szCs w:val="32"/>
          <w:rFonts w:cs="宋体"/>
        </w:rPr>
      </w:pPr>
    </w:p>
    <w:p>
      <w:pPr>
        <w:jc w:val="left"/>
        <w:ind w:firstLine="964" w:left="0" w:right="0"/>
        <w:rPr>
          <w:b w:val="1"/>
          <w:u w:val="single"/>
          <w:sz w:val="32"/>
          <w:lang w:val="en-US" w:eastAsia="zh-CN"/>
          <w:bCs/>
          <w:szCs w:val="32"/>
          <w:rFonts w:cs="宋体"/>
        </w:rPr>
      </w:pPr>
    </w:p>
    <w:p>
      <w:pPr>
        <w:jc w:val="center"/>
        <w:rPr>
          <w:sz w:val="44"/>
          <w:szCs w:val="44"/>
          <w:rFonts w:cs="宋体"/>
        </w:rPr>
      </w:pPr>
    </w:p>
    <w:p>
      <w:pPr>
        <w:jc w:val="center"/>
        <w:rPr>
          <w:sz w:val="44"/>
          <w:szCs w:val="44"/>
          <w:rFonts w:cs="宋体"/>
        </w:rPr>
      </w:pPr>
    </w:p>
    <w:p>
      <w:pPr>
        <w:jc w:val="center"/>
        <w:rPr>
          <w:sz w:val="44"/>
          <w:szCs w:val="44"/>
          <w:rFonts w:cs="宋体"/>
        </w:rPr>
      </w:pPr>
    </w:p>
    <w:p>
      <w:pPr>
        <w:jc w:val="center"/>
        <w:rPr>
          <w:sz w:val="44"/>
          <w:szCs w:val="44"/>
          <w:rFonts w:cs="宋体"/>
        </w:rPr>
      </w:pPr>
    </w:p>
    <w:p>
      <w:pPr>
        <w:jc w:val="center"/>
        <w:rPr>
          <w:b w:val="1"/>
          <w:sz w:val="44"/>
          <w:lang w:eastAsia="zh-CN"/>
          <w:bCs/>
          <w:szCs w:val="44"/>
          <w:rFonts w:eastAsia="宋体" w:cs="宋体" w:hint="eastAsia"/>
        </w:rPr>
      </w:pPr>
      <w:r>
        <w:rPr>
          <w:b w:val="1"/>
          <w:sz w:val="44"/>
          <w:bCs/>
          <w:szCs w:val="44"/>
          <w:rFonts w:cs="宋体"/>
        </w:rPr>
        <w:t>建设工程</w:t>
      </w:r>
      <w:r>
        <w:rPr>
          <w:b w:val="1"/>
          <w:sz w:val="44"/>
          <w:lang w:val="en-US" w:eastAsia="zh-CN"/>
          <w:bCs/>
          <w:szCs w:val="44"/>
          <w:rFonts w:cs="宋体" w:hint="eastAsia"/>
        </w:rPr>
        <w:t>总承包</w:t>
      </w:r>
      <w:r>
        <w:rPr>
          <w:b w:val="1"/>
          <w:sz w:val="44"/>
          <w:bCs/>
          <w:szCs w:val="44"/>
          <w:rFonts w:cs="宋体"/>
        </w:rPr>
        <w:t>施工合同</w:t>
      </w:r>
      <w:r>
        <w:rPr>
          <w:b w:val="1"/>
          <w:sz w:val="44"/>
          <w:lang w:eastAsia="zh-CN"/>
          <w:bCs/>
          <w:szCs w:val="44"/>
          <w:rFonts w:cs="宋体" w:hint="eastAsia"/>
        </w:rPr>
        <w:t>（</w:t>
      </w:r>
      <w:r>
        <w:rPr>
          <w:b w:val="1"/>
          <w:sz w:val="44"/>
          <w:lang w:val="en-US" w:eastAsia="zh-CN"/>
          <w:bCs/>
          <w:szCs w:val="44"/>
          <w:rFonts w:cs="宋体" w:hint="eastAsia"/>
        </w:rPr>
        <w:t>结算版</w:t>
      </w:r>
      <w:r>
        <w:rPr>
          <w:b w:val="1"/>
          <w:sz w:val="44"/>
          <w:lang w:eastAsia="zh-CN"/>
          <w:bCs/>
          <w:szCs w:val="44"/>
          <w:rFonts w:cs="宋体" w:hint="eastAsia"/>
        </w:rPr>
        <w:t>）</w:t>
      </w:r>
    </w:p>
    <w:p>
      <w:pPr>
        <w:jc w:val="center"/>
        <w:rPr>
          <w:b w:val="1"/>
          <w:sz w:val="44"/>
          <w:bCs/>
          <w:szCs w:val="44"/>
          <w:rFonts w:cs="宋体"/>
        </w:rPr>
      </w:pPr>
    </w:p>
    <w:p>
      <w:pPr>
        <w:spacing w:line="400" w:lineRule="exact"/>
        <w:rPr>
          <w:b w:val="1"/>
          <w:u w:val="none"/>
          <w:sz w:val="24"/>
          <w:lang w:val="en-US" w:eastAsia="zh-CN"/>
          <w:rFonts w:cs="宋体" w:hint="eastAsia"/>
        </w:rPr>
      </w:pPr>
      <w:r>
        <w:rPr>
          <w:b w:val="1"/>
          <w:sz w:val="24"/>
          <w:rFonts w:cs="宋体"/>
        </w:rPr>
        <w:t>发包人（甲方）：</w:t>
      </w:r>
      <w:r>
        <w:rPr>
          <w:b w:val="1"/>
          <w:u w:val="none"/>
          <w:sz w:val="24"/>
          <w:lang w:val="en-US" w:eastAsia="zh-CN"/>
          <w:rFonts w:cs="宋体" w:hint="eastAsia"/>
        </w:rPr>
        <w:t xml:space="preserve">  </w:t>
      </w:r>
    </w:p>
    <w:p>
      <w:pPr>
        <w:spacing w:line="400" w:lineRule="exact"/>
        <w:ind w:firstLine="1928" w:firstLineChars="800"/>
        <w:rPr>
          <w:b w:val="1"/>
          <w:u w:val="none"/>
          <w:sz w:val="24"/>
          <w:lang w:val="en-US" w:eastAsia="zh-CN"/>
          <w:rFonts w:cs="宋体" w:hint="eastAsia"/>
        </w:rPr>
      </w:pPr>
      <w:r>
        <w:rPr>
          <w:b w:val="1"/>
          <w:u w:val="none"/>
          <w:sz w:val="24"/>
          <w:lang w:val="en-US" w:eastAsia="zh-CN"/>
          <w:rFonts w:cs="宋体" w:hint="eastAsia"/>
        </w:rPr>
        <w:t xml:space="preserve"> </w:t>
      </w:r>
    </w:p>
    <w:p>
      <w:pPr>
        <w:spacing w:line="400" w:lineRule="exact"/>
        <w:ind w:firstLine="1928" w:firstLineChars="800"/>
      </w:pPr>
      <w:r>
        <w:rPr>
          <w:b w:val="1"/>
          <w:u w:val="none"/>
          <w:sz w:val="24"/>
          <w:lang w:val="en-US" w:eastAsia="zh-CN"/>
          <w:rFonts w:cs="宋体" w:hint="eastAsia"/>
        </w:rPr>
        <w:t xml:space="preserve">                                       </w:t>
      </w:r>
      <w:r>
        <w:rPr>
          <w:b w:val="1"/>
          <w:sz w:val="24"/>
          <w:lang w:val="en-US" w:eastAsia="zh-CN"/>
          <w:rFonts w:cs="宋体" w:hint="eastAsia"/>
        </w:rPr>
        <w:t xml:space="preserve">                   </w:t>
      </w:r>
      <w:r>
        <w:rPr>
          <w:b w:val="1"/>
          <w:u w:val="single"/>
          <w:sz w:val="24"/>
          <w:lang w:val="en-US" w:eastAsia="zh-CN"/>
          <w:rFonts w:cs="宋体"/>
        </w:rPr>
        <w:t xml:space="preserve">                    </w:t>
      </w:r>
    </w:p>
    <w:p>
      <w:pPr>
        <w:spacing w:line="400" w:lineRule="exact"/>
        <w:rPr>
          <w:b w:val="1"/>
          <w:u w:val="single"/>
          <w:sz w:val="24"/>
          <w:lang w:val="en-US" w:eastAsia="zh-CN"/>
          <w:rFonts w:cs="宋体"/>
        </w:rPr>
      </w:pPr>
      <w:r>
        <w:rPr>
          <w:b w:val="1"/>
          <w:sz w:val="24"/>
          <w:rFonts w:cs="宋体"/>
        </w:rPr>
        <w:t>承包人（乙方）：</w:t>
      </w:r>
      <w:r>
        <w:rPr>
          <w:b w:val="1"/>
          <w:sz w:val="24"/>
          <w:lang w:val="en-US" w:eastAsia="zh-CN"/>
          <w:rFonts w:cs="宋体"/>
        </w:rPr>
        <w:t xml:space="preserve"> </w:t>
      </w:r>
      <w:r>
        <w:rPr>
          <w:b w:val="1"/>
          <w:u w:val="single"/>
          <w:sz w:val="24"/>
          <w:lang w:val="en-US" w:eastAsia="zh-CN"/>
          <w:rFonts w:cs="宋体"/>
        </w:rPr>
        <w:t xml:space="preserve">           </w:t>
      </w:r>
    </w:p>
    <w:p>
      <w:pPr>
        <w:spacing w:line="400" w:lineRule="exact"/>
      </w:pPr>
      <w:r>
        <w:rPr>
          <w:b w:val="1"/>
          <w:u w:val="single"/>
          <w:sz w:val="24"/>
          <w:lang w:val="en-US" w:eastAsia="zh-CN"/>
          <w:rFonts w:cs="宋体"/>
        </w:rPr>
        <w:t xml:space="preserve">             </w:t>
      </w:r>
    </w:p>
    <w:p>
      <w:pPr>
        <w:spacing w:line="400" w:lineRule="exact"/>
        <w:rPr>
          <w:b w:val="1"/>
          <w:sz w:val="24"/>
          <w:lang w:val="en-US" w:eastAsia="zh-CN"/>
          <w:rFonts w:cs="宋体"/>
        </w:rPr>
      </w:pPr>
      <w:r>
        <w:rPr>
          <w:b w:val="1"/>
          <w:sz w:val="24"/>
          <w:lang w:val="en-US" w:eastAsia="zh-CN"/>
          <w:rFonts w:cs="宋体"/>
        </w:rPr>
        <w:t xml:space="preserve">           </w:t>
      </w:r>
    </w:p>
    <w:p>
      <w:pPr>
        <w:spacing w:line="400" w:lineRule="exact"/>
        <w:ind w:firstLine="480" w:left="0" w:right="0"/>
      </w:pPr>
      <w:r>
        <w:rPr>
          <w:sz w:val="24"/>
          <w:rFonts w:cs="宋体"/>
        </w:rPr>
        <w:t>甲方</w:t>
      </w:r>
      <w:r>
        <w:rPr>
          <w:sz w:val="24"/>
          <w:lang w:val="en-US" w:eastAsia="zh-CN"/>
          <w:rFonts w:cs="宋体" w:hint="eastAsia"/>
        </w:rPr>
        <w:t>发包</w:t>
      </w:r>
      <w:r>
        <w:rPr>
          <w:sz w:val="24"/>
          <w:rFonts w:cs="宋体"/>
        </w:rPr>
        <w:t>的</w:t>
      </w:r>
      <w:r>
        <w:rPr>
          <w:sz w:val="24"/>
          <w:lang w:val="en-US" w:eastAsia="zh-CN"/>
          <w:rFonts w:cs="宋体" w:hint="eastAsia"/>
        </w:rPr>
        <w:t>东营永旺</w:t>
      </w:r>
      <w:r>
        <w:rPr>
          <w:u w:val="none"/>
          <w:sz w:val="24"/>
          <w:lang w:val="en-US" w:eastAsia="zh-CN"/>
          <w:rFonts w:cs="宋体" w:hint="eastAsia"/>
        </w:rPr>
        <w:t>城市广场</w:t>
      </w:r>
      <w:r>
        <w:rPr>
          <w:sz w:val="24"/>
          <w:rFonts w:cs="宋体"/>
        </w:rPr>
        <w:t>工程，将</w:t>
      </w:r>
      <w:r>
        <w:rPr>
          <w:sz w:val="24"/>
          <w:lang w:val="en-US" w:eastAsia="zh-CN"/>
          <w:rFonts w:cs="宋体" w:hint="eastAsia"/>
        </w:rPr>
        <w:t>总承包</w:t>
      </w:r>
      <w:r>
        <w:rPr>
          <w:sz w:val="24"/>
          <w:rFonts w:cs="宋体"/>
        </w:rPr>
        <w:t>、施工组织、管理</w:t>
      </w:r>
      <w:r>
        <w:rPr>
          <w:sz w:val="24"/>
          <w:lang w:val="en-US" w:eastAsia="zh-CN"/>
          <w:rFonts w:cs="宋体" w:hint="eastAsia"/>
        </w:rPr>
        <w:t>等等相关事宜发</w:t>
      </w:r>
      <w:r>
        <w:rPr>
          <w:sz w:val="24"/>
          <w:rFonts w:cs="宋体"/>
        </w:rPr>
        <w:t>包给乙方，为明确双方的权利义务，确保该工程的安全、质量、工期、文明施工以及工程竣工验收备案的全面实现，</w:t>
      </w:r>
      <w:r>
        <w:rPr>
          <w:sz w:val="24"/>
          <w:rFonts w:ascii="宋体" w:hAnsi="宋体"/>
        </w:rPr>
        <w:t>甲乙</w:t>
      </w:r>
      <w:r>
        <w:rPr>
          <w:sz w:val="24"/>
          <w:lang w:eastAsia="zh-CN"/>
          <w:rFonts w:ascii="宋体" w:hAnsi="宋体"/>
        </w:rPr>
        <w:t>双</w:t>
      </w:r>
      <w:r>
        <w:rPr>
          <w:sz w:val="24"/>
          <w:rFonts w:cs="宋体"/>
        </w:rPr>
        <w:t>方根据《中华人民共和国合同法》及相关法律法规的规定，本着平等互利</w:t>
      </w:r>
      <w:r>
        <w:rPr>
          <w:sz w:val="24"/>
          <w:lang w:val="en-US" w:eastAsia="zh-CN"/>
          <w:rFonts w:cs="宋体" w:hint="eastAsia"/>
        </w:rPr>
        <w:t>自愿</w:t>
      </w:r>
      <w:r>
        <w:rPr>
          <w:sz w:val="24"/>
          <w:rFonts w:cs="宋体"/>
        </w:rPr>
        <w:t>的原则签订本合同，以共同恪守执行。</w:t>
      </w:r>
    </w:p>
    <w:p>
      <w:pPr>
        <w:pStyle w:val="20"/>
        <w:numPr>
          <w:ilvl w:val="0"/>
          <w:numId w:val="1"/>
        </w:numPr>
        <w:spacing w:line="340" w:lineRule="exact"/>
        <w:rPr>
          <w:b w:val="1"/>
          <w:sz w:val="24"/>
          <w:bCs/>
          <w:rFonts w:cs="宋体"/>
        </w:rPr>
      </w:pPr>
      <w:r>
        <w:rPr>
          <w:b w:val="1"/>
          <w:sz w:val="24"/>
          <w:bCs/>
          <w:rFonts w:cs="宋体"/>
        </w:rPr>
        <w:t>工程概况 施工范围</w:t>
      </w:r>
    </w:p>
    <w:p>
      <w:pPr>
        <w:pStyle w:val="20"/>
        <w:numPr>
          <w:ilvl w:val="0"/>
          <w:numId w:val="2"/>
        </w:numPr>
        <w:spacing w:line="340" w:lineRule="exact"/>
      </w:pPr>
      <w:r>
        <w:rPr>
          <w:sz w:val="24"/>
          <w:rFonts w:cs="宋体"/>
        </w:rPr>
        <w:t>工程名称：</w:t>
      </w:r>
      <w:r>
        <w:rPr>
          <w:sz w:val="24"/>
          <w:lang w:val="en-US" w:eastAsia="zh-CN"/>
          <w:rFonts w:cs="宋体" w:hint="eastAsia"/>
        </w:rPr>
        <w:t>永旺城市广场</w:t>
      </w:r>
    </w:p>
    <w:p>
      <w:pPr>
        <w:pStyle w:val="20"/>
        <w:numPr>
          <w:ilvl w:val="0"/>
          <w:numId w:val="2"/>
        </w:numPr>
        <w:spacing w:line="340" w:lineRule="exact"/>
        <w:rPr>
          <w:u w:val="none"/>
        </w:rPr>
      </w:pPr>
      <w:r>
        <w:rPr>
          <w:sz w:val="24"/>
          <w:rFonts w:cs="宋体"/>
        </w:rPr>
        <w:t>工程地点：</w:t>
      </w:r>
      <w:r>
        <w:rPr>
          <w:u w:val="none"/>
          <w:sz w:val="24"/>
          <w:rFonts w:cs="宋体"/>
        </w:rPr>
        <w:t xml:space="preserve"> </w:t>
      </w:r>
      <w:r>
        <w:rPr>
          <w:u w:val="none"/>
          <w:sz w:val="24"/>
          <w:lang w:val="en-US" w:eastAsia="zh-CN"/>
          <w:rFonts w:cs="宋体"/>
        </w:rPr>
        <w:t xml:space="preserve"> </w:t>
      </w:r>
      <w:r>
        <w:rPr>
          <w:u w:val="none"/>
          <w:sz w:val="24"/>
          <w:lang w:val="en-US" w:eastAsia="zh-CN"/>
          <w:rFonts w:cs="宋体" w:hint="eastAsia"/>
        </w:rPr>
        <w:t>山东东营市。</w:t>
      </w:r>
      <w:r>
        <w:rPr>
          <w:u w:val="none"/>
          <w:sz w:val="24"/>
          <w:lang w:val="en-US" w:eastAsia="zh-CN"/>
          <w:rFonts w:cs="宋体"/>
        </w:rPr>
        <w:t xml:space="preserve">   </w:t>
      </w:r>
    </w:p>
    <w:p>
      <w:pPr>
        <w:pStyle w:val="20"/>
        <w:numPr>
          <w:ilvl w:val="0"/>
          <w:numId w:val="2"/>
        </w:numPr>
        <w:spacing w:line="340" w:lineRule="exact"/>
        <w:rPr>
          <w:u w:val="none"/>
        </w:rPr>
      </w:pPr>
      <w:r>
        <w:rPr>
          <w:u w:val="none"/>
          <w:sz w:val="24"/>
          <w:rFonts w:cs="宋体"/>
        </w:rPr>
        <w:t>结构类型及层数： 框架结构 。</w:t>
      </w:r>
    </w:p>
    <w:p>
      <w:pPr>
        <w:pStyle w:val="20"/>
        <w:numPr>
          <w:ilvl w:val="0"/>
          <w:numId w:val="2"/>
        </w:numPr>
        <w:spacing w:line="340" w:lineRule="exact"/>
      </w:pPr>
      <w:r>
        <w:rPr>
          <w:sz w:val="24"/>
          <w:rFonts w:cs="宋体"/>
        </w:rPr>
        <w:t>施工范围：</w:t>
      </w:r>
      <w:r>
        <w:rPr>
          <w:sz w:val="24"/>
          <w:lang w:val="en-US" w:eastAsia="zh-CN"/>
          <w:rFonts w:cs="宋体"/>
        </w:rPr>
        <w:t xml:space="preserve"> </w:t>
      </w:r>
      <w:r>
        <w:rPr>
          <w:sz w:val="24"/>
          <w:rFonts w:cs="宋体"/>
        </w:rPr>
        <w:t xml:space="preserve"> </w:t>
      </w:r>
      <w:r>
        <w:rPr>
          <w:sz w:val="24"/>
          <w:lang w:val="en-US" w:eastAsia="zh-CN"/>
          <w:rFonts w:cs="宋体" w:hint="eastAsia"/>
        </w:rPr>
        <w:t>二期商场</w:t>
      </w:r>
      <w:r>
        <w:rPr>
          <w:sz w:val="24"/>
          <w:rFonts w:cs="宋体"/>
        </w:rPr>
        <w:t>及</w:t>
      </w:r>
      <w:r>
        <w:rPr>
          <w:sz w:val="24"/>
          <w:lang w:val="en-US" w:eastAsia="zh-CN"/>
          <w:rFonts w:cs="宋体" w:hint="eastAsia"/>
        </w:rPr>
        <w:t>地下</w:t>
      </w:r>
      <w:r>
        <w:rPr>
          <w:sz w:val="24"/>
          <w:rFonts w:cs="宋体"/>
        </w:rPr>
        <w:t>车库，工</w:t>
      </w:r>
      <w:r>
        <w:rPr>
          <w:color w:val="auto"/>
          <w:sz w:val="24"/>
          <w:rFonts w:cs="宋体"/>
        </w:rPr>
        <w:t>程土建、装饰工程。</w:t>
      </w:r>
    </w:p>
    <w:p>
      <w:pPr>
        <w:pStyle w:val="20"/>
        <w:numPr>
          <w:ilvl w:val="0"/>
          <w:numId w:val="2"/>
        </w:numPr>
        <w:spacing w:line="340" w:lineRule="exact"/>
      </w:pPr>
      <w:r>
        <w:rPr>
          <w:sz w:val="24"/>
          <w:rFonts w:cs="宋体"/>
        </w:rPr>
        <w:t>建筑面积：约</w:t>
      </w:r>
      <w:r>
        <w:rPr>
          <w:u w:val="single"/>
          <w:color w:val="auto"/>
          <w:sz w:val="24"/>
          <w:rFonts w:cs="宋体"/>
        </w:rPr>
        <w:t xml:space="preserve"> </w:t>
      </w:r>
      <w:r>
        <w:rPr>
          <w:u w:val="single"/>
          <w:color w:val="auto"/>
          <w:sz w:val="24"/>
          <w:lang w:val="en-US" w:eastAsia="zh-CN"/>
          <w:rFonts w:cs="宋体"/>
        </w:rPr>
        <w:t xml:space="preserve"> </w:t>
      </w:r>
      <w:r>
        <w:rPr>
          <w:u w:val="single"/>
          <w:color w:val="auto"/>
          <w:sz w:val="24"/>
          <w:lang w:val="en-US" w:eastAsia="zh-CN"/>
          <w:rFonts w:cs="宋体" w:hint="eastAsia"/>
        </w:rPr>
        <w:t xml:space="preserve">   12  </w:t>
      </w:r>
      <w:r>
        <w:rPr>
          <w:u w:val="none"/>
          <w:color w:val="auto"/>
          <w:sz w:val="24"/>
          <w:lang w:val="en-US" w:eastAsia="zh-CN"/>
          <w:rFonts w:cs="宋体"/>
        </w:rPr>
        <w:t>万</w:t>
      </w:r>
      <w:r>
        <w:rPr>
          <w:color w:val="auto"/>
          <w:sz w:val="24"/>
          <w:rFonts w:cs="宋体"/>
        </w:rPr>
        <w:t>m</w:t>
      </w:r>
      <w:r>
        <w:rPr>
          <w:vertAlign w:val="superscript"/>
          <w:color w:val="auto"/>
          <w:sz w:val="24"/>
          <w:rFonts w:cs="宋体"/>
        </w:rPr>
        <w:t>2</w:t>
      </w:r>
      <w:r>
        <w:rPr>
          <w:vertAlign w:val="superscript"/>
          <w:color w:val="auto"/>
          <w:sz w:val="24"/>
          <w:lang w:val="en-US" w:eastAsia="zh-CN"/>
          <w:rFonts w:cs="宋体" w:hint="eastAsia"/>
        </w:rPr>
        <w:t>左右</w:t>
      </w:r>
      <w:r>
        <w:rPr>
          <w:sz w:val="24"/>
          <w:rFonts w:cs="宋体"/>
        </w:rPr>
        <w:t>（</w:t>
      </w:r>
      <w:r>
        <w:rPr>
          <w:sz w:val="24"/>
          <w:lang w:val="en-US" w:eastAsia="zh-CN"/>
          <w:rFonts w:cs="宋体" w:hint="eastAsia"/>
        </w:rPr>
        <w:t>最终</w:t>
      </w:r>
      <w:r>
        <w:rPr>
          <w:sz w:val="24"/>
          <w:rFonts w:cs="宋体"/>
        </w:rPr>
        <w:t>以</w:t>
      </w:r>
      <w:r>
        <w:rPr>
          <w:sz w:val="24"/>
          <w:lang w:val="en-US" w:eastAsia="zh-CN"/>
          <w:rFonts w:cs="宋体" w:hint="eastAsia"/>
        </w:rPr>
        <w:t>乙方实际施工竣工完成合格的由质量检测和</w:t>
      </w:r>
      <w:r>
        <w:rPr>
          <w:sz w:val="24"/>
          <w:rFonts w:cs="宋体"/>
        </w:rPr>
        <w:t>房</w:t>
      </w:r>
      <w:r>
        <w:rPr>
          <w:sz w:val="24"/>
          <w:lang w:val="en-US" w:eastAsia="zh-CN"/>
          <w:rFonts w:cs="宋体" w:hint="eastAsia"/>
        </w:rPr>
        <w:t>管</w:t>
      </w:r>
      <w:r>
        <w:rPr>
          <w:sz w:val="24"/>
          <w:rFonts w:cs="宋体"/>
        </w:rPr>
        <w:t>部门测绘面积</w:t>
      </w:r>
      <w:r>
        <w:rPr>
          <w:sz w:val="24"/>
          <w:lang w:val="en-US" w:eastAsia="zh-CN"/>
          <w:rFonts w:cs="宋体" w:hint="eastAsia"/>
        </w:rPr>
        <w:t>工程量</w:t>
      </w:r>
      <w:r>
        <w:rPr>
          <w:sz w:val="24"/>
          <w:rFonts w:cs="宋体"/>
        </w:rPr>
        <w:t>为准</w:t>
      </w:r>
      <w:r>
        <w:rPr>
          <w:sz w:val="24"/>
          <w:lang w:val="en-US" w:eastAsia="zh-CN"/>
          <w:rFonts w:cs="宋体" w:hint="eastAsia"/>
        </w:rPr>
        <w:t>据实按合同约定计算方式结算</w:t>
      </w:r>
      <w:r>
        <w:rPr>
          <w:sz w:val="24"/>
          <w:rFonts w:cs="宋体"/>
        </w:rPr>
        <w:t>）。</w:t>
      </w:r>
    </w:p>
    <w:p>
      <w:pPr>
        <w:pStyle w:val="20"/>
        <w:spacing w:line="340" w:lineRule="exact"/>
        <w:ind w:firstLine="0" w:left="704" w:right="0"/>
        <w:rPr>
          <w:sz w:val="24"/>
          <w:rFonts w:cs="宋体"/>
        </w:rPr>
      </w:pPr>
    </w:p>
    <w:p>
      <w:pPr>
        <w:pStyle w:val="20"/>
        <w:numPr>
          <w:ilvl w:val="0"/>
          <w:numId w:val="1"/>
        </w:numPr>
        <w:spacing w:line="340" w:lineRule="exact"/>
        <w:rPr>
          <w:b w:val="1"/>
          <w:sz w:val="24"/>
          <w:bCs/>
          <w:rFonts w:cs="宋体"/>
        </w:rPr>
      </w:pPr>
      <w:r>
        <w:rPr>
          <w:b w:val="1"/>
          <w:sz w:val="24"/>
          <w:bCs/>
          <w:rFonts w:cs="宋体"/>
        </w:rPr>
        <w:t>承包方式</w:t>
      </w:r>
    </w:p>
    <w:p>
      <w:pPr>
        <w:spacing w:line="340" w:lineRule="exact"/>
        <w:ind w:firstLine="0" w:left="630" w:right="0"/>
        <w:rPr>
          <w:sz w:val="24"/>
          <w:lang w:val="en-US" w:eastAsia="zh-CN"/>
          <w:rFonts w:eastAsia="宋体" w:cs="宋体" w:hint="default"/>
        </w:rPr>
      </w:pPr>
      <w:r>
        <w:rPr>
          <w:sz w:val="24"/>
          <w:lang w:val="en-US" w:eastAsia="zh-CN"/>
          <w:rFonts w:cs="宋体" w:hint="eastAsia"/>
        </w:rPr>
        <w:t>总承包包工包料</w:t>
      </w:r>
      <w:r>
        <w:rPr>
          <w:sz w:val="24"/>
          <w:rFonts w:cs="宋体"/>
        </w:rPr>
        <w:t>施工（含</w:t>
      </w:r>
      <w:r>
        <w:rPr>
          <w:sz w:val="24"/>
          <w:lang w:val="en-US" w:eastAsia="zh-CN"/>
          <w:rFonts w:cs="宋体" w:hint="eastAsia"/>
        </w:rPr>
        <w:t>所有需要的一切材料与周转材料和辅材与机械设备，所有</w:t>
      </w:r>
      <w:r>
        <w:rPr>
          <w:sz w:val="24"/>
          <w:rFonts w:cs="宋体"/>
        </w:rPr>
        <w:t>工程及措施项目，</w:t>
      </w:r>
      <w:r>
        <w:rPr>
          <w:sz w:val="24"/>
          <w:lang w:val="en-US" w:eastAsia="zh-CN"/>
          <w:rFonts w:cs="宋体" w:hint="eastAsia"/>
        </w:rPr>
        <w:t>包</w:t>
      </w:r>
      <w:r>
        <w:rPr>
          <w:sz w:val="24"/>
          <w:rFonts w:cs="宋体"/>
        </w:rPr>
        <w:t>工程质量，</w:t>
      </w:r>
      <w:r>
        <w:rPr>
          <w:sz w:val="24"/>
          <w:lang w:val="en-US" w:eastAsia="zh-CN"/>
          <w:rFonts w:cs="宋体" w:hint="eastAsia"/>
        </w:rPr>
        <w:t>包进度、包全部</w:t>
      </w:r>
      <w:r>
        <w:rPr>
          <w:sz w:val="24"/>
          <w:rFonts w:cs="宋体"/>
        </w:rPr>
        <w:t>安全，</w:t>
      </w:r>
      <w:r>
        <w:rPr>
          <w:sz w:val="24"/>
          <w:lang w:val="en-US" w:eastAsia="zh-CN"/>
          <w:rFonts w:cs="宋体" w:hint="eastAsia"/>
        </w:rPr>
        <w:t>包</w:t>
      </w:r>
      <w:r>
        <w:rPr>
          <w:sz w:val="24"/>
          <w:rFonts w:cs="宋体"/>
        </w:rPr>
        <w:t>文明施工）</w:t>
      </w:r>
      <w:r>
        <w:rPr>
          <w:sz w:val="24"/>
          <w:lang w:eastAsia="zh-CN"/>
          <w:rFonts w:cs="宋体" w:hint="eastAsia"/>
        </w:rPr>
        <w:t>，</w:t>
      </w:r>
      <w:r>
        <w:rPr>
          <w:sz w:val="24"/>
          <w:lang w:val="en-US" w:eastAsia="zh-CN"/>
          <w:rFonts w:cs="宋体" w:hint="eastAsia"/>
        </w:rPr>
        <w:t>不甩项。注：本工程没有任何预付款、没有进场费、没有出场费、没有实际工程量就没有任何其它费用的产生。</w:t>
      </w:r>
    </w:p>
    <w:p>
      <w:pPr>
        <w:spacing w:line="340" w:lineRule="exact"/>
        <w:ind w:firstLine="0" w:left="630" w:right="0"/>
        <w:rPr>
          <w:sz w:val="24"/>
          <w:rFonts w:cs="宋体"/>
        </w:rPr>
      </w:pPr>
    </w:p>
    <w:p>
      <w:pPr>
        <w:pStyle w:val="20"/>
        <w:numPr>
          <w:ilvl w:val="0"/>
          <w:numId w:val="1"/>
        </w:numPr>
        <w:spacing w:line="340" w:lineRule="exact"/>
        <w:rPr>
          <w:b w:val="0"/>
          <w:sz w:val="24"/>
          <w:bCs w:val="0"/>
          <w:rFonts w:cs="宋体"/>
        </w:rPr>
      </w:pPr>
      <w:r>
        <w:rPr>
          <w:b w:val="0"/>
          <w:sz w:val="24"/>
          <w:bCs w:val="0"/>
          <w:rFonts w:cs="宋体"/>
        </w:rPr>
        <w:t>工程承包内容：</w:t>
      </w:r>
    </w:p>
    <w:p>
      <w:pPr>
        <w:pStyle w:val="20"/>
        <w:numPr>
          <w:ilvl w:val="0"/>
          <w:numId w:val="3"/>
        </w:numPr>
        <w:spacing w:line="340" w:lineRule="exact"/>
        <w:rPr>
          <w:b w:val="0"/>
          <w:u w:val="none"/>
          <w:bCs w:val="0"/>
        </w:rPr>
      </w:pPr>
      <w:r>
        <w:rPr>
          <w:b w:val="0"/>
          <w:sz w:val="24"/>
          <w:lang w:val="en-US" w:eastAsia="zh-CN"/>
          <w:bCs w:val="0"/>
          <w:rFonts w:cs="宋体" w:hint="eastAsia"/>
        </w:rPr>
        <w:t>从临建到</w:t>
      </w:r>
      <w:r>
        <w:rPr>
          <w:b w:val="0"/>
          <w:sz w:val="24"/>
          <w:bCs w:val="0"/>
          <w:rFonts w:cs="宋体"/>
        </w:rPr>
        <w:t>土建</w:t>
      </w:r>
      <w:r>
        <w:rPr>
          <w:b w:val="0"/>
          <w:sz w:val="24"/>
          <w:lang w:val="en-US" w:eastAsia="zh-CN"/>
          <w:bCs w:val="0"/>
          <w:rFonts w:cs="宋体" w:hint="eastAsia"/>
        </w:rPr>
        <w:t>图纸里的全部施工内容工程</w:t>
      </w:r>
      <w:r>
        <w:rPr>
          <w:b w:val="0"/>
          <w:sz w:val="24"/>
          <w:bCs w:val="0"/>
          <w:rFonts w:cs="宋体"/>
        </w:rPr>
        <w:t>及装</w:t>
      </w:r>
      <w:r>
        <w:rPr>
          <w:b w:val="0"/>
          <w:sz w:val="24"/>
          <w:lang w:val="en-US" w:eastAsia="zh-CN"/>
          <w:bCs w:val="0"/>
          <w:rFonts w:cs="宋体" w:hint="eastAsia"/>
        </w:rPr>
        <w:t>修</w:t>
      </w:r>
      <w:r>
        <w:rPr>
          <w:b w:val="0"/>
          <w:sz w:val="24"/>
          <w:bCs w:val="0"/>
          <w:rFonts w:cs="宋体"/>
        </w:rPr>
        <w:t>工程（除以下甲方负责或甩项项目外，均为乙方施工范围</w:t>
      </w:r>
      <w:r>
        <w:rPr>
          <w:b w:val="0"/>
          <w:sz w:val="24"/>
          <w:lang w:eastAsia="zh-CN"/>
          <w:bCs w:val="0"/>
          <w:rFonts w:cs="宋体" w:hint="eastAsia"/>
        </w:rPr>
        <w:t>，</w:t>
      </w:r>
      <w:r>
        <w:rPr>
          <w:b w:val="0"/>
          <w:sz w:val="24"/>
          <w:lang w:val="en-US" w:eastAsia="zh-CN"/>
          <w:bCs w:val="0"/>
          <w:rFonts w:cs="宋体" w:hint="eastAsia"/>
        </w:rPr>
        <w:t>甩项工程可以调整协商）。</w:t>
      </w:r>
    </w:p>
    <w:p>
      <w:pPr>
        <w:pStyle w:val="20"/>
        <w:numPr>
          <w:ilvl w:val="0"/>
          <w:numId w:val="0"/>
        </w:numPr>
        <w:spacing w:line="340" w:lineRule="exact"/>
        <w:ind w:firstLine="240" w:firstLineChars="100" w:right="0" w:rightChars="0"/>
        <w:rPr>
          <w:b w:val="0"/>
          <w:u w:val="none"/>
          <w:sz w:val="24"/>
          <w:bCs w:val="0"/>
          <w:rFonts w:cs="宋体"/>
        </w:rPr>
      </w:pPr>
      <w:r>
        <w:rPr>
          <w:b w:val="0"/>
          <w:u w:val="none"/>
          <w:sz w:val="24"/>
          <w:lang w:val="en-US" w:eastAsia="zh-CN"/>
          <w:bCs w:val="0"/>
          <w:rFonts w:cs="宋体" w:hint="eastAsia"/>
        </w:rPr>
        <w:t>1 、水电暖消防</w:t>
      </w:r>
      <w:r>
        <w:rPr>
          <w:b w:val="0"/>
          <w:u w:val="none"/>
          <w:sz w:val="24"/>
          <w:bCs w:val="0"/>
          <w:rFonts w:cs="宋体"/>
        </w:rPr>
        <w:t>安装工程（安装工程为甲方单独发包工程，乙方配合施工）：</w:t>
      </w:r>
    </w:p>
    <w:p>
      <w:pPr>
        <w:pStyle w:val="20"/>
        <w:numPr>
          <w:ilvl w:val="0"/>
          <w:numId w:val="0"/>
        </w:numPr>
        <w:spacing w:line="340" w:lineRule="exact"/>
        <w:ind w:left="142" w:leftChars="0" w:right="0" w:rightChars="0"/>
        <w:rPr>
          <w:b w:val="0"/>
          <w:u w:val="none"/>
          <w:bCs w:val="0"/>
        </w:rPr>
      </w:pPr>
      <w:r>
        <w:rPr>
          <w:b w:val="0"/>
          <w:u w:val="none"/>
          <w:sz w:val="24"/>
          <w:lang w:val="en-US" w:eastAsia="zh-CN"/>
          <w:bCs w:val="0"/>
          <w:rFonts w:cs="宋体" w:hint="eastAsia"/>
        </w:rPr>
        <w:t>2、</w:t>
      </w:r>
      <w:r>
        <w:rPr>
          <w:b w:val="0"/>
          <w:u w:val="none"/>
          <w:sz w:val="24"/>
          <w:bCs w:val="0"/>
          <w:rFonts w:cs="宋体"/>
        </w:rPr>
        <w:t>乙方</w:t>
      </w:r>
      <w:r>
        <w:rPr>
          <w:b w:val="0"/>
          <w:u w:val="none"/>
          <w:sz w:val="24"/>
          <w:lang w:val="en-US" w:eastAsia="zh-CN"/>
          <w:bCs w:val="0"/>
          <w:rFonts w:cs="宋体" w:hint="eastAsia"/>
        </w:rPr>
        <w:t>已经</w:t>
      </w:r>
      <w:r>
        <w:rPr>
          <w:b w:val="0"/>
          <w:u w:val="none"/>
          <w:sz w:val="24"/>
          <w:bCs w:val="0"/>
          <w:rFonts w:cs="宋体"/>
        </w:rPr>
        <w:t>详细审阅</w:t>
      </w:r>
      <w:r>
        <w:rPr>
          <w:b w:val="0"/>
          <w:u w:val="none"/>
          <w:sz w:val="24"/>
          <w:lang w:val="en-US" w:eastAsia="zh-CN"/>
          <w:bCs w:val="0"/>
          <w:rFonts w:cs="宋体" w:hint="eastAsia"/>
        </w:rPr>
        <w:t>并了解了</w:t>
      </w:r>
      <w:r>
        <w:rPr>
          <w:b w:val="0"/>
          <w:u w:val="none"/>
          <w:sz w:val="24"/>
          <w:bCs w:val="0"/>
          <w:rFonts w:cs="宋体"/>
        </w:rPr>
        <w:t>本工程的设计图纸</w:t>
      </w:r>
      <w:r>
        <w:rPr>
          <w:b w:val="0"/>
          <w:u w:val="none"/>
          <w:sz w:val="24"/>
          <w:lang w:val="en-US" w:eastAsia="zh-CN"/>
          <w:bCs w:val="0"/>
          <w:rFonts w:cs="宋体" w:hint="eastAsia"/>
        </w:rPr>
        <w:t>内容</w:t>
      </w:r>
      <w:r>
        <w:rPr>
          <w:b w:val="0"/>
          <w:u w:val="none"/>
          <w:sz w:val="24"/>
          <w:bCs w:val="0"/>
          <w:rFonts w:cs="宋体"/>
        </w:rPr>
        <w:t>、建设方</w:t>
      </w:r>
      <w:r>
        <w:rPr>
          <w:b w:val="0"/>
          <w:u w:val="none"/>
          <w:sz w:val="24"/>
          <w:lang w:val="en-US" w:eastAsia="zh-CN"/>
          <w:bCs w:val="0"/>
          <w:rFonts w:cs="宋体" w:hint="eastAsia"/>
        </w:rPr>
        <w:t>与甲方</w:t>
      </w:r>
      <w:r>
        <w:rPr>
          <w:b w:val="0"/>
          <w:u w:val="none"/>
          <w:sz w:val="24"/>
          <w:lang w:eastAsia="zh-CN"/>
          <w:bCs w:val="0"/>
          <w:rFonts w:cs="宋体" w:hint="eastAsia"/>
        </w:rPr>
        <w:t>的</w:t>
      </w:r>
      <w:r>
        <w:rPr>
          <w:b w:val="0"/>
          <w:u w:val="none"/>
          <w:sz w:val="24"/>
          <w:lang w:val="en-US" w:eastAsia="zh-CN"/>
          <w:bCs w:val="0"/>
          <w:rFonts w:cs="宋体" w:hint="eastAsia"/>
        </w:rPr>
        <w:t>关系情况属实</w:t>
      </w:r>
      <w:r>
        <w:rPr>
          <w:b w:val="0"/>
          <w:u w:val="none"/>
          <w:sz w:val="24"/>
          <w:bCs w:val="0"/>
          <w:rFonts w:cs="宋体"/>
        </w:rPr>
        <w:t>，</w:t>
      </w:r>
      <w:r>
        <w:rPr>
          <w:b w:val="0"/>
          <w:u w:val="none"/>
          <w:sz w:val="24"/>
          <w:lang w:val="en-US" w:eastAsia="zh-CN"/>
          <w:bCs w:val="0"/>
          <w:rFonts w:cs="宋体" w:hint="eastAsia"/>
        </w:rPr>
        <w:t>乙方</w:t>
      </w:r>
      <w:r>
        <w:rPr>
          <w:b w:val="0"/>
          <w:u w:val="none"/>
          <w:sz w:val="24"/>
          <w:bCs w:val="0"/>
          <w:rFonts w:cs="宋体"/>
        </w:rPr>
        <w:t>并对本工程的地理位置进行了勘察</w:t>
      </w:r>
      <w:r>
        <w:rPr>
          <w:b w:val="0"/>
          <w:u w:val="none"/>
          <w:sz w:val="24"/>
          <w:lang w:val="en-US" w:eastAsia="zh-CN"/>
          <w:bCs w:val="0"/>
          <w:rFonts w:cs="宋体" w:hint="eastAsia"/>
        </w:rPr>
        <w:t>和真实性确认。</w:t>
      </w:r>
      <w:r>
        <w:rPr>
          <w:b w:val="0"/>
          <w:u w:val="none"/>
          <w:sz w:val="24"/>
          <w:bCs w:val="0"/>
          <w:rFonts w:cs="宋体"/>
        </w:rPr>
        <w:t>乙方承诺严格按图纸施工，并按图纸设计、国家有关规范标准和《建筑工程施工合同》的内容完成所有工序的施工，达到竣工验收</w:t>
      </w:r>
      <w:r>
        <w:rPr>
          <w:b w:val="0"/>
          <w:u w:val="none"/>
          <w:sz w:val="24"/>
          <w:lang w:val="en-US" w:eastAsia="zh-CN"/>
          <w:bCs w:val="0"/>
          <w:rFonts w:cs="宋体" w:hint="eastAsia"/>
        </w:rPr>
        <w:t>质量</w:t>
      </w:r>
      <w:r>
        <w:rPr>
          <w:b w:val="0"/>
          <w:u w:val="none"/>
          <w:sz w:val="24"/>
          <w:bCs w:val="0"/>
          <w:rFonts w:cs="宋体"/>
        </w:rPr>
        <w:t>标准</w:t>
      </w:r>
      <w:r>
        <w:rPr>
          <w:b w:val="0"/>
          <w:u w:val="none"/>
          <w:sz w:val="24"/>
          <w:lang w:eastAsia="zh-CN"/>
          <w:bCs w:val="0"/>
          <w:rFonts w:cs="宋体" w:hint="eastAsia"/>
        </w:rPr>
        <w:t>。</w:t>
      </w:r>
    </w:p>
    <w:p>
      <w:pPr>
        <w:pStyle w:val="20"/>
        <w:spacing w:line="340" w:lineRule="exact"/>
        <w:ind w:firstLine="0" w:left="562" w:right="0"/>
        <w:rPr>
          <w:b w:val="1"/>
          <w:u w:val="none"/>
          <w:sz w:val="24"/>
          <w:bCs/>
          <w:rFonts w:cs="宋体"/>
        </w:rPr>
      </w:pPr>
    </w:p>
    <w:p>
      <w:pPr>
        <w:pStyle w:val="20"/>
        <w:numPr>
          <w:ilvl w:val="0"/>
          <w:numId w:val="1"/>
        </w:numPr>
        <w:spacing w:line="340" w:lineRule="exact"/>
        <w:rPr>
          <w:b w:val="1"/>
          <w:u w:val="none"/>
          <w:sz w:val="24"/>
          <w:bCs/>
          <w:rFonts w:cs="宋体"/>
        </w:rPr>
      </w:pPr>
      <w:r>
        <w:rPr>
          <w:b w:val="1"/>
          <w:u w:val="none"/>
          <w:sz w:val="24"/>
          <w:bCs/>
          <w:rFonts w:cs="宋体"/>
        </w:rPr>
        <w:t>工程工期：</w:t>
      </w:r>
    </w:p>
    <w:p>
      <w:pPr>
        <w:pStyle w:val="20"/>
        <w:numPr>
          <w:ilvl w:val="0"/>
          <w:numId w:val="4"/>
        </w:numPr>
        <w:spacing w:line="340" w:lineRule="exact"/>
      </w:pPr>
      <w:r>
        <w:rPr>
          <w:color w:val="auto"/>
          <w:sz w:val="24"/>
          <w:rFonts w:cs="宋体"/>
        </w:rPr>
        <w:t>开工日期：</w:t>
      </w:r>
      <w:r>
        <w:rPr>
          <w:u w:val="single"/>
          <w:color w:val="auto"/>
          <w:sz w:val="24"/>
          <w:rFonts w:cs="宋体"/>
        </w:rPr>
        <w:t xml:space="preserve">  202</w:t>
      </w:r>
      <w:r>
        <w:rPr>
          <w:u w:val="single"/>
          <w:color w:val="auto"/>
          <w:sz w:val="24"/>
          <w:lang w:val="en-US" w:eastAsia="zh-CN"/>
          <w:rFonts w:cs="宋体" w:hint="eastAsia"/>
        </w:rPr>
        <w:t>5</w:t>
      </w:r>
      <w:r>
        <w:rPr>
          <w:u w:val="single"/>
          <w:color w:val="auto"/>
          <w:sz w:val="24"/>
          <w:rFonts w:cs="宋体"/>
        </w:rPr>
        <w:t xml:space="preserve"> </w:t>
      </w:r>
      <w:r>
        <w:rPr>
          <w:color w:val="auto"/>
          <w:sz w:val="24"/>
          <w:rFonts w:cs="宋体"/>
        </w:rPr>
        <w:t>年</w:t>
      </w:r>
      <w:r>
        <w:rPr>
          <w:u w:val="single"/>
          <w:color w:val="auto"/>
          <w:sz w:val="24"/>
          <w:rFonts w:cs="宋体"/>
        </w:rPr>
        <w:t xml:space="preserve"> </w:t>
      </w:r>
      <w:r>
        <w:rPr>
          <w:u w:val="single"/>
          <w:color w:val="auto"/>
          <w:sz w:val="24"/>
          <w:lang w:val="en-US" w:eastAsia="zh-CN"/>
          <w:rFonts w:cs="宋体"/>
        </w:rPr>
        <w:t xml:space="preserve"> </w:t>
      </w:r>
      <w:r>
        <w:rPr>
          <w:u w:val="single"/>
          <w:color w:val="auto"/>
          <w:sz w:val="24"/>
          <w:lang w:val="en-US" w:eastAsia="zh-CN"/>
          <w:rFonts w:cs="宋体" w:hint="eastAsia"/>
        </w:rPr>
        <w:t xml:space="preserve"> </w:t>
      </w:r>
      <w:r>
        <w:rPr>
          <w:u w:val="single"/>
          <w:color w:val="auto"/>
          <w:sz w:val="24"/>
          <w:rFonts w:cs="宋体"/>
        </w:rPr>
        <w:t xml:space="preserve"> </w:t>
      </w:r>
      <w:r>
        <w:rPr>
          <w:color w:val="auto"/>
          <w:sz w:val="24"/>
          <w:rFonts w:cs="宋体"/>
        </w:rPr>
        <w:t>月</w:t>
      </w:r>
      <w:r>
        <w:rPr>
          <w:u w:val="single"/>
          <w:color w:val="auto"/>
          <w:sz w:val="24"/>
          <w:lang w:val="en-US" w:eastAsia="zh-CN"/>
          <w:rFonts w:cs="宋体" w:hint="eastAsia"/>
        </w:rPr>
        <w:t xml:space="preserve"> </w:t>
      </w:r>
      <w:r>
        <w:rPr>
          <w:u w:val="single"/>
          <w:color w:val="auto"/>
          <w:sz w:val="24"/>
          <w:rFonts w:cs="宋体"/>
        </w:rPr>
        <w:t xml:space="preserve"> </w:t>
      </w:r>
      <w:r>
        <w:rPr>
          <w:u w:val="single"/>
          <w:color w:val="auto"/>
          <w:sz w:val="24"/>
          <w:lang w:val="en-US" w:eastAsia="zh-CN"/>
          <w:rFonts w:cs="宋体"/>
        </w:rPr>
        <w:t xml:space="preserve"> </w:t>
      </w:r>
      <w:r>
        <w:rPr>
          <w:u w:val="single"/>
          <w:color w:val="auto"/>
          <w:sz w:val="24"/>
          <w:rFonts w:cs="宋体"/>
        </w:rPr>
        <w:t xml:space="preserve"> </w:t>
      </w:r>
      <w:r>
        <w:rPr>
          <w:color w:val="auto"/>
          <w:sz w:val="24"/>
          <w:rFonts w:cs="宋体"/>
        </w:rPr>
        <w:t>日，以监理单位开工令为准。</w:t>
      </w:r>
    </w:p>
    <w:p>
      <w:pPr>
        <w:pStyle w:val="20"/>
        <w:numPr>
          <w:ilvl w:val="0"/>
          <w:numId w:val="4"/>
        </w:numPr>
        <w:spacing w:line="340" w:lineRule="exact"/>
      </w:pPr>
      <w:r>
        <w:rPr>
          <w:color w:val="auto"/>
          <w:sz w:val="24"/>
          <w:rFonts w:cs="宋体"/>
        </w:rPr>
        <w:t>工期总日历天数：</w:t>
      </w:r>
      <w:r>
        <w:rPr>
          <w:u w:val="single"/>
          <w:color w:val="auto"/>
          <w:sz w:val="24"/>
          <w:lang w:val="en-US" w:eastAsia="zh-CN"/>
          <w:rFonts w:cs="宋体" w:hint="eastAsia"/>
        </w:rPr>
        <w:t xml:space="preserve">    500</w:t>
      </w:r>
      <w:r>
        <w:rPr>
          <w:u w:val="single"/>
          <w:color w:val="auto"/>
          <w:sz w:val="24"/>
          <w:rFonts w:cs="宋体"/>
        </w:rPr>
        <w:t xml:space="preserve"> </w:t>
      </w:r>
      <w:r>
        <w:rPr>
          <w:u w:val="single"/>
          <w:color w:val="auto"/>
          <w:sz w:val="24"/>
          <w:lang w:val="en-US" w:eastAsia="zh-CN"/>
          <w:rFonts w:cs="宋体"/>
        </w:rPr>
        <w:t xml:space="preserve">  </w:t>
      </w:r>
      <w:r>
        <w:rPr>
          <w:u w:val="single"/>
          <w:color w:val="auto"/>
          <w:sz w:val="24"/>
          <w:lang w:val="en-US" w:eastAsia="zh-CN"/>
          <w:rFonts w:cs="宋体" w:hint="eastAsia"/>
        </w:rPr>
        <w:t xml:space="preserve">    </w:t>
      </w:r>
      <w:r>
        <w:rPr>
          <w:color w:val="auto"/>
          <w:sz w:val="24"/>
          <w:rFonts w:cs="宋体"/>
        </w:rPr>
        <w:t>天。开竣工</w:t>
      </w:r>
      <w:r>
        <w:rPr>
          <w:sz w:val="24"/>
          <w:rFonts w:cs="宋体"/>
        </w:rPr>
        <w:t>日期与合同约定的时间不一致时，按监理单位开工令的下达时间为开工日期，从开工令下达时间加工期总天数为竣工日期。</w:t>
      </w:r>
    </w:p>
    <w:p>
      <w:pPr>
        <w:pStyle w:val="20"/>
        <w:numPr>
          <w:ilvl w:val="0"/>
          <w:numId w:val="5"/>
        </w:numPr>
        <w:spacing w:line="340" w:lineRule="exact"/>
        <w:rPr>
          <w:sz w:val="24"/>
          <w:rFonts w:cs="宋体"/>
        </w:rPr>
      </w:pPr>
      <w:r>
        <w:rPr>
          <w:sz w:val="24"/>
          <w:lang w:val="en-US" w:eastAsia="zh-CN"/>
          <w:rFonts w:cs="宋体" w:hint="eastAsia"/>
        </w:rPr>
        <w:t>付款方式与结算方式依据</w:t>
      </w:r>
      <w:r>
        <w:rPr>
          <w:sz w:val="24"/>
          <w:rFonts w:cs="宋体"/>
        </w:rPr>
        <w:t>：</w:t>
      </w:r>
    </w:p>
    <w:p>
      <w:pPr>
        <w:pStyle w:val="20"/>
        <w:numPr>
          <w:ilvl w:val="0"/>
          <w:numId w:val="6"/>
        </w:numPr>
        <w:spacing w:line="340" w:lineRule="exact"/>
        <w:rPr>
          <w:u w:val="none"/>
        </w:rPr>
      </w:pPr>
      <w:r>
        <w:rPr>
          <w:u w:val="none"/>
          <w:sz w:val="24"/>
          <w:lang w:val="en-US" w:eastAsia="zh-CN"/>
          <w:rFonts w:cs="宋体" w:hint="eastAsia"/>
        </w:rPr>
        <w:t>结算价格依据：土建</w:t>
      </w:r>
      <w:r>
        <w:rPr>
          <w:u w:val="none"/>
          <w:sz w:val="24"/>
          <w:rFonts w:cs="宋体"/>
        </w:rPr>
        <w:t>主楼按</w:t>
      </w:r>
      <w:r>
        <w:rPr>
          <w:u w:val="none"/>
          <w:sz w:val="24"/>
          <w:lang w:val="en-US" w:eastAsia="zh-CN"/>
          <w:rFonts w:cs="宋体" w:hint="eastAsia"/>
        </w:rPr>
        <w:t>质量检测与</w:t>
      </w:r>
      <w:r>
        <w:rPr>
          <w:u w:val="none"/>
          <w:sz w:val="24"/>
          <w:rFonts w:cs="宋体"/>
        </w:rPr>
        <w:t>房</w:t>
      </w:r>
      <w:r>
        <w:rPr>
          <w:u w:val="none"/>
          <w:sz w:val="24"/>
          <w:lang w:val="en-US" w:eastAsia="zh-CN"/>
          <w:rFonts w:cs="宋体" w:hint="eastAsia"/>
        </w:rPr>
        <w:t>管</w:t>
      </w:r>
      <w:r>
        <w:rPr>
          <w:u w:val="none"/>
          <w:sz w:val="24"/>
          <w:rFonts w:cs="宋体"/>
        </w:rPr>
        <w:t>部门测绘</w:t>
      </w:r>
      <w:r>
        <w:rPr>
          <w:u w:val="none"/>
          <w:sz w:val="24"/>
          <w:lang w:val="en-US" w:eastAsia="zh-CN"/>
          <w:rFonts w:cs="宋体" w:hint="eastAsia"/>
        </w:rPr>
        <w:t>完成合格的实际施工</w:t>
      </w:r>
      <w:r>
        <w:rPr>
          <w:u w:val="none"/>
          <w:sz w:val="24"/>
          <w:rFonts w:cs="宋体"/>
        </w:rPr>
        <w:t>面积</w:t>
      </w:r>
      <w:r>
        <w:rPr>
          <w:u w:val="none"/>
          <w:sz w:val="24"/>
          <w:lang w:val="en-US" w:eastAsia="zh-CN"/>
          <w:rFonts w:cs="宋体" w:hint="eastAsia"/>
        </w:rPr>
        <w:t>工程量据实</w:t>
      </w:r>
      <w:r>
        <w:rPr>
          <w:u w:val="none"/>
          <w:sz w:val="24"/>
          <w:rFonts w:cs="宋体"/>
        </w:rPr>
        <w:t>计算</w:t>
      </w:r>
      <w:r>
        <w:rPr>
          <w:u w:val="none"/>
          <w:sz w:val="24"/>
          <w:lang w:val="en-US" w:eastAsia="zh-CN"/>
          <w:rFonts w:cs="宋体" w:hint="eastAsia"/>
        </w:rPr>
        <w:t>结算</w:t>
      </w:r>
      <w:r>
        <w:rPr>
          <w:u w:val="none"/>
          <w:sz w:val="24"/>
          <w:rFonts w:cs="宋体"/>
        </w:rPr>
        <w:t>，地下车库、</w:t>
      </w:r>
      <w:r>
        <w:rPr>
          <w:u w:val="none"/>
          <w:sz w:val="24"/>
          <w:lang w:val="en-US" w:eastAsia="zh-CN"/>
          <w:rFonts w:cs="宋体" w:hint="eastAsia"/>
        </w:rPr>
        <w:t>商场按2016年《山东省建筑工程消耗量定额》取费类别取费，人工费</w:t>
      </w:r>
      <w:r>
        <w:rPr>
          <w:u w:val="single"/>
          <w:sz w:val="24"/>
          <w:lang w:val="en-US" w:eastAsia="zh-CN"/>
          <w:rFonts w:cs="宋体" w:hint="eastAsia"/>
        </w:rPr>
        <w:t xml:space="preserve">      140       </w:t>
      </w:r>
      <w:r>
        <w:rPr>
          <w:u w:val="none"/>
          <w:sz w:val="24"/>
          <w:lang w:val="en-US" w:eastAsia="zh-CN"/>
          <w:rFonts w:cs="宋体" w:hint="eastAsia"/>
        </w:rPr>
        <w:t>元/工日，含税。其中的甩项事项可以商议。</w:t>
      </w:r>
    </w:p>
    <w:p>
      <w:pPr>
        <w:pStyle w:val="20"/>
        <w:numPr>
          <w:ilvl w:val="0"/>
          <w:numId w:val="6"/>
        </w:numPr>
        <w:spacing w:line="340" w:lineRule="exact"/>
        <w:rPr>
          <w:u w:val="none"/>
        </w:rPr>
      </w:pPr>
      <w:r>
        <w:rPr>
          <w:u w:val="none"/>
          <w:color w:val="auto"/>
          <w:sz w:val="24"/>
          <w:lang w:val="en-US" w:eastAsia="zh-CN"/>
          <w:rFonts w:cs="宋体" w:hint="eastAsia"/>
        </w:rPr>
        <w:t>付</w:t>
      </w:r>
      <w:r>
        <w:rPr>
          <w:u w:val="none"/>
          <w:color w:val="auto"/>
          <w:sz w:val="24"/>
          <w:rFonts w:cs="宋体"/>
        </w:rPr>
        <w:t>款方式：以甲乙双方合同约定的</w:t>
      </w:r>
      <w:r>
        <w:rPr>
          <w:u w:val="none"/>
          <w:color w:val="auto"/>
          <w:sz w:val="24"/>
          <w:lang w:val="en-US" w:eastAsia="zh-CN"/>
          <w:rFonts w:cs="宋体" w:hint="eastAsia"/>
        </w:rPr>
        <w:t>定额</w:t>
      </w:r>
      <w:r>
        <w:rPr>
          <w:u w:val="none"/>
          <w:color w:val="auto"/>
          <w:sz w:val="24"/>
          <w:rFonts w:cs="宋体"/>
        </w:rPr>
        <w:t>综合单价为基数，</w:t>
      </w:r>
      <w:r>
        <w:rPr>
          <w:u w:val="none"/>
          <w:color w:val="auto"/>
          <w:sz w:val="24"/>
          <w:lang w:val="en-US" w:eastAsia="zh-CN"/>
          <w:rFonts w:cs="宋体" w:hint="eastAsia"/>
        </w:rPr>
        <w:t>从桩基基础工程施工开始至正负零浇筑全部完成75%，正负零以上商场每两层完成混凝土浇筑付80%，二次结构砌筑抹灰地面工程按月进度75%，</w:t>
      </w:r>
      <w:r>
        <w:rPr>
          <w:u w:val="none"/>
          <w:color w:val="auto"/>
          <w:sz w:val="24"/>
          <w:rFonts w:cs="宋体"/>
        </w:rPr>
        <w:t>乙方完成合同约定的全部施工内容支付至全部工程款</w:t>
      </w:r>
      <w:r>
        <w:rPr>
          <w:u w:val="none"/>
          <w:color w:val="auto"/>
          <w:sz w:val="24"/>
          <w:lang w:val="en-US" w:eastAsia="zh-CN"/>
          <w:rFonts w:cs="宋体" w:hint="eastAsia"/>
        </w:rPr>
        <w:t>90</w:t>
      </w:r>
      <w:r>
        <w:rPr>
          <w:u w:val="none"/>
          <w:color w:val="auto"/>
          <w:sz w:val="24"/>
          <w:rFonts w:cs="宋体"/>
        </w:rPr>
        <w:t>%；待工程竣工验收合格后</w:t>
      </w:r>
      <w:r>
        <w:rPr>
          <w:u w:val="none"/>
          <w:color w:val="auto"/>
          <w:sz w:val="24"/>
          <w:lang w:val="en-US" w:eastAsia="zh-CN"/>
          <w:rFonts w:cs="宋体" w:hint="eastAsia"/>
        </w:rPr>
        <w:t>2</w:t>
      </w:r>
      <w:r>
        <w:rPr>
          <w:u w:val="none"/>
          <w:color w:val="auto"/>
          <w:sz w:val="24"/>
          <w:rFonts w:cs="宋体"/>
        </w:rPr>
        <w:t>个月内付至全部工程款的</w:t>
      </w:r>
      <w:r>
        <w:rPr>
          <w:u w:val="none"/>
          <w:color w:val="auto"/>
          <w:sz w:val="24"/>
          <w:lang w:val="en-US" w:eastAsia="zh-CN"/>
          <w:rFonts w:cs="宋体"/>
        </w:rPr>
        <w:t>97</w:t>
      </w:r>
      <w:r>
        <w:rPr>
          <w:u w:val="none"/>
          <w:color w:val="auto"/>
          <w:sz w:val="24"/>
          <w:rFonts w:cs="宋体"/>
        </w:rPr>
        <w:t>%；剩余</w:t>
      </w:r>
      <w:r>
        <w:rPr>
          <w:u w:val="none"/>
          <w:color w:val="auto"/>
          <w:sz w:val="24"/>
          <w:lang w:val="en-US" w:eastAsia="zh-CN"/>
          <w:rFonts w:cs="宋体" w:hint="eastAsia"/>
        </w:rPr>
        <w:t>3%</w:t>
      </w:r>
      <w:r>
        <w:rPr>
          <w:u w:val="none"/>
          <w:color w:val="auto"/>
          <w:sz w:val="24"/>
          <w:rFonts w:cs="宋体"/>
        </w:rPr>
        <w:t>工程款待工程（作为工程质保金）竣工验收合格后两年</w:t>
      </w:r>
      <w:r>
        <w:rPr>
          <w:u w:val="none"/>
          <w:color w:val="auto"/>
          <w:sz w:val="24"/>
          <w:lang w:val="en-US" w:eastAsia="zh-CN"/>
          <w:rFonts w:cs="宋体" w:hint="eastAsia"/>
        </w:rPr>
        <w:t>期</w:t>
      </w:r>
      <w:r>
        <w:rPr>
          <w:u w:val="none"/>
          <w:color w:val="auto"/>
          <w:sz w:val="24"/>
          <w:rFonts w:cs="宋体"/>
        </w:rPr>
        <w:t>全部无息付清</w:t>
      </w:r>
      <w:r>
        <w:rPr>
          <w:u w:val="none"/>
          <w:color w:val="auto"/>
          <w:sz w:val="24"/>
          <w:lang w:eastAsia="zh-CN"/>
          <w:rFonts w:cs="宋体" w:hint="eastAsia"/>
        </w:rPr>
        <w:t>。如春节达不到付款节点甲方按已完工程量拨付80%的人工费。</w:t>
      </w:r>
    </w:p>
    <w:p>
      <w:pPr>
        <w:pStyle w:val="20"/>
        <w:numPr>
          <w:ilvl w:val="0"/>
          <w:numId w:val="0"/>
        </w:numPr>
        <w:spacing w:line="340" w:lineRule="exact"/>
        <w:ind w:firstLine="0" w:left="1271" w:right="0"/>
        <w:rPr>
          <w:u w:val="none"/>
          <w:color w:val="auto"/>
          <w:sz w:val="24"/>
          <w:lang w:eastAsia="zh-CN"/>
          <w:rFonts w:cs="宋体"/>
        </w:rPr>
      </w:pPr>
    </w:p>
    <w:p>
      <w:pPr>
        <w:pStyle w:val="20"/>
        <w:numPr>
          <w:ilvl w:val="0"/>
          <w:numId w:val="5"/>
        </w:numPr>
        <w:spacing w:line="340" w:lineRule="exact"/>
        <w:rPr>
          <w:sz w:val="24"/>
          <w:rFonts w:cs="宋体"/>
        </w:rPr>
      </w:pPr>
      <w:r>
        <w:rPr>
          <w:sz w:val="24"/>
          <w:rFonts w:cs="宋体"/>
        </w:rPr>
        <w:t>进度工程款按前述约定拨付前，由乙方向甲方书面提报工程量并申请工程款，由甲方进行审核后据实依</w:t>
      </w:r>
      <w:r>
        <w:rPr>
          <w:sz w:val="24"/>
          <w:lang w:val="en-US" w:eastAsia="zh-CN"/>
          <w:rFonts w:cs="宋体" w:hint="eastAsia"/>
        </w:rPr>
        <w:t>据</w:t>
      </w:r>
      <w:r>
        <w:rPr>
          <w:sz w:val="24"/>
          <w:rFonts w:cs="宋体"/>
        </w:rPr>
        <w:t>约定支付。</w:t>
      </w:r>
    </w:p>
    <w:p>
      <w:pPr>
        <w:pStyle w:val="20"/>
        <w:numPr>
          <w:ilvl w:val="0"/>
          <w:numId w:val="1"/>
        </w:numPr>
        <w:spacing w:line="340" w:lineRule="exact"/>
        <w:rPr>
          <w:b w:val="1"/>
          <w:sz w:val="24"/>
          <w:bCs/>
          <w:rFonts w:cs="宋体"/>
        </w:rPr>
      </w:pPr>
      <w:r>
        <w:rPr>
          <w:b w:val="1"/>
          <w:sz w:val="24"/>
          <w:bCs/>
          <w:rFonts w:cs="宋体"/>
        </w:rPr>
        <w:t>工程安全及质量标准：</w:t>
      </w:r>
    </w:p>
    <w:p>
      <w:pPr>
        <w:pStyle w:val="20"/>
        <w:numPr>
          <w:ilvl w:val="0"/>
          <w:numId w:val="7"/>
        </w:numPr>
        <w:spacing w:line="340" w:lineRule="exact"/>
      </w:pPr>
      <w:r>
        <w:rPr>
          <w:spacing w:val="-6"/>
          <w:sz w:val="24"/>
          <w:rFonts w:cs="宋体"/>
        </w:rPr>
        <w:t>工程安全达到现行国家有关工程施工验收规范的</w:t>
      </w:r>
      <w:r>
        <w:rPr>
          <w:u w:val="single"/>
          <w:spacing w:val="-6"/>
          <w:sz w:val="24"/>
          <w:rFonts w:cs="宋体"/>
        </w:rPr>
        <w:t xml:space="preserve"> </w:t>
      </w:r>
      <w:r>
        <w:rPr>
          <w:u w:val="single"/>
          <w:spacing w:val="-6"/>
          <w:sz w:val="24"/>
          <w:lang w:val="en-US" w:eastAsia="zh-CN"/>
          <w:rFonts w:cs="宋体"/>
        </w:rPr>
        <w:t>合格</w:t>
      </w:r>
      <w:r>
        <w:rPr>
          <w:u w:val="single"/>
          <w:spacing w:val="-6"/>
          <w:sz w:val="24"/>
          <w:rFonts w:cs="宋体"/>
        </w:rPr>
        <w:t xml:space="preserve"> </w:t>
      </w:r>
      <w:r>
        <w:rPr>
          <w:spacing w:val="-6"/>
          <w:sz w:val="24"/>
          <w:rFonts w:cs="宋体"/>
        </w:rPr>
        <w:t>标准。</w:t>
      </w:r>
    </w:p>
    <w:p>
      <w:pPr>
        <w:pStyle w:val="20"/>
        <w:numPr>
          <w:ilvl w:val="0"/>
          <w:numId w:val="7"/>
        </w:numPr>
        <w:spacing w:line="340" w:lineRule="exact"/>
      </w:pPr>
      <w:r>
        <w:rPr>
          <w:sz w:val="24"/>
          <w:rFonts w:cs="宋体"/>
        </w:rPr>
        <w:t>工程质量达到</w:t>
      </w:r>
      <w:r>
        <w:rPr>
          <w:u w:val="none"/>
          <w:sz w:val="24"/>
          <w:rFonts w:cs="宋体"/>
        </w:rPr>
        <w:t>市级优质结构</w:t>
      </w:r>
      <w:r>
        <w:rPr>
          <w:sz w:val="24"/>
          <w:rFonts w:cs="宋体"/>
        </w:rPr>
        <w:t>工程标准。</w:t>
      </w:r>
    </w:p>
    <w:p>
      <w:pPr>
        <w:pStyle w:val="20"/>
        <w:spacing w:line="340" w:lineRule="exact"/>
        <w:ind w:firstLine="240" w:firstLineChars="100" w:left="0" w:leftChars="0" w:right="0"/>
        <w:rPr>
          <w:b w:val="0"/>
          <w:u w:val="none"/>
          <w:sz w:val="24"/>
          <w:lang w:val="en-US" w:eastAsia="zh-CN"/>
          <w:bCs w:val="0"/>
          <w:rFonts w:eastAsia="宋体" w:cs="宋体" w:hint="default"/>
        </w:rPr>
      </w:pPr>
      <w:r>
        <w:rPr>
          <w:b w:val="0"/>
          <w:u w:val="none"/>
          <w:sz w:val="24"/>
          <w:lang w:val="en-US" w:eastAsia="zh-CN"/>
          <w:bCs w:val="0"/>
          <w:rFonts w:cs="宋体" w:hint="eastAsia"/>
        </w:rPr>
        <w:t>3     乙方施工检验不合格的工程量或者半成品工程甲方概不给予计算结算付款。</w:t>
      </w:r>
    </w:p>
    <w:p>
      <w:pPr>
        <w:pStyle w:val="20"/>
        <w:numPr>
          <w:ilvl w:val="0"/>
          <w:numId w:val="1"/>
        </w:numPr>
        <w:spacing w:line="380" w:lineRule="exact"/>
        <w:rPr>
          <w:b w:val="0"/>
          <w:u w:val="none"/>
          <w:sz w:val="24"/>
          <w:bCs w:val="0"/>
          <w:rFonts w:cs="宋体"/>
        </w:rPr>
      </w:pPr>
      <w:r>
        <w:rPr>
          <w:b w:val="0"/>
          <w:u w:val="none"/>
          <w:sz w:val="24"/>
          <w:bCs w:val="0"/>
          <w:rFonts w:cs="宋体"/>
        </w:rPr>
        <w:t>履约保证：</w:t>
      </w:r>
    </w:p>
    <w:p>
      <w:pPr>
        <w:pStyle w:val="20"/>
        <w:numPr>
          <w:ilvl w:val="0"/>
          <w:numId w:val="8"/>
        </w:numPr>
        <w:spacing w:line="340" w:lineRule="exact"/>
      </w:pPr>
      <w:r>
        <w:rPr>
          <w:b w:val="0"/>
          <w:u w:val="none"/>
          <w:sz w:val="24"/>
          <w:lang w:val="en-US" w:eastAsia="zh-CN"/>
          <w:bCs w:val="0"/>
          <w:rFonts w:ascii="宋体" w:hAnsi="宋体" w:cs="宋体" w:hint="eastAsia"/>
        </w:rPr>
        <w:t>履约金</w:t>
      </w:r>
      <w:r>
        <w:rPr>
          <w:b w:val="0"/>
          <w:u w:val="none"/>
          <w:sz w:val="24"/>
          <w:bCs w:val="0"/>
          <w:rFonts w:ascii="宋体" w:hAnsi="宋体" w:cs="宋体"/>
        </w:rPr>
        <w:t>缴纳：</w:t>
      </w:r>
      <w:r>
        <w:rPr>
          <w:b w:val="0"/>
          <w:u w:val="none"/>
          <w:sz w:val="24"/>
          <w:lang w:val="en-US" w:eastAsia="zh-CN"/>
          <w:bCs w:val="0"/>
          <w:rFonts w:ascii="宋体" w:hAnsi="宋体" w:cs="宋体" w:hint="eastAsia"/>
        </w:rPr>
        <w:t>双方协商</w:t>
      </w:r>
      <w:r>
        <w:rPr>
          <w:b w:val="0"/>
          <w:u w:val="none"/>
          <w:sz w:val="24"/>
          <w:bCs w:val="0"/>
          <w:rFonts w:ascii="宋体" w:hAnsi="宋体" w:cs="宋体"/>
        </w:rPr>
        <w:t>合同签定</w:t>
      </w:r>
      <w:r>
        <w:rPr>
          <w:b w:val="0"/>
          <w:u w:val="none"/>
          <w:sz w:val="24"/>
          <w:lang w:val="en-US" w:eastAsia="zh-CN"/>
          <w:bCs w:val="0"/>
          <w:rFonts w:ascii="宋体" w:hAnsi="宋体" w:cs="宋体" w:hint="eastAsia"/>
        </w:rPr>
        <w:t>当</w:t>
      </w:r>
      <w:r>
        <w:rPr>
          <w:b w:val="0"/>
          <w:u w:val="none"/>
          <w:sz w:val="24"/>
          <w:bCs w:val="0"/>
          <w:rFonts w:ascii="宋体" w:hAnsi="宋体" w:cs="宋体"/>
        </w:rPr>
        <w:t>日</w:t>
      </w:r>
      <w:r>
        <w:rPr>
          <w:b w:val="0"/>
          <w:u w:val="none"/>
          <w:sz w:val="24"/>
          <w:lang w:val="en-US" w:eastAsia="zh-CN"/>
          <w:bCs w:val="0"/>
          <w:rFonts w:ascii="宋体" w:hAnsi="宋体" w:cs="宋体" w:hint="eastAsia"/>
        </w:rPr>
        <w:t>乙方向甲方指定账户缴纳履约    金</w:t>
      </w:r>
      <w:r>
        <w:rPr>
          <w:b w:val="0"/>
          <w:u w:val="single"/>
          <w:sz w:val="24"/>
          <w:lang w:val="en-US" w:eastAsia="zh-CN"/>
          <w:bCs w:val="0"/>
          <w:rFonts w:ascii="宋体" w:hAnsi="宋体" w:cs="宋体" w:hint="eastAsia"/>
        </w:rPr>
        <w:t xml:space="preserve">  0  </w:t>
      </w:r>
      <w:r>
        <w:rPr>
          <w:b w:val="0"/>
          <w:u w:val="none"/>
          <w:sz w:val="24"/>
          <w:lang w:val="en-US" w:eastAsia="zh-CN"/>
          <w:bCs w:val="0"/>
          <w:rFonts w:ascii="宋体" w:hAnsi="宋体" w:cs="宋体" w:hint="eastAsia"/>
        </w:rPr>
        <w:t>万元；等待甲方给予乙方人员进场通知书，</w:t>
      </w:r>
      <w:r>
        <w:rPr>
          <w:b w:val="0"/>
          <w:u w:val="none"/>
          <w:sz w:val="24"/>
          <w:bCs w:val="0"/>
          <w:rFonts w:ascii="宋体" w:hAnsi="宋体" w:cs="宋体"/>
        </w:rPr>
        <w:t>乙方</w:t>
      </w:r>
      <w:r>
        <w:rPr>
          <w:b w:val="0"/>
          <w:u w:val="none"/>
          <w:sz w:val="24"/>
          <w:lang w:val="en-US" w:eastAsia="zh-CN"/>
          <w:bCs w:val="0"/>
          <w:rFonts w:ascii="宋体" w:hAnsi="宋体" w:cs="宋体" w:hint="eastAsia"/>
        </w:rPr>
        <w:t>人员进场2日内自愿</w:t>
      </w:r>
      <w:r>
        <w:rPr>
          <w:b w:val="0"/>
          <w:u w:val="none"/>
          <w:sz w:val="24"/>
          <w:bCs w:val="0"/>
          <w:rFonts w:ascii="宋体" w:hAnsi="宋体" w:cs="宋体"/>
        </w:rPr>
        <w:t>向甲方</w:t>
      </w:r>
      <w:r>
        <w:rPr>
          <w:b w:val="0"/>
          <w:u w:val="none"/>
          <w:sz w:val="24"/>
          <w:lang w:val="en-US" w:eastAsia="zh-CN"/>
          <w:bCs w:val="0"/>
          <w:rFonts w:ascii="宋体" w:hAnsi="宋体" w:cs="宋体" w:hint="eastAsia"/>
        </w:rPr>
        <w:t>指定账户</w:t>
      </w:r>
      <w:r>
        <w:rPr>
          <w:b w:val="0"/>
          <w:u w:val="none"/>
          <w:sz w:val="24"/>
          <w:bCs w:val="0"/>
          <w:rFonts w:ascii="宋体" w:hAnsi="宋体" w:cs="宋体"/>
        </w:rPr>
        <w:t>缴纳</w:t>
      </w:r>
      <w:r>
        <w:rPr>
          <w:b w:val="0"/>
          <w:u w:val="none"/>
          <w:sz w:val="24"/>
          <w:lang w:val="en-US" w:eastAsia="zh-CN"/>
          <w:bCs w:val="0"/>
          <w:rFonts w:ascii="宋体" w:hAnsi="宋体" w:cs="宋体" w:hint="eastAsia"/>
        </w:rPr>
        <w:t>履约</w:t>
      </w:r>
      <w:r>
        <w:rPr>
          <w:b w:val="0"/>
          <w:u w:val="none"/>
          <w:sz w:val="24"/>
          <w:bCs w:val="0"/>
          <w:rFonts w:ascii="宋体" w:hAnsi="宋体" w:cs="宋体"/>
        </w:rPr>
        <w:t>金</w:t>
      </w:r>
      <w:r>
        <w:rPr>
          <w:b w:val="0"/>
          <w:u w:val="single"/>
          <w:sz w:val="24"/>
          <w:lang w:val="en-US" w:eastAsia="zh-CN"/>
          <w:bCs w:val="0"/>
          <w:rFonts w:ascii="宋体" w:hAnsi="宋体" w:cs="宋体" w:hint="eastAsia"/>
        </w:rPr>
        <w:t xml:space="preserve">  0  </w:t>
      </w:r>
      <w:r>
        <w:rPr>
          <w:b w:val="0"/>
          <w:u w:val="none"/>
          <w:sz w:val="24"/>
          <w:bCs w:val="0"/>
          <w:rFonts w:ascii="宋体" w:hAnsi="宋体" w:cs="宋体"/>
        </w:rPr>
        <w:t>万元</w:t>
      </w:r>
      <w:r>
        <w:rPr>
          <w:b w:val="0"/>
          <w:u w:val="none"/>
          <w:sz w:val="24"/>
          <w:lang w:eastAsia="zh-CN"/>
          <w:bCs w:val="0"/>
          <w:rFonts w:ascii="宋体" w:hAnsi="宋体" w:cs="宋体" w:hint="eastAsia"/>
        </w:rPr>
        <w:t>（</w:t>
      </w:r>
      <w:r>
        <w:rPr>
          <w:b w:val="0"/>
          <w:u w:val="none"/>
          <w:sz w:val="24"/>
          <w:lang w:val="en-US" w:eastAsia="zh-CN"/>
          <w:bCs w:val="0"/>
          <w:rFonts w:ascii="宋体" w:hAnsi="宋体" w:cs="宋体" w:hint="eastAsia"/>
        </w:rPr>
        <w:t>合计：</w:t>
      </w:r>
      <w:r>
        <w:rPr>
          <w:b w:val="0"/>
          <w:u w:val="single"/>
          <w:sz w:val="24"/>
          <w:lang w:val="en-US" w:eastAsia="zh-CN"/>
          <w:bCs w:val="0"/>
          <w:rFonts w:ascii="宋体" w:hAnsi="宋体" w:cs="宋体" w:hint="eastAsia"/>
        </w:rPr>
        <w:t xml:space="preserve">  0  </w:t>
      </w:r>
      <w:r>
        <w:rPr>
          <w:b w:val="0"/>
          <w:u w:val="none"/>
          <w:sz w:val="24"/>
          <w:lang w:val="en-US" w:eastAsia="zh-CN"/>
          <w:bCs w:val="0"/>
          <w:rFonts w:ascii="宋体" w:hAnsi="宋体" w:cs="宋体" w:hint="eastAsia"/>
        </w:rPr>
        <w:t>万元</w:t>
      </w:r>
      <w:r>
        <w:rPr>
          <w:b w:val="0"/>
          <w:u w:val="none"/>
          <w:sz w:val="24"/>
          <w:lang w:eastAsia="zh-CN"/>
          <w:bCs w:val="0"/>
          <w:rFonts w:ascii="宋体" w:hAnsi="宋体" w:cs="宋体" w:hint="eastAsia"/>
        </w:rPr>
        <w:t>）；</w:t>
      </w:r>
      <w:r>
        <w:rPr>
          <w:b w:val="0"/>
          <w:u w:val="none"/>
          <w:sz w:val="24"/>
          <w:lang w:val="en-US" w:eastAsia="zh-CN"/>
          <w:bCs w:val="0"/>
          <w:rFonts w:ascii="宋体" w:hAnsi="宋体" w:cs="宋体" w:hint="eastAsia"/>
        </w:rPr>
        <w:t>乙方整理处理现场文明施工工作，同时提供资料配合甲方办理施工许可证，甲乙双方都需要认真履行合同义务。</w:t>
      </w:r>
      <w:r>
        <w:rPr>
          <w:b w:val="0"/>
          <w:sz w:val="24"/>
          <w:bCs w:val="0"/>
          <w:rFonts w:ascii="宋体" w:hAnsi="宋体" w:cs="宋体"/>
        </w:rPr>
        <w:t>乙方应按合同规</w:t>
      </w:r>
      <w:r>
        <w:rPr>
          <w:sz w:val="24"/>
          <w:rFonts w:ascii="宋体" w:hAnsi="宋体" w:cs="宋体"/>
        </w:rPr>
        <w:t>定的日期准时开工，如乙方超过合同规定的开工日期仍未开工</w:t>
      </w:r>
      <w:r>
        <w:rPr>
          <w:sz w:val="24"/>
          <w:lang w:val="en-US" w:eastAsia="zh-CN"/>
          <w:rFonts w:ascii="宋体" w:hAnsi="宋体" w:cs="宋体" w:hint="eastAsia"/>
        </w:rPr>
        <w:t>或者施工中途退场，</w:t>
      </w:r>
      <w:r>
        <w:rPr>
          <w:sz w:val="24"/>
          <w:rFonts w:ascii="宋体" w:hAnsi="宋体" w:cs="宋体"/>
        </w:rPr>
        <w:t>乙方</w:t>
      </w:r>
      <w:r>
        <w:rPr>
          <w:sz w:val="24"/>
          <w:lang w:val="en-US" w:eastAsia="zh-CN"/>
          <w:rFonts w:ascii="宋体" w:hAnsi="宋体" w:cs="宋体" w:hint="eastAsia"/>
        </w:rPr>
        <w:t>承诺自愿放弃</w:t>
      </w:r>
      <w:r>
        <w:rPr>
          <w:sz w:val="24"/>
          <w:rFonts w:ascii="宋体" w:hAnsi="宋体" w:cs="宋体"/>
        </w:rPr>
        <w:t>所缴纳的</w:t>
      </w:r>
      <w:r>
        <w:rPr>
          <w:sz w:val="24"/>
          <w:lang w:val="en-US" w:eastAsia="zh-CN"/>
          <w:rFonts w:ascii="宋体" w:hAnsi="宋体" w:cs="宋体" w:hint="eastAsia"/>
        </w:rPr>
        <w:t>履约金</w:t>
      </w:r>
      <w:r>
        <w:rPr>
          <w:sz w:val="24"/>
          <w:rFonts w:ascii="宋体" w:hAnsi="宋体" w:cs="宋体"/>
        </w:rPr>
        <w:t>作为向甲方支付的违约金不予</w:t>
      </w:r>
      <w:r>
        <w:rPr>
          <w:sz w:val="24"/>
          <w:lang w:val="en-US" w:eastAsia="zh-CN"/>
          <w:rFonts w:ascii="宋体" w:hAnsi="宋体" w:cs="宋体" w:hint="eastAsia"/>
        </w:rPr>
        <w:t>退</w:t>
      </w:r>
      <w:r>
        <w:rPr>
          <w:sz w:val="24"/>
          <w:rFonts w:ascii="宋体" w:hAnsi="宋体" w:cs="宋体"/>
        </w:rPr>
        <w:t>回，同时甲方有权单方</w:t>
      </w:r>
      <w:r>
        <w:rPr>
          <w:sz w:val="24"/>
          <w:lang w:val="en-US" w:eastAsia="zh-CN"/>
          <w:rFonts w:ascii="宋体" w:hAnsi="宋体" w:cs="宋体" w:hint="eastAsia"/>
        </w:rPr>
        <w:t>面</w:t>
      </w:r>
      <w:r>
        <w:rPr>
          <w:sz w:val="24"/>
          <w:rFonts w:ascii="宋体" w:hAnsi="宋体" w:cs="宋体"/>
        </w:rPr>
        <w:t>即时终止</w:t>
      </w:r>
      <w:r>
        <w:rPr>
          <w:sz w:val="24"/>
          <w:lang w:val="en-US" w:eastAsia="zh-CN"/>
          <w:rFonts w:ascii="宋体" w:hAnsi="宋体" w:cs="宋体" w:hint="eastAsia"/>
        </w:rPr>
        <w:t>与乙方的</w:t>
      </w:r>
      <w:r>
        <w:rPr>
          <w:sz w:val="24"/>
          <w:rFonts w:ascii="宋体" w:hAnsi="宋体" w:cs="宋体"/>
        </w:rPr>
        <w:t>合同。</w:t>
      </w:r>
      <w:bookmarkStart w:id="0" w:name="_GoBack"/>
      <w:bookmarkEnd w:id="0"/>
    </w:p>
    <w:p>
      <w:pPr>
        <w:pStyle w:val="20"/>
        <w:spacing w:line="340" w:lineRule="exact"/>
        <w:ind w:firstLine="0" w:left="704" w:right="0"/>
        <w:rPr>
          <w:sz w:val="24"/>
          <w:rFonts w:cs="宋体"/>
        </w:rPr>
      </w:pPr>
    </w:p>
    <w:p>
      <w:pPr>
        <w:pStyle w:val="20"/>
        <w:numPr>
          <w:ilvl w:val="0"/>
          <w:numId w:val="1"/>
        </w:numPr>
        <w:spacing w:line="340" w:lineRule="exact"/>
        <w:rPr>
          <w:b w:val="1"/>
          <w:sz w:val="24"/>
          <w:bCs/>
          <w:rFonts w:cs="宋体"/>
        </w:rPr>
      </w:pPr>
      <w:r>
        <w:rPr>
          <w:b w:val="1"/>
          <w:sz w:val="24"/>
          <w:bCs/>
          <w:rFonts w:cs="宋体"/>
        </w:rPr>
        <w:t>甲方权利和义务：</w:t>
      </w:r>
    </w:p>
    <w:p>
      <w:pPr>
        <w:pStyle w:val="20"/>
        <w:numPr>
          <w:ilvl w:val="0"/>
          <w:numId w:val="9"/>
        </w:numPr>
        <w:spacing w:line="340" w:lineRule="exact"/>
      </w:pPr>
      <w:r>
        <w:rPr>
          <w:sz w:val="24"/>
          <w:rFonts w:cs="宋体"/>
        </w:rPr>
        <w:t>派驻项目负责人姓名：</w:t>
      </w:r>
      <w:r>
        <w:rPr>
          <w:u w:val="single"/>
          <w:sz w:val="24"/>
          <w:rFonts w:cs="宋体"/>
        </w:rPr>
        <w:t xml:space="preserve">         </w:t>
      </w:r>
      <w:r>
        <w:rPr>
          <w:u w:val="single"/>
          <w:sz w:val="24"/>
          <w:lang w:val="en-US" w:eastAsia="zh-CN"/>
          <w:rFonts w:cs="宋体" w:hint="eastAsia"/>
        </w:rPr>
        <w:t xml:space="preserve">          </w:t>
      </w:r>
      <w:r>
        <w:rPr>
          <w:sz w:val="24"/>
          <w:rFonts w:cs="宋体"/>
        </w:rPr>
        <w:t>，电话：</w:t>
      </w:r>
      <w:r>
        <w:rPr>
          <w:u w:val="single"/>
          <w:sz w:val="24"/>
          <w:rFonts w:cs="宋体"/>
        </w:rPr>
        <w:t xml:space="preserve">                    </w:t>
      </w:r>
      <w:r>
        <w:rPr>
          <w:sz w:val="24"/>
          <w:rFonts w:cs="宋体"/>
        </w:rPr>
        <w:t>。</w:t>
      </w:r>
    </w:p>
    <w:p>
      <w:pPr>
        <w:pStyle w:val="20"/>
        <w:numPr>
          <w:ilvl w:val="0"/>
          <w:numId w:val="9"/>
        </w:numPr>
        <w:spacing w:line="340" w:lineRule="exact"/>
        <w:rPr>
          <w:sz w:val="24"/>
          <w:rFonts w:cs="宋体"/>
        </w:rPr>
      </w:pPr>
      <w:r>
        <w:rPr>
          <w:sz w:val="24"/>
          <w:rFonts w:cs="宋体"/>
        </w:rPr>
        <w:t xml:space="preserve">将施工用的水、电源引至现场电红线内。 </w:t>
      </w:r>
    </w:p>
    <w:p>
      <w:pPr>
        <w:pStyle w:val="20"/>
        <w:numPr>
          <w:ilvl w:val="0"/>
          <w:numId w:val="9"/>
        </w:numPr>
        <w:spacing w:line="340" w:lineRule="exact"/>
        <w:rPr>
          <w:sz w:val="24"/>
          <w:rFonts w:cs="宋体"/>
        </w:rPr>
      </w:pPr>
      <w:r>
        <w:rPr>
          <w:sz w:val="24"/>
          <w:rFonts w:cs="宋体"/>
        </w:rPr>
        <w:t>履行</w:t>
      </w:r>
      <w:r>
        <w:rPr>
          <w:sz w:val="24"/>
          <w:lang w:val="en-US" w:eastAsia="zh-CN"/>
          <w:rFonts w:cs="宋体" w:hint="eastAsia"/>
        </w:rPr>
        <w:t>发包</w:t>
      </w:r>
      <w:r>
        <w:rPr>
          <w:sz w:val="24"/>
          <w:rFonts w:cs="宋体"/>
        </w:rPr>
        <w:t>单位职责，对工程全面管理和协调。</w:t>
      </w:r>
    </w:p>
    <w:p>
      <w:pPr>
        <w:pStyle w:val="20"/>
        <w:numPr>
          <w:ilvl w:val="0"/>
          <w:numId w:val="9"/>
        </w:numPr>
        <w:spacing w:line="340" w:lineRule="exact"/>
        <w:rPr>
          <w:sz w:val="24"/>
          <w:rFonts w:cs="宋体"/>
        </w:rPr>
      </w:pPr>
      <w:r>
        <w:rPr>
          <w:sz w:val="24"/>
          <w:rFonts w:cs="宋体"/>
        </w:rPr>
        <w:t>参加图纸会审和技术变更，协助乙方编制施工组织设计及施工方案、新材料、新工艺及关键工序方案的交底，审查乙方上报的工程技术资料。</w:t>
      </w:r>
    </w:p>
    <w:p>
      <w:pPr>
        <w:pStyle w:val="20"/>
        <w:numPr>
          <w:ilvl w:val="0"/>
          <w:numId w:val="9"/>
        </w:numPr>
        <w:spacing w:line="340" w:lineRule="exact"/>
        <w:rPr>
          <w:sz w:val="24"/>
          <w:rFonts w:cs="宋体"/>
        </w:rPr>
      </w:pPr>
      <w:r>
        <w:rPr>
          <w:sz w:val="24"/>
          <w:rFonts w:cs="宋体"/>
        </w:rPr>
        <w:t>审核乙方提报的材料使用计划，并及时供应。</w:t>
      </w:r>
    </w:p>
    <w:p>
      <w:pPr>
        <w:pStyle w:val="20"/>
        <w:numPr>
          <w:ilvl w:val="0"/>
          <w:numId w:val="9"/>
        </w:numPr>
        <w:spacing w:line="340" w:lineRule="exact"/>
        <w:rPr>
          <w:sz w:val="24"/>
          <w:rFonts w:cs="宋体"/>
        </w:rPr>
      </w:pPr>
      <w:r>
        <w:rPr>
          <w:sz w:val="24"/>
          <w:rFonts w:cs="宋体"/>
        </w:rPr>
        <w:t>配合监理公司对本工程实行全面监督管理。</w:t>
      </w:r>
    </w:p>
    <w:p>
      <w:pPr>
        <w:pStyle w:val="20"/>
        <w:numPr>
          <w:ilvl w:val="0"/>
          <w:numId w:val="9"/>
        </w:numPr>
        <w:spacing w:line="340" w:lineRule="exact"/>
        <w:rPr>
          <w:sz w:val="24"/>
          <w:rFonts w:cs="宋体"/>
        </w:rPr>
      </w:pPr>
      <w:r>
        <w:rPr>
          <w:sz w:val="24"/>
          <w:rFonts w:cs="宋体"/>
        </w:rPr>
        <w:t>协调业务主管部门及各参建单位的关系。</w:t>
      </w:r>
    </w:p>
    <w:p>
      <w:pPr>
        <w:pStyle w:val="20"/>
        <w:numPr>
          <w:ilvl w:val="0"/>
          <w:numId w:val="9"/>
        </w:numPr>
        <w:spacing w:line="340" w:lineRule="exact"/>
        <w:rPr>
          <w:sz w:val="24"/>
          <w:rFonts w:cs="宋体"/>
        </w:rPr>
      </w:pPr>
      <w:r>
        <w:rPr>
          <w:sz w:val="24"/>
          <w:rFonts w:cs="宋体"/>
        </w:rPr>
        <w:t>组织分部分项工程检查验收，参加分户验收及竣工验收，整个工程的监督和检查。</w:t>
      </w:r>
    </w:p>
    <w:p>
      <w:pPr>
        <w:pStyle w:val="20"/>
        <w:numPr>
          <w:ilvl w:val="0"/>
          <w:numId w:val="9"/>
        </w:numPr>
        <w:spacing w:line="340" w:lineRule="exact"/>
        <w:rPr>
          <w:sz w:val="24"/>
          <w:rFonts w:cs="宋体"/>
        </w:rPr>
      </w:pPr>
      <w:r>
        <w:rPr>
          <w:sz w:val="24"/>
          <w:rFonts w:cs="宋体"/>
        </w:rPr>
        <w:t>依据合同约定的形象进度审定工程进度造价，</w:t>
      </w:r>
      <w:r>
        <w:rPr>
          <w:sz w:val="24"/>
          <w:lang w:val="en-US" w:eastAsia="zh-CN"/>
          <w:rFonts w:cs="宋体" w:hint="eastAsia"/>
        </w:rPr>
        <w:t>及时</w:t>
      </w:r>
      <w:r>
        <w:rPr>
          <w:sz w:val="24"/>
          <w:rFonts w:cs="宋体"/>
        </w:rPr>
        <w:t>拨付工程</w:t>
      </w:r>
      <w:r>
        <w:rPr>
          <w:sz w:val="24"/>
          <w:lang w:val="en-US" w:eastAsia="zh-CN"/>
          <w:rFonts w:cs="宋体" w:hint="eastAsia"/>
        </w:rPr>
        <w:t>进度</w:t>
      </w:r>
      <w:r>
        <w:rPr>
          <w:sz w:val="24"/>
          <w:rFonts w:cs="宋体"/>
        </w:rPr>
        <w:t>款。</w:t>
      </w:r>
    </w:p>
    <w:p>
      <w:pPr>
        <w:pStyle w:val="20"/>
        <w:numPr>
          <w:ilvl w:val="0"/>
          <w:numId w:val="9"/>
        </w:numPr>
        <w:spacing w:line="340" w:lineRule="exact"/>
        <w:rPr>
          <w:sz w:val="24"/>
          <w:rFonts w:cs="宋体"/>
        </w:rPr>
      </w:pPr>
      <w:r>
        <w:rPr>
          <w:sz w:val="24"/>
          <w:rFonts w:cs="宋体"/>
        </w:rPr>
        <w:t>监督乙方承包费用的使用情况及农民工工资发放情况。</w:t>
      </w:r>
    </w:p>
    <w:p>
      <w:pPr>
        <w:pStyle w:val="20"/>
        <w:numPr>
          <w:ilvl w:val="0"/>
          <w:numId w:val="9"/>
        </w:numPr>
        <w:spacing w:line="340" w:lineRule="exact"/>
        <w:rPr>
          <w:sz w:val="24"/>
          <w:rFonts w:cs="宋体"/>
        </w:rPr>
      </w:pPr>
      <w:r>
        <w:rPr>
          <w:sz w:val="24"/>
          <w:rFonts w:cs="宋体"/>
        </w:rPr>
        <w:t>协调其他甩项工程与乙方的配合。</w:t>
      </w:r>
    </w:p>
    <w:p>
      <w:pPr>
        <w:pStyle w:val="20"/>
        <w:numPr>
          <w:ilvl w:val="0"/>
          <w:numId w:val="9"/>
        </w:numPr>
        <w:spacing w:line="340" w:lineRule="exact"/>
        <w:rPr>
          <w:sz w:val="24"/>
          <w:rFonts w:cs="宋体"/>
        </w:rPr>
      </w:pPr>
      <w:r>
        <w:rPr>
          <w:sz w:val="24"/>
          <w:rFonts w:cs="宋体"/>
        </w:rPr>
        <w:t>负责新建、地下原有管线交底，在施工中有损坏的由乙方负责维修。</w:t>
      </w:r>
    </w:p>
    <w:p>
      <w:pPr>
        <w:pStyle w:val="20"/>
        <w:numPr>
          <w:ilvl w:val="0"/>
          <w:numId w:val="9"/>
        </w:numPr>
        <w:spacing w:line="340" w:lineRule="exact"/>
        <w:rPr>
          <w:sz w:val="24"/>
          <w:rFonts w:cs="宋体"/>
        </w:rPr>
      </w:pPr>
      <w:r>
        <w:rPr>
          <w:sz w:val="24"/>
          <w:rFonts w:cs="宋体"/>
        </w:rPr>
        <w:t>提供工程施工图，及时下发设计变更及工作联系单。</w:t>
      </w:r>
    </w:p>
    <w:p>
      <w:pPr>
        <w:pStyle w:val="20"/>
        <w:numPr>
          <w:ilvl w:val="0"/>
          <w:numId w:val="9"/>
        </w:numPr>
        <w:spacing w:line="340" w:lineRule="exact"/>
        <w:rPr>
          <w:sz w:val="24"/>
          <w:rFonts w:cs="宋体"/>
        </w:rPr>
      </w:pPr>
      <w:r>
        <w:rPr>
          <w:sz w:val="24"/>
          <w:rFonts w:cs="宋体"/>
        </w:rPr>
        <w:t>协同建设方就小区范围内单体工程定位放线及高程交底。</w:t>
      </w:r>
    </w:p>
    <w:p>
      <w:pPr>
        <w:pStyle w:val="20"/>
        <w:numPr>
          <w:ilvl w:val="0"/>
          <w:numId w:val="9"/>
        </w:numPr>
        <w:spacing w:line="340" w:lineRule="exact"/>
        <w:rPr>
          <w:sz w:val="24"/>
          <w:rFonts w:cs="宋体"/>
        </w:rPr>
      </w:pPr>
      <w:r>
        <w:rPr>
          <w:sz w:val="24"/>
          <w:rFonts w:cs="宋体"/>
        </w:rPr>
        <w:t>有权监督乙方农民工工资发放情况，如发生乙方拖欠农民工工资</w:t>
      </w:r>
      <w:r>
        <w:rPr>
          <w:sz w:val="24"/>
          <w:lang w:eastAsia="zh-CN"/>
          <w:rFonts w:cs="宋体" w:hint="eastAsia"/>
        </w:rPr>
        <w:t>（</w:t>
      </w:r>
      <w:r>
        <w:rPr>
          <w:sz w:val="24"/>
          <w:rFonts w:cs="宋体"/>
        </w:rPr>
        <w:t>任何人不得强迫甲方代付），乙方应承担支付金额每月3%的资金占用费。视为乙方同意甲方将所支付的款项及资金占用费，从付给乙方的工程款中扣除。</w:t>
      </w:r>
    </w:p>
    <w:p>
      <w:pPr>
        <w:pStyle w:val="20"/>
        <w:numPr>
          <w:ilvl w:val="0"/>
          <w:numId w:val="9"/>
        </w:numPr>
        <w:spacing w:line="340" w:lineRule="exact"/>
        <w:rPr>
          <w:sz w:val="24"/>
          <w:rFonts w:cs="宋体"/>
        </w:rPr>
      </w:pPr>
      <w:r>
        <w:rPr>
          <w:sz w:val="24"/>
          <w:rFonts w:cs="宋体"/>
        </w:rPr>
        <w:t>如发现</w:t>
      </w:r>
      <w:r>
        <w:rPr>
          <w:sz w:val="24"/>
          <w:lang w:val="en-US" w:eastAsia="zh-CN"/>
          <w:rFonts w:cs="宋体" w:hint="eastAsia"/>
        </w:rPr>
        <w:t>乙方人员</w:t>
      </w:r>
      <w:r>
        <w:rPr>
          <w:sz w:val="24"/>
          <w:rFonts w:cs="宋体"/>
        </w:rPr>
        <w:t>农民工上访事件，乙方每次支付违约金5万元，超过2次，甲方有权</w:t>
      </w:r>
      <w:r>
        <w:rPr>
          <w:sz w:val="24"/>
          <w:lang w:val="en-US" w:eastAsia="zh-CN"/>
          <w:rFonts w:cs="宋体" w:hint="eastAsia"/>
        </w:rPr>
        <w:t>单方面</w:t>
      </w:r>
      <w:r>
        <w:rPr>
          <w:sz w:val="24"/>
          <w:rFonts w:cs="宋体"/>
        </w:rPr>
        <w:t>将</w:t>
      </w:r>
      <w:r>
        <w:rPr>
          <w:sz w:val="24"/>
          <w:lang w:val="en-US" w:eastAsia="zh-CN"/>
          <w:rFonts w:cs="宋体" w:hint="eastAsia"/>
        </w:rPr>
        <w:t>合同</w:t>
      </w:r>
      <w:r>
        <w:rPr>
          <w:sz w:val="24"/>
          <w:rFonts w:cs="宋体"/>
        </w:rPr>
        <w:t>解除，将乙方</w:t>
      </w:r>
      <w:r>
        <w:rPr>
          <w:sz w:val="24"/>
          <w:lang w:val="en-US" w:eastAsia="zh-CN"/>
          <w:rFonts w:cs="宋体" w:hint="eastAsia"/>
        </w:rPr>
        <w:t>无条件自动</w:t>
      </w:r>
      <w:r>
        <w:rPr>
          <w:sz w:val="24"/>
          <w:rFonts w:cs="宋体"/>
        </w:rPr>
        <w:t>清出施工现场，已完成及未完成的所承包工程</w:t>
      </w:r>
      <w:r>
        <w:rPr>
          <w:sz w:val="24"/>
          <w:lang w:eastAsia="zh-CN"/>
          <w:rFonts w:cs="宋体" w:hint="eastAsia"/>
        </w:rPr>
        <w:t>、</w:t>
      </w:r>
      <w:r>
        <w:rPr>
          <w:sz w:val="24"/>
          <w:rFonts w:cs="宋体"/>
        </w:rPr>
        <w:t>乙方不得要求</w:t>
      </w:r>
      <w:r>
        <w:rPr>
          <w:sz w:val="24"/>
          <w:lang w:val="en-US" w:eastAsia="zh-CN"/>
          <w:rFonts w:cs="宋体" w:hint="eastAsia"/>
        </w:rPr>
        <w:t>发包方</w:t>
      </w:r>
      <w:r>
        <w:rPr>
          <w:sz w:val="24"/>
          <w:rFonts w:cs="宋体"/>
        </w:rPr>
        <w:t>支付工程款</w:t>
      </w:r>
      <w:r>
        <w:rPr>
          <w:sz w:val="24"/>
          <w:lang w:eastAsia="zh-CN"/>
          <w:rFonts w:cs="宋体" w:hint="eastAsia"/>
        </w:rPr>
        <w:t>。</w:t>
      </w:r>
      <w:r>
        <w:rPr>
          <w:sz w:val="24"/>
          <w:rFonts w:cs="宋体"/>
        </w:rPr>
        <w:t>并追究</w:t>
      </w:r>
      <w:r>
        <w:rPr>
          <w:sz w:val="24"/>
          <w:lang w:val="en-US" w:eastAsia="zh-CN"/>
          <w:rFonts w:cs="宋体" w:hint="eastAsia"/>
        </w:rPr>
        <w:t>乙方</w:t>
      </w:r>
      <w:r>
        <w:rPr>
          <w:sz w:val="24"/>
          <w:rFonts w:cs="宋体"/>
        </w:rPr>
        <w:t>因此造成的一切</w:t>
      </w:r>
      <w:r>
        <w:rPr>
          <w:sz w:val="24"/>
          <w:lang w:val="en-US" w:eastAsia="zh-CN"/>
          <w:rFonts w:cs="宋体" w:hint="eastAsia"/>
        </w:rPr>
        <w:t>损失</w:t>
      </w:r>
      <w:r>
        <w:rPr>
          <w:sz w:val="24"/>
          <w:rFonts w:cs="宋体"/>
        </w:rPr>
        <w:t>后果</w:t>
      </w:r>
      <w:r>
        <w:rPr>
          <w:sz w:val="24"/>
          <w:lang w:val="en-US" w:eastAsia="zh-CN"/>
          <w:rFonts w:cs="宋体" w:hint="eastAsia"/>
        </w:rPr>
        <w:t>赔偿</w:t>
      </w:r>
      <w:r>
        <w:rPr>
          <w:sz w:val="24"/>
          <w:rFonts w:cs="宋体"/>
        </w:rPr>
        <w:t>。</w:t>
      </w:r>
    </w:p>
    <w:p>
      <w:pPr>
        <w:pStyle w:val="20"/>
        <w:spacing w:line="340" w:lineRule="exact"/>
        <w:ind w:firstLine="0" w:left="704" w:right="0"/>
        <w:rPr>
          <w:b w:val="1"/>
          <w:sz w:val="24"/>
          <w:bCs/>
          <w:rFonts w:cs="宋体"/>
        </w:rPr>
      </w:pPr>
    </w:p>
    <w:p>
      <w:pPr>
        <w:pStyle w:val="20"/>
        <w:numPr>
          <w:ilvl w:val="0"/>
          <w:numId w:val="1"/>
        </w:numPr>
        <w:spacing w:line="340" w:lineRule="exact"/>
        <w:rPr>
          <w:b w:val="1"/>
          <w:sz w:val="24"/>
          <w:bCs/>
          <w:rFonts w:cs="宋体"/>
        </w:rPr>
      </w:pPr>
      <w:r>
        <w:rPr>
          <w:b w:val="1"/>
          <w:sz w:val="24"/>
          <w:bCs/>
          <w:rFonts w:cs="宋体"/>
        </w:rPr>
        <w:t>乙方权利和义务：</w:t>
      </w:r>
    </w:p>
    <w:p>
      <w:pPr>
        <w:pStyle w:val="20"/>
        <w:numPr>
          <w:ilvl w:val="0"/>
          <w:numId w:val="10"/>
        </w:numPr>
        <w:spacing w:line="340" w:lineRule="exact"/>
      </w:pPr>
      <w:r>
        <w:rPr>
          <w:sz w:val="24"/>
          <w:rFonts w:cs="宋体"/>
        </w:rPr>
        <w:t>派驻项目负责人姓名：</w:t>
      </w:r>
      <w:r>
        <w:rPr>
          <w:u w:val="single"/>
          <w:sz w:val="24"/>
          <w:rFonts w:cs="宋体"/>
        </w:rPr>
        <w:t xml:space="preserve">       </w:t>
      </w:r>
      <w:r>
        <w:rPr>
          <w:u w:val="single"/>
          <w:sz w:val="24"/>
          <w:lang w:val="en-US" w:eastAsia="zh-CN"/>
          <w:rFonts w:cs="宋体" w:hint="eastAsia"/>
        </w:rPr>
        <w:t xml:space="preserve">         </w:t>
      </w:r>
      <w:r>
        <w:rPr>
          <w:u w:val="single"/>
          <w:sz w:val="24"/>
          <w:rFonts w:cs="宋体"/>
        </w:rPr>
        <w:t xml:space="preserve"> </w:t>
      </w:r>
      <w:r>
        <w:rPr>
          <w:sz w:val="24"/>
          <w:rFonts w:cs="宋体"/>
        </w:rPr>
        <w:t>，电话：</w:t>
      </w:r>
      <w:r>
        <w:rPr>
          <w:u w:val="single"/>
          <w:sz w:val="24"/>
          <w:rFonts w:cs="宋体"/>
        </w:rPr>
        <w:t xml:space="preserve">             </w:t>
      </w:r>
      <w:r>
        <w:rPr>
          <w:u w:val="single"/>
          <w:sz w:val="24"/>
          <w:lang w:val="en-US" w:eastAsia="zh-CN"/>
          <w:rFonts w:cs="宋体" w:hint="eastAsia"/>
        </w:rPr>
        <w:t xml:space="preserve">           </w:t>
      </w:r>
      <w:r>
        <w:rPr>
          <w:sz w:val="24"/>
          <w:rFonts w:cs="宋体"/>
        </w:rPr>
        <w:t>，（附委托书）</w:t>
      </w:r>
      <w:r>
        <w:rPr>
          <w:sz w:val="24"/>
          <w:lang w:val="en-US" w:eastAsia="zh-CN"/>
          <w:rFonts w:cs="宋体" w:hint="eastAsia"/>
        </w:rPr>
        <w:t>乙方进场后签订备案合同需要提供总承包方公司有效的建筑总承包二级以上资质资料备案领取施工许可证，如果乙方提供的资质资料无效不能备案，一切经济损失自负</w:t>
      </w:r>
      <w:r>
        <w:rPr>
          <w:sz w:val="24"/>
          <w:rFonts w:cs="宋体"/>
        </w:rPr>
        <w:t>。</w:t>
      </w:r>
      <w:r>
        <w:rPr>
          <w:sz w:val="24"/>
          <w:lang w:val="en-US" w:eastAsia="zh-CN"/>
          <w:rFonts w:cs="宋体" w:hint="eastAsia"/>
        </w:rPr>
        <w:t>政府方面所需要交的规费按国家行政部门要求规定由乙方总承包方承担缴纳(甲方代办理）。</w:t>
      </w:r>
    </w:p>
    <w:p>
      <w:pPr>
        <w:pStyle w:val="20"/>
        <w:numPr>
          <w:ilvl w:val="0"/>
          <w:numId w:val="10"/>
        </w:numPr>
        <w:spacing w:line="340" w:lineRule="exact"/>
        <w:rPr>
          <w:sz w:val="24"/>
          <w:rFonts w:cs="宋体"/>
        </w:rPr>
      </w:pPr>
      <w:r>
        <w:rPr>
          <w:sz w:val="24"/>
          <w:rFonts w:cs="宋体"/>
        </w:rPr>
        <w:t>乙方应在开工前严格执行开工报告审批程序，按照甲方指示组织施工。</w:t>
      </w:r>
    </w:p>
    <w:p>
      <w:pPr>
        <w:pStyle w:val="20"/>
        <w:numPr>
          <w:ilvl w:val="0"/>
          <w:numId w:val="10"/>
        </w:numPr>
        <w:spacing w:line="340" w:lineRule="exact"/>
        <w:rPr>
          <w:sz w:val="24"/>
          <w:rFonts w:cs="宋体"/>
        </w:rPr>
      </w:pPr>
      <w:r>
        <w:rPr>
          <w:sz w:val="24"/>
          <w:rFonts w:cs="宋体"/>
        </w:rPr>
        <w:t>乙方施工需要</w:t>
      </w:r>
      <w:r>
        <w:rPr>
          <w:sz w:val="24"/>
          <w:lang w:val="en-US" w:eastAsia="zh-CN"/>
          <w:rFonts w:cs="宋体" w:hint="eastAsia"/>
        </w:rPr>
        <w:t>临时</w:t>
      </w:r>
      <w:r>
        <w:rPr>
          <w:sz w:val="24"/>
          <w:rFonts w:cs="宋体"/>
        </w:rPr>
        <w:t>敷设的所有水、电工、料全部由乙方自行承担。</w:t>
      </w:r>
    </w:p>
    <w:p>
      <w:pPr>
        <w:pStyle w:val="20"/>
        <w:numPr>
          <w:ilvl w:val="0"/>
          <w:numId w:val="10"/>
        </w:numPr>
        <w:spacing w:line="340" w:lineRule="exact"/>
      </w:pPr>
      <w:r>
        <w:rPr>
          <w:sz w:val="24"/>
          <w:rFonts w:cs="宋体"/>
        </w:rPr>
        <w:t>乙方进场3日内，须向甲方提供在本工地工作的施工及管理人员的名单，各种资格证书及操作工人上岗证，应对工地人员进行安全教育和有关质量、技术方面的培训，必须配备所需的有关防护用品。特种作业必须持证上岗</w:t>
      </w:r>
      <w:r>
        <w:rPr>
          <w:sz w:val="24"/>
          <w:lang w:eastAsia="zh-CN"/>
          <w:rFonts w:cs="宋体" w:hint="eastAsia"/>
        </w:rPr>
        <w:t>，</w:t>
      </w:r>
      <w:r>
        <w:rPr>
          <w:sz w:val="24"/>
          <w:lang w:val="en-US" w:eastAsia="zh-CN"/>
          <w:rFonts w:cs="宋体" w:hint="eastAsia"/>
        </w:rPr>
        <w:t>乙方承诺中途退场保证金和其它费用等等不予退回，乙方工人工资由乙方负责承担。</w:t>
      </w:r>
    </w:p>
    <w:p>
      <w:pPr>
        <w:pStyle w:val="20"/>
        <w:numPr>
          <w:ilvl w:val="0"/>
          <w:numId w:val="10"/>
        </w:numPr>
        <w:spacing w:line="340" w:lineRule="exact"/>
        <w:rPr>
          <w:sz w:val="24"/>
          <w:rFonts w:cs="宋体"/>
        </w:rPr>
      </w:pPr>
      <w:r>
        <w:rPr>
          <w:sz w:val="24"/>
          <w:rFonts w:cs="宋体"/>
        </w:rPr>
        <w:t>乙方具备充分的建筑工程施工管理经验并拥有相应相关设备。乙方自愿作为一个独立的经济核算主体承包甲方的</w:t>
      </w:r>
      <w:r>
        <w:rPr>
          <w:sz w:val="24"/>
          <w:lang w:val="en-US" w:eastAsia="zh-CN"/>
          <w:rFonts w:cs="宋体" w:hint="eastAsia"/>
        </w:rPr>
        <w:t>全部</w:t>
      </w:r>
      <w:r>
        <w:rPr>
          <w:sz w:val="24"/>
          <w:rFonts w:cs="宋体"/>
        </w:rPr>
        <w:t>施工任务，承担独立的法律责任。甲方依据本合同的约定给乙方提供施工条件。</w:t>
      </w:r>
    </w:p>
    <w:p>
      <w:pPr>
        <w:pStyle w:val="20"/>
        <w:numPr>
          <w:ilvl w:val="0"/>
          <w:numId w:val="10"/>
        </w:numPr>
        <w:spacing w:line="340" w:lineRule="exact"/>
        <w:rPr>
          <w:sz w:val="24"/>
          <w:rFonts w:cs="宋体"/>
        </w:rPr>
      </w:pPr>
      <w:r>
        <w:rPr>
          <w:sz w:val="24"/>
          <w:rFonts w:cs="宋体"/>
        </w:rPr>
        <w:t>乙方</w:t>
      </w:r>
      <w:r>
        <w:rPr>
          <w:sz w:val="24"/>
          <w:lang w:val="en-US" w:eastAsia="zh-CN"/>
          <w:rFonts w:cs="宋体" w:hint="eastAsia"/>
        </w:rPr>
        <w:t>需要认真</w:t>
      </w:r>
      <w:r>
        <w:rPr>
          <w:sz w:val="24"/>
          <w:rFonts w:cs="宋体"/>
        </w:rPr>
        <w:t>按合同</w:t>
      </w:r>
      <w:r>
        <w:rPr>
          <w:sz w:val="24"/>
          <w:lang w:val="en-US" w:eastAsia="zh-CN"/>
          <w:rFonts w:cs="宋体" w:hint="eastAsia"/>
        </w:rPr>
        <w:t>约定</w:t>
      </w:r>
      <w:r>
        <w:rPr>
          <w:sz w:val="24"/>
          <w:rFonts w:cs="宋体"/>
        </w:rPr>
        <w:t>的</w:t>
      </w:r>
      <w:r>
        <w:rPr>
          <w:sz w:val="24"/>
          <w:lang w:val="en-US" w:eastAsia="zh-CN"/>
          <w:rFonts w:cs="宋体" w:hint="eastAsia"/>
        </w:rPr>
        <w:t>原则</w:t>
      </w:r>
      <w:r>
        <w:rPr>
          <w:sz w:val="24"/>
          <w:rFonts w:cs="宋体"/>
        </w:rPr>
        <w:t>完成施工及</w:t>
      </w:r>
      <w:r>
        <w:rPr>
          <w:sz w:val="24"/>
          <w:lang w:val="en-US" w:eastAsia="zh-CN"/>
          <w:rFonts w:cs="宋体" w:hint="eastAsia"/>
        </w:rPr>
        <w:t>全部工作责任义务</w:t>
      </w:r>
      <w:r>
        <w:rPr>
          <w:sz w:val="24"/>
          <w:rFonts w:cs="宋体"/>
        </w:rPr>
        <w:t>，自负盈亏。</w:t>
      </w:r>
    </w:p>
    <w:p>
      <w:pPr>
        <w:pStyle w:val="20"/>
        <w:numPr>
          <w:ilvl w:val="0"/>
          <w:numId w:val="10"/>
        </w:numPr>
        <w:spacing w:line="340" w:lineRule="exact"/>
        <w:rPr>
          <w:sz w:val="24"/>
          <w:rFonts w:cs="宋体"/>
        </w:rPr>
      </w:pPr>
      <w:r>
        <w:rPr>
          <w:sz w:val="24"/>
          <w:rFonts w:cs="宋体"/>
        </w:rPr>
        <w:t>本合同签定后</w:t>
      </w:r>
      <w:r>
        <w:rPr>
          <w:sz w:val="24"/>
          <w:lang w:val="en-US" w:eastAsia="zh-CN"/>
          <w:rFonts w:cs="宋体" w:hint="eastAsia"/>
        </w:rPr>
        <w:t>30</w:t>
      </w:r>
      <w:r>
        <w:rPr>
          <w:sz w:val="24"/>
          <w:rFonts w:cs="宋体"/>
        </w:rPr>
        <w:t>日内，乙方向甲方提供本工程的施工组织设计及各项管理措施，主要材料、设备进场计划及劳动力资源计划，脚手架的技术及安全措施，工程资金需求计划，质量保证措施，质量通病防治措施，成品保护名录和成品保护方法，样板名录。施工组织设计中应有分部分项划分，施工控制要点。</w:t>
      </w:r>
    </w:p>
    <w:p>
      <w:pPr>
        <w:pStyle w:val="20"/>
        <w:numPr>
          <w:ilvl w:val="0"/>
          <w:numId w:val="10"/>
        </w:numPr>
        <w:spacing w:line="340" w:lineRule="exact"/>
      </w:pPr>
      <w:r>
        <w:rPr>
          <w:sz w:val="24"/>
          <w:rFonts w:cs="宋体"/>
        </w:rPr>
        <w:t>项目负责人</w:t>
      </w:r>
      <w:r>
        <w:rPr>
          <w:u w:val="single"/>
          <w:sz w:val="24"/>
          <w:rFonts w:cs="宋体"/>
        </w:rPr>
        <w:t xml:space="preserve">      </w:t>
      </w:r>
      <w:r>
        <w:rPr>
          <w:u w:val="single"/>
          <w:sz w:val="24"/>
          <w:lang w:val="en-US" w:eastAsia="zh-CN"/>
          <w:rFonts w:cs="宋体" w:hint="eastAsia"/>
        </w:rPr>
        <w:t xml:space="preserve">             </w:t>
      </w:r>
      <w:r>
        <w:rPr>
          <w:u w:val="single"/>
          <w:sz w:val="24"/>
          <w:rFonts w:cs="宋体"/>
        </w:rPr>
        <w:t xml:space="preserve"> </w:t>
      </w:r>
      <w:r>
        <w:rPr>
          <w:sz w:val="24"/>
          <w:rFonts w:cs="宋体"/>
        </w:rPr>
        <w:t xml:space="preserve"> 、</w:t>
      </w:r>
      <w:r>
        <w:rPr>
          <w:sz w:val="24"/>
          <w:lang w:val="en-US" w:eastAsia="zh-CN"/>
          <w:rFonts w:cs="宋体" w:hint="eastAsia"/>
        </w:rPr>
        <w:t>电话：</w:t>
      </w:r>
      <w:r>
        <w:rPr>
          <w:u w:val="single"/>
          <w:sz w:val="24"/>
          <w:lang w:val="en-US" w:eastAsia="zh-CN"/>
          <w:rFonts w:cs="宋体" w:hint="eastAsia"/>
        </w:rPr>
        <w:t xml:space="preserve">                   </w:t>
      </w:r>
      <w:r>
        <w:rPr>
          <w:sz w:val="24"/>
          <w:rFonts w:cs="宋体"/>
        </w:rPr>
        <w:t xml:space="preserve">技术负责人 </w:t>
      </w:r>
      <w:r>
        <w:rPr>
          <w:u w:val="single"/>
          <w:sz w:val="24"/>
          <w:rFonts w:cs="宋体"/>
        </w:rPr>
        <w:t xml:space="preserve">      </w:t>
      </w:r>
      <w:r>
        <w:rPr>
          <w:u w:val="single"/>
          <w:sz w:val="24"/>
          <w:lang w:val="en-US" w:eastAsia="zh-CN"/>
          <w:rFonts w:cs="宋体" w:hint="eastAsia"/>
        </w:rPr>
        <w:t xml:space="preserve">            </w:t>
      </w:r>
      <w:r>
        <w:rPr>
          <w:u w:val="single"/>
          <w:sz w:val="24"/>
          <w:rFonts w:cs="宋体"/>
        </w:rPr>
        <w:t xml:space="preserve"> </w:t>
      </w:r>
      <w:r>
        <w:rPr>
          <w:u w:val="none"/>
          <w:sz w:val="24"/>
          <w:lang w:val="en-US" w:eastAsia="zh-CN"/>
          <w:rFonts w:cs="宋体" w:hint="eastAsia"/>
        </w:rPr>
        <w:t>电话号码</w:t>
      </w:r>
      <w:r>
        <w:rPr>
          <w:u w:val="single"/>
          <w:sz w:val="24"/>
          <w:lang w:val="en-US" w:eastAsia="zh-CN"/>
          <w:rFonts w:cs="宋体" w:hint="eastAsia"/>
        </w:rPr>
        <w:t xml:space="preserve">：                   </w:t>
      </w:r>
      <w:r>
        <w:rPr>
          <w:sz w:val="24"/>
          <w:rFonts w:cs="宋体"/>
        </w:rPr>
        <w:t>一月在现场工作时间不得少于2</w:t>
      </w:r>
      <w:r>
        <w:rPr>
          <w:sz w:val="24"/>
          <w:lang w:val="en-US" w:eastAsia="zh-CN"/>
          <w:rFonts w:cs="宋体" w:hint="eastAsia"/>
        </w:rPr>
        <w:t>6</w:t>
      </w:r>
      <w:r>
        <w:rPr>
          <w:sz w:val="24"/>
          <w:rFonts w:cs="宋体"/>
        </w:rPr>
        <w:t>天，每少一天，乙方支付违约金2000元。</w:t>
      </w:r>
    </w:p>
    <w:p>
      <w:pPr>
        <w:pStyle w:val="20"/>
        <w:numPr>
          <w:ilvl w:val="0"/>
          <w:numId w:val="10"/>
        </w:numPr>
        <w:spacing w:line="340" w:lineRule="exact"/>
        <w:rPr>
          <w:sz w:val="24"/>
          <w:rFonts w:cs="宋体"/>
        </w:rPr>
      </w:pPr>
      <w:r>
        <w:rPr>
          <w:sz w:val="24"/>
          <w:rFonts w:cs="宋体"/>
        </w:rPr>
        <w:t>地方关系及周边关系的协调处理并承担费用。</w:t>
      </w:r>
    </w:p>
    <w:p>
      <w:pPr>
        <w:pStyle w:val="20"/>
        <w:numPr>
          <w:ilvl w:val="0"/>
          <w:numId w:val="10"/>
        </w:numPr>
        <w:spacing w:line="340" w:lineRule="exact"/>
        <w:rPr>
          <w:sz w:val="24"/>
          <w:rFonts w:cs="宋体"/>
        </w:rPr>
      </w:pPr>
      <w:r>
        <w:rPr>
          <w:sz w:val="24"/>
          <w:rFonts w:cs="宋体"/>
        </w:rPr>
        <w:t>工程施工管理过程中发生的一切安全事故及因此造成的一切经济损失，由乙方自行承担，与甲方无关。</w:t>
      </w:r>
    </w:p>
    <w:p>
      <w:pPr>
        <w:pStyle w:val="20"/>
        <w:numPr>
          <w:ilvl w:val="0"/>
          <w:numId w:val="10"/>
        </w:numPr>
        <w:spacing w:line="340" w:lineRule="exact"/>
        <w:rPr>
          <w:sz w:val="24"/>
          <w:rFonts w:cs="宋体"/>
        </w:rPr>
      </w:pPr>
      <w:r>
        <w:rPr>
          <w:sz w:val="24"/>
          <w:rFonts w:cs="宋体"/>
        </w:rPr>
        <w:t>组织购买甲方供料以外的工程材料和周转材料。</w:t>
      </w:r>
    </w:p>
    <w:p>
      <w:pPr>
        <w:pStyle w:val="20"/>
        <w:numPr>
          <w:ilvl w:val="0"/>
          <w:numId w:val="10"/>
        </w:numPr>
        <w:spacing w:line="340" w:lineRule="exact"/>
        <w:rPr>
          <w:sz w:val="24"/>
          <w:rFonts w:cs="宋体"/>
        </w:rPr>
      </w:pPr>
      <w:r>
        <w:rPr>
          <w:sz w:val="24"/>
          <w:rFonts w:cs="宋体"/>
        </w:rPr>
        <w:t>根据工程进度情况，乙方就甲方供应的材料应提前提报使用计划，因材料使用计划提报不及时或提报材料不准确，造成影响工程进度的损失由乙方全部承担，工期不顺延。</w:t>
      </w:r>
    </w:p>
    <w:p>
      <w:pPr>
        <w:pStyle w:val="20"/>
        <w:numPr>
          <w:ilvl w:val="0"/>
          <w:numId w:val="10"/>
        </w:numPr>
        <w:spacing w:line="340" w:lineRule="exact"/>
        <w:rPr>
          <w:sz w:val="24"/>
          <w:rFonts w:cs="宋体"/>
        </w:rPr>
      </w:pPr>
      <w:r>
        <w:rPr>
          <w:sz w:val="24"/>
          <w:rFonts w:cs="宋体"/>
        </w:rPr>
        <w:t>甲方供应到现场的材料，由乙方指定的专人（以授权书为准）办理验收手续，负责进场建筑材料的检查和保管等工作。</w:t>
      </w:r>
    </w:p>
    <w:p>
      <w:pPr>
        <w:pStyle w:val="20"/>
        <w:numPr>
          <w:ilvl w:val="0"/>
          <w:numId w:val="10"/>
        </w:numPr>
        <w:spacing w:line="340" w:lineRule="exact"/>
        <w:rPr>
          <w:sz w:val="24"/>
          <w:rFonts w:cs="宋体"/>
        </w:rPr>
      </w:pPr>
      <w:r>
        <w:rPr>
          <w:sz w:val="24"/>
          <w:rFonts w:cs="宋体"/>
        </w:rPr>
        <w:t>为乙方员工办理商业意外伤害保险并承担</w:t>
      </w:r>
      <w:r>
        <w:rPr>
          <w:sz w:val="24"/>
          <w:lang w:val="en-US" w:eastAsia="zh-CN"/>
          <w:rFonts w:cs="宋体" w:hint="eastAsia"/>
        </w:rPr>
        <w:t>全部</w:t>
      </w:r>
      <w:r>
        <w:rPr>
          <w:sz w:val="24"/>
          <w:rFonts w:cs="宋体"/>
        </w:rPr>
        <w:t>费用。</w:t>
      </w:r>
    </w:p>
    <w:p>
      <w:pPr>
        <w:pStyle w:val="20"/>
        <w:numPr>
          <w:ilvl w:val="0"/>
          <w:numId w:val="10"/>
        </w:numPr>
        <w:spacing w:line="340" w:lineRule="exact"/>
        <w:rPr>
          <w:sz w:val="24"/>
          <w:rFonts w:cs="宋体"/>
        </w:rPr>
      </w:pPr>
      <w:r>
        <w:rPr>
          <w:sz w:val="24"/>
          <w:rFonts w:cs="宋体"/>
        </w:rPr>
        <w:t>乙方应按照甲方制定的农民工工资管理制度执行。</w:t>
      </w:r>
    </w:p>
    <w:p>
      <w:pPr>
        <w:pStyle w:val="20"/>
        <w:numPr>
          <w:ilvl w:val="0"/>
          <w:numId w:val="10"/>
        </w:numPr>
        <w:spacing w:line="340" w:lineRule="exact"/>
        <w:rPr>
          <w:sz w:val="24"/>
          <w:rFonts w:cs="宋体"/>
        </w:rPr>
      </w:pPr>
      <w:r>
        <w:rPr>
          <w:sz w:val="24"/>
          <w:rFonts w:cs="宋体"/>
        </w:rPr>
        <w:t>配合本工程技术资料的收集、整理、归档（技术交底、施工日志），协助甲方进行竣工备案工作。</w:t>
      </w:r>
    </w:p>
    <w:p>
      <w:pPr>
        <w:pStyle w:val="20"/>
        <w:numPr>
          <w:ilvl w:val="0"/>
          <w:numId w:val="10"/>
        </w:numPr>
        <w:spacing w:line="340" w:lineRule="exact"/>
        <w:rPr>
          <w:sz w:val="24"/>
          <w:rFonts w:cs="宋体"/>
        </w:rPr>
      </w:pPr>
      <w:r>
        <w:rPr>
          <w:sz w:val="24"/>
          <w:rFonts w:cs="宋体"/>
        </w:rPr>
        <w:t>施工期间造成人身伤亡和财产损害的，由乙方承担全部法律责任并负责赔偿。</w:t>
      </w:r>
    </w:p>
    <w:p>
      <w:pPr>
        <w:pStyle w:val="20"/>
        <w:numPr>
          <w:ilvl w:val="0"/>
          <w:numId w:val="0"/>
        </w:numPr>
        <w:spacing w:line="340" w:lineRule="exact"/>
        <w:ind w:leftChars="0" w:right="0" w:rightChars="0"/>
        <w:rPr>
          <w:b w:val="1"/>
          <w:sz w:val="24"/>
          <w:bCs/>
          <w:rFonts w:cs="宋体"/>
        </w:rPr>
      </w:pPr>
      <w:r>
        <w:rPr>
          <w:b w:val="1"/>
          <w:sz w:val="24"/>
          <w:bCs/>
          <w:rFonts w:cs="宋体"/>
        </w:rPr>
        <w:t>完工及竣工验收</w:t>
      </w:r>
    </w:p>
    <w:p>
      <w:pPr>
        <w:pStyle w:val="20"/>
        <w:numPr>
          <w:ilvl w:val="0"/>
          <w:numId w:val="11"/>
        </w:numPr>
        <w:spacing w:line="340" w:lineRule="exact"/>
        <w:rPr>
          <w:sz w:val="24"/>
          <w:rFonts w:cs="宋体"/>
        </w:rPr>
      </w:pPr>
      <w:r>
        <w:rPr>
          <w:sz w:val="24"/>
          <w:rFonts w:cs="宋体"/>
        </w:rPr>
        <w:t>工程完工乙方应向甲方提交完工报告，否则不视为完工。甲方收到完工报告后1</w:t>
      </w:r>
      <w:r>
        <w:rPr>
          <w:sz w:val="24"/>
          <w:lang w:val="en-US" w:eastAsia="zh-CN"/>
          <w:rFonts w:cs="宋体" w:hint="eastAsia"/>
        </w:rPr>
        <w:t>5</w:t>
      </w:r>
      <w:r>
        <w:rPr>
          <w:sz w:val="24"/>
          <w:rFonts w:cs="宋体"/>
        </w:rPr>
        <w:t>日内组织验收。</w:t>
      </w:r>
    </w:p>
    <w:p>
      <w:pPr>
        <w:pStyle w:val="20"/>
        <w:numPr>
          <w:ilvl w:val="0"/>
          <w:numId w:val="11"/>
        </w:numPr>
        <w:spacing w:line="340" w:lineRule="exact"/>
        <w:rPr>
          <w:sz w:val="24"/>
          <w:rFonts w:cs="宋体"/>
        </w:rPr>
      </w:pPr>
      <w:r>
        <w:rPr>
          <w:sz w:val="24"/>
          <w:rFonts w:cs="宋体"/>
        </w:rPr>
        <w:t>验收不合格的，乙方应进行整改，整改期间计入工期，工期延误的，乙方按本合同第四条承担责任。工期逾期30日仍未整改合格的，甲方有权解除合同，并双倍扣除甲方安排的整改费用。</w:t>
      </w:r>
    </w:p>
    <w:p>
      <w:pPr>
        <w:pStyle w:val="20"/>
        <w:spacing w:line="340" w:lineRule="exact"/>
        <w:ind w:firstLine="0" w:left="704" w:right="0"/>
        <w:rPr>
          <w:b w:val="1"/>
          <w:sz w:val="24"/>
          <w:bCs/>
          <w:rFonts w:cs="宋体"/>
        </w:rPr>
      </w:pPr>
    </w:p>
    <w:p>
      <w:pPr>
        <w:pStyle w:val="20"/>
        <w:numPr>
          <w:ilvl w:val="0"/>
          <w:numId w:val="1"/>
        </w:numPr>
        <w:spacing w:line="340" w:lineRule="exact"/>
        <w:rPr>
          <w:b w:val="1"/>
          <w:sz w:val="24"/>
          <w:bCs/>
          <w:rFonts w:cs="宋体"/>
        </w:rPr>
      </w:pPr>
      <w:r>
        <w:rPr>
          <w:b w:val="1"/>
          <w:sz w:val="24"/>
          <w:bCs/>
          <w:rFonts w:cs="宋体"/>
        </w:rPr>
        <w:t>工程保修责任：</w:t>
      </w:r>
    </w:p>
    <w:p>
      <w:pPr>
        <w:pStyle w:val="20"/>
        <w:numPr>
          <w:ilvl w:val="0"/>
          <w:numId w:val="12"/>
        </w:numPr>
        <w:spacing w:line="340" w:lineRule="exact"/>
        <w:rPr>
          <w:sz w:val="24"/>
          <w:rFonts w:cs="宋体"/>
        </w:rPr>
      </w:pPr>
      <w:r>
        <w:rPr>
          <w:sz w:val="24"/>
          <w:rFonts w:cs="宋体"/>
        </w:rPr>
        <w:t>工程保修期：质量保修期从工程综合验收完毕并办理交接完毕之日算起，分单项竣工验收的工程，按单项工程分别计算质量保修期。</w:t>
      </w:r>
    </w:p>
    <w:p>
      <w:pPr>
        <w:pStyle w:val="20"/>
        <w:numPr>
          <w:ilvl w:val="0"/>
          <w:numId w:val="12"/>
        </w:numPr>
        <w:spacing w:line="340" w:lineRule="exact"/>
        <w:rPr>
          <w:sz w:val="24"/>
          <w:rFonts w:cs="宋体"/>
        </w:rPr>
      </w:pPr>
      <w:r>
        <w:rPr>
          <w:sz w:val="24"/>
          <w:rFonts w:cs="宋体"/>
        </w:rPr>
        <w:t>工程质量在保修期内，发现质量问题和需要维修的问题，甲方、建设单位通知乙方，乙方应在24小时内进行维修。</w:t>
      </w:r>
    </w:p>
    <w:p>
      <w:pPr>
        <w:pStyle w:val="20"/>
        <w:numPr>
          <w:ilvl w:val="0"/>
          <w:numId w:val="12"/>
        </w:numPr>
        <w:spacing w:line="340" w:lineRule="exact"/>
        <w:rPr>
          <w:sz w:val="24"/>
          <w:rFonts w:cs="宋体"/>
        </w:rPr>
      </w:pPr>
      <w:r>
        <w:rPr>
          <w:sz w:val="24"/>
          <w:rFonts w:cs="宋体"/>
        </w:rPr>
        <w:t>发生紧急抢修的，乙方接到通知后，应在4小时内到达事故现场进行抢修。</w:t>
      </w:r>
    </w:p>
    <w:p>
      <w:pPr>
        <w:pStyle w:val="20"/>
        <w:numPr>
          <w:ilvl w:val="0"/>
          <w:numId w:val="12"/>
        </w:numPr>
        <w:spacing w:line="340" w:lineRule="exact"/>
        <w:rPr>
          <w:sz w:val="24"/>
          <w:rFonts w:cs="宋体"/>
        </w:rPr>
      </w:pPr>
      <w:r>
        <w:rPr>
          <w:sz w:val="24"/>
          <w:rFonts w:cs="宋体"/>
        </w:rPr>
        <w:t>如果乙方未能及时进行维修，由甲方、建设单位委托维修人员直接维修，按实际发生的材料机械费、人工费及其他一切费用8%管理费、税金等费用综合计算维修费，由物业公司签字后，财务部直接扣除乙方保修金，保修金不足部分乙方应另行承担。</w:t>
      </w:r>
    </w:p>
    <w:p>
      <w:pPr>
        <w:pStyle w:val="20"/>
        <w:numPr>
          <w:ilvl w:val="0"/>
          <w:numId w:val="12"/>
        </w:numPr>
        <w:spacing w:line="340" w:lineRule="exact"/>
        <w:rPr>
          <w:sz w:val="24"/>
          <w:rFonts w:cs="宋体"/>
        </w:rPr>
      </w:pPr>
      <w:r>
        <w:rPr>
          <w:sz w:val="24"/>
          <w:rFonts w:cs="宋体"/>
        </w:rPr>
        <w:t>在国家规定的工程合理使用期限内，乙方确保基础工程和主体结构的施工质量。</w:t>
      </w:r>
    </w:p>
    <w:p>
      <w:pPr>
        <w:pStyle w:val="20"/>
        <w:spacing w:line="340" w:lineRule="exact"/>
        <w:ind w:firstLine="0" w:left="704" w:right="0"/>
        <w:rPr>
          <w:b w:val="1"/>
          <w:sz w:val="24"/>
          <w:bCs/>
          <w:rFonts w:cs="宋体"/>
        </w:rPr>
      </w:pPr>
    </w:p>
    <w:p>
      <w:pPr>
        <w:pStyle w:val="20"/>
        <w:numPr>
          <w:ilvl w:val="0"/>
          <w:numId w:val="1"/>
        </w:numPr>
        <w:spacing w:line="340" w:lineRule="exact"/>
        <w:rPr>
          <w:b w:val="1"/>
          <w:sz w:val="24"/>
          <w:bCs/>
          <w:rFonts w:cs="宋体"/>
        </w:rPr>
      </w:pPr>
      <w:r>
        <w:rPr>
          <w:b w:val="1"/>
          <w:sz w:val="24"/>
          <w:bCs/>
          <w:rFonts w:cs="宋体"/>
        </w:rPr>
        <w:t>其它约定条款：</w:t>
      </w:r>
    </w:p>
    <w:p>
      <w:pPr>
        <w:pStyle w:val="20"/>
        <w:numPr>
          <w:ilvl w:val="0"/>
          <w:numId w:val="13"/>
        </w:numPr>
        <w:spacing w:line="340" w:lineRule="exact"/>
        <w:rPr>
          <w:sz w:val="24"/>
          <w:rFonts w:cs="宋体"/>
        </w:rPr>
      </w:pPr>
      <w:r>
        <w:rPr>
          <w:sz w:val="24"/>
          <w:rFonts w:cs="宋体"/>
        </w:rPr>
        <w:t>车库顶板、地下车库剪力墙内侧</w:t>
      </w:r>
      <w:r>
        <w:rPr>
          <w:sz w:val="24"/>
          <w:lang w:eastAsia="zh-CN"/>
          <w:rFonts w:cs="宋体" w:hint="eastAsia"/>
        </w:rPr>
        <w:t>、</w:t>
      </w:r>
      <w:r>
        <w:rPr>
          <w:sz w:val="24"/>
          <w:lang w:val="en-US" w:eastAsia="zh-CN"/>
          <w:rFonts w:cs="宋体" w:hint="eastAsia"/>
        </w:rPr>
        <w:t>商场外侧</w:t>
      </w:r>
      <w:r>
        <w:rPr>
          <w:sz w:val="24"/>
          <w:rFonts w:cs="宋体"/>
        </w:rPr>
        <w:t>不抹灰。乙方应采用优质竹、木胶板施工。如以上顶板、墙面平整度达到</w:t>
      </w:r>
      <w:r>
        <w:rPr>
          <w:sz w:val="24"/>
          <w:lang w:val="en-US" w:eastAsia="zh-CN"/>
          <w:rFonts w:cs="宋体" w:hint="eastAsia"/>
        </w:rPr>
        <w:t>不</w:t>
      </w:r>
      <w:r>
        <w:rPr>
          <w:sz w:val="24"/>
          <w:rFonts w:cs="宋体"/>
        </w:rPr>
        <w:t>批白要求，需二次处理花费的人工费及材料费均由乙方承担。</w:t>
      </w:r>
    </w:p>
    <w:p>
      <w:pPr>
        <w:pStyle w:val="20"/>
        <w:numPr>
          <w:ilvl w:val="0"/>
          <w:numId w:val="13"/>
        </w:numPr>
        <w:spacing w:line="340" w:lineRule="exact"/>
        <w:rPr>
          <w:sz w:val="24"/>
          <w:rFonts w:cs="宋体"/>
        </w:rPr>
      </w:pPr>
      <w:r>
        <w:rPr>
          <w:sz w:val="24"/>
          <w:rFonts w:cs="宋体"/>
        </w:rPr>
        <w:t>施工进度需要时，乙方必须无条件把塔吊、其它重型机械拆除及退场，以便配合进行室外配套工程建设，否则每拖后一天支付违约金2000元，直接从工程款中扣除。</w:t>
      </w:r>
    </w:p>
    <w:p>
      <w:pPr>
        <w:pStyle w:val="20"/>
        <w:numPr>
          <w:ilvl w:val="0"/>
          <w:numId w:val="13"/>
        </w:numPr>
        <w:spacing w:line="340" w:lineRule="exact"/>
        <w:rPr>
          <w:sz w:val="24"/>
          <w:rFonts w:cs="宋体"/>
        </w:rPr>
      </w:pPr>
      <w:r>
        <w:rPr>
          <w:sz w:val="24"/>
          <w:rFonts w:cs="宋体"/>
        </w:rPr>
        <w:t>工程质量、安全施工过程中的奖罚按甲方管理规定执行。</w:t>
      </w:r>
    </w:p>
    <w:p>
      <w:pPr>
        <w:pStyle w:val="20"/>
        <w:numPr>
          <w:ilvl w:val="0"/>
          <w:numId w:val="13"/>
        </w:numPr>
        <w:spacing w:line="340" w:lineRule="exact"/>
      </w:pPr>
      <w:r>
        <w:rPr>
          <w:sz w:val="24"/>
          <w:rFonts w:cs="宋体"/>
        </w:rPr>
        <w:t>发生质量和安全事故时，处理中所发生的一切费用由乙方承担，同时甲乙双方达成如下约定：因质量和安全问题受到地级通报批评的，乙方支付违约金叁万元/次；受到省级以上通报批评的，乙方支付违约金陆万元/次；发生等级以上质量事故、安全事故，乙方支付违约金拾万元，导致甲方被当地主管部门上黑名单、限制承接业务、清退或安全生产许可证被停用、吊销时，除乙方承担由此产生的所有费用外，乙方支付违约金伍拾万元/次，如因此导致工地停工，则所产生处理停工事件的费用及停工期间的损失均由乙方承担。</w:t>
      </w:r>
    </w:p>
    <w:p>
      <w:pPr>
        <w:pStyle w:val="20"/>
        <w:numPr>
          <w:ilvl w:val="0"/>
          <w:numId w:val="13"/>
        </w:numPr>
        <w:spacing w:line="340" w:lineRule="exact"/>
        <w:rPr>
          <w:sz w:val="24"/>
          <w:rFonts w:cs="宋体"/>
        </w:rPr>
      </w:pPr>
      <w:r>
        <w:rPr>
          <w:sz w:val="24"/>
          <w:rFonts w:cs="宋体"/>
        </w:rPr>
        <w:t>乙方所</w:t>
      </w:r>
      <w:r>
        <w:rPr>
          <w:sz w:val="24"/>
          <w:lang w:val="en-US" w:eastAsia="zh-CN"/>
          <w:rFonts w:cs="宋体" w:hint="eastAsia"/>
        </w:rPr>
        <w:t>开</w:t>
      </w:r>
      <w:r>
        <w:rPr>
          <w:sz w:val="24"/>
          <w:rFonts w:cs="宋体"/>
        </w:rPr>
        <w:t>写</w:t>
      </w:r>
      <w:r>
        <w:rPr>
          <w:sz w:val="24"/>
          <w:lang w:eastAsia="zh-CN"/>
          <w:rFonts w:cs="宋体" w:hint="eastAsia"/>
        </w:rPr>
        <w:t>的</w:t>
      </w:r>
      <w:r>
        <w:rPr>
          <w:sz w:val="24"/>
          <w:rFonts w:cs="宋体"/>
        </w:rPr>
        <w:t>欠条、证明条、支付条等涉及到的债务及所有与经济有关的费用</w:t>
      </w:r>
      <w:r>
        <w:rPr>
          <w:sz w:val="24"/>
          <w:lang w:val="en-US" w:eastAsia="zh-CN"/>
          <w:rFonts w:cs="宋体" w:hint="eastAsia"/>
        </w:rPr>
        <w:t>全部</w:t>
      </w:r>
      <w:r>
        <w:rPr>
          <w:sz w:val="24"/>
          <w:rFonts w:cs="宋体"/>
        </w:rPr>
        <w:t>为乙方个人所欠款项，与甲方无关。</w:t>
      </w:r>
    </w:p>
    <w:p>
      <w:pPr>
        <w:pStyle w:val="20"/>
        <w:numPr>
          <w:ilvl w:val="0"/>
          <w:numId w:val="13"/>
        </w:numPr>
        <w:spacing w:line="340" w:lineRule="exact"/>
        <w:rPr>
          <w:sz w:val="24"/>
          <w:rFonts w:cs="宋体"/>
        </w:rPr>
      </w:pPr>
      <w:r>
        <w:rPr>
          <w:sz w:val="24"/>
          <w:rFonts w:cs="宋体"/>
        </w:rPr>
        <w:t>乙方以个人名义与其他单位或个人签订与本工程有关的合同、协议等，应征得甲方书面同意，未经甲方认可，视为乙方个人行为，</w:t>
      </w:r>
      <w:r>
        <w:rPr>
          <w:sz w:val="24"/>
          <w:lang w:val="en-US" w:eastAsia="zh-CN"/>
          <w:rFonts w:cs="宋体" w:hint="eastAsia"/>
        </w:rPr>
        <w:t>全部</w:t>
      </w:r>
      <w:r>
        <w:rPr>
          <w:sz w:val="24"/>
          <w:rFonts w:cs="宋体"/>
        </w:rPr>
        <w:t>责任由乙方个人承担。</w:t>
      </w:r>
    </w:p>
    <w:p>
      <w:pPr>
        <w:pStyle w:val="20"/>
        <w:numPr>
          <w:ilvl w:val="0"/>
          <w:numId w:val="13"/>
        </w:numPr>
        <w:spacing w:line="340" w:lineRule="exact"/>
        <w:rPr>
          <w:sz w:val="24"/>
          <w:rFonts w:cs="宋体"/>
        </w:rPr>
      </w:pPr>
      <w:r>
        <w:rPr>
          <w:sz w:val="24"/>
          <w:rFonts w:cs="宋体"/>
        </w:rPr>
        <w:t>工程最终验收合格后</w:t>
      </w:r>
      <w:r>
        <w:rPr>
          <w:sz w:val="24"/>
          <w:lang w:val="en-US" w:eastAsia="zh-CN"/>
          <w:rFonts w:cs="宋体" w:hint="eastAsia"/>
        </w:rPr>
        <w:t>3</w:t>
      </w:r>
      <w:r>
        <w:rPr>
          <w:sz w:val="24"/>
          <w:rFonts w:cs="宋体"/>
        </w:rPr>
        <w:t>个月内，甲乙双方对乙方所承包的工程进行工程决算，甲乙双方如有争议，甲方可委托具有资质的审核单位对工程款进行审计，审计结果作为双方结算依据。</w:t>
      </w:r>
    </w:p>
    <w:p>
      <w:pPr>
        <w:pStyle w:val="20"/>
        <w:numPr>
          <w:ilvl w:val="0"/>
          <w:numId w:val="13"/>
        </w:numPr>
        <w:spacing w:line="340" w:lineRule="exact"/>
        <w:rPr>
          <w:sz w:val="24"/>
          <w:rFonts w:cs="宋体"/>
        </w:rPr>
      </w:pPr>
      <w:r>
        <w:rPr>
          <w:sz w:val="24"/>
          <w:rFonts w:cs="宋体"/>
        </w:rPr>
        <w:t>乙方保证本合同书写的地址、电话号码是真实有效的，乙方联系方式发生变化，必须及时通知甲方，否则甲方依据合同确定的联系方式及地点履行通知义务，即使无法送达乙方，亦视为送达。</w:t>
      </w:r>
    </w:p>
    <w:p>
      <w:pPr>
        <w:pStyle w:val="20"/>
        <w:numPr>
          <w:ilvl w:val="0"/>
          <w:numId w:val="13"/>
        </w:numPr>
        <w:spacing w:line="340" w:lineRule="exact"/>
        <w:rPr>
          <w:sz w:val="24"/>
          <w:rFonts w:cs="宋体"/>
        </w:rPr>
      </w:pPr>
      <w:r>
        <w:rPr>
          <w:sz w:val="24"/>
          <w:rFonts w:cs="宋体"/>
        </w:rPr>
        <w:t>工程款拨付，甲方在乙方办理完申请拨款手续后15个工作日内审核并支付到乙方，在此期间，乙方需连续施工不得停工，如因停工造成的任何损失费用由乙方承担。</w:t>
      </w:r>
    </w:p>
    <w:p>
      <w:pPr>
        <w:pStyle w:val="20"/>
        <w:numPr>
          <w:ilvl w:val="0"/>
          <w:numId w:val="13"/>
        </w:numPr>
        <w:spacing w:line="340" w:lineRule="exact"/>
      </w:pPr>
      <w:r>
        <w:rPr>
          <w:sz w:val="24"/>
          <w:rFonts w:cs="宋体"/>
        </w:rPr>
        <w:t>工程款支付时，甲方有权监管乙方的农民工工资发放，乙方支付农民工工资必须真实、有效；如发现乙方存在弄虚作假现象，所造成的一切后果由乙方承担。</w:t>
      </w:r>
    </w:p>
    <w:p>
      <w:pPr>
        <w:pStyle w:val="20"/>
        <w:numPr>
          <w:ilvl w:val="0"/>
          <w:numId w:val="13"/>
        </w:numPr>
        <w:spacing w:line="340" w:lineRule="exact"/>
        <w:rPr>
          <w:sz w:val="24"/>
          <w:rFonts w:cs="宋体"/>
        </w:rPr>
      </w:pPr>
      <w:r>
        <w:rPr>
          <w:sz w:val="24"/>
          <w:rFonts w:cs="宋体"/>
        </w:rPr>
        <w:t>乙方与所有参建班组签订的劳务合同必须在甲方处备案，不及时备案的班组劳务合同甲方不予支持，由此产生的一切劳务纠纷由乙方自行承担和解决。</w:t>
      </w:r>
    </w:p>
    <w:p>
      <w:pPr>
        <w:pStyle w:val="20"/>
        <w:numPr>
          <w:ilvl w:val="0"/>
          <w:numId w:val="13"/>
        </w:numPr>
        <w:spacing w:line="340" w:lineRule="exact"/>
        <w:rPr>
          <w:sz w:val="24"/>
          <w:rFonts w:cs="宋体"/>
        </w:rPr>
      </w:pPr>
      <w:r>
        <w:rPr>
          <w:sz w:val="24"/>
          <w:rFonts w:cs="宋体"/>
        </w:rPr>
        <w:t>配合甲方甩项工程工作，不收取管理费。</w:t>
      </w:r>
    </w:p>
    <w:p>
      <w:pPr>
        <w:pStyle w:val="20"/>
        <w:numPr>
          <w:ilvl w:val="0"/>
          <w:numId w:val="13"/>
        </w:numPr>
        <w:spacing w:line="340" w:lineRule="exact"/>
        <w:rPr>
          <w:sz w:val="24"/>
          <w:rFonts w:cs="宋体"/>
        </w:rPr>
      </w:pPr>
      <w:r>
        <w:rPr>
          <w:sz w:val="24"/>
          <w:rFonts w:cs="宋体"/>
        </w:rPr>
        <w:t>乙方如有违约，应当支付违约金或者赔偿金的，甲方有权从尚未支付的工程款、质保金中扣收。工程款或质保金余额不足的，乙方应另行支付给甲方。</w:t>
      </w:r>
    </w:p>
    <w:p>
      <w:pPr>
        <w:pStyle w:val="20"/>
        <w:numPr>
          <w:ilvl w:val="0"/>
          <w:numId w:val="1"/>
        </w:numPr>
        <w:spacing w:line="340" w:lineRule="exact"/>
        <w:rPr>
          <w:b w:val="1"/>
          <w:sz w:val="24"/>
          <w:bCs/>
          <w:rFonts w:cs="宋体"/>
        </w:rPr>
      </w:pPr>
      <w:r>
        <w:rPr>
          <w:b w:val="1"/>
          <w:sz w:val="24"/>
          <w:bCs/>
          <w:rFonts w:cs="宋体"/>
        </w:rPr>
        <w:t>廉政自律：</w:t>
      </w:r>
    </w:p>
    <w:p>
      <w:pPr>
        <w:pStyle w:val="20"/>
        <w:spacing w:line="340" w:lineRule="exact"/>
        <w:ind w:firstLine="0" w:left="704" w:right="0"/>
        <w:rPr>
          <w:b w:val="1"/>
          <w:sz w:val="24"/>
          <w:bCs/>
          <w:rFonts w:cs="宋体"/>
        </w:rPr>
      </w:pPr>
    </w:p>
    <w:p>
      <w:pPr>
        <w:pStyle w:val="20"/>
        <w:widowControl w:val="1"/>
        <w:snapToGrid w:val="0"/>
        <w:jc w:val="left"/>
        <w:numPr>
          <w:ilvl w:val="0"/>
          <w:numId w:val="14"/>
        </w:numPr>
        <w:spacing w:after="200" w:before="0"/>
      </w:pPr>
      <w:r>
        <w:rPr>
          <w:sz w:val="24"/>
          <w:rFonts w:cs="宋体"/>
        </w:rPr>
        <w:t>甲乙双方一经签订协议，是一个共尽义务、共同维护利益的整体。为了保证双方利益，公平公正地处理好施工与管理，保持良性的合作关系；</w:t>
      </w:r>
      <w:r>
        <w:rPr>
          <w:sz w:val="24"/>
        </w:rPr>
        <w:t>为了工程建设中保持廉洁自律的工作作风，防止各种不正当行为的发生，订立以下廉洁自律条款：</w:t>
      </w:r>
    </w:p>
    <w:p>
      <w:pPr>
        <w:pStyle w:val="20"/>
        <w:widowControl w:val="1"/>
        <w:snapToGrid w:val="0"/>
        <w:jc w:val="left"/>
        <w:numPr>
          <w:ilvl w:val="0"/>
          <w:numId w:val="15"/>
        </w:numPr>
        <w:spacing w:after="200" w:before="0"/>
        <w:ind w:hanging="480" w:left="480" w:right="0"/>
        <w:rPr>
          <w:sz w:val="24"/>
        </w:rPr>
      </w:pPr>
      <w:r>
        <w:rPr>
          <w:sz w:val="24"/>
        </w:rPr>
        <w:t>甲乙双方自觉遵守国家有关廉政建设的各项规定，通过正常途径开展业务；</w:t>
      </w:r>
    </w:p>
    <w:p>
      <w:pPr>
        <w:pStyle w:val="20"/>
        <w:widowControl w:val="1"/>
        <w:snapToGrid w:val="0"/>
        <w:jc w:val="left"/>
        <w:numPr>
          <w:ilvl w:val="0"/>
          <w:numId w:val="15"/>
        </w:numPr>
        <w:spacing w:after="200" w:before="0"/>
        <w:ind w:hanging="480" w:left="480" w:right="0"/>
        <w:rPr>
          <w:sz w:val="24"/>
        </w:rPr>
      </w:pPr>
      <w:r>
        <w:rPr>
          <w:sz w:val="24"/>
        </w:rPr>
        <w:t>甲方工作人员不得以任何形式向乙方索要和收受回扣等好处费，不得接受乙方的礼金卡券和贵重物品，不得在乙方报销由个人支付的费用，不得参与乙方宴请及娱乐活动，不得要求或接受乙方为其提供的其他任何形式的财、物等；</w:t>
      </w:r>
    </w:p>
    <w:p>
      <w:pPr>
        <w:pStyle w:val="20"/>
        <w:widowControl w:val="1"/>
        <w:snapToGrid w:val="0"/>
        <w:jc w:val="left"/>
        <w:numPr>
          <w:ilvl w:val="0"/>
          <w:numId w:val="15"/>
        </w:numPr>
        <w:spacing w:after="200" w:before="0"/>
        <w:ind w:hanging="480" w:left="480" w:right="0"/>
      </w:pPr>
      <w:r>
        <w:rPr>
          <w:sz w:val="24"/>
        </w:rPr>
        <w:t>如发现甲方工作人员有违反上述第2条款者，应向甲方领导或管理部门举报。甲方不得以任何理由或借口对乙方进行报复；甲方对举报属实和严格遵守廉洁条款的乙方，在同等条件下承接后续工程有优先参与权和投标权；同时甲方将给予甲方涉事管理人员严肃处理，调离岗位、辞退等，所得财物自工资中双倍扣除。</w:t>
      </w:r>
      <w:r>
        <w:rPr>
          <w:b w:val="1"/>
          <w:sz w:val="24"/>
        </w:rPr>
        <w:t xml:space="preserve"> </w:t>
      </w:r>
    </w:p>
    <w:p>
      <w:pPr>
        <w:pStyle w:val="20"/>
        <w:ind w:firstLine="0" w:left="560" w:right="0"/>
      </w:pPr>
      <w:r>
        <w:rPr>
          <w:b w:val="1"/>
          <w:sz w:val="24"/>
        </w:rPr>
        <w:t xml:space="preserve">甲方承诺人签字： </w:t>
      </w:r>
      <w:r>
        <w:rPr>
          <w:b w:val="1"/>
          <w:u w:val="single"/>
          <w:sz w:val="24"/>
        </w:rPr>
        <w:t xml:space="preserve">                                </w:t>
      </w:r>
      <w:r>
        <w:rPr>
          <w:b w:val="1"/>
          <w:sz w:val="24"/>
        </w:rPr>
        <w:t>；</w:t>
      </w:r>
    </w:p>
    <w:p>
      <w:pPr>
        <w:pStyle w:val="20"/>
        <w:widowControl w:val="1"/>
        <w:snapToGrid w:val="0"/>
        <w:jc w:val="left"/>
        <w:numPr>
          <w:ilvl w:val="0"/>
          <w:numId w:val="15"/>
        </w:numPr>
        <w:spacing w:after="200" w:before="0"/>
        <w:ind w:hanging="480" w:left="480" w:right="0"/>
      </w:pPr>
      <w:r>
        <w:rPr>
          <w:sz w:val="24"/>
        </w:rPr>
        <w:t>乙方不得为谋取私利擅自与甲方工作人员就工程承包、工程费用、材料设备供应、工程量变动及签证、工程验收、工程质量问题处理等进行私下商谈或达成默契；不得为获取不正当利益向甲方工作人员赠送礼金、有价卡券和贵重物品等；不得以洽谈业务、签订合同为借口，宴请或赠送其他形式的财物等；</w:t>
      </w:r>
    </w:p>
    <w:p>
      <w:pPr>
        <w:pStyle w:val="20"/>
        <w:widowControl w:val="1"/>
        <w:snapToGrid w:val="0"/>
        <w:jc w:val="left"/>
        <w:numPr>
          <w:ilvl w:val="0"/>
          <w:numId w:val="15"/>
        </w:numPr>
        <w:spacing w:after="200" w:before="0"/>
        <w:ind w:hanging="480" w:left="480" w:right="0"/>
        <w:rPr>
          <w:sz w:val="24"/>
        </w:rPr>
      </w:pPr>
      <w:r>
        <w:rPr>
          <w:sz w:val="24"/>
        </w:rPr>
        <w:t>发现乙方有违反上述第4条款者，或采用不正当手段行贿甲方工作人员的，甲方将给予乙方涉事财物双倍扣款，并根据具体情节或后果追究乙方工程合同总造价2-5%的违约金。由此给甲方造成损失由乙方承担，乙方用不正当手段获取的非法所得由甲方予以双倍追缴扣款，数额较大或情节严重的将解除合作协议，剩余未结算工程款不予结算。</w:t>
      </w:r>
    </w:p>
    <w:p>
      <w:pPr>
        <w:pStyle w:val="20"/>
        <w:ind w:firstLine="0" w:left="560" w:right="0"/>
      </w:pPr>
      <w:r>
        <w:rPr>
          <w:b w:val="1"/>
          <w:sz w:val="24"/>
        </w:rPr>
        <w:t xml:space="preserve">乙方承诺人签字： </w:t>
      </w:r>
      <w:r>
        <w:rPr>
          <w:b w:val="1"/>
          <w:u w:val="single"/>
          <w:sz w:val="24"/>
        </w:rPr>
        <w:t xml:space="preserve">                                </w:t>
      </w:r>
      <w:r>
        <w:rPr>
          <w:b w:val="1"/>
          <w:sz w:val="24"/>
        </w:rPr>
        <w:t>；</w:t>
      </w:r>
    </w:p>
    <w:p>
      <w:pPr>
        <w:pStyle w:val="20"/>
        <w:numPr>
          <w:ilvl w:val="0"/>
          <w:numId w:val="1"/>
        </w:numPr>
        <w:spacing w:line="340" w:lineRule="exact"/>
        <w:rPr>
          <w:b w:val="1"/>
          <w:sz w:val="24"/>
          <w:bCs/>
          <w:rFonts w:cs="宋体"/>
        </w:rPr>
      </w:pPr>
      <w:r>
        <w:rPr>
          <w:b w:val="1"/>
          <w:sz w:val="24"/>
          <w:lang w:val="en-US" w:eastAsia="zh-CN"/>
          <w:bCs/>
          <w:rFonts w:cs="宋体" w:hint="eastAsia"/>
        </w:rPr>
        <w:t>补充</w:t>
      </w:r>
      <w:r>
        <w:rPr>
          <w:b w:val="1"/>
          <w:sz w:val="24"/>
          <w:bCs/>
          <w:rFonts w:cs="宋体"/>
        </w:rPr>
        <w:t>其它条款</w:t>
      </w:r>
    </w:p>
    <w:p>
      <w:pPr>
        <w:pStyle w:val="20"/>
        <w:numPr>
          <w:ilvl w:val="0"/>
          <w:numId w:val="16"/>
        </w:numPr>
        <w:spacing w:line="340" w:lineRule="exact"/>
        <w:rPr>
          <w:sz w:val="24"/>
          <w:rFonts w:cs="宋体"/>
        </w:rPr>
      </w:pPr>
      <w:r>
        <w:rPr>
          <w:sz w:val="24"/>
          <w:rFonts w:cs="宋体"/>
        </w:rPr>
        <w:t>乙方必须严格遵守甲方内部制定的各项管理规章制度，如有违反，按相关规定自觉接受处罚。</w:t>
      </w:r>
    </w:p>
    <w:p>
      <w:pPr>
        <w:pStyle w:val="20"/>
        <w:numPr>
          <w:ilvl w:val="0"/>
          <w:numId w:val="16"/>
        </w:numPr>
        <w:spacing w:line="340" w:lineRule="exact"/>
        <w:rPr>
          <w:sz w:val="24"/>
          <w:rFonts w:cs="宋体"/>
        </w:rPr>
      </w:pPr>
      <w:r>
        <w:rPr>
          <w:sz w:val="24"/>
          <w:rFonts w:cs="宋体"/>
        </w:rPr>
        <w:t>乙方要合理、节约消耗的各种材料，并控制在国家现行的损耗标准内。</w:t>
      </w:r>
    </w:p>
    <w:p>
      <w:pPr>
        <w:pStyle w:val="20"/>
        <w:numPr>
          <w:ilvl w:val="0"/>
          <w:numId w:val="16"/>
        </w:numPr>
        <w:spacing w:line="340" w:lineRule="exact"/>
        <w:rPr>
          <w:sz w:val="24"/>
          <w:rFonts w:cs="宋体"/>
        </w:rPr>
      </w:pPr>
      <w:r>
        <w:rPr>
          <w:sz w:val="24"/>
          <w:rFonts w:cs="宋体"/>
        </w:rPr>
        <w:t>乙方必须签订安全施工协议，附身份证复印件，并按规定向甲方交纳安全风险抵押金。因乙方</w:t>
      </w:r>
      <w:r>
        <w:rPr>
          <w:sz w:val="24"/>
          <w:lang w:eastAsia="zh-CN"/>
          <w:rFonts w:cs="宋体" w:hint="eastAsia"/>
        </w:rPr>
        <w:t>在</w:t>
      </w:r>
      <w:r>
        <w:rPr>
          <w:sz w:val="24"/>
          <w:lang w:val="en-US" w:eastAsia="zh-CN"/>
          <w:rFonts w:cs="宋体" w:hint="eastAsia"/>
        </w:rPr>
        <w:t>施工中</w:t>
      </w:r>
      <w:r>
        <w:rPr>
          <w:sz w:val="24"/>
          <w:rFonts w:cs="宋体"/>
        </w:rPr>
        <w:t>造成的安全事故除按相关规定处罚外，安全风险抵押金全额罚没。</w:t>
      </w:r>
    </w:p>
    <w:p>
      <w:pPr>
        <w:pStyle w:val="20"/>
        <w:numPr>
          <w:ilvl w:val="0"/>
          <w:numId w:val="16"/>
        </w:numPr>
        <w:spacing w:line="340" w:lineRule="exact"/>
        <w:rPr>
          <w:sz w:val="24"/>
          <w:rFonts w:cs="宋体"/>
        </w:rPr>
      </w:pPr>
      <w:r>
        <w:rPr>
          <w:sz w:val="24"/>
          <w:rFonts w:cs="宋体"/>
        </w:rPr>
        <w:t>在工程施工中由于乙方原因发生的一切质量、安全事故，其责任、费用均由乙方</w:t>
      </w:r>
      <w:r>
        <w:rPr>
          <w:sz w:val="24"/>
          <w:lang w:val="en-US" w:eastAsia="zh-CN"/>
          <w:rFonts w:cs="宋体" w:hint="eastAsia"/>
        </w:rPr>
        <w:t>全部</w:t>
      </w:r>
      <w:r>
        <w:rPr>
          <w:sz w:val="24"/>
          <w:rFonts w:cs="宋体"/>
        </w:rPr>
        <w:t>承担</w:t>
      </w:r>
      <w:r>
        <w:rPr>
          <w:sz w:val="24"/>
          <w:lang w:val="en-US" w:eastAsia="zh-CN"/>
          <w:rFonts w:cs="宋体" w:hint="eastAsia"/>
        </w:rPr>
        <w:t>责任</w:t>
      </w:r>
      <w:r>
        <w:rPr>
          <w:sz w:val="24"/>
          <w:rFonts w:cs="宋体"/>
        </w:rPr>
        <w:t>。工程在承建过程中必备的各项保证质量、安全的设施均由乙方自理。整个施工过程中应接受甲方和其上级主管部门的各项监督、检查。</w:t>
      </w:r>
    </w:p>
    <w:p>
      <w:pPr>
        <w:pStyle w:val="20"/>
        <w:numPr>
          <w:ilvl w:val="0"/>
          <w:numId w:val="16"/>
        </w:numPr>
        <w:spacing w:line="340" w:lineRule="exact"/>
        <w:rPr>
          <w:sz w:val="24"/>
          <w:rFonts w:cs="宋体"/>
        </w:rPr>
      </w:pPr>
      <w:r>
        <w:rPr>
          <w:sz w:val="24"/>
          <w:rFonts w:cs="宋体"/>
        </w:rPr>
        <w:t>甲方支付</w:t>
      </w:r>
      <w:r>
        <w:rPr>
          <w:sz w:val="24"/>
          <w:lang w:val="en-US" w:eastAsia="zh-CN"/>
          <w:rFonts w:cs="宋体" w:hint="eastAsia"/>
        </w:rPr>
        <w:t>给</w:t>
      </w:r>
      <w:r>
        <w:rPr>
          <w:sz w:val="24"/>
          <w:rFonts w:cs="宋体"/>
        </w:rPr>
        <w:t>乙方</w:t>
      </w:r>
      <w:r>
        <w:rPr>
          <w:sz w:val="24"/>
          <w:lang w:eastAsia="zh-CN"/>
          <w:rFonts w:cs="宋体" w:hint="eastAsia"/>
        </w:rPr>
        <w:t>的</w:t>
      </w:r>
      <w:r>
        <w:rPr>
          <w:sz w:val="24"/>
          <w:rFonts w:cs="宋体"/>
        </w:rPr>
        <w:t>工程款，乙方必须保证本工程施工工人的工资优先兑付，否则，由此引起的一切纠纷，乙方自行处理，甲方不承担任何责任。</w:t>
      </w:r>
    </w:p>
    <w:p>
      <w:pPr>
        <w:pStyle w:val="20"/>
        <w:numPr>
          <w:ilvl w:val="0"/>
          <w:numId w:val="16"/>
        </w:numPr>
        <w:spacing w:line="340" w:lineRule="exact"/>
      </w:pPr>
      <w:r>
        <w:rPr>
          <w:sz w:val="24"/>
          <w:rFonts w:cs="宋体"/>
        </w:rPr>
        <w:t>如因乙方在本工程对外支付劳务费、材料款、租赁费等导致甲方被起诉或承担支付责任的，甲方因此支付的款项和发生的起诉费（仲裁费）、律师代理费和办案费等均</w:t>
      </w:r>
      <w:r>
        <w:rPr>
          <w:sz w:val="24"/>
          <w:lang w:val="en-US" w:eastAsia="zh-CN"/>
          <w:rFonts w:cs="宋体" w:hint="eastAsia"/>
        </w:rPr>
        <w:t>由</w:t>
      </w:r>
      <w:r>
        <w:rPr>
          <w:sz w:val="24"/>
          <w:rFonts w:cs="宋体"/>
        </w:rPr>
        <w:t>乙方承担</w:t>
      </w:r>
      <w:r>
        <w:rPr>
          <w:sz w:val="24"/>
          <w:lang w:val="en-US" w:eastAsia="zh-CN"/>
          <w:rFonts w:cs="宋体" w:hint="eastAsia"/>
        </w:rPr>
        <w:t>责任</w:t>
      </w:r>
      <w:r>
        <w:rPr>
          <w:sz w:val="24"/>
          <w:rFonts w:cs="宋体"/>
        </w:rPr>
        <w:t>，甲方可直接从应付乙方的款项中扣除，不足部分由乙方另行支付。</w:t>
      </w:r>
    </w:p>
    <w:p>
      <w:pPr>
        <w:pStyle w:val="20"/>
        <w:numPr>
          <w:ilvl w:val="0"/>
          <w:numId w:val="16"/>
        </w:numPr>
        <w:spacing w:line="340" w:lineRule="exact"/>
        <w:rPr>
          <w:sz w:val="24"/>
          <w:rFonts w:cs="宋体"/>
        </w:rPr>
      </w:pPr>
      <w:r>
        <w:rPr>
          <w:sz w:val="24"/>
          <w:rFonts w:cs="宋体"/>
        </w:rPr>
        <w:t>安全生产协议书、质量保修书作为合同附件附后。</w:t>
      </w:r>
    </w:p>
    <w:p>
      <w:pPr>
        <w:pStyle w:val="20"/>
        <w:numPr>
          <w:ilvl w:val="0"/>
          <w:numId w:val="16"/>
        </w:numPr>
        <w:spacing w:line="340" w:lineRule="exact"/>
        <w:rPr>
          <w:sz w:val="24"/>
          <w:rFonts w:cs="宋体"/>
        </w:rPr>
      </w:pPr>
      <w:r>
        <w:rPr>
          <w:sz w:val="24"/>
          <w:rFonts w:cs="宋体"/>
        </w:rPr>
        <w:t>其他不详之处，另行协商签订补充协议。</w:t>
      </w:r>
    </w:p>
    <w:p>
      <w:pPr>
        <w:pStyle w:val="20"/>
        <w:numPr>
          <w:ilvl w:val="0"/>
          <w:numId w:val="16"/>
        </w:numPr>
        <w:spacing w:line="340" w:lineRule="exact"/>
        <w:rPr>
          <w:sz w:val="24"/>
          <w:rFonts w:cs="宋体"/>
        </w:rPr>
      </w:pPr>
      <w:r>
        <w:rPr>
          <w:sz w:val="24"/>
          <w:lang w:val="en-US" w:eastAsia="zh-CN"/>
          <w:rFonts w:cs="宋体" w:hint="eastAsia"/>
        </w:rPr>
        <w:t>乙方总承包人已经到现场视察了本项目的真实性，充分了解甲方与原来业主的关系，并且专门查看了甲方所提供的本项目相关全部资料、信息，实际情况内容真实属实，乙方确认甲方没有任何隐瞒欺骗的行为。经过甲乙双方友好协商自愿达成的此协议。</w:t>
      </w:r>
      <w:r>
        <w:rPr>
          <w:sz w:val="24"/>
          <w:rFonts w:cs="宋体"/>
        </w:rPr>
        <w:t>合同在履行过程中发生的争议，由双方</w:t>
      </w:r>
      <w:r>
        <w:rPr>
          <w:sz w:val="24"/>
          <w:lang w:val="en-US" w:eastAsia="zh-CN"/>
          <w:rFonts w:cs="宋体" w:hint="eastAsia"/>
        </w:rPr>
        <w:t>现场负责人</w:t>
      </w:r>
      <w:r>
        <w:rPr>
          <w:sz w:val="24"/>
          <w:rFonts w:cs="宋体"/>
        </w:rPr>
        <w:t>协商解决，</w:t>
      </w:r>
      <w:r>
        <w:rPr>
          <w:sz w:val="24"/>
          <w:lang w:val="en-US" w:eastAsia="zh-CN"/>
          <w:rFonts w:cs="宋体" w:hint="eastAsia"/>
        </w:rPr>
        <w:t>如果确实</w:t>
      </w:r>
      <w:r>
        <w:rPr>
          <w:sz w:val="24"/>
          <w:rFonts w:cs="宋体"/>
        </w:rPr>
        <w:t>协商不成</w:t>
      </w:r>
      <w:r>
        <w:rPr>
          <w:sz w:val="24"/>
          <w:lang w:eastAsia="zh-CN"/>
          <w:rFonts w:cs="宋体" w:hint="eastAsia"/>
        </w:rPr>
        <w:t>，</w:t>
      </w:r>
      <w:r>
        <w:rPr>
          <w:sz w:val="24"/>
          <w:lang w:val="en-US" w:eastAsia="zh-CN"/>
          <w:rFonts w:cs="宋体" w:hint="eastAsia"/>
        </w:rPr>
        <w:t>甲乙双方指定到（本项目合同的法律管辖权为该项目所在地人民法院）起诉</w:t>
      </w:r>
      <w:r>
        <w:rPr>
          <w:sz w:val="24"/>
          <w:rFonts w:cs="宋体"/>
        </w:rPr>
        <w:t>。</w:t>
      </w:r>
    </w:p>
    <w:p>
      <w:pPr>
        <w:pStyle w:val="20"/>
        <w:numPr>
          <w:ilvl w:val="0"/>
          <w:numId w:val="16"/>
        </w:numPr>
        <w:spacing w:line="340" w:lineRule="exact"/>
      </w:pPr>
      <w:r>
        <w:rPr>
          <w:sz w:val="24"/>
        </w:rPr>
        <w:t>本合同一式</w:t>
      </w:r>
      <w:r>
        <w:rPr>
          <w:u w:val="single"/>
          <w:sz w:val="24"/>
        </w:rPr>
        <w:t xml:space="preserve">  </w:t>
      </w:r>
      <w:r>
        <w:rPr>
          <w:u w:val="single"/>
          <w:sz w:val="24"/>
          <w:lang w:eastAsia="zh-CN"/>
        </w:rPr>
        <w:t>肆</w:t>
      </w:r>
      <w:r>
        <w:rPr>
          <w:u w:val="single"/>
          <w:sz w:val="24"/>
        </w:rPr>
        <w:t xml:space="preserve">  </w:t>
      </w:r>
      <w:r>
        <w:rPr>
          <w:sz w:val="24"/>
        </w:rPr>
        <w:t>份，甲方执</w:t>
      </w:r>
      <w:r>
        <w:rPr>
          <w:u w:val="single"/>
          <w:sz w:val="24"/>
        </w:rPr>
        <w:t xml:space="preserve">  </w:t>
      </w:r>
      <w:r>
        <w:rPr>
          <w:u w:val="single"/>
          <w:sz w:val="24"/>
          <w:lang w:val="en-US" w:eastAsia="zh-CN"/>
          <w:rFonts w:hint="eastAsia"/>
        </w:rPr>
        <w:t>两</w:t>
      </w:r>
      <w:r>
        <w:rPr>
          <w:u w:val="single"/>
          <w:sz w:val="24"/>
        </w:rPr>
        <w:t xml:space="preserve">  </w:t>
      </w:r>
      <w:r>
        <w:rPr>
          <w:sz w:val="24"/>
        </w:rPr>
        <w:t>份，乙方执</w:t>
      </w:r>
      <w:r>
        <w:rPr>
          <w:u w:val="single"/>
          <w:sz w:val="24"/>
        </w:rPr>
        <w:t xml:space="preserve"> </w:t>
      </w:r>
      <w:r>
        <w:rPr>
          <w:u w:val="single"/>
          <w:sz w:val="24"/>
          <w:lang w:val="en-US" w:eastAsia="zh-CN"/>
          <w:rFonts w:hint="eastAsia"/>
        </w:rPr>
        <w:t>两</w:t>
      </w:r>
      <w:r>
        <w:rPr>
          <w:u w:val="single"/>
          <w:sz w:val="24"/>
        </w:rPr>
        <w:t xml:space="preserve"> </w:t>
      </w:r>
      <w:r>
        <w:rPr>
          <w:sz w:val="24"/>
        </w:rPr>
        <w:t>份</w:t>
      </w:r>
      <w:r>
        <w:rPr>
          <w:sz w:val="24"/>
          <w:lang w:eastAsia="zh-CN"/>
        </w:rPr>
        <w:t>，</w:t>
      </w:r>
      <w:r>
        <w:rPr>
          <w:sz w:val="24"/>
        </w:rPr>
        <w:t>具有同等效力，由</w:t>
      </w:r>
      <w:r>
        <w:rPr>
          <w:sz w:val="24"/>
          <w:lang w:val="en-US" w:eastAsia="zh-CN"/>
        </w:rPr>
        <w:t>双</w:t>
      </w:r>
      <w:r>
        <w:rPr>
          <w:sz w:val="24"/>
        </w:rPr>
        <w:t>方分别保存。</w:t>
      </w:r>
    </w:p>
    <w:p>
      <w:pPr>
        <w:pStyle w:val="20"/>
        <w:spacing w:line="340" w:lineRule="exact"/>
        <w:ind w:firstLine="0" w:left="704" w:right="0"/>
        <w:rPr>
          <w:sz w:val="24"/>
        </w:rPr>
      </w:pPr>
    </w:p>
    <w:p>
      <w:pPr>
        <w:pStyle w:val="20"/>
        <w:spacing w:line="340" w:lineRule="exact"/>
        <w:ind w:firstLine="0" w:left="704" w:right="0"/>
        <w:rPr>
          <w:sz w:val="24"/>
        </w:rPr>
      </w:pPr>
    </w:p>
    <w:p>
      <w:pPr>
        <w:pStyle w:val="20"/>
        <w:spacing w:line="340" w:lineRule="exact"/>
        <w:ind w:firstLine="0" w:left="0" w:right="0"/>
        <w:rPr>
          <w:b w:val="1"/>
          <w:sz w:val="24"/>
        </w:rPr>
      </w:pPr>
      <w:r>
        <w:rPr>
          <w:b w:val="1"/>
          <w:sz w:val="24"/>
        </w:rPr>
        <w:t>附件一：</w:t>
      </w:r>
      <w:r>
        <w:rPr>
          <w:b w:val="1"/>
          <w:sz w:val="24"/>
          <w:lang w:val="en-US" w:eastAsia="zh-CN"/>
          <w:rFonts w:hint="eastAsia"/>
        </w:rPr>
        <w:t>乙方</w:t>
      </w:r>
      <w:r>
        <w:rPr>
          <w:b w:val="1"/>
          <w:sz w:val="24"/>
        </w:rPr>
        <w:t>法人代表</w:t>
      </w:r>
      <w:r>
        <w:rPr>
          <w:b w:val="1"/>
          <w:sz w:val="24"/>
          <w:lang w:eastAsia="zh-CN"/>
          <w:rFonts w:hint="eastAsia"/>
        </w:rPr>
        <w:t>人</w:t>
      </w:r>
      <w:r>
        <w:rPr>
          <w:b w:val="1"/>
          <w:sz w:val="24"/>
          <w:lang w:val="en-US" w:eastAsia="zh-CN"/>
          <w:rFonts w:hint="eastAsia"/>
        </w:rPr>
        <w:t>或者</w:t>
      </w:r>
      <w:r>
        <w:rPr>
          <w:b w:val="1"/>
          <w:sz w:val="24"/>
        </w:rPr>
        <w:t xml:space="preserve">授权委托书   </w:t>
      </w:r>
    </w:p>
    <w:p>
      <w:pPr>
        <w:pStyle w:val="20"/>
        <w:spacing w:line="340" w:lineRule="exact"/>
        <w:ind w:firstLine="0" w:left="0" w:right="0"/>
        <w:rPr>
          <w:b w:val="1"/>
          <w:sz w:val="24"/>
        </w:rPr>
      </w:pPr>
      <w:r>
        <w:rPr>
          <w:b w:val="1"/>
          <w:sz w:val="24"/>
        </w:rPr>
        <w:t>附件二：</w:t>
      </w:r>
      <w:r>
        <w:rPr>
          <w:b w:val="1"/>
          <w:sz w:val="24"/>
          <w:lang w:val="en-US" w:eastAsia="zh-CN"/>
          <w:rFonts w:hint="eastAsia"/>
        </w:rPr>
        <w:t>乙方</w:t>
      </w:r>
      <w:r>
        <w:rPr>
          <w:b w:val="1"/>
          <w:sz w:val="24"/>
        </w:rPr>
        <w:t>企业营业执照  资质证书  安全生产许可证</w:t>
      </w:r>
    </w:p>
    <w:p>
      <w:pPr>
        <w:spacing w:line="340" w:lineRule="exact"/>
        <w:ind w:firstLine="0" w:left="0" w:right="0"/>
        <w:rPr>
          <w:lang w:eastAsia="zh-CN"/>
          <w:rFonts w:eastAsia="宋体" w:hint="eastAsia"/>
        </w:rPr>
      </w:pPr>
      <w:r>
        <w:rPr>
          <w:b w:val="1"/>
          <w:sz w:val="24"/>
        </w:rPr>
        <w:t>附件三：</w:t>
      </w:r>
      <w:r>
        <w:rPr>
          <w:b w:val="1"/>
          <w:sz w:val="24"/>
          <w:bCs/>
          <w:szCs w:val="36"/>
          <w:rFonts w:cs="宋体"/>
        </w:rPr>
        <w:t>建设工程</w:t>
      </w:r>
      <w:r>
        <w:rPr>
          <w:b w:val="1"/>
          <w:sz w:val="24"/>
          <w:lang w:val="en-US" w:eastAsia="zh-CN"/>
          <w:bCs/>
          <w:szCs w:val="36"/>
          <w:rFonts w:cs="宋体" w:hint="eastAsia"/>
        </w:rPr>
        <w:t>总承包</w:t>
      </w:r>
      <w:r>
        <w:rPr>
          <w:b w:val="1"/>
          <w:sz w:val="24"/>
          <w:bCs/>
          <w:szCs w:val="36"/>
          <w:rFonts w:cs="宋体"/>
        </w:rPr>
        <w:t>施工合同</w:t>
      </w:r>
      <w:r>
        <w:rPr>
          <w:b w:val="1"/>
          <w:sz w:val="24"/>
        </w:rPr>
        <w:t>补充协议</w:t>
      </w:r>
      <w:r>
        <w:rPr>
          <w:b w:val="1"/>
          <w:sz w:val="24"/>
          <w:lang w:eastAsia="zh-CN"/>
          <w:rFonts w:hint="eastAsia"/>
        </w:rPr>
        <w:t>（</w:t>
      </w:r>
      <w:r>
        <w:rPr>
          <w:b w:val="1"/>
          <w:sz w:val="24"/>
          <w:lang w:val="en-US" w:eastAsia="zh-CN"/>
          <w:rFonts w:hint="eastAsia"/>
        </w:rPr>
        <w:t>无</w:t>
      </w:r>
      <w:r>
        <w:rPr>
          <w:b w:val="1"/>
          <w:sz w:val="24"/>
          <w:lang w:eastAsia="zh-CN"/>
          <w:rFonts w:hint="eastAsia"/>
        </w:rPr>
        <w:t>）</w:t>
      </w:r>
    </w:p>
    <w:p>
      <w:pPr>
        <w:pStyle w:val="20"/>
        <w:spacing w:line="340" w:lineRule="exact"/>
        <w:ind w:firstLine="0" w:left="704" w:right="0"/>
        <w:rPr>
          <w:sz w:val="24"/>
        </w:rPr>
      </w:pPr>
    </w:p>
    <w:p>
      <w:pPr>
        <w:pStyle w:val="20"/>
        <w:spacing w:line="340" w:lineRule="exact"/>
        <w:ind w:firstLine="0" w:left="704" w:right="0"/>
        <w:rPr>
          <w:sz w:val="24"/>
        </w:rPr>
      </w:pPr>
    </w:p>
    <w:p>
      <w:pPr>
        <w:spacing w:line="480" w:lineRule="exact"/>
        <w:ind w:firstLine="480" w:left="0" w:right="0"/>
        <w:rPr>
          <w:sz w:val="24"/>
          <w:rFonts w:cs="宋体"/>
        </w:rPr>
      </w:pPr>
      <w:r>
        <w:rPr>
          <w:sz w:val="24"/>
          <w:rFonts w:cs="宋体"/>
        </w:rPr>
        <w:t xml:space="preserve">甲方（签章）                                           </w:t>
      </w:r>
      <w:r>
        <w:rPr>
          <w:sz w:val="24"/>
          <w:lang w:val="en-US" w:eastAsia="zh-CN"/>
          <w:rFonts w:cs="宋体" w:hint="eastAsia"/>
        </w:rPr>
        <w:t xml:space="preserve">    </w:t>
      </w:r>
      <w:r>
        <w:rPr>
          <w:sz w:val="24"/>
          <w:rFonts w:cs="宋体"/>
        </w:rPr>
        <w:t xml:space="preserve"> 乙方（签章）</w:t>
      </w:r>
    </w:p>
    <w:p>
      <w:pPr>
        <w:spacing w:line="480" w:lineRule="exact"/>
        <w:ind w:firstLine="480" w:left="0" w:right="0"/>
        <w:rPr>
          <w:sz w:val="24"/>
          <w:rFonts w:cs="宋体"/>
        </w:rPr>
      </w:pPr>
      <w:r>
        <w:rPr>
          <w:sz w:val="24"/>
          <w:rFonts w:cs="宋体"/>
        </w:rPr>
        <w:t xml:space="preserve">法定代表人：                                           </w:t>
      </w:r>
      <w:r>
        <w:rPr>
          <w:sz w:val="24"/>
          <w:lang w:val="en-US" w:eastAsia="zh-CN"/>
          <w:rFonts w:cs="宋体" w:hint="eastAsia"/>
        </w:rPr>
        <w:t xml:space="preserve">   </w:t>
      </w:r>
      <w:r>
        <w:rPr>
          <w:sz w:val="24"/>
          <w:rFonts w:cs="宋体"/>
        </w:rPr>
        <w:t xml:space="preserve"> 法定代表人：</w:t>
      </w:r>
    </w:p>
    <w:p>
      <w:pPr>
        <w:spacing w:line="480" w:lineRule="exact"/>
        <w:ind w:firstLine="480" w:left="0" w:right="0"/>
        <w:rPr>
          <w:sz w:val="24"/>
          <w:rFonts w:cs="宋体"/>
        </w:rPr>
      </w:pPr>
      <w:r>
        <w:rPr>
          <w:sz w:val="24"/>
          <w:rFonts w:cs="宋体"/>
        </w:rPr>
        <w:t xml:space="preserve">委托代理人：                                           </w:t>
      </w:r>
      <w:r>
        <w:rPr>
          <w:sz w:val="24"/>
          <w:lang w:val="en-US" w:eastAsia="zh-CN"/>
          <w:rFonts w:cs="宋体" w:hint="eastAsia"/>
        </w:rPr>
        <w:t xml:space="preserve">   </w:t>
      </w:r>
      <w:r>
        <w:rPr>
          <w:sz w:val="24"/>
          <w:rFonts w:cs="宋体"/>
        </w:rPr>
        <w:t xml:space="preserve"> 委托代理人：</w:t>
      </w:r>
    </w:p>
    <w:p>
      <w:pPr>
        <w:spacing w:line="480" w:lineRule="exact"/>
        <w:ind w:firstLine="480" w:left="0" w:right="0"/>
        <w:rPr>
          <w:sz w:val="24"/>
          <w:rFonts w:cs="宋体"/>
        </w:rPr>
      </w:pPr>
      <w:r>
        <w:rPr>
          <w:sz w:val="24"/>
          <w:rFonts w:cs="宋体"/>
        </w:rPr>
        <w:t xml:space="preserve"> </w:t>
      </w:r>
      <w:r>
        <w:rPr>
          <w:sz w:val="24"/>
          <w:lang w:val="en-US" w:eastAsia="zh-CN"/>
          <w:rFonts w:cs="宋体" w:hint="eastAsia"/>
        </w:rPr>
        <w:t>电话：                                                            电话：</w:t>
      </w:r>
      <w:r>
        <w:rPr>
          <w:sz w:val="24"/>
          <w:rFonts w:cs="宋体"/>
        </w:rPr>
        <w:t xml:space="preserve">                                              </w:t>
      </w:r>
    </w:p>
    <w:p>
      <w:pPr>
        <w:spacing w:line="480" w:lineRule="exact"/>
        <w:ind w:firstLine="480" w:left="0" w:right="0"/>
        <w:rPr>
          <w:sz w:val="24"/>
          <w:rFonts w:cs="宋体"/>
        </w:rPr>
      </w:pPr>
      <w:r>
        <w:rPr>
          <w:sz w:val="24"/>
          <w:rFonts w:cs="宋体"/>
        </w:rPr>
        <w:t xml:space="preserve">                                                </w:t>
      </w:r>
      <w:r>
        <w:rPr>
          <w:sz w:val="24"/>
          <w:lang w:val="en-US" w:eastAsia="zh-CN"/>
          <w:rFonts w:cs="宋体" w:hint="eastAsia"/>
        </w:rPr>
        <w:t xml:space="preserve">       </w:t>
      </w:r>
    </w:p>
    <w:p>
      <w:pPr>
        <w:spacing w:line="480" w:lineRule="exact"/>
        <w:ind w:firstLine="480" w:left="0" w:right="0"/>
      </w:pPr>
      <w:r>
        <w:rPr>
          <w:sz w:val="24"/>
          <w:rFonts w:cs="宋体"/>
        </w:rPr>
        <w:t xml:space="preserve">              </w:t>
      </w:r>
      <w:r>
        <w:rPr>
          <w:sz w:val="24"/>
          <w:lang w:val="en-US" w:eastAsia="zh-CN"/>
          <w:rFonts w:cs="宋体" w:hint="eastAsia"/>
        </w:rPr>
        <w:t xml:space="preserve">                                                      </w:t>
      </w:r>
      <w:r>
        <w:rPr>
          <w:sz w:val="24"/>
          <w:rFonts w:cs="宋体"/>
        </w:rPr>
        <w:t xml:space="preserve">  年        月       日                                               </w:t>
      </w:r>
    </w:p>
    <w:p>
      <w:pPr>
        <w:spacing w:line="480" w:lineRule="exact"/>
        <w:ind w:firstLine="480" w:left="0" w:right="0"/>
        <w:rPr>
          <w:sz w:val="24"/>
          <w:rFonts w:cs="宋体"/>
        </w:rPr>
      </w:pPr>
    </w:p>
    <w:p>
      <w:pPr>
        <w:spacing w:line="480" w:lineRule="exact"/>
        <w:ind w:firstLine="480" w:left="0" w:right="0"/>
      </w:pPr>
    </w:p>
    <w:sectPr>
      <w:footerReference r:id="rId5" w:type="default"/>
      <w:docGrid w:type="lines" w:linePitch="312" w:charSpace="0"/>
      <w:pgSz w:w="11906" w:h="16838"/>
      <w:pgMar w:top="1440" w:right="1800" w:bottom="1440" w:left="1800" w:header="0" w:footer="992" w:gutter="0"/>
      <w:pgNumType w:fmt="decimal"/>
      <w:pgNumType w:fmt="decimal"/>
      <w:formProt w:val="0"/>
    </w:sectPr>
  </w:body>
</w:document>
</file>

<file path=tbak/modified.xml>Fri Jul 18 09:30:57 2025
save:Fri Jul 18 09:32:31 2025

</file>