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4CD2" w14:textId="77777777" w:rsidR="00231A07" w:rsidRDefault="0000000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、安装工具和准备工作</w:t>
      </w:r>
    </w:p>
    <w:p w14:paraId="1D8DE823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下载安装nodejs17</w:t>
      </w:r>
    </w:p>
    <w:p w14:paraId="680F4401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hyperlink r:id="rId5" w:history="1">
        <w:r>
          <w:rPr>
            <w:rStyle w:val="a3"/>
            <w:rFonts w:ascii="宋体" w:eastAsia="宋体" w:hAnsi="宋体" w:cs="宋体" w:hint="eastAsia"/>
            <w:szCs w:val="21"/>
          </w:rPr>
          <w:t>https://nodejs.org/download/release/v17.9.1/node-v17.9.1-x64.msi</w:t>
        </w:r>
      </w:hyperlink>
    </w:p>
    <w:p w14:paraId="2CB0CA88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15569A0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安装yarn：</w:t>
      </w:r>
    </w:p>
    <w:p w14:paraId="365FB11F" w14:textId="77777777" w:rsidR="00231A07" w:rsidRDefault="00000000">
      <w:pPr>
        <w:jc w:val="left"/>
        <w:rPr>
          <w:rFonts w:ascii="宋体" w:eastAsia="宋体" w:hAnsi="宋体" w:cs="宋体" w:hint="eastAsia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npm install yarn -g</w:t>
      </w:r>
    </w:p>
    <w:p w14:paraId="101ABD0B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部署过程中实际提示缺少什么再安装什么</w:t>
      </w:r>
    </w:p>
    <w:p w14:paraId="6CD30D1C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7AADB43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谷歌应用商店安装metamask</w:t>
      </w:r>
    </w:p>
    <w:p w14:paraId="70AA8F59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hyperlink r:id="rId6" w:history="1">
        <w:r>
          <w:rPr>
            <w:rStyle w:val="a3"/>
            <w:rFonts w:ascii="宋体" w:eastAsia="宋体" w:hAnsi="宋体" w:cs="宋体" w:hint="eastAsia"/>
            <w:szCs w:val="21"/>
          </w:rPr>
          <w:t>https://chrome.google.com/webstore/detail/metamask/nkbihfbeogaeaoehlefnkodbefgpgknn</w:t>
        </w:r>
      </w:hyperlink>
    </w:p>
    <w:p w14:paraId="5A4A4CD4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之后打开币安链测试网，为metamask添加网络</w:t>
      </w:r>
    </w:p>
    <w:p w14:paraId="6F7258D3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hyperlink r:id="rId7" w:history="1">
        <w:r>
          <w:rPr>
            <w:rStyle w:val="a3"/>
            <w:rFonts w:ascii="宋体" w:eastAsia="宋体" w:hAnsi="宋体" w:cs="宋体" w:hint="eastAsia"/>
            <w:szCs w:val="21"/>
          </w:rPr>
          <w:t>https://testnet.bscscan.com/</w:t>
        </w:r>
      </w:hyperlink>
    </w:p>
    <w:p w14:paraId="10C68181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3A53E6AF" wp14:editId="3FC5A0AA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E63D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2F278ABA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导入以下钱包到metamask：</w:t>
      </w:r>
    </w:p>
    <w:p w14:paraId="1B01CFD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私钥：0xe4d30f19888cde4786cfc8900af6850864d63a26e125c5c9cdc7466cc024fb87</w:t>
      </w:r>
    </w:p>
    <w:p w14:paraId="2F9070BC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5341A427" w14:textId="77777777" w:rsidR="00231A07" w:rsidRDefault="0000000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、编译、部署合约</w:t>
      </w:r>
    </w:p>
    <w:p w14:paraId="18434D6D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进入contract目录</w:t>
      </w:r>
    </w:p>
    <w:p w14:paraId="68FE1F98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80EF19E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查看hardhat.config.js配置，里面有一些相关信息</w:t>
      </w:r>
    </w:p>
    <w:p w14:paraId="70582DB6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1DE8DF1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执行命令：</w:t>
      </w:r>
      <w:r>
        <w:rPr>
          <w:rFonts w:ascii="宋体" w:eastAsia="宋体" w:hAnsi="宋体" w:cs="宋体" w:hint="eastAsia"/>
          <w:b/>
          <w:bCs/>
          <w:szCs w:val="21"/>
        </w:rPr>
        <w:t>yarn</w:t>
      </w:r>
    </w:p>
    <w:p w14:paraId="51F7FC8A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1A0177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执行编译命令：</w:t>
      </w:r>
      <w:r>
        <w:rPr>
          <w:rFonts w:ascii="宋体" w:eastAsia="宋体" w:hAnsi="宋体" w:cs="宋体" w:hint="eastAsia"/>
          <w:b/>
          <w:bCs/>
          <w:szCs w:val="21"/>
        </w:rPr>
        <w:t>npx hardhat compile</w:t>
      </w:r>
      <w:r>
        <w:rPr>
          <w:rFonts w:ascii="宋体" w:eastAsia="宋体" w:hAnsi="宋体" w:cs="宋体" w:hint="eastAsia"/>
          <w:szCs w:val="21"/>
        </w:rPr>
        <w:t>，成功后会提示编译的数量</w:t>
      </w:r>
    </w:p>
    <w:p w14:paraId="65B23A0D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169F98A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部署工厂、WETH、Multicall、MockERC20合约：</w:t>
      </w:r>
      <w:r>
        <w:rPr>
          <w:rFonts w:ascii="宋体" w:eastAsia="宋体" w:hAnsi="宋体" w:cs="宋体" w:hint="eastAsia"/>
          <w:b/>
          <w:bCs/>
          <w:szCs w:val="21"/>
        </w:rPr>
        <w:t>npx hardhat run scripts/deploy1.js</w:t>
      </w:r>
      <w:r>
        <w:rPr>
          <w:rFonts w:ascii="宋体" w:eastAsia="宋体" w:hAnsi="宋体" w:cs="宋体" w:hint="eastAsia"/>
          <w:szCs w:val="21"/>
        </w:rPr>
        <w:t>，执行后需要等待几十秒，得到所有合约地址，</w:t>
      </w:r>
      <w:r>
        <w:rPr>
          <w:rFonts w:ascii="宋体" w:eastAsia="宋体" w:hAnsi="宋体" w:cs="宋体" w:hint="eastAsia"/>
          <w:b/>
          <w:bCs/>
          <w:szCs w:val="21"/>
        </w:rPr>
        <w:t>备份它</w:t>
      </w:r>
      <w:r>
        <w:rPr>
          <w:rFonts w:ascii="宋体" w:eastAsia="宋体" w:hAnsi="宋体" w:cs="宋体" w:hint="eastAsia"/>
          <w:szCs w:val="21"/>
        </w:rPr>
        <w:t>：</w:t>
      </w:r>
    </w:p>
    <w:p w14:paraId="5996DD6D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-----------------合约部署结果------------------</w:t>
      </w:r>
    </w:p>
    <w:p w14:paraId="0BB98494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工厂合约: 0xDda6a3645BdDB0C11369B207eC504aC62b2da218</w:t>
      </w:r>
    </w:p>
    <w:p w14:paraId="671FE8D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INIT_CODE_PAIR_HASH: 0x07de0cb5b800b79646c0c07a5820e21692255238a43c6f35d00404ca614abcff</w:t>
      </w:r>
    </w:p>
    <w:p w14:paraId="4E359B50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WETH合约: 0xF2C1A22AcEd2eDE0ede9fE130278Ec2d91edD817</w:t>
      </w:r>
    </w:p>
    <w:p w14:paraId="79941FE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multicall合约: 0x3079bc3911357086D1Cc9c612bdBF8cFC91009E4</w:t>
      </w:r>
    </w:p>
    <w:p w14:paraId="4298EAF0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TokenA合约: 0xE41353b14f5f79A15aCbFb59e4AECA619d25D7C4</w:t>
      </w:r>
    </w:p>
    <w:p w14:paraId="7F79C323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TokenB合约: 0xfca31B1B19B0Ef144583A53217Cac84daFD8A204</w:t>
      </w:r>
    </w:p>
    <w:p w14:paraId="7D4020A1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-----------------合约部署结果------------------</w:t>
      </w: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1BB1727A" wp14:editId="01816833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B7B4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8042792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226EC1D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修改contracts/MyRouter.sol路由合约文件init code hash（697行）：将单引号内的字符替换为上一步得到的INIT_CODE_PAIR_HASH</w:t>
      </w:r>
      <w:r>
        <w:rPr>
          <w:rFonts w:ascii="宋体" w:eastAsia="宋体" w:hAnsi="宋体" w:cs="宋体" w:hint="eastAsia"/>
          <w:szCs w:val="21"/>
        </w:rPr>
        <w:t>：e768ab8afc95f274319dac75e48584815e4510db521416621d643a8df9a08dc9（注意</w:t>
      </w:r>
      <w:r>
        <w:rPr>
          <w:rFonts w:ascii="宋体" w:eastAsia="宋体" w:hAnsi="宋体" w:cs="宋体" w:hint="eastAsia"/>
          <w:b/>
          <w:bCs/>
          <w:szCs w:val="21"/>
        </w:rPr>
        <w:t>去掉0x前缀</w:t>
      </w:r>
      <w:r>
        <w:rPr>
          <w:rFonts w:ascii="宋体" w:eastAsia="宋体" w:hAnsi="宋体" w:cs="宋体" w:hint="eastAsia"/>
          <w:szCs w:val="21"/>
        </w:rPr>
        <w:t>），记得保存</w:t>
      </w:r>
    </w:p>
    <w:p w14:paraId="0E0F189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noProof/>
        </w:rPr>
        <w:drawing>
          <wp:inline distT="0" distB="0" distL="114300" distR="114300" wp14:anchorId="5C8710A4" wp14:editId="4496528C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321F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7FFCF76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再次编译合约：</w:t>
      </w:r>
      <w:r>
        <w:rPr>
          <w:rFonts w:ascii="宋体" w:eastAsia="宋体" w:hAnsi="宋体" w:cs="宋体" w:hint="eastAsia"/>
          <w:b/>
          <w:bCs/>
          <w:szCs w:val="21"/>
        </w:rPr>
        <w:t>npx hardhat compile</w:t>
      </w:r>
      <w:r>
        <w:rPr>
          <w:rFonts w:ascii="宋体" w:eastAsia="宋体" w:hAnsi="宋体" w:cs="宋体" w:hint="eastAsia"/>
          <w:szCs w:val="21"/>
        </w:rPr>
        <w:t>，提示成功编译1个</w:t>
      </w:r>
    </w:p>
    <w:p w14:paraId="2BC6D9FB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6A52C42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修改scripts/deploy2.js文件第7行，填入2个参数，分别是上一步得到的</w:t>
      </w:r>
      <w:r>
        <w:rPr>
          <w:rFonts w:ascii="宋体" w:eastAsia="宋体" w:hAnsi="宋体" w:cs="宋体" w:hint="eastAsia"/>
          <w:b/>
          <w:bCs/>
          <w:szCs w:val="21"/>
        </w:rPr>
        <w:t>工厂合约地址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b/>
          <w:bCs/>
          <w:szCs w:val="21"/>
        </w:rPr>
        <w:t>WETH合约地址</w:t>
      </w:r>
      <w:r>
        <w:rPr>
          <w:rFonts w:ascii="宋体" w:eastAsia="宋体" w:hAnsi="宋体" w:cs="宋体" w:hint="eastAsia"/>
          <w:szCs w:val="21"/>
        </w:rPr>
        <w:t>，记得保存</w:t>
      </w:r>
    </w:p>
    <w:p w14:paraId="099F8AB0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noProof/>
        </w:rPr>
        <w:drawing>
          <wp:inline distT="0" distB="0" distL="114300" distR="114300" wp14:anchorId="55E9AA89" wp14:editId="00403645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49F2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155991B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部署路由合约：</w:t>
      </w:r>
      <w:r>
        <w:rPr>
          <w:rFonts w:ascii="宋体" w:eastAsia="宋体" w:hAnsi="宋体" w:cs="宋体" w:hint="eastAsia"/>
          <w:b/>
          <w:bCs/>
          <w:szCs w:val="21"/>
        </w:rPr>
        <w:t>npx hardhat run scripts/deploy2.js</w:t>
      </w:r>
      <w:r>
        <w:rPr>
          <w:rFonts w:ascii="宋体" w:eastAsia="宋体" w:hAnsi="宋体" w:cs="宋体" w:hint="eastAsia"/>
          <w:szCs w:val="21"/>
        </w:rPr>
        <w:t>，需要等待几十秒，得到路由合约地址，</w:t>
      </w:r>
      <w:r>
        <w:rPr>
          <w:rFonts w:ascii="宋体" w:eastAsia="宋体" w:hAnsi="宋体" w:cs="宋体" w:hint="eastAsia"/>
          <w:b/>
          <w:bCs/>
          <w:szCs w:val="21"/>
        </w:rPr>
        <w:t>备份它</w:t>
      </w:r>
      <w:r>
        <w:rPr>
          <w:rFonts w:ascii="宋体" w:eastAsia="宋体" w:hAnsi="宋体" w:cs="宋体" w:hint="eastAsia"/>
          <w:szCs w:val="21"/>
        </w:rPr>
        <w:t>：</w:t>
      </w:r>
    </w:p>
    <w:p w14:paraId="2839152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-----------------合约部署结果------------------</w:t>
      </w:r>
    </w:p>
    <w:p w14:paraId="30ECEE3B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路由合约: 0xceBf2F2542E651CfD27fc4453458a9c4B2e01523</w:t>
      </w:r>
    </w:p>
    <w:p w14:paraId="0C7C1358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-----------------合约部署结果------------------</w:t>
      </w: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 wp14:anchorId="3A6EA924" wp14:editId="425BAD23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C81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625E09EB" w14:textId="77777777" w:rsidR="00231A07" w:rsidRDefault="0000000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、注册</w:t>
      </w:r>
      <w:r>
        <w:rPr>
          <w:rFonts w:hint="eastAsia"/>
        </w:rPr>
        <w:t>npmjs</w:t>
      </w:r>
      <w:r>
        <w:rPr>
          <w:rFonts w:hint="eastAsia"/>
        </w:rPr>
        <w:t>账号</w:t>
      </w:r>
    </w:p>
    <w:p w14:paraId="4CAF5A08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地址：</w:t>
      </w:r>
      <w:hyperlink r:id="rId13" w:history="1">
        <w:r>
          <w:rPr>
            <w:rStyle w:val="a3"/>
            <w:rFonts w:ascii="宋体" w:eastAsia="宋体" w:hAnsi="宋体" w:cs="宋体" w:hint="eastAsia"/>
            <w:szCs w:val="21"/>
          </w:rPr>
          <w:t>https://www.npmjs.com/signup</w:t>
        </w:r>
      </w:hyperlink>
    </w:p>
    <w:p w14:paraId="7E1DC0B1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这步我就不演示了  就是注册一个账号</w:t>
      </w:r>
    </w:p>
    <w:p w14:paraId="567633B2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合约已经部署完了，接下来修改sdk</w:t>
      </w:r>
    </w:p>
    <w:p w14:paraId="0FAA1500" w14:textId="77777777" w:rsidR="00231A07" w:rsidRDefault="0000000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、发布</w:t>
      </w:r>
      <w:r>
        <w:rPr>
          <w:rFonts w:hint="eastAsia"/>
        </w:rPr>
        <w:t>dex-sdk</w:t>
      </w:r>
      <w:r>
        <w:rPr>
          <w:rFonts w:hint="eastAsia"/>
        </w:rPr>
        <w:t>包</w:t>
      </w:r>
    </w:p>
    <w:p w14:paraId="0AF4529B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进入dex-sdk目录</w:t>
      </w:r>
    </w:p>
    <w:p w14:paraId="5A11C139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62E9B6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执行命令yarn</w:t>
      </w:r>
    </w:p>
    <w:p w14:paraId="750C5CE9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655542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修改src/constants.ts的FACTORY_ADDRESS和INIT_CODE_HASH为上一步得到的工厂合约与INIT_CODE_PAIR_HASH值，保存</w:t>
      </w:r>
    </w:p>
    <w:p w14:paraId="428A193C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520DDE85" wp14:editId="791E871A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E22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A1A784E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修改src/entities/token.ts的BSC的WETH地址为上一步得到的WETH合约地址</w:t>
      </w:r>
    </w:p>
    <w:p w14:paraId="3485F5AB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2331FB24" wp14:editId="4F7C4FF2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6D8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1B91E828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ascii="宋体" w:eastAsia="宋体" w:hAnsi="宋体" w:cs="宋体" w:hint="eastAsia"/>
          <w:b/>
          <w:bCs/>
          <w:szCs w:val="21"/>
        </w:rPr>
        <w:t>递增</w:t>
      </w:r>
    </w:p>
    <w:p w14:paraId="4783F609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 wp14:anchorId="6F13D5C5" wp14:editId="66FCE51E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741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28F1663E" w14:textId="3AA1F7FD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发布npm包：</w:t>
      </w:r>
      <w:r>
        <w:rPr>
          <w:rFonts w:ascii="宋体" w:eastAsia="宋体" w:hAnsi="宋体" w:cs="宋体" w:hint="eastAsia"/>
          <w:b/>
          <w:bCs/>
          <w:szCs w:val="21"/>
        </w:rPr>
        <w:t>npm publish</w:t>
      </w:r>
      <w:r w:rsidR="00D13331">
        <w:rPr>
          <w:rFonts w:ascii="宋体" w:eastAsia="宋体" w:hAnsi="宋体" w:cs="宋体" w:hint="eastAsia"/>
          <w:b/>
          <w:bCs/>
          <w:szCs w:val="21"/>
        </w:rPr>
        <w:t xml:space="preserve"> </w:t>
      </w:r>
      <w:r w:rsidR="00D13331">
        <w:rPr>
          <w:rFonts w:ascii="宋体" w:eastAsia="宋体" w:hAnsi="宋体" w:cs="宋体"/>
          <w:b/>
          <w:bCs/>
          <w:szCs w:val="21"/>
        </w:rPr>
        <w:t>–</w:t>
      </w:r>
      <w:r w:rsidR="00D13331">
        <w:rPr>
          <w:rFonts w:ascii="宋体" w:eastAsia="宋体" w:hAnsi="宋体" w:cs="宋体" w:hint="eastAsia"/>
          <w:b/>
          <w:bCs/>
          <w:szCs w:val="21"/>
        </w:rPr>
        <w:t>access public</w:t>
      </w:r>
    </w:p>
    <w:p w14:paraId="4FEC12E4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0EEEA829" wp14:editId="74B5F4D3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A1C6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05406D0" w14:textId="77777777" w:rsidR="00231A07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替换</w:t>
      </w:r>
      <w:r>
        <w:rPr>
          <w:rFonts w:hint="eastAsia"/>
        </w:rPr>
        <w:t>dex</w:t>
      </w:r>
      <w:r>
        <w:rPr>
          <w:rFonts w:hint="eastAsia"/>
        </w:rPr>
        <w:t>目录的所有</w:t>
      </w:r>
      <w:r>
        <w:rPr>
          <w:rFonts w:hint="eastAsia"/>
        </w:rPr>
        <w:t>npm</w:t>
      </w:r>
      <w:r>
        <w:rPr>
          <w:rFonts w:hint="eastAsia"/>
        </w:rPr>
        <w:t>包名</w:t>
      </w:r>
    </w:p>
    <w:p w14:paraId="62964A41" w14:textId="77777777" w:rsidR="00231A07" w:rsidRDefault="00000000">
      <w:r>
        <w:rPr>
          <w:rFonts w:hint="eastAsia"/>
        </w:rPr>
        <w:t>这步我不演示具体了，大概演示下</w:t>
      </w:r>
    </w:p>
    <w:p w14:paraId="3AAB80A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下载notepad++，进入notepad++，ctrl+h弹出替换界面，限定路径为dex目录，全局替换@tianheng2017/dex-sdk为你的npm信息，比如@xxxx/dex-sdk</w:t>
      </w:r>
    </w:p>
    <w:p w14:paraId="60731C6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noProof/>
        </w:rPr>
        <w:drawing>
          <wp:inline distT="0" distB="0" distL="114300" distR="114300" wp14:anchorId="037E2AE2" wp14:editId="1A3FC6B1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4275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9A34E5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进入dex目录，修改package.json，"@你的npx信息/dex-sdk": "^您的版本号"，如"@tianheng2017/dex-sdk": "^1.0.9"，保存</w:t>
      </w:r>
    </w:p>
    <w:p w14:paraId="4900E5D3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1BB63CAF" wp14:editId="3942CAE2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C6A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6A4C3366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85CC88B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6、运行前端</w:t>
      </w:r>
    </w:p>
    <w:p w14:paraId="6A8632F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进入dex目录</w:t>
      </w:r>
    </w:p>
    <w:p w14:paraId="395E2FF5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6D629800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执行命令yarn</w:t>
      </w:r>
    </w:p>
    <w:p w14:paraId="7A6E3B92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71F04EBD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修改文件multicall：dex\src\constants\multicall\index.ts，为上一步得到的multicall地址，保存</w:t>
      </w:r>
    </w:p>
    <w:p w14:paraId="2B09AEDC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526E1A9D" wp14:editId="64FFE30F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DB0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05FC4285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990AA0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修改文件dex\src\constants\index.ts，将路由合约修改为上一步得到的路由合约地址，保存</w:t>
      </w:r>
    </w:p>
    <w:p w14:paraId="7DD7B3D8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47B6911D" wp14:editId="41E9D722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557C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4EAB652A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修改public/token.json，分别是上一步得到的AAA和BBB代币信息</w:t>
      </w:r>
    </w:p>
    <w:p w14:paraId="2054E469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且图标放到dex\public\images下</w:t>
      </w:r>
    </w:p>
    <w:p w14:paraId="73CB560D" w14:textId="77777777" w:rsidR="00231A07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 wp14:anchorId="42EF05C6" wp14:editId="66BD4F46">
            <wp:extent cx="5267960" cy="3899535"/>
            <wp:effectExtent l="0" t="0" r="889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1C9E" w14:textId="77777777" w:rsidR="00231A07" w:rsidRDefault="00000000">
      <w:pPr>
        <w:jc w:val="left"/>
      </w:pPr>
      <w:r>
        <w:rPr>
          <w:noProof/>
        </w:rPr>
        <w:drawing>
          <wp:inline distT="0" distB="0" distL="114300" distR="114300" wp14:anchorId="0797222D" wp14:editId="4C06C17C">
            <wp:extent cx="2371725" cy="25717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8D1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415BD796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修改dex\src\constants\lists.ts的json地址指向token.json(我这里是线上web)，里面包含了AAA和BBB，这里储存了默认的代币列表，如图</w:t>
      </w:r>
      <w:r>
        <w:rPr>
          <w:noProof/>
        </w:rPr>
        <w:drawing>
          <wp:inline distT="0" distB="0" distL="114300" distR="114300" wp14:anchorId="3A39812C" wp14:editId="4B1D47A1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7147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修改域名：dex\src\components\CurrencyLogo\index.tsx，否者仓位交易对要显示为？？</w:t>
      </w:r>
      <w:r>
        <w:rPr>
          <w:noProof/>
        </w:rPr>
        <w:drawing>
          <wp:inline distT="0" distB="0" distL="114300" distR="114300" wp14:anchorId="3D51D2BD" wp14:editId="070E820B">
            <wp:extent cx="5267960" cy="2647950"/>
            <wp:effectExtent l="0" t="0" r="889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9E30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D2978C5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最后执行本地运行命令：yarn start</w:t>
      </w:r>
    </w:p>
    <w:p w14:paraId="7B0AF587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6E7A45AF" w14:textId="77777777" w:rsidR="00231A07" w:rsidRDefault="00000000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或者打包后到传到web服务器：yarn build</w:t>
      </w:r>
    </w:p>
    <w:p w14:paraId="63D03E56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46F45B82" w14:textId="77777777" w:rsidR="00231A07" w:rsidRDefault="00000000">
      <w:pPr>
        <w:pStyle w:val="3"/>
        <w:numPr>
          <w:ilvl w:val="0"/>
          <w:numId w:val="2"/>
        </w:numPr>
      </w:pPr>
      <w:r>
        <w:rPr>
          <w:rFonts w:hint="eastAsia"/>
        </w:rPr>
        <w:t>添加流动性和兑换测试</w:t>
      </w:r>
    </w:p>
    <w:p w14:paraId="27676424" w14:textId="77777777" w:rsidR="00231A07" w:rsidRDefault="00000000">
      <w:r>
        <w:rPr>
          <w:noProof/>
        </w:rPr>
        <w:drawing>
          <wp:inline distT="0" distB="0" distL="114300" distR="114300" wp14:anchorId="529F8A41" wp14:editId="4D87CA89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91B8" w14:textId="77777777" w:rsidR="00231A07" w:rsidRDefault="00000000">
      <w:r>
        <w:rPr>
          <w:noProof/>
        </w:rPr>
        <w:lastRenderedPageBreak/>
        <w:drawing>
          <wp:inline distT="0" distB="0" distL="114300" distR="114300" wp14:anchorId="6D71CB53" wp14:editId="41921C06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151E" w14:textId="77777777" w:rsidR="00231A07" w:rsidRDefault="00000000">
      <w:r>
        <w:rPr>
          <w:noProof/>
        </w:rPr>
        <w:lastRenderedPageBreak/>
        <w:drawing>
          <wp:inline distT="0" distB="0" distL="114300" distR="114300" wp14:anchorId="1D49E92D" wp14:editId="37831267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823" w14:textId="77777777" w:rsidR="00231A07" w:rsidRDefault="00000000">
      <w:r>
        <w:rPr>
          <w:noProof/>
        </w:rPr>
        <w:lastRenderedPageBreak/>
        <w:drawing>
          <wp:inline distT="0" distB="0" distL="114300" distR="114300" wp14:anchorId="3A65D5F4" wp14:editId="6FCDD7FD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AEF3" w14:textId="77777777" w:rsidR="00231A07" w:rsidRDefault="00000000">
      <w:r>
        <w:rPr>
          <w:noProof/>
        </w:rPr>
        <w:lastRenderedPageBreak/>
        <w:drawing>
          <wp:inline distT="0" distB="0" distL="114300" distR="114300" wp14:anchorId="46E409C2" wp14:editId="35573344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7A6" w14:textId="77777777" w:rsidR="00231A07" w:rsidRDefault="00000000">
      <w:r>
        <w:rPr>
          <w:noProof/>
        </w:rPr>
        <w:lastRenderedPageBreak/>
        <w:drawing>
          <wp:inline distT="0" distB="0" distL="114300" distR="114300" wp14:anchorId="6D567EBC" wp14:editId="2A48D3A1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5E10" w14:textId="77777777" w:rsidR="00231A07" w:rsidRDefault="00000000">
      <w:r>
        <w:rPr>
          <w:noProof/>
        </w:rPr>
        <w:lastRenderedPageBreak/>
        <w:drawing>
          <wp:inline distT="0" distB="0" distL="114300" distR="114300" wp14:anchorId="46EB9F87" wp14:editId="5853E84A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4EBA" w14:textId="77777777" w:rsidR="00231A07" w:rsidRDefault="00231A07"/>
    <w:p w14:paraId="63C4F0E9" w14:textId="77777777" w:rsidR="00231A07" w:rsidRDefault="00000000">
      <w:pPr>
        <w:pStyle w:val="3"/>
        <w:numPr>
          <w:ilvl w:val="0"/>
          <w:numId w:val="2"/>
        </w:numPr>
      </w:pPr>
      <w:r>
        <w:rPr>
          <w:rFonts w:hint="eastAsia"/>
        </w:rPr>
        <w:t>BSC</w:t>
      </w:r>
      <w:r>
        <w:rPr>
          <w:rFonts w:hint="eastAsia"/>
        </w:rPr>
        <w:t>测试网代币领取</w:t>
      </w:r>
    </w:p>
    <w:p w14:paraId="155B1574" w14:textId="77777777" w:rsidR="00231A07" w:rsidRDefault="00000000">
      <w:r>
        <w:rPr>
          <w:rFonts w:hint="eastAsia"/>
        </w:rPr>
        <w:t>登陆</w:t>
      </w:r>
      <w:r>
        <w:rPr>
          <w:rFonts w:hint="eastAsia"/>
        </w:rPr>
        <w:t>BSC</w:t>
      </w:r>
      <w:r>
        <w:rPr>
          <w:rFonts w:hint="eastAsia"/>
        </w:rPr>
        <w:t>测试网水龙头：</w:t>
      </w:r>
      <w:hyperlink r:id="rId33" w:history="1">
        <w:r>
          <w:rPr>
            <w:rStyle w:val="a3"/>
            <w:rFonts w:hint="eastAsia"/>
          </w:rPr>
          <w:t>https://testnet.bnbchain.org/faucet-smart</w:t>
        </w:r>
      </w:hyperlink>
    </w:p>
    <w:p w14:paraId="6252D1D0" w14:textId="77777777" w:rsidR="00231A07" w:rsidRDefault="00231A07"/>
    <w:p w14:paraId="1E480E21" w14:textId="77777777" w:rsidR="00231A07" w:rsidRDefault="00000000">
      <w:r>
        <w:rPr>
          <w:rFonts w:hint="eastAsia"/>
        </w:rPr>
        <w:lastRenderedPageBreak/>
        <w:t>每个钱包每天可以领</w:t>
      </w:r>
      <w:r>
        <w:rPr>
          <w:rFonts w:hint="eastAsia"/>
        </w:rPr>
        <w:t>0.1</w:t>
      </w:r>
      <w:r>
        <w:rPr>
          <w:rFonts w:hint="eastAsia"/>
        </w:rPr>
        <w:t>个，如果不够要想领很多，就要使用多个钱包（文件有提供</w:t>
      </w:r>
      <w:r>
        <w:rPr>
          <w:rFonts w:hint="eastAsia"/>
        </w:rPr>
        <w:t>100</w:t>
      </w:r>
      <w:r>
        <w:rPr>
          <w:rFonts w:hint="eastAsia"/>
        </w:rPr>
        <w:t>个测试的）</w:t>
      </w:r>
      <w:r>
        <w:rPr>
          <w:rFonts w:hint="eastAsia"/>
        </w:rPr>
        <w:t xml:space="preserve"> + VPN</w:t>
      </w:r>
      <w:r>
        <w:rPr>
          <w:rFonts w:hint="eastAsia"/>
        </w:rPr>
        <w:t>切换</w:t>
      </w:r>
      <w:r>
        <w:rPr>
          <w:rFonts w:hint="eastAsia"/>
        </w:rPr>
        <w:t xml:space="preserve">IP + </w:t>
      </w:r>
      <w:r>
        <w:rPr>
          <w:rFonts w:hint="eastAsia"/>
        </w:rPr>
        <w:t>谷歌浏览器无痕模式，领取后转账汇总到主要钱包</w:t>
      </w:r>
    </w:p>
    <w:p w14:paraId="4D52BB3D" w14:textId="77777777" w:rsidR="00231A07" w:rsidRDefault="00231A07"/>
    <w:p w14:paraId="79E5F649" w14:textId="77777777" w:rsidR="00231A07" w:rsidRDefault="00000000">
      <w:r>
        <w:rPr>
          <w:rFonts w:hint="eastAsia"/>
        </w:rPr>
        <w:t>VPN</w:t>
      </w:r>
      <w:r>
        <w:rPr>
          <w:rFonts w:hint="eastAsia"/>
        </w:rPr>
        <w:t>：</w:t>
      </w:r>
      <w:r>
        <w:rPr>
          <w:rFonts w:hint="eastAsia"/>
        </w:rPr>
        <w:t>http://miao.sdmone.pro/auth/login</w:t>
      </w:r>
    </w:p>
    <w:p w14:paraId="06265AA4" w14:textId="77777777" w:rsidR="00231A07" w:rsidRDefault="00231A07"/>
    <w:p w14:paraId="086FEC78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48CF757C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59DAF13C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F6566CF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p w14:paraId="3025EF23" w14:textId="77777777" w:rsidR="00231A07" w:rsidRDefault="00231A07">
      <w:pPr>
        <w:jc w:val="left"/>
        <w:rPr>
          <w:rFonts w:ascii="宋体" w:eastAsia="宋体" w:hAnsi="宋体" w:cs="宋体" w:hint="eastAsia"/>
          <w:szCs w:val="21"/>
        </w:rPr>
      </w:pPr>
    </w:p>
    <w:sectPr w:rsidR="0023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F5387C"/>
    <w:multiLevelType w:val="singleLevel"/>
    <w:tmpl w:val="E7F5387C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216621C7"/>
    <w:multiLevelType w:val="singleLevel"/>
    <w:tmpl w:val="216621C7"/>
    <w:lvl w:ilvl="0">
      <w:start w:val="6"/>
      <w:numFmt w:val="decimal"/>
      <w:suff w:val="nothing"/>
      <w:lvlText w:val="%1、"/>
      <w:lvlJc w:val="left"/>
    </w:lvl>
  </w:abstractNum>
  <w:num w:numId="1" w16cid:durableId="340860550">
    <w:abstractNumId w:val="0"/>
  </w:num>
  <w:num w:numId="2" w16cid:durableId="124101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BhY2MwZGY4NzQ5YjhlOGI3MzExYmVhYWMwZWRiM2UifQ=="/>
  </w:docVars>
  <w:rsids>
    <w:rsidRoot w:val="00231A07"/>
    <w:rsid w:val="00231A07"/>
    <w:rsid w:val="00340FE5"/>
    <w:rsid w:val="00CE52D0"/>
    <w:rsid w:val="00D13331"/>
    <w:rsid w:val="01E46E20"/>
    <w:rsid w:val="039C5442"/>
    <w:rsid w:val="03D472D2"/>
    <w:rsid w:val="05295FA3"/>
    <w:rsid w:val="052E5BC6"/>
    <w:rsid w:val="07CF4E26"/>
    <w:rsid w:val="089D5EE4"/>
    <w:rsid w:val="0A81452A"/>
    <w:rsid w:val="0D815DD4"/>
    <w:rsid w:val="0DA726A0"/>
    <w:rsid w:val="123C49C0"/>
    <w:rsid w:val="1285701A"/>
    <w:rsid w:val="12E55A58"/>
    <w:rsid w:val="12ED6259"/>
    <w:rsid w:val="136279A5"/>
    <w:rsid w:val="13FB56C8"/>
    <w:rsid w:val="144B5FEF"/>
    <w:rsid w:val="14571956"/>
    <w:rsid w:val="14634AB5"/>
    <w:rsid w:val="15E47D74"/>
    <w:rsid w:val="1E2635B1"/>
    <w:rsid w:val="1F4D1FBA"/>
    <w:rsid w:val="1FA92F69"/>
    <w:rsid w:val="20497239"/>
    <w:rsid w:val="20BC17B5"/>
    <w:rsid w:val="22157302"/>
    <w:rsid w:val="23F629F6"/>
    <w:rsid w:val="24D659B9"/>
    <w:rsid w:val="2520383A"/>
    <w:rsid w:val="25F40297"/>
    <w:rsid w:val="25FB1203"/>
    <w:rsid w:val="266A16A4"/>
    <w:rsid w:val="294E1A41"/>
    <w:rsid w:val="2AD858FD"/>
    <w:rsid w:val="2BFA0DD4"/>
    <w:rsid w:val="33FB7DDF"/>
    <w:rsid w:val="345D3F16"/>
    <w:rsid w:val="378913A5"/>
    <w:rsid w:val="38440008"/>
    <w:rsid w:val="38C82317"/>
    <w:rsid w:val="38E2331B"/>
    <w:rsid w:val="3AA12413"/>
    <w:rsid w:val="3B854580"/>
    <w:rsid w:val="3C161370"/>
    <w:rsid w:val="3D9A694F"/>
    <w:rsid w:val="3FEB51AC"/>
    <w:rsid w:val="40F83C11"/>
    <w:rsid w:val="412D60B2"/>
    <w:rsid w:val="432067A9"/>
    <w:rsid w:val="43843C29"/>
    <w:rsid w:val="43AD483C"/>
    <w:rsid w:val="487B5AD9"/>
    <w:rsid w:val="49C403A4"/>
    <w:rsid w:val="4B354541"/>
    <w:rsid w:val="4E6B08E9"/>
    <w:rsid w:val="4FDE1ED3"/>
    <w:rsid w:val="505D7058"/>
    <w:rsid w:val="51EE2C86"/>
    <w:rsid w:val="54084AD1"/>
    <w:rsid w:val="54E33BC4"/>
    <w:rsid w:val="55BC3D07"/>
    <w:rsid w:val="579A246B"/>
    <w:rsid w:val="582E3853"/>
    <w:rsid w:val="586D2CB5"/>
    <w:rsid w:val="589472C1"/>
    <w:rsid w:val="5C193E41"/>
    <w:rsid w:val="5C4A76EA"/>
    <w:rsid w:val="5E45098F"/>
    <w:rsid w:val="5EC0115A"/>
    <w:rsid w:val="5F8A3860"/>
    <w:rsid w:val="63DF2082"/>
    <w:rsid w:val="66D76900"/>
    <w:rsid w:val="67B473BE"/>
    <w:rsid w:val="689508A8"/>
    <w:rsid w:val="692576B8"/>
    <w:rsid w:val="6A570BC4"/>
    <w:rsid w:val="6A946571"/>
    <w:rsid w:val="6A952F82"/>
    <w:rsid w:val="6BC61A26"/>
    <w:rsid w:val="6CDD1263"/>
    <w:rsid w:val="6D3D37FF"/>
    <w:rsid w:val="70BD32CA"/>
    <w:rsid w:val="78E524BB"/>
    <w:rsid w:val="7BC10593"/>
    <w:rsid w:val="7CD03765"/>
    <w:rsid w:val="7CE81F61"/>
    <w:rsid w:val="7CEA50BC"/>
    <w:rsid w:val="7D1762BE"/>
    <w:rsid w:val="7E257BC4"/>
    <w:rsid w:val="7E2E3EDA"/>
    <w:rsid w:val="7E542086"/>
    <w:rsid w:val="7F7906C9"/>
    <w:rsid w:val="7F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79F6B"/>
  <w15:docId w15:val="{7C64CF24-AFA2-4BFC-A1A8-CB4701D3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signu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testnet.bscsca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testnet.bnbchain.org/faucet-smar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metamask/nkbihfbeogaeaoehlefnkodbefgpgkn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nodejs.org/download/release/v17.9.1/node-v17.9.1-x64.ms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T11395</cp:lastModifiedBy>
  <cp:revision>2</cp:revision>
  <dcterms:created xsi:type="dcterms:W3CDTF">2023-03-19T03:54:00Z</dcterms:created>
  <dcterms:modified xsi:type="dcterms:W3CDTF">2024-09-20T05:09:00Z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