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7ABC" w14:textId="77777777" w:rsidR="000751D1" w:rsidRDefault="000751D1" w:rsidP="00ED1DC5"/>
    <w:p w14:paraId="6FD8E9F5" w14:textId="77777777" w:rsidR="000751D1" w:rsidRDefault="00ED1DC5" w:rsidP="000751D1">
      <w:r>
        <w:rPr>
          <w:rFonts w:hint="eastAsia"/>
        </w:rPr>
        <w:t>有鉴于我部覆盖的私募和个别读者，对福瑞300049近期下跌的关注，我部周末专门邀请了长期跟踪公司的实力投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朋友来解读分析。</w:t>
      </w:r>
    </w:p>
    <w:p w14:paraId="2513D51C" w14:textId="176098F7" w:rsidR="000751D1" w:rsidRDefault="00ED1DC5" w:rsidP="000751D1">
      <w:r>
        <w:rPr>
          <w:rFonts w:hint="eastAsia"/>
        </w:rPr>
        <w:t>其用语音形式发表了个人理解，内容非常长，我们</w:t>
      </w:r>
      <w:r w:rsidR="000751D1">
        <w:rPr>
          <w:rFonts w:hint="eastAsia"/>
        </w:rPr>
        <w:t>投</w:t>
      </w:r>
      <w:proofErr w:type="gramStart"/>
      <w:r w:rsidR="000751D1">
        <w:rPr>
          <w:rFonts w:hint="eastAsia"/>
        </w:rPr>
        <w:t>研</w:t>
      </w:r>
      <w:proofErr w:type="gramEnd"/>
      <w:r>
        <w:rPr>
          <w:rFonts w:hint="eastAsia"/>
        </w:rPr>
        <w:t>部用还原文字的方式提供给大家，同时用AI过滤掉了一些投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讲话的口头语和明显错漏，增加了一些客观内容。如下：</w:t>
      </w:r>
    </w:p>
    <w:p w14:paraId="5A2CE35A" w14:textId="31E7CF98" w:rsidR="000751D1" w:rsidRDefault="00ED1DC5" w:rsidP="000751D1">
      <w:r>
        <w:rPr>
          <w:rFonts w:hint="eastAsia"/>
        </w:rPr>
        <w:t>人的肝脏，是一个非常重要的器官。</w:t>
      </w:r>
      <w:proofErr w:type="gramStart"/>
      <w:r>
        <w:rPr>
          <w:rFonts w:hint="eastAsia"/>
        </w:rPr>
        <w:t>但是呢它存在</w:t>
      </w:r>
      <w:proofErr w:type="gramEnd"/>
      <w:r>
        <w:rPr>
          <w:rFonts w:hint="eastAsia"/>
        </w:rPr>
        <w:t>着相当大的未被满足的医疗需求。由于长期以来无法得到满足，所以肝的疾病呢带给了人的生活。相当大的痛苦，同时消耗了各国政府大量的医疗保险的投入。肝脏是一个人体的超级工厂，也是解毒中心。我们吃的所有的药、酒啊、毒素啊，都需要肝脏去过滤、分解。肝脏呢还把糖啊、脂肪、蛋白质加工储存起来。另外呢肝脏呢还专门来制造胆汁，来帮助脂肪的消化。肝脏还指挥了凝血因子，还进行了</w:t>
      </w:r>
      <w:proofErr w:type="gramStart"/>
      <w:r>
        <w:rPr>
          <w:rFonts w:hint="eastAsia"/>
        </w:rPr>
        <w:t>免疫防物防御</w:t>
      </w:r>
      <w:proofErr w:type="gramEnd"/>
      <w:r>
        <w:rPr>
          <w:rFonts w:hint="eastAsia"/>
        </w:rPr>
        <w:t>，包括，消除衰老的红细胞</w:t>
      </w:r>
      <w:proofErr w:type="gramStart"/>
      <w:r>
        <w:rPr>
          <w:rFonts w:hint="eastAsia"/>
        </w:rPr>
        <w:t>等很大</w:t>
      </w:r>
      <w:proofErr w:type="gramEnd"/>
      <w:r>
        <w:rPr>
          <w:rFonts w:hint="eastAsia"/>
        </w:rPr>
        <w:t>的作用。所以说呢，肝脏，通俗可以讲，是人体的代谢总司令，包括糖代谢、脂肪代谢、蛋白质代谢、激素代谢、药物代谢。</w:t>
      </w:r>
    </w:p>
    <w:p w14:paraId="2F048C06" w14:textId="77777777" w:rsidR="000751D1" w:rsidRDefault="000751D1" w:rsidP="000751D1"/>
    <w:p w14:paraId="0860B2AF" w14:textId="071AED0C" w:rsidR="000751D1" w:rsidRDefault="00ED1DC5" w:rsidP="000751D1">
      <w:r>
        <w:rPr>
          <w:rFonts w:hint="eastAsia"/>
        </w:rPr>
        <w:t>人类在 19 世纪初的时候，就知道喝酒啊会得到脂肪肝，且会演化成肝硬化和肝癌。可是，人们也发现，不喝酒的人也会得肝硬化或者是肝癌。在 1980 年的时候，人类首次提出了一种叫做非酒精性的脂肪肝炎，当时名字叫做 NASH。 在此之后呢，国际上进行了大量的对症研发。由于进行研发失败案例太多，</w:t>
      </w:r>
      <w:proofErr w:type="gramStart"/>
      <w:r>
        <w:rPr>
          <w:rFonts w:hint="eastAsia"/>
        </w:rPr>
        <w:t>一度讲</w:t>
      </w:r>
      <w:proofErr w:type="gramEnd"/>
      <w:r>
        <w:rPr>
          <w:rFonts w:hint="eastAsia"/>
        </w:rPr>
        <w:t>NASH称为研发黑洞。不管是吉利德，还是辉瑞、诺华、百时美施贵宝，等等医药巨头，他们所有开发药物试验都是失败的，耗资巨大。</w:t>
      </w:r>
    </w:p>
    <w:p w14:paraId="06C7879A" w14:textId="77777777" w:rsidR="000751D1" w:rsidRDefault="000751D1" w:rsidP="000751D1"/>
    <w:p w14:paraId="7717ABF9" w14:textId="00B3A4D7" w:rsidR="000751D1" w:rsidRDefault="00ED1DC5" w:rsidP="000751D1">
      <w:r>
        <w:rPr>
          <w:rFonts w:hint="eastAsia"/>
        </w:rPr>
        <w:t>正因全球医药界在NASH药物研发上屡屡受挫，脂肪肝与肝纤维化的精准定量检测一度被认为失去临床价值——毕竟疾病无药可治，再精准的测量也难以改变治疗结局。在这样的行业穷途末路下，专事肝硬化检测的公司，法国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，在2011年被以2000万欧元的价格，出售给中国福瑞股份。反过来，也可以说福瑞老总王冠一有前瞻性的眼光。</w:t>
      </w:r>
    </w:p>
    <w:p w14:paraId="047D7402" w14:textId="77777777" w:rsidR="000751D1" w:rsidRDefault="000751D1" w:rsidP="000751D1"/>
    <w:p w14:paraId="482161A1" w14:textId="622D720E" w:rsidR="000751D1" w:rsidRDefault="00ED1DC5" w:rsidP="000751D1">
      <w:r>
        <w:rPr>
          <w:rFonts w:hint="eastAsia"/>
        </w:rPr>
        <w:t>福瑞股份取得100%股权后，为优化全球资本结构与业务发展，2015年向欧洲两家机构出让约49%多的股权，自身保留了超50%的控股地位。这就是如今福瑞控股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 xml:space="preserve"> 的由来，也是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核心股权结构的全貌。</w:t>
      </w:r>
    </w:p>
    <w:p w14:paraId="1AC9BF71" w14:textId="77777777" w:rsidR="000751D1" w:rsidRDefault="000751D1" w:rsidP="000751D1"/>
    <w:p w14:paraId="4595DDDF" w14:textId="43AB3980" w:rsidR="000751D1" w:rsidRDefault="000751D1" w:rsidP="000751D1">
      <w:r>
        <w:rPr>
          <w:rFonts w:hint="eastAsia"/>
          <w:noProof/>
        </w:rPr>
        <w:lastRenderedPageBreak/>
        <w:drawing>
          <wp:inline distT="0" distB="0" distL="0" distR="0" wp14:anchorId="3A56726E" wp14:editId="1840AF84">
            <wp:extent cx="5274310" cy="2740660"/>
            <wp:effectExtent l="0" t="0" r="2540" b="2540"/>
            <wp:docPr id="1652384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31B0" w14:textId="1950A34F" w:rsidR="000751D1" w:rsidRDefault="00ED1DC5" w:rsidP="000751D1">
      <w:r>
        <w:rPr>
          <w:rFonts w:hint="eastAsia"/>
        </w:rPr>
        <w:t>整个事情的转机发生在2022年年底。我们来观察300049的K线图像，上图，容易理解一些。</w:t>
      </w:r>
    </w:p>
    <w:p w14:paraId="5501EABD" w14:textId="77777777" w:rsidR="000751D1" w:rsidRDefault="000751D1" w:rsidP="000751D1"/>
    <w:p w14:paraId="7FBFF216" w14:textId="396AE5E2" w:rsidR="000751D1" w:rsidRDefault="00ED1DC5" w:rsidP="000751D1">
      <w:r>
        <w:rPr>
          <w:rFonts w:hint="eastAsia"/>
        </w:rPr>
        <w:t>这一年的年底，2022年，12月19日，美国上市公司Madrigal（MDGL） 首次公布其NASH/肝纤维化药物</w:t>
      </w:r>
      <w:proofErr w:type="spellStart"/>
      <w:r>
        <w:rPr>
          <w:rFonts w:hint="eastAsia"/>
        </w:rPr>
        <w:t>Resmetirom</w:t>
      </w:r>
      <w:proofErr w:type="spellEnd"/>
      <w:r>
        <w:rPr>
          <w:rFonts w:hint="eastAsia"/>
        </w:rPr>
        <w:t>的三期临床关键数据，试验成功达到主要终点与关键次要终点，实现NASH缓解+肝纤维化逆转，这是人类在NASH领域研发40多年来，首个真正意义上能逆转肝纤维化的重磅药物</w:t>
      </w:r>
    </w:p>
    <w:p w14:paraId="6AD822CE" w14:textId="77777777" w:rsidR="000751D1" w:rsidRDefault="000751D1" w:rsidP="000751D1"/>
    <w:p w14:paraId="121F0EBD" w14:textId="01B72A23" w:rsidR="000751D1" w:rsidRDefault="00ED1DC5" w:rsidP="000751D1">
      <w:r>
        <w:rPr>
          <w:rFonts w:hint="eastAsia"/>
        </w:rPr>
        <w:t>这一里程碑消息直接引爆市场，第二天，12月20日A股开盘，福瑞股份一字无量涨停，开启图中第一段红色的上涨行情。这波上涨的核心逻辑：有药可治，检测才有价值。此前因NASH无药可医，脂肪肝与肝纤维化的精准定量检测一度被认为“无意义”；随着</w:t>
      </w:r>
      <w:proofErr w:type="spellStart"/>
      <w:r>
        <w:rPr>
          <w:rFonts w:hint="eastAsia"/>
        </w:rPr>
        <w:t>Resmetirom</w:t>
      </w:r>
      <w:proofErr w:type="spellEnd"/>
      <w:r>
        <w:rPr>
          <w:rFonts w:hint="eastAsia"/>
        </w:rPr>
        <w:t>三期成功，全球NASH诊疗闭环正式打通，福瑞控股的法国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设备）作为全球肝纤维化无创定量检测的金标准，商业价值被重估</w:t>
      </w:r>
    </w:p>
    <w:p w14:paraId="280E4DFA" w14:textId="77777777" w:rsidR="000751D1" w:rsidRDefault="000751D1" w:rsidP="000751D1"/>
    <w:p w14:paraId="6B22D747" w14:textId="4C8511F2" w:rsidR="000751D1" w:rsidRDefault="00ED1DC5" w:rsidP="000751D1">
      <w:r>
        <w:rPr>
          <w:rFonts w:hint="eastAsia"/>
        </w:rPr>
        <w:t>图中第一段黄色下跌行情，始于2023年一季度。市场对NASH检测逻辑出现审美疲劳，叠加减肥药热潮，市场开始担忧：脂肪肝、肝纤维化这类疾病，会不会被减肥药“彻底解决”，导致肝脏硬度、脂肪肝定量检测再次变得没有价值。</w:t>
      </w:r>
    </w:p>
    <w:p w14:paraId="6730A090" w14:textId="63E1DE87" w:rsidR="000751D1" w:rsidRDefault="00ED1DC5" w:rsidP="000751D1">
      <w:r>
        <w:rPr>
          <w:rFonts w:hint="eastAsia"/>
        </w:rPr>
        <w:t>这一恐慌在2023年6月28日爆发到极值：公司股价单日暴跌约18%，&amp;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 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;直接导火索是一位券商医药行业女研究员公开提出——极力看多GLP-1减肥药的市场前景，而肝纤维化将被易得的减肥药消灭，人们对脂肪肝、肝硬化、肝纤维化的检测诊断将不再被市场需要。</w:t>
      </w:r>
    </w:p>
    <w:p w14:paraId="1B3ECEA8" w14:textId="3AFBC13A" w:rsidR="000751D1" w:rsidRDefault="00ED1DC5" w:rsidP="000751D1">
      <w:r>
        <w:rPr>
          <w:rFonts w:hint="eastAsia"/>
        </w:rPr>
        <w:lastRenderedPageBreak/>
        <w:t>现在回头看，这一观点十分无知。但是，这个声音在当时影响巨大，某知名大型基金直接将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大甩卖，清零</w:t>
      </w:r>
      <w:r w:rsidR="000751D1">
        <w:rPr>
          <w:rFonts w:hint="eastAsia"/>
        </w:rPr>
        <w:t>。</w:t>
      </w:r>
      <w:r>
        <w:rPr>
          <w:rFonts w:hint="eastAsia"/>
        </w:rPr>
        <w:t>医药行业细分领域极多、隔行如隔山，即便专业的卖方研究员，也会在跨领域判断上马失前蹄。后续临床与产业数据已证明：减肥药无法替代肝纤维化无创定量检测，反而会大幅提升筛查、诊断、疗效监测的刚需。这都是后话。</w:t>
      </w:r>
    </w:p>
    <w:p w14:paraId="45059DC0" w14:textId="357316CF" w:rsidR="000751D1" w:rsidRDefault="00ED1DC5" w:rsidP="000751D1">
      <w:r>
        <w:rPr>
          <w:rFonts w:hint="eastAsia"/>
        </w:rPr>
        <w:t>股价在大跌的同时，仍旧维系住了2022年12月份的跳空缺口。</w:t>
      </w:r>
    </w:p>
    <w:p w14:paraId="1DFA13E1" w14:textId="77777777" w:rsidR="000751D1" w:rsidRDefault="000751D1" w:rsidP="000751D1"/>
    <w:p w14:paraId="32A85776" w14:textId="038199E8" w:rsidR="000751D1" w:rsidRDefault="00ED1DC5" w:rsidP="000751D1">
      <w:r>
        <w:rPr>
          <w:rFonts w:hint="eastAsia"/>
        </w:rPr>
        <w:t>和2023年初大跌的股价完全相反，2023年公司的实际经营是非常不错的。 在欧美医院与诊所创新推出</w:t>
      </w:r>
      <w:proofErr w:type="spellStart"/>
      <w:r>
        <w:rPr>
          <w:rFonts w:hint="eastAsia"/>
        </w:rPr>
        <w:t>GoR</w:t>
      </w:r>
      <w:proofErr w:type="spellEnd"/>
      <w:r>
        <w:rPr>
          <w:rFonts w:hint="eastAsia"/>
        </w:rPr>
        <w:t>租赁模式，以轻资产、按次付费的方式，大幅降低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设备的装机门槛，快速打开基层与门诊市场。&amp;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 &amp;nbsp;8月底，发布了亮眼的半年报，营收与利润双高增，扎实业绩击碎此前“检测无用”的错误预期。市场迅速修正认知，确认肝纤维化定量检测是NASH诊疗闭环中不可替代</w:t>
      </w:r>
      <w:proofErr w:type="gramStart"/>
      <w:r>
        <w:rPr>
          <w:rFonts w:hint="eastAsia"/>
        </w:rPr>
        <w:t>的刚需环节</w:t>
      </w:r>
      <w:proofErr w:type="gramEnd"/>
      <w:r>
        <w:rPr>
          <w:rFonts w:hint="eastAsia"/>
        </w:rPr>
        <w:t>，对前期悲观逻辑形成强力“打脸”。资金重新涌入，股价就此启动图中的第二段红色主升浪。</w:t>
      </w:r>
    </w:p>
    <w:p w14:paraId="739A76A6" w14:textId="77777777" w:rsidR="000751D1" w:rsidRDefault="000751D1" w:rsidP="000751D1"/>
    <w:p w14:paraId="5153C427" w14:textId="7F301B76" w:rsidR="000751D1" w:rsidRDefault="00ED1DC5" w:rsidP="000751D1">
      <w:r>
        <w:rPr>
          <w:rFonts w:hint="eastAsia"/>
        </w:rPr>
        <w:t>2023年经历了一场风波，从夏天开启了第二段红色上涨行情，这段走势格外顽强。&amp;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 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;当时A股大环境持续走弱，2024年1—2月甚至出现流动性紧张式的“股灾”行情。在这样的系统性压力下，福瑞股份经历了一轮短期急跌，但很快走出V型反转、股价翻倍的强势修复。</w:t>
      </w:r>
    </w:p>
    <w:p w14:paraId="5E739B21" w14:textId="3FCA5CB8" w:rsidR="000751D1" w:rsidRDefault="00ED1DC5" w:rsidP="000751D1">
      <w:r>
        <w:rPr>
          <w:rFonts w:hint="eastAsia"/>
        </w:rPr>
        <w:t>2024年3月，股价触及阶段高点，外部同时落地里程碑级利好：美国FDA正式批准Madrigal（MDGL）的全球首款脂肪肝/肝纤维化逆转药物上市。这款药物的说明书明确将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公司的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列为指定检测设备，可以通过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完成肝纤维化定量评估，医生可以合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开具处方</w:t>
      </w:r>
    </w:p>
    <w:p w14:paraId="06781D0E" w14:textId="7C798F19" w:rsidR="000751D1" w:rsidRDefault="00ED1DC5" w:rsidP="000751D1">
      <w:r>
        <w:rPr>
          <w:rFonts w:hint="eastAsia"/>
        </w:rPr>
        <w:t>临床路径上，评估肝纤维化既可以用肝脏活检，也可以用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无创检测。但对患者而言，95%以上都会选择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——无创、无痛、快速、性价比更高，没人愿意承担肝脏活检的创伤、痛苦、时间成本与并发症风险。这一刚性选择，直接把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的</w:t>
      </w:r>
      <w:proofErr w:type="gramStart"/>
      <w:r>
        <w:rPr>
          <w:rFonts w:hint="eastAsia"/>
        </w:rPr>
        <w:t>刚需地位</w:t>
      </w:r>
      <w:proofErr w:type="gramEnd"/>
      <w:r>
        <w:rPr>
          <w:rFonts w:hint="eastAsia"/>
        </w:rPr>
        <w:t>锁死，成为福瑞股价最强的基本面支撑。</w:t>
      </w:r>
    </w:p>
    <w:p w14:paraId="060C6C4A" w14:textId="77777777" w:rsidR="000751D1" w:rsidRDefault="000751D1" w:rsidP="000751D1"/>
    <w:p w14:paraId="62827717" w14:textId="48FF527D" w:rsidR="000751D1" w:rsidRDefault="00ED1DC5" w:rsidP="000751D1">
      <w:r>
        <w:rPr>
          <w:rFonts w:hint="eastAsia"/>
        </w:rPr>
        <w:t>根据诊疗的规范，国际医学界将疾病名称从NASH调整为MASH或者MAFLD（代谢相关脂肪性肝病）</w:t>
      </w:r>
    </w:p>
    <w:p w14:paraId="241F8C18" w14:textId="2E7BE810" w:rsidR="000751D1" w:rsidRDefault="00ED1DC5" w:rsidP="000751D1">
      <w:r>
        <w:rPr>
          <w:rFonts w:hint="eastAsia"/>
        </w:rPr>
        <w:t>MDGL这款药对全球医生和患者而言意义非凡——它标志着MAFLD（代谢相关脂肪性肝病） 领域，终于迎来了真正意义上的里程碑式突破，也让整个脂肪肝与肝纤维化诊疗市场，正式进入有药可治的时代。</w:t>
      </w:r>
    </w:p>
    <w:p w14:paraId="785FE133" w14:textId="77777777" w:rsidR="000751D1" w:rsidRDefault="000751D1" w:rsidP="000751D1"/>
    <w:p w14:paraId="2C48AE34" w14:textId="694E354E" w:rsidR="000751D1" w:rsidRDefault="00ED1DC5" w:rsidP="000751D1">
      <w:r>
        <w:rPr>
          <w:rFonts w:hint="eastAsia"/>
        </w:rPr>
        <w:lastRenderedPageBreak/>
        <w:t>2024年3月之后，公司基本面仍旧是稳步发展的。 但是市场层面出现两大新增担忧，对公司估值与投资者预期形成阶段性压制。</w:t>
      </w:r>
    </w:p>
    <w:p w14:paraId="4FFC37EE" w14:textId="3D597776" w:rsidR="000751D1" w:rsidRDefault="00ED1DC5" w:rsidP="000751D1">
      <w:r>
        <w:rPr>
          <w:rFonts w:hint="eastAsia"/>
        </w:rPr>
        <w:t>一个是对MDGL商业化能力的市场担忧。MDGL体量偏小、资源有限，市场怀疑其能否有效进行医生教育、患者科普与市场推广工作。</w:t>
      </w:r>
    </w:p>
    <w:p w14:paraId="5D750016" w14:textId="0C05A79F" w:rsidR="000751D1" w:rsidRDefault="00ED1DC5" w:rsidP="000751D1">
      <w:r>
        <w:rPr>
          <w:rFonts w:hint="eastAsia"/>
        </w:rPr>
        <w:t>二是关于第二大股东退出的不确定性困扰。公司第二大股东——欧洲</w:t>
      </w:r>
      <w:proofErr w:type="spellStart"/>
      <w:r>
        <w:rPr>
          <w:rFonts w:hint="eastAsia"/>
        </w:rPr>
        <w:t>Astorg</w:t>
      </w:r>
      <w:proofErr w:type="spellEnd"/>
      <w:r>
        <w:rPr>
          <w:rFonts w:hint="eastAsia"/>
        </w:rPr>
        <w:t>基金，为财务投资型机构，并非长期战略投资者，存在明确退出需求。该机构持有约 33% 股权，体量较大，市场高度关注接盘方实力、交易价格、交易节奏与方案设计。股权处置事宜悬而未决，市场对潜在接盘方、交易条件存在多种推测，公司虽有多重备选方案，但落地路径与时间尚不明确，持续引发市场困惑与观望情绪。</w:t>
      </w:r>
    </w:p>
    <w:p w14:paraId="1C365693" w14:textId="77777777" w:rsidR="000751D1" w:rsidRDefault="000751D1" w:rsidP="000751D1"/>
    <w:p w14:paraId="052D87E0" w14:textId="6C9145F9" w:rsidR="000751D1" w:rsidRDefault="00ED1DC5" w:rsidP="000751D1">
      <w:r>
        <w:rPr>
          <w:rFonts w:hint="eastAsia"/>
        </w:rPr>
        <w:t>2025年上半年，福瑞股份股价持续受到压制。尽管同期A股市场出现明显反弹，但公司股价在2025年上半年始终表现萎靡，走势弱势程度不亚于一轮明显下跌，对投资者形成显著冲击。</w:t>
      </w:r>
    </w:p>
    <w:p w14:paraId="3D5088F5" w14:textId="77777777" w:rsidR="000751D1" w:rsidRDefault="000751D1" w:rsidP="000751D1"/>
    <w:p w14:paraId="1EBE9016" w14:textId="3EC24151" w:rsidR="000751D1" w:rsidRDefault="00ED1DC5" w:rsidP="000751D1">
      <w:r>
        <w:rPr>
          <w:rFonts w:hint="eastAsia"/>
        </w:rPr>
        <w:t>2025年7月，行业预期再次迎来重大转机。国际医药巨头，诺和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，研发的GLP-1类药物，其MASH适应症获美国FDA批准的可能性大幅提升。该药物此前已披露积极的III期临床数据，市场对其获批预期强烈。</w:t>
      </w:r>
    </w:p>
    <w:p w14:paraId="139221F3" w14:textId="77777777" w:rsidR="000751D1" w:rsidRDefault="000751D1" w:rsidP="000751D1"/>
    <w:p w14:paraId="4918F534" w14:textId="0FAA4E7F" w:rsidR="000751D1" w:rsidRDefault="00ED1DC5" w:rsidP="000751D1">
      <w:r>
        <w:rPr>
          <w:rFonts w:hint="eastAsia"/>
        </w:rPr>
        <w:t>由于诺和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具备极强的全球医生教育、患者科普与商业化推广能力，市场普遍预期，其新药上市将显著带动法国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旗下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肝纤维化检测设备的装机量与检测量快速提升。在此重大利好预期加持下，福瑞股份股价开启一轮快速上涨行情。&amp;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 在这一轮上涨行情中，福瑞的股价走势非常坚决，从2025年7月份的30元位置开始，一路向上、几乎没有回头。到了8月中旬，在诺和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的MASH适应症新药正式获得FDA批准上市之后，股价又连续拉出两个20%的涨停板，股价最高一度摸到了77块钱。</w:t>
      </w:r>
    </w:p>
    <w:p w14:paraId="1E124D43" w14:textId="77777777" w:rsidR="000751D1" w:rsidRDefault="000751D1" w:rsidP="000751D1"/>
    <w:p w14:paraId="2B215266" w14:textId="5D83A308" w:rsidR="000751D1" w:rsidRDefault="00ED1DC5" w:rsidP="000751D1">
      <w:r>
        <w:rPr>
          <w:rFonts w:hint="eastAsia"/>
        </w:rPr>
        <w:t>在2025年12月之前，公司股价整体走势基本正常。期间叠加旗下子公司泰拉克里昂，以及肺癌影像诊断等海外业务相关利好，股价一度冲高至90元，期间也回落至70元以下。但相较于七八九月份现实的三倍涨幅，这一阶段的调整均属于正常的消化整理。</w:t>
      </w:r>
    </w:p>
    <w:p w14:paraId="427ECCFA" w14:textId="77777777" w:rsidR="000751D1" w:rsidRDefault="000751D1" w:rsidP="000751D1"/>
    <w:p w14:paraId="6654985D" w14:textId="48A02380" w:rsidR="000751D1" w:rsidRDefault="00ED1DC5" w:rsidP="000751D1">
      <w:r>
        <w:rPr>
          <w:rFonts w:hint="eastAsia"/>
        </w:rPr>
        <w:t>总结回顾法国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公司的发展历史，以及2022年12月----2025年12月的公司K线走势以及产业基本面和市场各种舆论的情况，我们能客观得出的结论是：</w:t>
      </w:r>
    </w:p>
    <w:p w14:paraId="6B598A4E" w14:textId="77777777" w:rsidR="000751D1" w:rsidRDefault="000751D1" w:rsidP="000751D1"/>
    <w:p w14:paraId="26BE29E7" w14:textId="2A08461A" w:rsidR="000751D1" w:rsidRDefault="000751D1" w:rsidP="000751D1">
      <w:r>
        <w:rPr>
          <w:rFonts w:hint="eastAsia"/>
        </w:rPr>
        <w:t>第一、</w:t>
      </w:r>
      <w:r w:rsidR="00ED1DC5">
        <w:rPr>
          <w:rFonts w:hint="eastAsia"/>
        </w:rPr>
        <w:t>法国</w:t>
      </w:r>
      <w:proofErr w:type="spellStart"/>
      <w:r w:rsidR="00ED1DC5">
        <w:rPr>
          <w:rFonts w:hint="eastAsia"/>
        </w:rPr>
        <w:t>EchoSens</w:t>
      </w:r>
      <w:proofErr w:type="spellEnd"/>
      <w:r w:rsidR="00ED1DC5">
        <w:rPr>
          <w:rFonts w:hint="eastAsia"/>
        </w:rPr>
        <w:t>公司能够形成显著的产业优势，</w:t>
      </w:r>
      <w:proofErr w:type="gramStart"/>
      <w:r w:rsidR="00ED1DC5">
        <w:rPr>
          <w:rFonts w:hint="eastAsia"/>
        </w:rPr>
        <w:t>最</w:t>
      </w:r>
      <w:proofErr w:type="gramEnd"/>
      <w:r w:rsidR="00ED1DC5">
        <w:rPr>
          <w:rFonts w:hint="eastAsia"/>
        </w:rPr>
        <w:t>核心的原因在于创新与长期积累。这种积累体现在，它提前20年就布局了MASH领域肝纤维化的诊断与监测。目前，国内外大型医药企业在开展MASH药物研发时，100%都采用了</w:t>
      </w:r>
      <w:proofErr w:type="spellStart"/>
      <w:r w:rsidR="00ED1DC5">
        <w:rPr>
          <w:rFonts w:hint="eastAsia"/>
        </w:rPr>
        <w:t>EchoSens</w:t>
      </w:r>
      <w:proofErr w:type="spellEnd"/>
      <w:r w:rsidR="00ED1DC5">
        <w:rPr>
          <w:rFonts w:hint="eastAsia"/>
        </w:rPr>
        <w:t>的</w:t>
      </w:r>
      <w:proofErr w:type="spellStart"/>
      <w:r w:rsidR="00ED1DC5">
        <w:rPr>
          <w:rFonts w:hint="eastAsia"/>
        </w:rPr>
        <w:t>FibroScan</w:t>
      </w:r>
      <w:proofErr w:type="spellEnd"/>
      <w:r w:rsidR="00ED1DC5">
        <w:rPr>
          <w:rFonts w:hint="eastAsia"/>
        </w:rPr>
        <w:t>设备，该设备已被全球200个国家、5000部医学指南共同认定为行业标准。</w:t>
      </w:r>
    </w:p>
    <w:p w14:paraId="48B5D80B" w14:textId="77777777" w:rsidR="000751D1" w:rsidRDefault="000751D1" w:rsidP="000751D1">
      <w:pPr>
        <w:rPr>
          <w:rFonts w:hint="eastAsia"/>
        </w:rPr>
      </w:pPr>
    </w:p>
    <w:p w14:paraId="12593264" w14:textId="67A53A2E" w:rsidR="000751D1" w:rsidRDefault="00ED1DC5" w:rsidP="000751D1">
      <w:r>
        <w:rPr>
          <w:rFonts w:hint="eastAsia"/>
        </w:rPr>
        <w:t>很多普通投资者可能会举出各类产品案例，质疑其是否会对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形成竞争。这其中存在一个误区：投资人往往把医学、医疗器械与药物领域的创新，等同于工业或军事领域的创新。工业、军事领域的创新，一旦出现更优方案，往往会迅速实现替代，但医学领域并非如此。尤其是要进入主要国家的临床指南、获得医学认定、得到医生与患者的广泛接受，需要极其漫长的积累过程。</w:t>
      </w:r>
    </w:p>
    <w:p w14:paraId="2300A4A9" w14:textId="77777777" w:rsidR="000751D1" w:rsidRDefault="000751D1" w:rsidP="000751D1"/>
    <w:p w14:paraId="5733FDA3" w14:textId="02EEECD7" w:rsidR="000751D1" w:rsidRDefault="00ED1DC5" w:rsidP="000751D1">
      <w:r>
        <w:rPr>
          <w:rFonts w:hint="eastAsia"/>
        </w:rPr>
        <w:t>目前市场上出现的一些潜在竞品，恰恰反映了MASH产业的快速发展，激发了产业热情。&amp;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 不少缺乏十几年乃至二十年技术积累的企业希望从中分一杯羹，纷纷将自身技术包装</w:t>
      </w:r>
      <w:proofErr w:type="gramStart"/>
      <w:r>
        <w:rPr>
          <w:rFonts w:hint="eastAsia"/>
        </w:rPr>
        <w:t>成创新</w:t>
      </w:r>
      <w:proofErr w:type="gramEnd"/>
      <w:r>
        <w:rPr>
          <w:rFonts w:hint="eastAsia"/>
        </w:rPr>
        <w:t>产品急于推向市场，但这些产品均未获得正式指南推荐，且自身缺乏海量的历史数据 ----- 国际范畴上各个人种的测量积累。 在最新的2026年3月9日公布美国肝病学会临床指南中，唯一被明确推广、推荐并指定使用的，就是VCTE技术，而VCTE正是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公司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所独有的专利技术。</w:t>
      </w:r>
    </w:p>
    <w:p w14:paraId="210CB933" w14:textId="77777777" w:rsidR="000751D1" w:rsidRDefault="000751D1" w:rsidP="000751D1"/>
    <w:p w14:paraId="353B0A94" w14:textId="00964CCB" w:rsidR="000751D1" w:rsidRDefault="00ED1DC5" w:rsidP="000751D1">
      <w:r>
        <w:rPr>
          <w:rFonts w:hint="eastAsia"/>
        </w:rPr>
        <w:t>也就是说，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公司的核心优势，在于它建立了一套行业测量标准。我们可以用一个形象的例子来理解：测量血压使用毫米汞柱作为单位，测量温度有摄氏与华氏之分，但无论如何，这些都属于统一的基本物理量。而在肝硬化、肝纤维化检测领域，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的VCTE技术独立建立了一套行业标准，并且这套标准已被全球主流制药企业、医院与研究机构全面认可。想要推翻这套标准，本身不具备现实意义。</w:t>
      </w:r>
    </w:p>
    <w:p w14:paraId="00AA5C3C" w14:textId="77777777" w:rsidR="000751D1" w:rsidRDefault="000751D1" w:rsidP="000751D1"/>
    <w:p w14:paraId="44F31F84" w14:textId="3511A316" w:rsidR="000751D1" w:rsidRDefault="00ED1DC5" w:rsidP="000751D1">
      <w:r>
        <w:rPr>
          <w:rFonts w:hint="eastAsia"/>
        </w:rPr>
        <w:t>关于标准这件事，可以举几个例子来说明。</w:t>
      </w:r>
    </w:p>
    <w:p w14:paraId="3827B73C" w14:textId="1F70C99C" w:rsidR="000751D1" w:rsidRDefault="00ED1DC5" w:rsidP="00ED1DC5">
      <w:r>
        <w:rPr>
          <w:rFonts w:hint="eastAsia"/>
        </w:rPr>
        <w:t>比如铁轨，中国和欧洲大部分国家的标准是一致的，</w:t>
      </w:r>
      <w:proofErr w:type="gramStart"/>
      <w:r>
        <w:rPr>
          <w:rFonts w:hint="eastAsia"/>
        </w:rPr>
        <w:t>轨宽为</w:t>
      </w:r>
      <w:proofErr w:type="gramEnd"/>
      <w:r>
        <w:rPr>
          <w:rFonts w:hint="eastAsia"/>
        </w:rPr>
        <w:t>1435毫米。但俄罗斯不一样，采用的是1520毫米；日本除新干线外，老铁路轨距是1067毫米，俗称</w:t>
      </w:r>
      <w:proofErr w:type="gramStart"/>
      <w:r>
        <w:rPr>
          <w:rFonts w:hint="eastAsia"/>
        </w:rPr>
        <w:t>窄</w:t>
      </w:r>
      <w:proofErr w:type="gramEnd"/>
      <w:r>
        <w:rPr>
          <w:rFonts w:hint="eastAsia"/>
        </w:rPr>
        <w:t>轨道。 这些标准的建立，并没有绝对的合理性，谁先确立、谁先普及，谁就是标准。所以在标准领域，先发优势至关重要。</w:t>
      </w:r>
    </w:p>
    <w:p w14:paraId="234B3A6F" w14:textId="19038C3D" w:rsidR="00ED1DC5" w:rsidRDefault="000751D1" w:rsidP="00ED1DC5">
      <w:pPr>
        <w:rPr>
          <w:rFonts w:hint="eastAsia"/>
        </w:rPr>
      </w:pPr>
      <w:r>
        <w:rPr>
          <w:rFonts w:hint="eastAsia"/>
        </w:rPr>
        <w:t>-----------------</w:t>
      </w:r>
    </w:p>
    <w:p w14:paraId="65000D8D" w14:textId="77777777" w:rsidR="000751D1" w:rsidRDefault="00ED1DC5" w:rsidP="000751D1">
      <w:r>
        <w:rPr>
          <w:rFonts w:hint="eastAsia"/>
        </w:rPr>
        <w:t>第二，从2022年12月到2025年12月这段时间里，可以明显看到，福瑞股份的</w:t>
      </w:r>
      <w:proofErr w:type="gramStart"/>
      <w:r>
        <w:rPr>
          <w:rFonts w:hint="eastAsia"/>
        </w:rPr>
        <w:t>股价</w:t>
      </w:r>
      <w:r>
        <w:rPr>
          <w:rFonts w:hint="eastAsia"/>
        </w:rPr>
        <w:lastRenderedPageBreak/>
        <w:t>受</w:t>
      </w:r>
      <w:proofErr w:type="gramEnd"/>
      <w:r>
        <w:rPr>
          <w:rFonts w:hint="eastAsia"/>
        </w:rPr>
        <w:t>MASH领域新药突破的影响非常显著。它的三次阶段性上涨，都是受到这方面的利好刺激，因为药物有效，才是最终带动检测量提升的核心因素。</w:t>
      </w:r>
    </w:p>
    <w:p w14:paraId="08BF7DA6" w14:textId="0F41A914" w:rsidR="000751D1" w:rsidRDefault="00ED1DC5" w:rsidP="000751D1">
      <w:r>
        <w:rPr>
          <w:rFonts w:hint="eastAsia"/>
        </w:rPr>
        <w:t>而在股价下跌的过程中，往往是市场对行业产生了错误认知，错误认知的传播，导致公司股价出现大幅回落。这些波动，和公司自身的运营没有关系。它的每一次下跌，从来都不是因为公司基本面经营不善造成的。相反，通过历年来的季报、半年报、年报都可以看出，福瑞的检测量始终保持稳步增长。而且在最新的2025年第四季度，通过对数据的拆解，还能明显看到福瑞的检测量已经出现了明确的大幅增长。</w:t>
      </w:r>
    </w:p>
    <w:p w14:paraId="0C22D7E2" w14:textId="468521C8" w:rsidR="000751D1" w:rsidRDefault="000751D1" w:rsidP="000751D1">
      <w:pPr>
        <w:rPr>
          <w:rFonts w:hint="eastAsia"/>
        </w:rPr>
      </w:pPr>
      <w:r>
        <w:rPr>
          <w:rFonts w:hint="eastAsia"/>
        </w:rPr>
        <w:t>---------------------------------------------------------------------------</w:t>
      </w:r>
    </w:p>
    <w:p w14:paraId="0A28AB7D" w14:textId="3543FBE2" w:rsidR="000751D1" w:rsidRDefault="00ED1DC5" w:rsidP="000751D1">
      <w:r>
        <w:rPr>
          <w:rFonts w:hint="eastAsia"/>
        </w:rPr>
        <w:t>MASH产业今后的概况是如何的？未来福瑞公司发展前瞻是怎么样的？如何看待2025年12月份至今的股价变化？</w:t>
      </w:r>
    </w:p>
    <w:p w14:paraId="210B4D10" w14:textId="6D3E4D4E" w:rsidR="000751D1" w:rsidRDefault="00ED1DC5" w:rsidP="000751D1">
      <w:r>
        <w:rPr>
          <w:rFonts w:hint="eastAsia"/>
        </w:rPr>
        <w:t>关于MASH产业今后的概况是如何的？</w:t>
      </w:r>
    </w:p>
    <w:p w14:paraId="7933F9DC" w14:textId="5A3E3F32" w:rsidR="000751D1" w:rsidRDefault="00ED1DC5" w:rsidP="000751D1">
      <w:r>
        <w:rPr>
          <w:rFonts w:hint="eastAsia"/>
        </w:rPr>
        <w:t>MASH产业绝对没有如2023年那位</w:t>
      </w:r>
      <w:proofErr w:type="gramStart"/>
      <w:r>
        <w:rPr>
          <w:rFonts w:hint="eastAsia"/>
        </w:rPr>
        <w:t>券商女</w:t>
      </w:r>
      <w:proofErr w:type="gramEnd"/>
      <w:r>
        <w:rPr>
          <w:rFonts w:hint="eastAsia"/>
        </w:rPr>
        <w:t>研究员预测的消失了，而是完全走出了产业初期的混沌，并正在全面爆发，若干全球医药巨头，均在MASH方向的自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和并购上，耗资数十亿美元！</w:t>
      </w:r>
    </w:p>
    <w:p w14:paraId="1AABB3A8" w14:textId="77777777" w:rsidR="000751D1" w:rsidRDefault="000751D1" w:rsidP="000751D1"/>
    <w:p w14:paraId="03888C15" w14:textId="5A055C1D" w:rsidR="000751D1" w:rsidRDefault="00ED1DC5" w:rsidP="000751D1">
      <w:r>
        <w:rPr>
          <w:rFonts w:hint="eastAsia"/>
        </w:rPr>
        <w:t>海外大厂正在拼命自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的情况：</w:t>
      </w:r>
    </w:p>
    <w:p w14:paraId="516A17B3" w14:textId="77777777" w:rsidR="000751D1" w:rsidRDefault="000751D1" w:rsidP="000751D1"/>
    <w:p w14:paraId="0F02B173" w14:textId="2872A67F" w:rsidR="000751D1" w:rsidRDefault="00ED1DC5" w:rsidP="000751D1">
      <w:r>
        <w:rPr>
          <w:rFonts w:hint="eastAsia"/>
        </w:rPr>
        <w:t>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（Novo Nordisk）</w:t>
      </w:r>
    </w:p>
    <w:p w14:paraId="5EB665AC" w14:textId="189E612D" w:rsidR="000751D1" w:rsidRDefault="00ED1DC5" w:rsidP="000751D1">
      <w:pPr>
        <w:pStyle w:val="a9"/>
        <w:numPr>
          <w:ilvl w:val="0"/>
          <w:numId w:val="4"/>
        </w:numPr>
      </w:pPr>
      <w:r>
        <w:rPr>
          <w:rFonts w:hint="eastAsia"/>
        </w:rPr>
        <w:t>司美格鲁肽（Semaglutide，2.4mg，</w:t>
      </w:r>
      <w:proofErr w:type="spellStart"/>
      <w:r>
        <w:rPr>
          <w:rFonts w:hint="eastAsia"/>
        </w:rPr>
        <w:t>Wegovy</w:t>
      </w:r>
      <w:proofErr w:type="spellEnd"/>
      <w:r>
        <w:rPr>
          <w:rFonts w:hint="eastAsia"/>
        </w:rPr>
        <w:t>）</w:t>
      </w:r>
    </w:p>
    <w:p w14:paraId="20D9F6DD" w14:textId="09DF8322" w:rsidR="000751D1" w:rsidRDefault="00ED1DC5" w:rsidP="000751D1">
      <w:r>
        <w:rPr>
          <w:rFonts w:hint="eastAsia"/>
        </w:rPr>
        <w:t>FDA已加速批准（2025.8），用于F2-F3 MASH</w:t>
      </w:r>
    </w:p>
    <w:p w14:paraId="24CCEC18" w14:textId="3E06AAF9" w:rsidR="000751D1" w:rsidRDefault="00ED1DC5" w:rsidP="000751D1">
      <w:r>
        <w:rPr>
          <w:rFonts w:hint="eastAsia"/>
        </w:rPr>
        <w:t>数据：72周，36.8%纤维化改善且MASH无恶化；62.9% MASH缓解且纤维化无恶化</w:t>
      </w:r>
    </w:p>
    <w:p w14:paraId="2414D687" w14:textId="77777777" w:rsidR="000751D1" w:rsidRDefault="000751D1" w:rsidP="000751D1"/>
    <w:p w14:paraId="5A5C0CF8" w14:textId="648A2E08" w:rsidR="000751D1" w:rsidRDefault="00ED1DC5" w:rsidP="000751D1">
      <w:r>
        <w:rPr>
          <w:rFonts w:hint="eastAsia"/>
        </w:rPr>
        <w:t>2、礼来（Eli Lilly）</w:t>
      </w:r>
    </w:p>
    <w:p w14:paraId="0C50BB47" w14:textId="336C3C8F" w:rsidR="000751D1" w:rsidRDefault="00ED1DC5" w:rsidP="00ED1DC5">
      <w:proofErr w:type="gramStart"/>
      <w:r>
        <w:rPr>
          <w:rFonts w:hint="eastAsia"/>
        </w:rPr>
        <w:t>替尔泊肽</w:t>
      </w:r>
      <w:proofErr w:type="gramEnd"/>
      <w:r>
        <w:rPr>
          <w:rFonts w:hint="eastAsia"/>
        </w:rPr>
        <w:t>（Tirzepatide，</w:t>
      </w:r>
      <w:proofErr w:type="spellStart"/>
      <w:r>
        <w:rPr>
          <w:rFonts w:hint="eastAsia"/>
        </w:rPr>
        <w:t>Mounjaro</w:t>
      </w:r>
      <w:proofErr w:type="spellEnd"/>
      <w:r>
        <w:rPr>
          <w:rFonts w:hint="eastAsia"/>
        </w:rPr>
        <w:t>）</w:t>
      </w:r>
    </w:p>
    <w:p w14:paraId="22B12B1E" w14:textId="699ECDF9" w:rsidR="00ED1DC5" w:rsidRDefault="00ED1DC5" w:rsidP="00ED1DC5">
      <w:r>
        <w:rPr>
          <w:rFonts w:hint="eastAsia"/>
        </w:rPr>
        <w:t>进行中，预计2026年底完成</w:t>
      </w:r>
    </w:p>
    <w:p w14:paraId="6A163046" w14:textId="77777777" w:rsidR="000751D1" w:rsidRDefault="000751D1" w:rsidP="00ED1DC5">
      <w:pPr>
        <w:rPr>
          <w:rFonts w:hint="eastAsia"/>
        </w:rPr>
      </w:pPr>
    </w:p>
    <w:p w14:paraId="6F5CE411" w14:textId="77777777" w:rsidR="000751D1" w:rsidRDefault="00ED1DC5" w:rsidP="000751D1">
      <w:r>
        <w:rPr>
          <w:rFonts w:hint="eastAsia"/>
        </w:rPr>
        <w:t>2期数据：52周，15mg组62.4% MASH缓解且纤维化无恶化；51%纤维化改善≥1级</w:t>
      </w:r>
    </w:p>
    <w:p w14:paraId="5B09463C" w14:textId="77777777" w:rsidR="000751D1" w:rsidRDefault="000751D1" w:rsidP="000751D1"/>
    <w:p w14:paraId="3EE0E617" w14:textId="59A64747" w:rsidR="000751D1" w:rsidRDefault="00ED1DC5" w:rsidP="000751D1">
      <w:r>
        <w:rPr>
          <w:rFonts w:hint="eastAsia"/>
        </w:rPr>
        <w:t>3、</w:t>
      </w:r>
      <w:proofErr w:type="gramStart"/>
      <w:r>
        <w:rPr>
          <w:rFonts w:hint="eastAsia"/>
        </w:rPr>
        <w:t>勃</w:t>
      </w:r>
      <w:proofErr w:type="gramEnd"/>
      <w:r>
        <w:rPr>
          <w:rFonts w:hint="eastAsia"/>
        </w:rPr>
        <w:t>林格殷格翰（Boehringer Ingelheim）</w:t>
      </w:r>
    </w:p>
    <w:p w14:paraId="6187C085" w14:textId="63B8AD65" w:rsidR="000751D1" w:rsidRDefault="00ED1DC5" w:rsidP="000751D1">
      <w:proofErr w:type="spellStart"/>
      <w:r>
        <w:rPr>
          <w:rFonts w:hint="eastAsia"/>
        </w:rPr>
        <w:lastRenderedPageBreak/>
        <w:t>Survodutide</w:t>
      </w:r>
      <w:proofErr w:type="spellEnd"/>
    </w:p>
    <w:p w14:paraId="66B0072C" w14:textId="25C71545" w:rsidR="000751D1" w:rsidRDefault="00ED1DC5" w:rsidP="000751D1">
      <w:r>
        <w:rPr>
          <w:rFonts w:hint="eastAsia"/>
        </w:rPr>
        <w:t>进行中，预计2027年读出数据</w:t>
      </w:r>
    </w:p>
    <w:p w14:paraId="2ECFA7F2" w14:textId="1C579306" w:rsidR="000751D1" w:rsidRDefault="00ED1DC5" w:rsidP="000751D1">
      <w:r>
        <w:rPr>
          <w:rFonts w:hint="eastAsia"/>
        </w:rPr>
        <w:t>2期数据：48周，83%患者MASH缓解且纤维化无恶化</w:t>
      </w:r>
    </w:p>
    <w:p w14:paraId="6B4BCC52" w14:textId="77777777" w:rsidR="000751D1" w:rsidRDefault="000751D1" w:rsidP="000751D1"/>
    <w:p w14:paraId="5B0A012F" w14:textId="6F6AB26C" w:rsidR="000751D1" w:rsidRDefault="00ED1DC5" w:rsidP="000751D1">
      <w:r>
        <w:rPr>
          <w:rFonts w:hint="eastAsia"/>
        </w:rPr>
        <w:t>4、葛兰素史克（GSK）</w:t>
      </w:r>
    </w:p>
    <w:p w14:paraId="092C6388" w14:textId="32DCC8A4" w:rsidR="000751D1" w:rsidRDefault="00ED1DC5" w:rsidP="000751D1">
      <w:r>
        <w:rPr>
          <w:rFonts w:hint="eastAsia"/>
        </w:rPr>
        <w:t>GSK4532990</w:t>
      </w:r>
    </w:p>
    <w:p w14:paraId="73C86F12" w14:textId="31D3107D" w:rsidR="000751D1" w:rsidRDefault="00ED1DC5" w:rsidP="000751D1">
      <w:r>
        <w:rPr>
          <w:rFonts w:hint="eastAsia"/>
        </w:rPr>
        <w:t>进行中，计划与</w:t>
      </w:r>
      <w:proofErr w:type="spellStart"/>
      <w:r>
        <w:rPr>
          <w:rFonts w:hint="eastAsia"/>
        </w:rPr>
        <w:t>Efimosfermin</w:t>
      </w:r>
      <w:proofErr w:type="spellEnd"/>
      <w:r>
        <w:rPr>
          <w:rFonts w:hint="eastAsia"/>
        </w:rPr>
        <w:t xml:space="preserve"> alfa联用</w:t>
      </w:r>
    </w:p>
    <w:p w14:paraId="75BDF13C" w14:textId="77777777" w:rsidR="000751D1" w:rsidRDefault="000751D1" w:rsidP="000751D1"/>
    <w:p w14:paraId="68E0AF59" w14:textId="6B59F94D" w:rsidR="000751D1" w:rsidRDefault="00ED1DC5" w:rsidP="000751D1">
      <w:r>
        <w:rPr>
          <w:rFonts w:hint="eastAsia"/>
        </w:rPr>
        <w:t>4、罗氏（Roche）</w:t>
      </w:r>
    </w:p>
    <w:p w14:paraId="5102B27C" w14:textId="062231E4" w:rsidR="000751D1" w:rsidRDefault="00ED1DC5" w:rsidP="000751D1">
      <w:r>
        <w:rPr>
          <w:rFonts w:hint="eastAsia"/>
        </w:rPr>
        <w:t>RG6394</w:t>
      </w:r>
    </w:p>
    <w:p w14:paraId="6A3DA797" w14:textId="456F1197" w:rsidR="000751D1" w:rsidRDefault="00ED1DC5" w:rsidP="000751D1">
      <w:r>
        <w:rPr>
          <w:rFonts w:hint="eastAsia"/>
        </w:rPr>
        <w:t>III期（针对F2-F3 MASH）</w:t>
      </w:r>
    </w:p>
    <w:p w14:paraId="19E2DF45" w14:textId="119DB537" w:rsidR="000751D1" w:rsidRDefault="00ED1DC5" w:rsidP="000751D1">
      <w:r>
        <w:rPr>
          <w:rFonts w:hint="eastAsia"/>
        </w:rPr>
        <w:t>进行中，与</w:t>
      </w:r>
      <w:proofErr w:type="spellStart"/>
      <w:r>
        <w:rPr>
          <w:rFonts w:hint="eastAsia"/>
        </w:rPr>
        <w:t>Pegozafermin</w:t>
      </w:r>
      <w:proofErr w:type="spellEnd"/>
      <w:r>
        <w:rPr>
          <w:rFonts w:hint="eastAsia"/>
        </w:rPr>
        <w:t>联用开发</w:t>
      </w:r>
    </w:p>
    <w:p w14:paraId="3308B408" w14:textId="4DC857F3" w:rsidR="000751D1" w:rsidRDefault="00ED1DC5" w:rsidP="000751D1">
      <w:r>
        <w:rPr>
          <w:rFonts w:hint="eastAsia"/>
        </w:rPr>
        <w:t>其他大厂自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3期</w:t>
      </w:r>
    </w:p>
    <w:p w14:paraId="691D11D0" w14:textId="30511E6B" w:rsidR="000751D1" w:rsidRDefault="00ED1DC5" w:rsidP="000751D1">
      <w:r>
        <w:rPr>
          <w:rFonts w:hint="eastAsia"/>
        </w:rPr>
        <w:t>辉瑞（Pfizer）</w:t>
      </w:r>
    </w:p>
    <w:p w14:paraId="47E07D4A" w14:textId="6E70669A" w:rsidR="000751D1" w:rsidRDefault="00ED1DC5" w:rsidP="000751D1">
      <w:r>
        <w:rPr>
          <w:rFonts w:hint="eastAsia"/>
        </w:rPr>
        <w:t>PF-07248701：FGF21类似物，III期进行中，单药/联用GLP-1</w:t>
      </w:r>
    </w:p>
    <w:p w14:paraId="7BDDE146" w14:textId="600F5944" w:rsidR="000751D1" w:rsidRDefault="00ED1DC5" w:rsidP="000751D1">
      <w:r>
        <w:rPr>
          <w:rFonts w:hint="eastAsia"/>
        </w:rPr>
        <w:t>阿斯利康（AstraZeneca）</w:t>
      </w:r>
    </w:p>
    <w:p w14:paraId="6C958B5E" w14:textId="55B78108" w:rsidR="000751D1" w:rsidRDefault="00ED1DC5" w:rsidP="000751D1">
      <w:r>
        <w:rPr>
          <w:rFonts w:hint="eastAsia"/>
        </w:rPr>
        <w:t>AZD9977：GLP-1/GCGR双激动剂，III</w:t>
      </w:r>
      <w:proofErr w:type="gramStart"/>
      <w:r>
        <w:rPr>
          <w:rFonts w:hint="eastAsia"/>
        </w:rPr>
        <w:t>期针对</w:t>
      </w:r>
      <w:proofErr w:type="gramEnd"/>
      <w:r>
        <w:rPr>
          <w:rFonts w:hint="eastAsia"/>
        </w:rPr>
        <w:t>MASH+肥胖</w:t>
      </w:r>
    </w:p>
    <w:p w14:paraId="671087FF" w14:textId="742FE5F3" w:rsidR="000751D1" w:rsidRDefault="00ED1DC5" w:rsidP="000751D1">
      <w:r>
        <w:rPr>
          <w:rFonts w:hint="eastAsia"/>
        </w:rPr>
        <w:t>默克（Merck）</w:t>
      </w:r>
    </w:p>
    <w:p w14:paraId="6D5FBE92" w14:textId="77777777" w:rsidR="000751D1" w:rsidRDefault="000751D1" w:rsidP="000751D1"/>
    <w:p w14:paraId="79D34B74" w14:textId="003E340E" w:rsidR="000751D1" w:rsidRDefault="00ED1DC5" w:rsidP="000751D1">
      <w:r>
        <w:rPr>
          <w:rFonts w:hint="eastAsia"/>
        </w:rPr>
        <w:t>MK-6343：THR-β激动剂，III期进行中，聚焦纤维化逆转</w:t>
      </w:r>
    </w:p>
    <w:p w14:paraId="11BB014E" w14:textId="77777777" w:rsidR="000751D1" w:rsidRDefault="000751D1" w:rsidP="000751D1"/>
    <w:p w14:paraId="750FD5BB" w14:textId="3A029FD8" w:rsidR="000751D1" w:rsidRDefault="00ED1DC5" w:rsidP="000751D1">
      <w:r>
        <w:rPr>
          <w:rFonts w:hint="eastAsia"/>
        </w:rPr>
        <w:t>海外大厂在MASH领域的并购市场，迅猛重金加码的情况：</w:t>
      </w:r>
    </w:p>
    <w:p w14:paraId="6BD50202" w14:textId="77777777" w:rsidR="000751D1" w:rsidRDefault="000751D1" w:rsidP="000751D1"/>
    <w:p w14:paraId="73940088" w14:textId="5DFDC755" w:rsidR="000751D1" w:rsidRDefault="00ED1DC5" w:rsidP="000751D1">
      <w:r>
        <w:rPr>
          <w:rFonts w:hint="eastAsia"/>
        </w:rPr>
        <w:t>GSK（葛兰素史克）</w:t>
      </w:r>
    </w:p>
    <w:p w14:paraId="2A84D7BE" w14:textId="0AB3BFE5" w:rsidR="000751D1" w:rsidRDefault="00ED1DC5" w:rsidP="000751D1">
      <w:r>
        <w:rPr>
          <w:rFonts w:hint="eastAsia"/>
        </w:rPr>
        <w:t>时间：2025年5月14日</w:t>
      </w:r>
    </w:p>
    <w:p w14:paraId="0A87EE21" w14:textId="3FB1FEB2" w:rsidR="000751D1" w:rsidRDefault="00ED1DC5" w:rsidP="000751D1">
      <w:r>
        <w:rPr>
          <w:rFonts w:hint="eastAsia"/>
        </w:rPr>
        <w:t xml:space="preserve">收购标的：Boston Pharmaceuticals 核心资产 </w:t>
      </w:r>
      <w:proofErr w:type="spellStart"/>
      <w:r>
        <w:rPr>
          <w:rFonts w:hint="eastAsia"/>
        </w:rPr>
        <w:t>Efimosfermin</w:t>
      </w:r>
      <w:proofErr w:type="spellEnd"/>
      <w:r>
        <w:rPr>
          <w:rFonts w:hint="eastAsia"/>
        </w:rPr>
        <w:t xml:space="preserve"> alfa（FGF21类似物，III期）</w:t>
      </w:r>
    </w:p>
    <w:p w14:paraId="0431F373" w14:textId="122E0524" w:rsidR="000751D1" w:rsidRDefault="00ED1DC5" w:rsidP="000751D1">
      <w:r>
        <w:rPr>
          <w:rFonts w:hint="eastAsia"/>
        </w:rPr>
        <w:lastRenderedPageBreak/>
        <w:t>交易金额：最高 20亿美元（12亿预付款+8亿里程碑）</w:t>
      </w:r>
    </w:p>
    <w:p w14:paraId="60F4F76D" w14:textId="77777777" w:rsidR="000751D1" w:rsidRDefault="000751D1" w:rsidP="000751D1"/>
    <w:p w14:paraId="617473B0" w14:textId="0B5542EB" w:rsidR="000751D1" w:rsidRDefault="00ED1DC5" w:rsidP="000751D1">
      <w:r>
        <w:rPr>
          <w:rFonts w:hint="eastAsia"/>
        </w:rPr>
        <w:t>2. 罗氏（Roche）</w:t>
      </w:r>
    </w:p>
    <w:p w14:paraId="2D76B0DE" w14:textId="757D42B1" w:rsidR="000751D1" w:rsidRDefault="00ED1DC5" w:rsidP="000751D1">
      <w:r>
        <w:rPr>
          <w:rFonts w:hint="eastAsia"/>
        </w:rPr>
        <w:t>时间：2025年9月18日</w:t>
      </w:r>
    </w:p>
    <w:p w14:paraId="4E89805E" w14:textId="226C3D41" w:rsidR="000751D1" w:rsidRDefault="00ED1DC5" w:rsidP="000751D1">
      <w:r>
        <w:rPr>
          <w:rFonts w:hint="eastAsia"/>
        </w:rPr>
        <w:t xml:space="preserve">收购标的：89bio 核心产品 </w:t>
      </w:r>
      <w:proofErr w:type="spellStart"/>
      <w:r>
        <w:rPr>
          <w:rFonts w:hint="eastAsia"/>
        </w:rPr>
        <w:t>Pegozafermin</w:t>
      </w:r>
      <w:proofErr w:type="spellEnd"/>
      <w:r>
        <w:rPr>
          <w:rFonts w:hint="eastAsia"/>
        </w:rPr>
        <w:t>（FGF21类似物，III期）</w:t>
      </w:r>
    </w:p>
    <w:p w14:paraId="7CDDF60F" w14:textId="64849D0A" w:rsidR="00ED1DC5" w:rsidRDefault="00ED1DC5" w:rsidP="000751D1">
      <w:r>
        <w:rPr>
          <w:rFonts w:hint="eastAsia"/>
        </w:rPr>
        <w:t>交易金额：最高 35亿美元（24亿现金+11亿或有价值权）</w:t>
      </w:r>
    </w:p>
    <w:p w14:paraId="2704B4CC" w14:textId="77777777" w:rsidR="00ED1DC5" w:rsidRDefault="00ED1DC5" w:rsidP="00ED1DC5"/>
    <w:p w14:paraId="23F4B714" w14:textId="6A35A4EB" w:rsidR="00ED1DC5" w:rsidRDefault="00ED1DC5" w:rsidP="00ED1DC5">
      <w:r>
        <w:rPr>
          <w:rFonts w:hint="eastAsia"/>
        </w:rPr>
        <w:t>3. 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（Novo Nordisk）</w:t>
      </w:r>
    </w:p>
    <w:p w14:paraId="7DD1A87F" w14:textId="1F0528A3" w:rsidR="00ED1DC5" w:rsidRDefault="00ED1DC5" w:rsidP="00ED1DC5">
      <w:r>
        <w:rPr>
          <w:rFonts w:hint="eastAsia"/>
        </w:rPr>
        <w:t>时间：2025年10月9日</w:t>
      </w:r>
    </w:p>
    <w:p w14:paraId="412A49B0" w14:textId="24F59E96" w:rsidR="00ED1DC5" w:rsidRDefault="00ED1DC5" w:rsidP="00ED1DC5">
      <w:r>
        <w:rPr>
          <w:rFonts w:hint="eastAsia"/>
        </w:rPr>
        <w:t>收购标的：</w:t>
      </w:r>
      <w:proofErr w:type="spellStart"/>
      <w:r>
        <w:rPr>
          <w:rFonts w:hint="eastAsia"/>
        </w:rPr>
        <w:t>Akero</w:t>
      </w:r>
      <w:proofErr w:type="spellEnd"/>
      <w:r>
        <w:rPr>
          <w:rFonts w:hint="eastAsia"/>
        </w:rPr>
        <w:t xml:space="preserve"> Therapeutics 核心产品 </w:t>
      </w:r>
      <w:proofErr w:type="spellStart"/>
      <w:r>
        <w:rPr>
          <w:rFonts w:hint="eastAsia"/>
        </w:rPr>
        <w:t>Efruxifermin</w:t>
      </w:r>
      <w:proofErr w:type="spellEnd"/>
      <w:r>
        <w:rPr>
          <w:rFonts w:hint="eastAsia"/>
        </w:rPr>
        <w:t>（EFX）（FGF21类似物，III期）</w:t>
      </w:r>
    </w:p>
    <w:p w14:paraId="7E6FC187" w14:textId="1BB9C794" w:rsidR="00ED1DC5" w:rsidRDefault="00ED1DC5" w:rsidP="00ED1DC5">
      <w:r>
        <w:rPr>
          <w:rFonts w:hint="eastAsia"/>
        </w:rPr>
        <w:t>交易金额：最高 52亿美元（47亿现金+5亿或有价值权）</w:t>
      </w:r>
    </w:p>
    <w:p w14:paraId="2BBE93B5" w14:textId="77777777" w:rsidR="00ED1DC5" w:rsidRDefault="00ED1DC5" w:rsidP="00ED1DC5"/>
    <w:p w14:paraId="426A6CB8" w14:textId="20605C38" w:rsidR="00ED1DC5" w:rsidRDefault="00ED1DC5" w:rsidP="00ED1DC5">
      <w:r>
        <w:rPr>
          <w:rFonts w:hint="eastAsia"/>
        </w:rPr>
        <w:t>4. Madrigal Pharmaceuticals（MDGL）</w:t>
      </w:r>
    </w:p>
    <w:p w14:paraId="74E201B3" w14:textId="3F8DEA83" w:rsidR="00ED1DC5" w:rsidRDefault="00ED1DC5" w:rsidP="00ED1DC5">
      <w:r>
        <w:rPr>
          <w:rFonts w:hint="eastAsia"/>
        </w:rPr>
        <w:t>时间：2026年2月12日</w:t>
      </w:r>
    </w:p>
    <w:p w14:paraId="33437A94" w14:textId="3D8D682B" w:rsidR="00ED1DC5" w:rsidRDefault="00ED1DC5" w:rsidP="00ED1DC5">
      <w:r>
        <w:rPr>
          <w:rFonts w:hint="eastAsia"/>
        </w:rPr>
        <w:t>收购/授权：</w:t>
      </w:r>
      <w:proofErr w:type="gramStart"/>
      <w:r>
        <w:rPr>
          <w:rFonts w:hint="eastAsia"/>
        </w:rPr>
        <w:t>与瑞博生物</w:t>
      </w:r>
      <w:proofErr w:type="gramEnd"/>
      <w:r>
        <w:rPr>
          <w:rFonts w:hint="eastAsia"/>
        </w:rPr>
        <w:t>（Ribo）达成 siRNA管线授权（6款MASH相关siRNA）</w:t>
      </w:r>
    </w:p>
    <w:p w14:paraId="18662AC3" w14:textId="3C5F68C7" w:rsidR="00ED1DC5" w:rsidRDefault="00ED1DC5" w:rsidP="00ED1DC5">
      <w:r>
        <w:rPr>
          <w:rFonts w:hint="eastAsia"/>
        </w:rPr>
        <w:t>交易金额：最高 44亿美元（6000万预付款+里程碑+销售分成）</w:t>
      </w:r>
    </w:p>
    <w:p w14:paraId="1FA5934E" w14:textId="77777777" w:rsidR="00ED1DC5" w:rsidRDefault="00ED1DC5" w:rsidP="00ED1DC5"/>
    <w:p w14:paraId="1F903DAD" w14:textId="2E10D35B" w:rsidR="00ED1DC5" w:rsidRDefault="00ED1DC5" w:rsidP="00ED1DC5">
      <w:r>
        <w:rPr>
          <w:rFonts w:hint="eastAsia"/>
        </w:rPr>
        <w:t>5. 礼来（Eli Lilly）</w:t>
      </w:r>
    </w:p>
    <w:p w14:paraId="25E4E203" w14:textId="40051F58" w:rsidR="00ED1DC5" w:rsidRDefault="00ED1DC5" w:rsidP="00ED1DC5">
      <w:r>
        <w:rPr>
          <w:rFonts w:hint="eastAsia"/>
        </w:rPr>
        <w:t xml:space="preserve"> 时间：2025年11月</w:t>
      </w:r>
    </w:p>
    <w:p w14:paraId="7A4497AB" w14:textId="7E2328E5" w:rsidR="00ED1DC5" w:rsidRDefault="00ED1DC5" w:rsidP="00ED1DC5">
      <w:r>
        <w:rPr>
          <w:rFonts w:hint="eastAsia"/>
        </w:rPr>
        <w:t xml:space="preserve">收购标的：收购 </w:t>
      </w:r>
      <w:proofErr w:type="spellStart"/>
      <w:r>
        <w:rPr>
          <w:rFonts w:hint="eastAsia"/>
        </w:rPr>
        <w:t>CymaBay</w:t>
      </w:r>
      <w:proofErr w:type="spellEnd"/>
      <w:r>
        <w:rPr>
          <w:rFonts w:hint="eastAsia"/>
        </w:rPr>
        <w:t xml:space="preserve"> Therapeutics（MASH管线，含 </w:t>
      </w:r>
      <w:proofErr w:type="spellStart"/>
      <w:r>
        <w:rPr>
          <w:rFonts w:hint="eastAsia"/>
        </w:rPr>
        <w:t>seladelpar</w:t>
      </w:r>
      <w:proofErr w:type="spellEnd"/>
      <w:r>
        <w:rPr>
          <w:rFonts w:hint="eastAsia"/>
        </w:rPr>
        <w:t xml:space="preserve"> 等）</w:t>
      </w:r>
    </w:p>
    <w:p w14:paraId="6ED5CFB9" w14:textId="35FB06E7" w:rsidR="00ED1DC5" w:rsidRDefault="00ED1DC5" w:rsidP="00ED1DC5">
      <w:r>
        <w:rPr>
          <w:rFonts w:hint="eastAsia"/>
        </w:rPr>
        <w:t xml:space="preserve"> 交易金额：约 12亿美元（全现金）</w:t>
      </w:r>
    </w:p>
    <w:p w14:paraId="6BEACB59" w14:textId="63E8A383" w:rsidR="00ED1DC5" w:rsidRDefault="00ED1DC5" w:rsidP="00ED1DC5">
      <w:r>
        <w:rPr>
          <w:rFonts w:hint="eastAsia"/>
        </w:rPr>
        <w:t xml:space="preserve">6. </w:t>
      </w:r>
      <w:proofErr w:type="gramStart"/>
      <w:r>
        <w:rPr>
          <w:rFonts w:hint="eastAsia"/>
        </w:rPr>
        <w:t>勃</w:t>
      </w:r>
      <w:proofErr w:type="gramEnd"/>
      <w:r>
        <w:rPr>
          <w:rFonts w:hint="eastAsia"/>
        </w:rPr>
        <w:t>林格殷格翰（Boehringer Ingelheim）</w:t>
      </w:r>
    </w:p>
    <w:p w14:paraId="0559ADD5" w14:textId="1B8EE512" w:rsidR="00ED1DC5" w:rsidRDefault="00ED1DC5" w:rsidP="00ED1DC5">
      <w:r>
        <w:rPr>
          <w:rFonts w:hint="eastAsia"/>
        </w:rPr>
        <w:t>时间：2025年12月</w:t>
      </w:r>
    </w:p>
    <w:p w14:paraId="728A630E" w14:textId="5C6E735C" w:rsidR="00ED1DC5" w:rsidRDefault="00ED1DC5" w:rsidP="00ED1DC5">
      <w:r>
        <w:rPr>
          <w:rFonts w:hint="eastAsia"/>
        </w:rPr>
        <w:t>合作/收购：</w:t>
      </w:r>
      <w:proofErr w:type="gramStart"/>
      <w:r>
        <w:rPr>
          <w:rFonts w:hint="eastAsia"/>
        </w:rPr>
        <w:t>与瑞博生物</w:t>
      </w:r>
      <w:proofErr w:type="gramEnd"/>
      <w:r>
        <w:rPr>
          <w:rFonts w:hint="eastAsia"/>
        </w:rPr>
        <w:t>达成 超20亿美元 合作，共同开发MASH小核酸疗法</w:t>
      </w:r>
    </w:p>
    <w:p w14:paraId="76593BC1" w14:textId="02E050DA" w:rsidR="00ED1DC5" w:rsidRDefault="00ED1DC5" w:rsidP="00ED1DC5">
      <w:r>
        <w:rPr>
          <w:rFonts w:hint="eastAsia"/>
        </w:rPr>
        <w:t>这么多医药巨头，每家都在MASH领域的数十亿</w:t>
      </w:r>
      <w:proofErr w:type="gramStart"/>
      <w:r>
        <w:rPr>
          <w:rFonts w:hint="eastAsia"/>
        </w:rPr>
        <w:t>美元级</w:t>
      </w:r>
      <w:proofErr w:type="gramEnd"/>
      <w:r>
        <w:rPr>
          <w:rFonts w:hint="eastAsia"/>
        </w:rPr>
        <w:t>投入，在医药行业里属于顶级赛道、超大投入，和肿瘤、糖尿病、肥胖同属第一梯队，远超绝大多数疾病领域。</w:t>
      </w:r>
    </w:p>
    <w:p w14:paraId="50F8E155" w14:textId="13F9EF2D" w:rsidR="00ED1DC5" w:rsidRDefault="00ED1DC5" w:rsidP="00ED1DC5">
      <w:r>
        <w:rPr>
          <w:rFonts w:hint="eastAsia"/>
        </w:rPr>
        <w:t>看量级：MASH投入到底有多大？</w:t>
      </w:r>
    </w:p>
    <w:p w14:paraId="680E7EE5" w14:textId="1E73866E" w:rsidR="00ED1DC5" w:rsidRDefault="00ED1DC5" w:rsidP="00ED1DC5">
      <w:r>
        <w:rPr>
          <w:rFonts w:hint="eastAsia"/>
        </w:rPr>
        <w:lastRenderedPageBreak/>
        <w:t>横向对比（和其他疾病比）</w:t>
      </w:r>
    </w:p>
    <w:p w14:paraId="1143FB64" w14:textId="147BAFA8" w:rsidR="00ED1DC5" w:rsidRDefault="00ED1DC5" w:rsidP="00ED1DC5">
      <w:r>
        <w:rPr>
          <w:rFonts w:hint="eastAsia"/>
        </w:rPr>
        <w:t>MASH：2025年单年交易总额超76亿美元；</w:t>
      </w:r>
      <w:proofErr w:type="gramStart"/>
      <w:r>
        <w:rPr>
          <w:rFonts w:hint="eastAsia"/>
        </w:rPr>
        <w:t>单项目</w:t>
      </w:r>
      <w:proofErr w:type="gramEnd"/>
      <w:r>
        <w:rPr>
          <w:rFonts w:hint="eastAsia"/>
        </w:rPr>
        <w:t>收购/自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III期投入20–52亿美元/个</w:t>
      </w:r>
    </w:p>
    <w:p w14:paraId="37436D18" w14:textId="5B4F6E36" w:rsidR="00ED1DC5" w:rsidRDefault="00ED1DC5" w:rsidP="00ED1DC5">
      <w:r>
        <w:rPr>
          <w:rFonts w:hint="eastAsia"/>
        </w:rPr>
        <w:t>肿瘤（PD-1/ADC等）：</w:t>
      </w:r>
      <w:proofErr w:type="gramStart"/>
      <w:r>
        <w:rPr>
          <w:rFonts w:hint="eastAsia"/>
        </w:rPr>
        <w:t>单项目</w:t>
      </w:r>
      <w:proofErr w:type="gramEnd"/>
      <w:r>
        <w:rPr>
          <w:rFonts w:hint="eastAsia"/>
        </w:rPr>
        <w:t>收购/III期10–30亿美元；整体赛道年投入数百亿</w:t>
      </w:r>
    </w:p>
    <w:p w14:paraId="0A38FAB7" w14:textId="090C486F" w:rsidR="00ED1DC5" w:rsidRDefault="00ED1DC5" w:rsidP="00ED1DC5">
      <w:r>
        <w:rPr>
          <w:rFonts w:hint="eastAsia"/>
        </w:rPr>
        <w:t>糖尿病/GLP-1（含肥胖）：</w:t>
      </w:r>
      <w:proofErr w:type="gramStart"/>
      <w:r>
        <w:rPr>
          <w:rFonts w:hint="eastAsia"/>
        </w:rPr>
        <w:t>单项目</w:t>
      </w:r>
      <w:proofErr w:type="gramEnd"/>
      <w:r>
        <w:rPr>
          <w:rFonts w:hint="eastAsia"/>
        </w:rPr>
        <w:t>30–60亿美元；整体年投入超千亿</w:t>
      </w:r>
    </w:p>
    <w:p w14:paraId="68D4FF72" w14:textId="3CB516D0" w:rsidR="00ED1DC5" w:rsidRDefault="00ED1DC5" w:rsidP="00ED1DC5">
      <w:r>
        <w:rPr>
          <w:rFonts w:hint="eastAsia"/>
        </w:rPr>
        <w:t>罕见病：</w:t>
      </w:r>
      <w:proofErr w:type="gramStart"/>
      <w:r>
        <w:rPr>
          <w:rFonts w:hint="eastAsia"/>
        </w:rPr>
        <w:t>单项目</w:t>
      </w:r>
      <w:proofErr w:type="gramEnd"/>
      <w:r>
        <w:rPr>
          <w:rFonts w:hint="eastAsia"/>
        </w:rPr>
        <w:t>5–15亿美元；整体年投入几十亿</w:t>
      </w:r>
    </w:p>
    <w:p w14:paraId="0A8DF14D" w14:textId="6F033354" w:rsidR="00ED1DC5" w:rsidRDefault="00ED1DC5" w:rsidP="00ED1DC5">
      <w:r>
        <w:rPr>
          <w:rFonts w:hint="eastAsia"/>
        </w:rPr>
        <w:t>心血管（传统）：</w:t>
      </w:r>
      <w:proofErr w:type="gramStart"/>
      <w:r>
        <w:rPr>
          <w:rFonts w:hint="eastAsia"/>
        </w:rPr>
        <w:t>单项目</w:t>
      </w:r>
      <w:proofErr w:type="gramEnd"/>
      <w:r>
        <w:rPr>
          <w:rFonts w:hint="eastAsia"/>
        </w:rPr>
        <w:t>5–20亿美元；整体年投入百亿级</w:t>
      </w:r>
    </w:p>
    <w:p w14:paraId="73C62283" w14:textId="0D035241" w:rsidR="00ED1DC5" w:rsidRDefault="00ED1DC5" w:rsidP="00ED1DC5">
      <w:r>
        <w:rPr>
          <w:rFonts w:hint="eastAsia"/>
        </w:rPr>
        <w:t>结论：MASH</w:t>
      </w:r>
      <w:proofErr w:type="gramStart"/>
      <w:r>
        <w:rPr>
          <w:rFonts w:hint="eastAsia"/>
        </w:rPr>
        <w:t>单项目</w:t>
      </w:r>
      <w:proofErr w:type="gramEnd"/>
      <w:r>
        <w:rPr>
          <w:rFonts w:hint="eastAsia"/>
        </w:rPr>
        <w:t>投入已达肿瘤/糖尿病顶级水平，是医药行业最烧钱的赛道之一</w:t>
      </w:r>
    </w:p>
    <w:p w14:paraId="579387B4" w14:textId="77777777" w:rsidR="00ED1DC5" w:rsidRDefault="00ED1DC5" w:rsidP="00ED1DC5"/>
    <w:p w14:paraId="6673C9D6" w14:textId="1326EE60" w:rsidR="00ED1DC5" w:rsidRDefault="00ED1DC5" w:rsidP="00ED1DC5">
      <w:r>
        <w:rPr>
          <w:rFonts w:hint="eastAsia"/>
        </w:rPr>
        <w:t>2. 纵向对比（MASH自身）</w:t>
      </w:r>
    </w:p>
    <w:p w14:paraId="42AEF172" w14:textId="51C9F262" w:rsidR="00ED1DC5" w:rsidRDefault="00ED1DC5" w:rsidP="00ED1DC5">
      <w:r>
        <w:rPr>
          <w:rFonts w:hint="eastAsia"/>
        </w:rPr>
        <w:t>2022年：MASH交易总额&amp;lt;5亿元</w:t>
      </w:r>
    </w:p>
    <w:p w14:paraId="025307D4" w14:textId="043D6742" w:rsidR="00ED1DC5" w:rsidRDefault="00ED1DC5" w:rsidP="00ED1DC5">
      <w:r>
        <w:rPr>
          <w:rFonts w:hint="eastAsia"/>
        </w:rPr>
        <w:t>2025年：&amp;gt;76亿美元，3年涨15倍+</w:t>
      </w:r>
    </w:p>
    <w:p w14:paraId="2D305F2C" w14:textId="2E7ECE3E" w:rsidR="00ED1DC5" w:rsidRDefault="00ED1DC5" w:rsidP="00ED1DC5">
      <w:r>
        <w:rPr>
          <w:rFonts w:hint="eastAsia"/>
        </w:rPr>
        <w:t>单项目：从几亿跳到20–52亿美元，直接进入顶级投入区间</w:t>
      </w:r>
    </w:p>
    <w:p w14:paraId="12D2D5EA" w14:textId="1C4F6708" w:rsidR="00ED1DC5" w:rsidRDefault="00ED1DC5" w:rsidP="00ED1DC5">
      <w:r>
        <w:rPr>
          <w:rFonts w:hint="eastAsia"/>
        </w:rPr>
        <w:t>为什么巨头愿意砸这么多钱？（核心5点）</w:t>
      </w:r>
    </w:p>
    <w:p w14:paraId="52595FDF" w14:textId="508ED6CA" w:rsidR="00ED1DC5" w:rsidRDefault="00ED1DC5" w:rsidP="00ED1DC5">
      <w:r>
        <w:rPr>
          <w:rFonts w:hint="eastAsia"/>
        </w:rPr>
        <w:t>患者基数+市场空间：超级蓝海，千亿级</w:t>
      </w:r>
    </w:p>
    <w:p w14:paraId="7D6CC0A4" w14:textId="009F9B44" w:rsidR="00ED1DC5" w:rsidRDefault="00ED1DC5" w:rsidP="00ED1DC5">
      <w:r>
        <w:rPr>
          <w:rFonts w:hint="eastAsia"/>
        </w:rPr>
        <w:t>全球成人脂肪肝25%，其中20–30%进展为MASH，全球患者≈4.9亿（中国≈5500万）</w:t>
      </w:r>
    </w:p>
    <w:p w14:paraId="76AE1A19" w14:textId="12AF06B6" w:rsidR="00ED1DC5" w:rsidRDefault="00ED1DC5" w:rsidP="00ED1DC5">
      <w:r>
        <w:rPr>
          <w:rFonts w:hint="eastAsia"/>
        </w:rPr>
        <w:t>2030年全球MASH药物市场322亿美元，年复合增速24.6%；中国355亿元</w:t>
      </w:r>
    </w:p>
    <w:p w14:paraId="0282C78B" w14:textId="23B876B1" w:rsidR="00ED1DC5" w:rsidRDefault="00ED1DC5" w:rsidP="00ED1DC5">
      <w:r>
        <w:rPr>
          <w:rFonts w:hint="eastAsia"/>
        </w:rPr>
        <w:t>对比：全球第一大慢病高血压市场约500亿美元；MASH很快追平</w:t>
      </w:r>
    </w:p>
    <w:p w14:paraId="7631B3D4" w14:textId="6E2DDD4F" w:rsidR="00ED1DC5" w:rsidRDefault="00ED1DC5" w:rsidP="00ED1DC5">
      <w:r>
        <w:rPr>
          <w:rFonts w:hint="eastAsia"/>
        </w:rPr>
        <w:t>2. 临床刚需：40年无药，缺口巨大</w:t>
      </w:r>
    </w:p>
    <w:p w14:paraId="7F092F80" w14:textId="24D2AF7F" w:rsidR="00ED1DC5" w:rsidRDefault="00ED1DC5" w:rsidP="00ED1DC5">
      <w:r>
        <w:rPr>
          <w:rFonts w:hint="eastAsia"/>
        </w:rPr>
        <w:t>此前无MASH特效药，仅靠生活方式干预（仅10%能坚持）、降糖/降脂“借药”（纤维化改善率&amp;lt;15%）</w:t>
      </w:r>
    </w:p>
    <w:p w14:paraId="1F1CEDE5" w14:textId="148CF7C0" w:rsidR="00ED1DC5" w:rsidRDefault="00ED1DC5" w:rsidP="00ED1DC5">
      <w:r>
        <w:rPr>
          <w:rFonts w:hint="eastAsia"/>
        </w:rPr>
        <w:t>MASH→纤维化→肝硬化→肝癌/肝移植：F2–F3期10年肝硬化率20%；F4期5年生存率仅60%</w:t>
      </w:r>
    </w:p>
    <w:p w14:paraId="13316330" w14:textId="4D610C2D" w:rsidR="00ED1DC5" w:rsidRDefault="00ED1DC5" w:rsidP="00ED1DC5">
      <w:r>
        <w:rPr>
          <w:rFonts w:hint="eastAsia"/>
        </w:rPr>
        <w:t>美国肝移植费用&amp;gt;80万美元；早治=省大钱，支付意愿极强</w:t>
      </w:r>
    </w:p>
    <w:p w14:paraId="482A0C2A" w14:textId="6F14FCC1" w:rsidR="00ED1DC5" w:rsidRDefault="00ED1DC5" w:rsidP="00ED1DC5">
      <w:r>
        <w:rPr>
          <w:rFonts w:hint="eastAsia"/>
        </w:rPr>
        <w:t>3. 技术拐点：从“研发黑洞”到“确定性爆发”</w:t>
      </w:r>
    </w:p>
    <w:p w14:paraId="4D707384" w14:textId="6C0648F7" w:rsidR="00ED1DC5" w:rsidRDefault="00ED1DC5" w:rsidP="00ED1DC5">
      <w:r>
        <w:rPr>
          <w:rFonts w:hint="eastAsia"/>
        </w:rPr>
        <w:t>2024年3月：Madrigal的</w:t>
      </w:r>
      <w:proofErr w:type="spellStart"/>
      <w:r>
        <w:rPr>
          <w:rFonts w:hint="eastAsia"/>
        </w:rPr>
        <w:t>Resmetirom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Rezdiffra</w:t>
      </w:r>
      <w:proofErr w:type="spellEnd"/>
      <w:r>
        <w:rPr>
          <w:rFonts w:hint="eastAsia"/>
        </w:rPr>
        <w:t>）获批，全球首个MASH药，上市首年3.17亿美元，验证商业化潜力</w:t>
      </w:r>
    </w:p>
    <w:p w14:paraId="05B29EDD" w14:textId="0300B6C6" w:rsidR="00ED1DC5" w:rsidRDefault="00ED1DC5" w:rsidP="00ED1DC5">
      <w:r>
        <w:rPr>
          <w:rFonts w:hint="eastAsia"/>
        </w:rPr>
        <w:lastRenderedPageBreak/>
        <w:t>2025年8月：司美格鲁肽（</w:t>
      </w:r>
      <w:proofErr w:type="spellStart"/>
      <w:r>
        <w:rPr>
          <w:rFonts w:hint="eastAsia"/>
        </w:rPr>
        <w:t>Wegovy</w:t>
      </w:r>
      <w:proofErr w:type="spellEnd"/>
      <w:r>
        <w:rPr>
          <w:rFonts w:hint="eastAsia"/>
        </w:rPr>
        <w:t>）获批MASH，GLP-1巨头入场，市场彻底引爆</w:t>
      </w:r>
    </w:p>
    <w:p w14:paraId="6F002FA6" w14:textId="727ECE06" w:rsidR="00ED1DC5" w:rsidRDefault="00ED1DC5" w:rsidP="00ED1DC5">
      <w:r>
        <w:rPr>
          <w:rFonts w:hint="eastAsia"/>
        </w:rPr>
        <w:t>此前MASH研发失败率&amp;gt;90%；现在III期成功率显著提升，</w:t>
      </w:r>
      <w:proofErr w:type="gramStart"/>
      <w:r>
        <w:rPr>
          <w:rFonts w:hint="eastAsia"/>
        </w:rPr>
        <w:t>巨头敢砸钱</w:t>
      </w:r>
      <w:proofErr w:type="gramEnd"/>
    </w:p>
    <w:p w14:paraId="24D05079" w14:textId="6C009FD2" w:rsidR="00ED1DC5" w:rsidRDefault="00ED1DC5" w:rsidP="00ED1DC5">
      <w:r>
        <w:rPr>
          <w:rFonts w:hint="eastAsia"/>
        </w:rPr>
        <w:t>4. 战略卡位：代谢疾病一体化，必争之地</w:t>
      </w:r>
    </w:p>
    <w:p w14:paraId="1104F76A" w14:textId="0363C02E" w:rsidR="00ED1DC5" w:rsidRDefault="00ED1DC5" w:rsidP="00ED1DC5">
      <w:r>
        <w:rPr>
          <w:rFonts w:hint="eastAsia"/>
        </w:rPr>
        <w:t>MASH是肥胖/糖尿病的核心并发症，和GLP-1、FGF21、THR-β等靶点高度协同</w:t>
      </w:r>
    </w:p>
    <w:p w14:paraId="08420985" w14:textId="3F8CA0E3" w:rsidR="00ED1DC5" w:rsidRDefault="00ED1DC5" w:rsidP="00ED1DC5">
      <w:r>
        <w:rPr>
          <w:rFonts w:hint="eastAsia"/>
        </w:rPr>
        <w:t>诺和、礼来靠GLP-1统治肥胖/糖尿病；拿下MASH=打通代谢全产业链，形成超级生态</w:t>
      </w:r>
    </w:p>
    <w:p w14:paraId="6672043A" w14:textId="749B636C" w:rsidR="00ED1DC5" w:rsidRDefault="00ED1DC5" w:rsidP="00ED1DC5">
      <w:r>
        <w:rPr>
          <w:rFonts w:hint="eastAsia"/>
        </w:rPr>
        <w:t>罗氏、GSK、</w:t>
      </w:r>
      <w:proofErr w:type="gramStart"/>
      <w:r>
        <w:rPr>
          <w:rFonts w:hint="eastAsia"/>
        </w:rPr>
        <w:t>勃</w:t>
      </w:r>
      <w:proofErr w:type="gramEnd"/>
      <w:r>
        <w:rPr>
          <w:rFonts w:hint="eastAsia"/>
        </w:rPr>
        <w:t>林格：补代谢短板，避免</w:t>
      </w:r>
      <w:proofErr w:type="gramStart"/>
      <w:r>
        <w:rPr>
          <w:rFonts w:hint="eastAsia"/>
        </w:rPr>
        <w:t>被诺礼双</w:t>
      </w:r>
      <w:proofErr w:type="gramEnd"/>
      <w:r>
        <w:rPr>
          <w:rFonts w:hint="eastAsia"/>
        </w:rPr>
        <w:t>寡头甩开</w:t>
      </w:r>
    </w:p>
    <w:p w14:paraId="3D42BEF4" w14:textId="77777777" w:rsidR="00ED1DC5" w:rsidRDefault="00ED1DC5" w:rsidP="00ED1DC5"/>
    <w:p w14:paraId="7894AD5B" w14:textId="3F1900DC" w:rsidR="00ED1DC5" w:rsidRDefault="00ED1DC5" w:rsidP="00ED1DC5">
      <w:r>
        <w:rPr>
          <w:rFonts w:hint="eastAsia"/>
        </w:rPr>
        <w:t>未来福瑞公司发展前瞻是怎么样的？</w:t>
      </w:r>
    </w:p>
    <w:p w14:paraId="2C7A824D" w14:textId="56F7B983" w:rsidR="00ED1DC5" w:rsidRDefault="00ED1DC5" w:rsidP="00ED1DC5">
      <w:r>
        <w:rPr>
          <w:rFonts w:hint="eastAsia"/>
        </w:rPr>
        <w:t>资本市场所说的爆发，往往是指股价在1~3个月内出现翻倍的涨幅，这是大家喜欢理解的那种爆发。但医学领域的爆发，和资本市场完全不是一个概念。</w:t>
      </w:r>
    </w:p>
    <w:p w14:paraId="6D7F6AC2" w14:textId="77777777" w:rsidR="00ED1DC5" w:rsidRDefault="00ED1DC5" w:rsidP="00ED1DC5"/>
    <w:p w14:paraId="4C3D61A2" w14:textId="72E59B30" w:rsidR="00ED1DC5" w:rsidRDefault="00ED1DC5" w:rsidP="00ED1DC5">
      <w:r>
        <w:rPr>
          <w:rFonts w:hint="eastAsia"/>
        </w:rPr>
        <w:t>比如说上面提到的这些MASH相关的并购和自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药物，就算真的能出现重磅产品，最快在2028年之前也几乎是见不到的，这是药物研发的客观规律。</w:t>
      </w:r>
    </w:p>
    <w:p w14:paraId="50C750A6" w14:textId="77777777" w:rsidR="00ED1DC5" w:rsidRDefault="00ED1DC5" w:rsidP="00ED1DC5">
      <w:pPr>
        <w:rPr>
          <w:rFonts w:hint="eastAsia"/>
        </w:rPr>
      </w:pPr>
    </w:p>
    <w:p w14:paraId="77B91364" w14:textId="77777777" w:rsidR="00ED1DC5" w:rsidRDefault="00ED1DC5" w:rsidP="00ED1DC5">
      <w:r>
        <w:rPr>
          <w:rFonts w:hint="eastAsia"/>
        </w:rPr>
        <w:t>如果大家听到这个消息，可能会认为是不是行业的利空，但实际上完全不是这样。</w:t>
      </w:r>
    </w:p>
    <w:p w14:paraId="046075ED" w14:textId="45FF8C60" w:rsidR="00ED1DC5" w:rsidRDefault="00ED1DC5" w:rsidP="00ED1DC5">
      <w:r>
        <w:rPr>
          <w:rFonts w:hint="eastAsia"/>
        </w:rPr>
        <w:t>反过来讲，现在市场上一些和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形成竞争的产品，既没有进入指南，也没有足够的数据积累，它们想要真正形成威胁，在2028年、2030年之前出现的概率也很低，非常低。</w:t>
      </w:r>
    </w:p>
    <w:p w14:paraId="785D3D5C" w14:textId="77777777" w:rsidR="00ED1DC5" w:rsidRDefault="00ED1DC5" w:rsidP="00ED1DC5">
      <w:pPr>
        <w:rPr>
          <w:rFonts w:hint="eastAsia"/>
        </w:rPr>
      </w:pPr>
    </w:p>
    <w:p w14:paraId="0398C790" w14:textId="2E0D3BD4" w:rsidR="00ED1DC5" w:rsidRDefault="00ED1DC5" w:rsidP="00ED1DC5">
      <w:r>
        <w:rPr>
          <w:rFonts w:hint="eastAsia"/>
        </w:rPr>
        <w:t>也就是说，医疗行业有它自身的规律，发展进度是非常缓慢的，在这个领域里建立起来的护城河，是极难被推翻的。</w:t>
      </w:r>
    </w:p>
    <w:p w14:paraId="0B538189" w14:textId="77777777" w:rsidR="00ED1DC5" w:rsidRDefault="00ED1DC5" w:rsidP="00ED1DC5">
      <w:pPr>
        <w:rPr>
          <w:rFonts w:hint="eastAsia"/>
        </w:rPr>
      </w:pPr>
    </w:p>
    <w:p w14:paraId="172C9736" w14:textId="41042D53" w:rsidR="00ED1DC5" w:rsidRDefault="00ED1DC5" w:rsidP="00ED1DC5">
      <w:r>
        <w:rPr>
          <w:rFonts w:hint="eastAsia"/>
        </w:rPr>
        <w:t>我们大概在2028、2029年可能会看到一些三期临床药物陆续出来，其中比较重要的就是礼来</w:t>
      </w:r>
      <w:proofErr w:type="gramStart"/>
      <w:r>
        <w:rPr>
          <w:rFonts w:hint="eastAsia"/>
        </w:rPr>
        <w:t>替尔泊肽</w:t>
      </w:r>
      <w:proofErr w:type="gramEnd"/>
      <w:r>
        <w:rPr>
          <w:rFonts w:hint="eastAsia"/>
        </w:rPr>
        <w:t>的MASH适应症，有可能在2028年初获批，这会是一个重要推动。除此之外，其他所谓的竞品、各种替代性检测方法，根本无法对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形成实质性影响。</w:t>
      </w:r>
    </w:p>
    <w:p w14:paraId="69093852" w14:textId="77777777" w:rsidR="00ED1DC5" w:rsidRDefault="00ED1DC5" w:rsidP="00ED1DC5">
      <w:pPr>
        <w:rPr>
          <w:rFonts w:hint="eastAsia"/>
        </w:rPr>
      </w:pPr>
    </w:p>
    <w:p w14:paraId="3E32E190" w14:textId="77777777" w:rsidR="00ED1DC5" w:rsidRDefault="00ED1DC5" w:rsidP="00ED1DC5">
      <w:r>
        <w:rPr>
          <w:rFonts w:hint="eastAsia"/>
        </w:rPr>
        <w:t>很多人只是用资本市场里、工业或者军事领域那种技术快速更新换代的思路，去担心会不会被分流。这些事情在投资层面看似很重要，但真正站在医药行业的角度来看，</w:t>
      </w:r>
      <w:r>
        <w:rPr>
          <w:rFonts w:hint="eastAsia"/>
        </w:rPr>
        <w:lastRenderedPageBreak/>
        <w:t>全部都是很遥远、很模糊的事情，可以说是猴年马月的事，现在根本不需要去操心。</w:t>
      </w:r>
    </w:p>
    <w:p w14:paraId="69E61DE6" w14:textId="3144F9E0" w:rsidR="00ED1DC5" w:rsidRDefault="00ED1DC5" w:rsidP="00ED1DC5">
      <w:r>
        <w:rPr>
          <w:rFonts w:hint="eastAsia"/>
        </w:rPr>
        <w:t>很多投资人对福瑞的发展的理解是糊涂，好像其发展是自力更生为主。其实，它的成长和自身努力有关，但并非决定性因素。</w:t>
      </w:r>
    </w:p>
    <w:p w14:paraId="5077BD59" w14:textId="6D156C3C" w:rsidR="00ED1DC5" w:rsidRDefault="00ED1DC5" w:rsidP="00ED1DC5">
      <w:r>
        <w:rPr>
          <w:rFonts w:hint="eastAsia"/>
        </w:rPr>
        <w:t>类比，立讯精密、歌尔声学、蓝思科技，自身努力有一定作用，但更核心是绑定了当年的苹果；现在很多光通信公司发展好，易中天，自身努力是次要，更关键是</w:t>
      </w:r>
      <w:proofErr w:type="gramStart"/>
      <w:r>
        <w:rPr>
          <w:rFonts w:hint="eastAsia"/>
        </w:rPr>
        <w:t>英伟达</w:t>
      </w:r>
      <w:proofErr w:type="gramEnd"/>
      <w:r>
        <w:rPr>
          <w:rFonts w:hint="eastAsia"/>
        </w:rPr>
        <w:t>与AI产业的带动。许许多多公司发展的关键，是绑上产业大哥的大腿。</w:t>
      </w:r>
    </w:p>
    <w:p w14:paraId="62B3CB5A" w14:textId="0D9CB927" w:rsidR="00ED1DC5" w:rsidRDefault="00ED1DC5" w:rsidP="00ED1DC5">
      <w:r>
        <w:rPr>
          <w:rFonts w:hint="eastAsia"/>
        </w:rPr>
        <w:t>2025年8月福瑞股份两个</w:t>
      </w:r>
      <w:proofErr w:type="gramStart"/>
      <w:r>
        <w:rPr>
          <w:rFonts w:hint="eastAsia"/>
        </w:rPr>
        <w:t>涨停能站稳</w:t>
      </w:r>
      <w:proofErr w:type="gramEnd"/>
      <w:r>
        <w:rPr>
          <w:rFonts w:hint="eastAsia"/>
        </w:rPr>
        <w:t>，背后是一个极强的合理逻辑：MASH领域第一次迎来诺和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这样的</w:t>
      </w:r>
      <w:proofErr w:type="gramStart"/>
      <w:r>
        <w:rPr>
          <w:rFonts w:hint="eastAsia"/>
        </w:rPr>
        <w:t>巨无霸级</w:t>
      </w:r>
      <w:proofErr w:type="gramEnd"/>
      <w:r>
        <w:rPr>
          <w:rFonts w:hint="eastAsia"/>
        </w:rPr>
        <w:t>医药企业。</w:t>
      </w:r>
    </w:p>
    <w:p w14:paraId="73BD8BDA" w14:textId="46E53875" w:rsidR="00ED1DC5" w:rsidRDefault="00ED1DC5" w:rsidP="00ED1DC5">
      <w:r>
        <w:rPr>
          <w:rFonts w:hint="eastAsia"/>
        </w:rPr>
        <w:t>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在2025年的总营收是489亿美金，其中司美格鲁肽的销售额达到了361亿美金。在这当中，用于司美格鲁肽的医生教育和市场推广费用，据测算大概在40到50亿美金之间。</w:t>
      </w:r>
    </w:p>
    <w:p w14:paraId="1D156B80" w14:textId="2D8F7663" w:rsidR="00ED1DC5" w:rsidRDefault="00ED1DC5" w:rsidP="00ED1DC5">
      <w:r>
        <w:rPr>
          <w:rFonts w:hint="eastAsia"/>
        </w:rPr>
        <w:t>由于诺和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的高管进行了更换，公司也拆除了肾病等一些次要的业务线条，全面集中于减肥和代谢类的方向。所以对于整个MASH领域，根据诺和</w:t>
      </w:r>
      <w:proofErr w:type="gramStart"/>
      <w:r>
        <w:rPr>
          <w:rFonts w:hint="eastAsia"/>
        </w:rPr>
        <w:t>诺德的财报以及</w:t>
      </w:r>
      <w:proofErr w:type="gramEnd"/>
      <w:r>
        <w:rPr>
          <w:rFonts w:hint="eastAsia"/>
        </w:rPr>
        <w:t>机构交流的信息来看，诺和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在2026年投入到MASH领域的市场教育、医生和患者推广方面的各类费用，预计会占到8%到10%，也就是4到5亿美金的规模。</w:t>
      </w:r>
    </w:p>
    <w:p w14:paraId="5AD8D074" w14:textId="0864C63B" w:rsidR="00ED1DC5" w:rsidRDefault="00ED1DC5" w:rsidP="00ED1DC5">
      <w:r>
        <w:rPr>
          <w:rFonts w:hint="eastAsia"/>
        </w:rPr>
        <w:t>4到5亿美金是一个什么概念呢？根据福瑞股份2025年的业绩预告，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全年的营收是人民币10到12亿元，换算成美金也就是不到1.5亿美金左右的总营收。</w:t>
      </w:r>
    </w:p>
    <w:p w14:paraId="527AFCA6" w14:textId="5C9BAA15" w:rsidR="00ED1DC5" w:rsidRDefault="00ED1DC5" w:rsidP="00ED1DC5">
      <w:r>
        <w:rPr>
          <w:rFonts w:hint="eastAsia"/>
        </w:rPr>
        <w:t>而现在诺和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仅仅在MASH这个市场上的推广费用，就达到了4到5亿美金这样的规模。诺和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通过它的超强能力，开展市场教育、组织各类宣传活动、赠送设备、提前放置租赁设备、嵌入HIS系统的弹窗、各种合法</w:t>
      </w:r>
      <w:proofErr w:type="gramStart"/>
      <w:r>
        <w:rPr>
          <w:rFonts w:hint="eastAsia"/>
        </w:rPr>
        <w:t>的返点返利</w:t>
      </w:r>
      <w:proofErr w:type="gramEnd"/>
      <w:r>
        <w:rPr>
          <w:rFonts w:hint="eastAsia"/>
        </w:rPr>
        <w:t>，面向医生、社区诊所、综合体医院、保险公司、第三方检测机构，诺和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可以打开的销售渠道空间是相当巨大的。&amp;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 同时，留给诺和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的时间并不多，因为2028年之后，礼来</w:t>
      </w:r>
      <w:proofErr w:type="gramStart"/>
      <w:r>
        <w:rPr>
          <w:rFonts w:hint="eastAsia"/>
        </w:rPr>
        <w:t>替尔泊肽</w:t>
      </w:r>
      <w:proofErr w:type="gramEnd"/>
      <w:r>
        <w:rPr>
          <w:rFonts w:hint="eastAsia"/>
        </w:rPr>
        <w:t>等一大批新MASH药物会上市，2026-2027是诺和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近乎吃独食的阶段，其必须加速发力。</w:t>
      </w:r>
    </w:p>
    <w:p w14:paraId="2715478D" w14:textId="77777777" w:rsidR="00ED1DC5" w:rsidRDefault="00ED1DC5" w:rsidP="00ED1DC5"/>
    <w:p w14:paraId="0AC831D3" w14:textId="533B5AC0" w:rsidR="00ED1DC5" w:rsidRDefault="00ED1DC5" w:rsidP="00ED1DC5">
      <w:r>
        <w:rPr>
          <w:rFonts w:hint="eastAsia"/>
        </w:rPr>
        <w:t>结论上，福瑞确有星辰大海的空间！</w:t>
      </w:r>
    </w:p>
    <w:p w14:paraId="0F66B29E" w14:textId="77777777" w:rsidR="00ED1DC5" w:rsidRDefault="00ED1DC5" w:rsidP="00ED1DC5">
      <w:pPr>
        <w:rPr>
          <w:rFonts w:hint="eastAsia"/>
        </w:rPr>
      </w:pPr>
    </w:p>
    <w:p w14:paraId="0D4F6EE0" w14:textId="283EC2E9" w:rsidR="00ED1DC5" w:rsidRDefault="00ED1DC5" w:rsidP="00ED1DC5">
      <w:r>
        <w:rPr>
          <w:rFonts w:hint="eastAsia"/>
        </w:rPr>
        <w:t>如何看待2025年12月份至今的股价变化？</w:t>
      </w:r>
    </w:p>
    <w:p w14:paraId="4FA7F8AB" w14:textId="44F88692" w:rsidR="00ED1DC5" w:rsidRDefault="00ED1DC5" w:rsidP="00ED1DC5">
      <w:r>
        <w:rPr>
          <w:rFonts w:hint="eastAsia"/>
        </w:rPr>
        <w:t>2025年12月，福瑞首次对外披露港股发行预案，并在2026年1月份通过了该项预案。目前公司正处于</w:t>
      </w:r>
      <w:proofErr w:type="gramStart"/>
      <w:r>
        <w:rPr>
          <w:rFonts w:hint="eastAsia"/>
        </w:rPr>
        <w:t>向港交所</w:t>
      </w:r>
      <w:proofErr w:type="gramEnd"/>
      <w:r>
        <w:rPr>
          <w:rFonts w:hint="eastAsia"/>
        </w:rPr>
        <w:t>递交A1申请的前期准备阶段，预计会在4月份提交材料，等待3月25号年报正式出台后即可推进。</w:t>
      </w:r>
    </w:p>
    <w:p w14:paraId="5558F518" w14:textId="5C73559B" w:rsidR="00ED1DC5" w:rsidRDefault="00ED1DC5" w:rsidP="00ED1DC5">
      <w:r>
        <w:rPr>
          <w:rFonts w:hint="eastAsia"/>
        </w:rPr>
        <w:t>这段时间股价表现弱势，最根本的原因</w:t>
      </w:r>
      <w:proofErr w:type="gramStart"/>
      <w:r>
        <w:rPr>
          <w:rFonts w:hint="eastAsia"/>
        </w:rPr>
        <w:t>在于港交所</w:t>
      </w:r>
      <w:proofErr w:type="gramEnd"/>
      <w:r>
        <w:rPr>
          <w:rFonts w:hint="eastAsia"/>
        </w:rPr>
        <w:t>对A股上市公司赴港上市节奏有所</w:t>
      </w:r>
      <w:r>
        <w:rPr>
          <w:rFonts w:hint="eastAsia"/>
        </w:rPr>
        <w:lastRenderedPageBreak/>
        <w:t>把控，虽然赴港双重上市本身不存在问题，但却勾起了市场对2024年二股东股权不确定性的忌惮心理。</w:t>
      </w:r>
    </w:p>
    <w:p w14:paraId="2B921EFE" w14:textId="028221D7" w:rsidR="00ED1DC5" w:rsidRDefault="00ED1DC5" w:rsidP="00ED1DC5">
      <w:r>
        <w:rPr>
          <w:rFonts w:hint="eastAsia"/>
        </w:rPr>
        <w:t>这一阶段的下跌，和公司基本面完全无关，跟2023年七八月份的情况非常像。公司基本面同样非常良好，但市场受到对产业的错误认知影响，有人质疑检测利润兑现力度不够，也有人质疑出现其他竞品，和这一次的下跌逻辑高度相似。</w:t>
      </w:r>
    </w:p>
    <w:p w14:paraId="62C5AB5D" w14:textId="26B5E800" w:rsidR="00ED1DC5" w:rsidRDefault="00ED1DC5" w:rsidP="00ED1DC5">
      <w:r>
        <w:rPr>
          <w:rFonts w:hint="eastAsia"/>
        </w:rPr>
        <w:t>同时也和2024年底、2025年初那段时间一样，股价是受各种非基本面的负面因素影响而走弱，但基本面实际上是非常强劲的，这种股价与基本面的背离走势是非常类似的。&amp;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>;然而，大多数持有人会担心，是不是有我们不知情的利空。这种情况唯有依靠对产业对公司的深刻认知来支撑，莫非其他。能拿住长线牛股的成熟投资人，不是下跌的时候他不难受，而是他的认知足够帮助他抵抗这段煎熬，以平常心看待之。</w:t>
      </w:r>
    </w:p>
    <w:p w14:paraId="440F2851" w14:textId="23327BD7" w:rsidR="00ED1DC5" w:rsidRDefault="00ED1DC5" w:rsidP="00ED1DC5">
      <w:r>
        <w:rPr>
          <w:rFonts w:hint="eastAsia"/>
        </w:rPr>
        <w:t>根据我们了解到的情况，2026年一季度，</w:t>
      </w:r>
      <w:proofErr w:type="spellStart"/>
      <w:r>
        <w:rPr>
          <w:rFonts w:hint="eastAsia"/>
        </w:rPr>
        <w:t>Echosens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FibroScan</w:t>
      </w:r>
      <w:proofErr w:type="spellEnd"/>
      <w:r>
        <w:rPr>
          <w:rFonts w:hint="eastAsia"/>
        </w:rPr>
        <w:t>在诺和</w:t>
      </w:r>
      <w:proofErr w:type="gramStart"/>
      <w:r>
        <w:rPr>
          <w:rFonts w:hint="eastAsia"/>
        </w:rPr>
        <w:t>诺德</w:t>
      </w:r>
      <w:proofErr w:type="gramEnd"/>
      <w:r>
        <w:rPr>
          <w:rFonts w:hint="eastAsia"/>
        </w:rPr>
        <w:t>的加持之下，在美国市场出现了强烈的爆发式增长，这种增长能够在相当大的程度上体现到公司的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季报当中。</w:t>
      </w:r>
    </w:p>
    <w:p w14:paraId="57C931C3" w14:textId="3CDB4C69" w:rsidR="00ED1DC5" w:rsidRDefault="00ED1DC5" w:rsidP="00ED1DC5">
      <w:r>
        <w:rPr>
          <w:rFonts w:hint="eastAsia"/>
        </w:rPr>
        <w:t>公司在股价方面，推测，非常有可能在未来的某一个时点，演化成2023年8月份或者2025年7月份那种一开始上涨就中期不回头的走势，完全逆反市场之前的负面理解，展开</w:t>
      </w:r>
      <w:proofErr w:type="gramStart"/>
      <w:r>
        <w:rPr>
          <w:rFonts w:hint="eastAsia"/>
        </w:rPr>
        <w:t>倍数级</w:t>
      </w:r>
      <w:proofErr w:type="gramEnd"/>
      <w:r>
        <w:rPr>
          <w:rFonts w:hint="eastAsia"/>
        </w:rPr>
        <w:t>的扬升。</w:t>
      </w:r>
    </w:p>
    <w:p w14:paraId="7688ABBE" w14:textId="2CB285F1" w:rsidR="00ED1DC5" w:rsidRDefault="00ED1DC5" w:rsidP="00ED1DC5">
      <w:r>
        <w:rPr>
          <w:rFonts w:hint="eastAsia"/>
        </w:rPr>
        <w:t>我们目前对公司的看法是，当前的市值相较于未来的成长空间，至少看5到10倍的涨幅。</w:t>
      </w:r>
    </w:p>
    <w:p w14:paraId="6F67B1DD" w14:textId="4F61D080" w:rsidR="00ED1DC5" w:rsidRDefault="00ED1DC5" w:rsidP="00ED1DC5">
      <w:r>
        <w:rPr>
          <w:rFonts w:hint="eastAsia"/>
        </w:rPr>
        <w:t>但是在未来的波动中，以及回看历史上的波动，它都完美契合了价格围绕价值上下波动的市场法则。</w:t>
      </w:r>
    </w:p>
    <w:p w14:paraId="5D5B3BD5" w14:textId="77777777" w:rsidR="00ED1DC5" w:rsidRDefault="00ED1DC5" w:rsidP="00ED1DC5">
      <w:pPr>
        <w:rPr>
          <w:rFonts w:hint="eastAsia"/>
        </w:rPr>
      </w:pPr>
    </w:p>
    <w:p w14:paraId="781F4C04" w14:textId="257AF09D" w:rsidR="00ED1DC5" w:rsidRDefault="00ED1DC5" w:rsidP="00ED1DC5">
      <w:r>
        <w:rPr>
          <w:rFonts w:hint="eastAsia"/>
        </w:rPr>
        <w:t>人们在一些刺激性因素推出的初期，总是抱有极其乐观的预期，而乐观预期会出现审美疲劳；同时在一些错误认知的影响下，又会把价格打到远离价值的位置。</w:t>
      </w:r>
    </w:p>
    <w:p w14:paraId="1D75BD65" w14:textId="77777777" w:rsidR="00ED1DC5" w:rsidRDefault="00ED1DC5" w:rsidP="00ED1DC5">
      <w:pPr>
        <w:rPr>
          <w:rFonts w:hint="eastAsia"/>
        </w:rPr>
      </w:pPr>
    </w:p>
    <w:p w14:paraId="63B42279" w14:textId="2E2CDD26" w:rsidR="00ED1DC5" w:rsidRDefault="00ED1DC5" w:rsidP="00ED1DC5">
      <w:r>
        <w:rPr>
          <w:rFonts w:hint="eastAsia"/>
        </w:rPr>
        <w:t>所以比较合适的做法，要么是以部分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压</w:t>
      </w:r>
      <w:proofErr w:type="gramStart"/>
      <w:r>
        <w:rPr>
          <w:rFonts w:hint="eastAsia"/>
        </w:rPr>
        <w:t>仓底</w:t>
      </w:r>
      <w:proofErr w:type="gramEnd"/>
      <w:r>
        <w:rPr>
          <w:rFonts w:hint="eastAsia"/>
        </w:rPr>
        <w:t>、长期持有；要么就是主动</w:t>
      </w:r>
      <w:proofErr w:type="gramStart"/>
      <w:r>
        <w:rPr>
          <w:rFonts w:hint="eastAsia"/>
        </w:rPr>
        <w:t>做高度</w:t>
      </w:r>
      <w:proofErr w:type="gramEnd"/>
      <w:r>
        <w:rPr>
          <w:rFonts w:hint="eastAsia"/>
        </w:rPr>
        <w:t>趋势性的波段交易。最需要回避的，是保持高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在波动中硬扛，那样心态会非常压抑。</w:t>
      </w:r>
    </w:p>
    <w:p w14:paraId="707722B2" w14:textId="77777777" w:rsidR="00ED1DC5" w:rsidRDefault="00ED1DC5" w:rsidP="00ED1DC5">
      <w:pPr>
        <w:rPr>
          <w:rFonts w:hint="eastAsia"/>
        </w:rPr>
      </w:pPr>
    </w:p>
    <w:p w14:paraId="2D1232A0" w14:textId="77777777" w:rsidR="00ED1DC5" w:rsidRDefault="00ED1DC5" w:rsidP="00ED1DC5">
      <w:r>
        <w:rPr>
          <w:rFonts w:hint="eastAsia"/>
        </w:rPr>
        <w:t>另外，就是在行情极度火热的时候，以非常不成熟的投资心态去追高，这种完全业余的错误，只要能够避开，结果都会不错。</w:t>
      </w:r>
    </w:p>
    <w:p w14:paraId="7136BCC0" w14:textId="5F85DA3D" w:rsidR="00ED1DC5" w:rsidRDefault="00ED1DC5" w:rsidP="00ED1DC5">
      <w:r>
        <w:rPr>
          <w:rFonts w:hint="eastAsia"/>
        </w:rPr>
        <w:t>目前行业上对细分领域的该公司认知不够（资本市场的错漏认知是非常非常多的，无论机构和个人），未来的发展态势，很可能会远超出目前行业投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的普遍认知。</w:t>
      </w:r>
    </w:p>
    <w:p w14:paraId="3C1FB4CD" w14:textId="77777777" w:rsidR="00ED1DC5" w:rsidRDefault="00ED1DC5" w:rsidP="00ED1DC5"/>
    <w:p w14:paraId="0C7617D4" w14:textId="77777777" w:rsidR="00ED1DC5" w:rsidRDefault="00ED1DC5" w:rsidP="00ED1DC5">
      <w:r>
        <w:rPr>
          <w:rFonts w:hint="eastAsia"/>
        </w:rPr>
        <w:t>资讯</w:t>
      </w:r>
      <w:proofErr w:type="gramStart"/>
      <w:r>
        <w:rPr>
          <w:rFonts w:hint="eastAsia"/>
        </w:rPr>
        <w:t>勿</w:t>
      </w:r>
      <w:proofErr w:type="gramEnd"/>
      <w:r>
        <w:rPr>
          <w:rFonts w:hint="eastAsia"/>
        </w:rPr>
        <w:t>传播！</w:t>
      </w:r>
    </w:p>
    <w:p w14:paraId="297CC4A8" w14:textId="77777777" w:rsidR="00ED1DC5" w:rsidRDefault="00ED1DC5" w:rsidP="00ED1DC5">
      <w:r>
        <w:rPr>
          <w:rFonts w:hint="eastAsia"/>
        </w:rPr>
        <w:t>资讯</w:t>
      </w:r>
      <w:proofErr w:type="gramStart"/>
      <w:r>
        <w:rPr>
          <w:rFonts w:hint="eastAsia"/>
        </w:rPr>
        <w:t>勿</w:t>
      </w:r>
      <w:proofErr w:type="gramEnd"/>
      <w:r>
        <w:rPr>
          <w:rFonts w:hint="eastAsia"/>
        </w:rPr>
        <w:t>传播！</w:t>
      </w:r>
    </w:p>
    <w:p w14:paraId="1F170B72" w14:textId="48744AB6" w:rsidR="00ED1DC5" w:rsidRPr="00ED1DC5" w:rsidRDefault="00ED1DC5" w:rsidP="00ED1DC5">
      <w:pPr>
        <w:rPr>
          <w:rFonts w:hint="eastAsia"/>
        </w:rPr>
      </w:pPr>
      <w:r>
        <w:rPr>
          <w:rFonts w:hint="eastAsia"/>
        </w:rPr>
        <w:t>资讯</w:t>
      </w:r>
      <w:proofErr w:type="gramStart"/>
      <w:r>
        <w:rPr>
          <w:rFonts w:hint="eastAsia"/>
        </w:rPr>
        <w:t>勿</w:t>
      </w:r>
      <w:proofErr w:type="gramEnd"/>
      <w:r>
        <w:rPr>
          <w:rFonts w:hint="eastAsia"/>
        </w:rPr>
        <w:t>传播</w:t>
      </w:r>
      <w:r>
        <w:rPr>
          <w:rFonts w:hint="eastAsia"/>
        </w:rPr>
        <w:t>！</w:t>
      </w:r>
    </w:p>
    <w:sectPr w:rsidR="00ED1DC5" w:rsidRPr="00ED1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13C0F"/>
    <w:multiLevelType w:val="hybridMultilevel"/>
    <w:tmpl w:val="907C76F6"/>
    <w:lvl w:ilvl="0" w:tplc="5EA0BA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57775B1"/>
    <w:multiLevelType w:val="hybridMultilevel"/>
    <w:tmpl w:val="58EA9576"/>
    <w:lvl w:ilvl="0" w:tplc="B6DCA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3672B4"/>
    <w:multiLevelType w:val="hybridMultilevel"/>
    <w:tmpl w:val="A5900056"/>
    <w:lvl w:ilvl="0" w:tplc="9E6635BA">
      <w:start w:val="1"/>
      <w:numFmt w:val="japaneseCounting"/>
      <w:lvlText w:val="第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5950A3"/>
    <w:multiLevelType w:val="hybridMultilevel"/>
    <w:tmpl w:val="0386989E"/>
    <w:lvl w:ilvl="0" w:tplc="17C8C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B4A1D98"/>
    <w:multiLevelType w:val="hybridMultilevel"/>
    <w:tmpl w:val="8D4E8736"/>
    <w:lvl w:ilvl="0" w:tplc="09B6FF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28317516">
    <w:abstractNumId w:val="1"/>
  </w:num>
  <w:num w:numId="2" w16cid:durableId="1844471384">
    <w:abstractNumId w:val="3"/>
  </w:num>
  <w:num w:numId="3" w16cid:durableId="1307272790">
    <w:abstractNumId w:val="0"/>
  </w:num>
  <w:num w:numId="4" w16cid:durableId="873158394">
    <w:abstractNumId w:val="4"/>
  </w:num>
  <w:num w:numId="5" w16cid:durableId="404493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60"/>
    <w:rsid w:val="00011760"/>
    <w:rsid w:val="000751D1"/>
    <w:rsid w:val="00654C64"/>
    <w:rsid w:val="00C308DD"/>
    <w:rsid w:val="00C4237B"/>
    <w:rsid w:val="00ED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3739A"/>
  <w15:chartTrackingRefBased/>
  <w15:docId w15:val="{C5982D3B-406C-4112-A02C-0B297A604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17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7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7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7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7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7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7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7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17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1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1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17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17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17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17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17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17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17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1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7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1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1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7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17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17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1456</Words>
  <Characters>8304</Characters>
  <Application>Microsoft Office Word</Application>
  <DocSecurity>0</DocSecurity>
  <Lines>69</Lines>
  <Paragraphs>19</Paragraphs>
  <ScaleCrop>false</ScaleCrop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2026-03-15T18:40:00Z</dcterms:created>
  <dcterms:modified xsi:type="dcterms:W3CDTF">2026-03-15T19:01:00Z</dcterms:modified>
</cp:coreProperties>
</file>