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B2A1" w14:textId="03E933A9" w:rsidR="00496953" w:rsidRDefault="00496953" w:rsidP="00496953">
      <w:pPr>
        <w:ind w:firstLineChars="200" w:firstLine="440"/>
      </w:pPr>
      <w:r>
        <w:rPr>
          <w:rFonts w:hint="eastAsia"/>
        </w:rPr>
        <w:t>晚间，美股新闻：</w:t>
      </w:r>
    </w:p>
    <w:p w14:paraId="0C4D982D" w14:textId="30D016AD" w:rsidR="00496953" w:rsidRDefault="00496953" w:rsidP="00496953">
      <w:r>
        <w:rPr>
          <w:rFonts w:hint="eastAsia"/>
        </w:rPr>
        <w:tab/>
        <w:t>《英伟达推出面向量子计算的人工智能模型Ising》</w:t>
      </w:r>
    </w:p>
    <w:p w14:paraId="781D01A2" w14:textId="551AD560" w:rsidR="00496953" w:rsidRDefault="00496953" w:rsidP="00496953">
      <w:r>
        <w:rPr>
          <w:rFonts w:hint="eastAsia"/>
        </w:rPr>
        <w:t>界面新闻</w:t>
      </w:r>
      <w:r>
        <w:rPr>
          <w:rFonts w:hint="eastAsia"/>
        </w:rPr>
        <w:t xml:space="preserve">      </w:t>
      </w:r>
      <w:r>
        <w:rPr>
          <w:rFonts w:hint="eastAsia"/>
        </w:rPr>
        <w:t>2026-04-14 22:16</w:t>
      </w:r>
    </w:p>
    <w:p w14:paraId="2476E252" w14:textId="0178A1D7" w:rsidR="00496953" w:rsidRDefault="00496953" w:rsidP="00496953">
      <w:pPr>
        <w:ind w:firstLineChars="200" w:firstLine="440"/>
      </w:pPr>
      <w:r>
        <w:rPr>
          <w:rFonts w:hint="eastAsia"/>
        </w:rPr>
        <w:t>4月14日，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宣布推出Ising，号称全球首个面向量子计算校准与纠错的开源人工智能模型系列。该公司表示，这些AI模型将帮助研究机构和企业构建更优质的量子计算机，使其能够规模化运行实用应用程序。“AI对实现量子计算实用化至关重要，”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创始人兼首席执行官</w:t>
      </w:r>
      <w:proofErr w:type="gramStart"/>
      <w:r>
        <w:rPr>
          <w:rFonts w:hint="eastAsia"/>
        </w:rPr>
        <w:t>黄仁勋表示</w:t>
      </w:r>
      <w:proofErr w:type="gramEnd"/>
      <w:r>
        <w:rPr>
          <w:rFonts w:hint="eastAsia"/>
        </w:rPr>
        <w:t>，“通过Ising模型，AI将成为量子机器的控制平面——即操作系统——将脆弱的量子比特转化为可扩展、高可靠的量子GPU系统。”</w:t>
      </w:r>
    </w:p>
    <w:p w14:paraId="5FF98ED4" w14:textId="77777777" w:rsidR="00496953" w:rsidRDefault="00496953" w:rsidP="00496953">
      <w:pPr>
        <w:ind w:firstLineChars="200" w:firstLine="440"/>
        <w:rPr>
          <w:rFonts w:hint="eastAsia"/>
        </w:rPr>
      </w:pPr>
    </w:p>
    <w:p w14:paraId="490A5005" w14:textId="51A0E4D0" w:rsidR="00654C64" w:rsidRDefault="00496953" w:rsidP="00496953">
      <w:r>
        <w:rPr>
          <w:rFonts w:hint="eastAsia"/>
        </w:rPr>
        <w:tab/>
        <w:t>上述信息直接导致今晚美股量子类标的大涨（截止北京时间23:00），其中归属于量子安防领域的IONQ大涨近20%。后续，料将触动A股量子主题的神经。</w:t>
      </w:r>
    </w:p>
    <w:p w14:paraId="61CD430F" w14:textId="6A21EF3B" w:rsidR="00496953" w:rsidRDefault="00496953" w:rsidP="00496953">
      <w:r>
        <w:rPr>
          <w:rFonts w:hint="eastAsia"/>
          <w:noProof/>
        </w:rPr>
        <w:drawing>
          <wp:inline distT="0" distB="0" distL="0" distR="0" wp14:anchorId="3AD713D5" wp14:editId="246F894D">
            <wp:extent cx="5274310" cy="3102610"/>
            <wp:effectExtent l="0" t="0" r="2540" b="2540"/>
            <wp:docPr id="211601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8A21" w14:textId="77777777" w:rsidR="00496953" w:rsidRDefault="00496953" w:rsidP="00496953">
      <w:pPr>
        <w:rPr>
          <w:rFonts w:hint="eastAsia"/>
        </w:rPr>
      </w:pPr>
    </w:p>
    <w:sectPr w:rsidR="00496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1C"/>
    <w:rsid w:val="00496953"/>
    <w:rsid w:val="00654C64"/>
    <w:rsid w:val="00AC1D1C"/>
    <w:rsid w:val="00C308DD"/>
    <w:rsid w:val="00F6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0D071"/>
  <w15:chartTrackingRefBased/>
  <w15:docId w15:val="{B1E45F47-8887-4259-B7E6-1F4FB22E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1D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D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D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D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D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D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D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1D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1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1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D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D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1D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D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D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D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D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D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1D1C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9695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96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2026-04-14T16:23:00Z</dcterms:created>
  <dcterms:modified xsi:type="dcterms:W3CDTF">2026-04-14T16:25:00Z</dcterms:modified>
</cp:coreProperties>
</file>