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2385" w14:textId="77777777" w:rsidR="00B036DF" w:rsidRDefault="00B036DF" w:rsidP="00B036DF">
      <w:r>
        <w:rPr>
          <w:rFonts w:hint="eastAsia"/>
        </w:rPr>
        <w:t>我部重要渠道反馈：</w:t>
      </w:r>
    </w:p>
    <w:p w14:paraId="3E5F0A1E" w14:textId="6BE89652" w:rsidR="00B036DF" w:rsidRDefault="00B036DF" w:rsidP="00B036DF">
      <w:r>
        <w:rPr>
          <w:rFonts w:hint="eastAsia"/>
        </w:rPr>
        <w:t>3D打印，如果捞干货、抓重点，就两句话：</w:t>
      </w:r>
    </w:p>
    <w:p w14:paraId="25C0CA57" w14:textId="77777777" w:rsidR="00B036DF" w:rsidRDefault="00B036DF" w:rsidP="00B036DF">
      <w:r>
        <w:rPr>
          <w:rFonts w:hint="eastAsia"/>
        </w:rPr>
        <w:t>1、3D打印当前正处于产业加速期</w:t>
      </w:r>
    </w:p>
    <w:p w14:paraId="59F6BEB5" w14:textId="77777777" w:rsidR="00B036DF" w:rsidRDefault="00B036DF" w:rsidP="00B036DF">
      <w:r>
        <w:rPr>
          <w:rFonts w:hint="eastAsia"/>
        </w:rPr>
        <w:t>2、铂力特 （688333）：金属3D打印领域的绝对龙头</w:t>
      </w:r>
    </w:p>
    <w:p w14:paraId="78C8230F" w14:textId="77777777" w:rsidR="00B036DF" w:rsidRDefault="00B036DF" w:rsidP="00B036DF"/>
    <w:p w14:paraId="61C6636D" w14:textId="69FF0DFA" w:rsidR="00B036DF" w:rsidRDefault="00B036DF" w:rsidP="00B036DF">
      <w:pPr>
        <w:rPr>
          <w:rFonts w:hint="eastAsia"/>
        </w:rPr>
      </w:pPr>
      <w:r>
        <w:rPr>
          <w:rFonts w:hint="eastAsia"/>
        </w:rPr>
        <w:t>我部渠道今天今天调研公司，公司逻辑反馈超预期。</w:t>
      </w:r>
    </w:p>
    <w:p w14:paraId="4EF69A97" w14:textId="4E6ACCA6" w:rsidR="00654C64" w:rsidRDefault="00B036DF" w:rsidP="00B036DF">
      <w:r>
        <w:rPr>
          <w:rFonts w:hint="eastAsia"/>
        </w:rPr>
        <w:t>现场拍摄：</w:t>
      </w:r>
    </w:p>
    <w:p w14:paraId="331D957B" w14:textId="6CC90CD7" w:rsidR="00B036DF" w:rsidRDefault="00B036DF" w:rsidP="00B036DF">
      <w:r>
        <w:rPr>
          <w:rFonts w:hint="eastAsia"/>
          <w:noProof/>
        </w:rPr>
        <w:drawing>
          <wp:inline distT="0" distB="0" distL="0" distR="0" wp14:anchorId="5A0BDDCF" wp14:editId="49D1F5D3">
            <wp:extent cx="5274310" cy="5828665"/>
            <wp:effectExtent l="0" t="0" r="2540" b="635"/>
            <wp:docPr id="4457224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2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2C1F" w14:textId="5D5A3AF9" w:rsidR="00B036DF" w:rsidRDefault="00B036DF" w:rsidP="00B036DF">
      <w:r>
        <w:rPr>
          <w:rFonts w:hint="eastAsia"/>
          <w:noProof/>
        </w:rPr>
        <w:lastRenderedPageBreak/>
        <w:drawing>
          <wp:inline distT="0" distB="0" distL="0" distR="0" wp14:anchorId="2BFE6351" wp14:editId="0AEDF721">
            <wp:extent cx="4644682" cy="3170641"/>
            <wp:effectExtent l="0" t="0" r="3810" b="0"/>
            <wp:docPr id="2734179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981" cy="317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E4BB" w14:textId="227BB39E" w:rsidR="00B036DF" w:rsidRDefault="00B036DF" w:rsidP="00B036D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7CA11B" wp14:editId="54DBAFA4">
            <wp:extent cx="3236933" cy="4236540"/>
            <wp:effectExtent l="0" t="0" r="1905" b="0"/>
            <wp:docPr id="11013911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25" cy="42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B6"/>
    <w:rsid w:val="004E2D6D"/>
    <w:rsid w:val="00654C64"/>
    <w:rsid w:val="009433B6"/>
    <w:rsid w:val="00B036DF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0ACD1"/>
  <w15:chartTrackingRefBased/>
  <w15:docId w15:val="{00B3E2F4-0F78-483D-A584-0BCF4C1B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33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3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3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3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3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3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3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3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3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3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3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33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3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3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3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3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3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3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3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3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3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3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2026-02-26T00:41:00Z</dcterms:created>
  <dcterms:modified xsi:type="dcterms:W3CDTF">2026-02-26T00:46:00Z</dcterms:modified>
</cp:coreProperties>
</file>