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D549BB" w14:textId="77777777" w:rsidR="00054BB6" w:rsidRDefault="00054BB6" w:rsidP="00054BB6">
      <w:r>
        <w:rPr>
          <w:rFonts w:hint="eastAsia"/>
        </w:rPr>
        <w:t>作业：每人阅读论文，形成阅读报告。</w:t>
      </w:r>
    </w:p>
    <w:p w14:paraId="337A3F29" w14:textId="77777777" w:rsidR="00054BB6" w:rsidRDefault="00054BB6" w:rsidP="00054BB6">
      <w:r>
        <w:rPr>
          <w:rFonts w:hint="eastAsia"/>
        </w:rPr>
        <w:t>报告内容：</w:t>
      </w:r>
    </w:p>
    <w:p w14:paraId="73D5D285" w14:textId="77777777" w:rsidR="00054BB6" w:rsidRDefault="00054BB6" w:rsidP="00054BB6">
      <w:r>
        <w:rPr>
          <w:rFonts w:hint="eastAsia"/>
        </w:rPr>
        <w:t>论文题目</w:t>
      </w:r>
    </w:p>
    <w:p w14:paraId="6CFA3538" w14:textId="77777777" w:rsidR="00054BB6" w:rsidRDefault="00054BB6" w:rsidP="00054BB6">
      <w:r>
        <w:rPr>
          <w:rFonts w:hint="eastAsia"/>
        </w:rPr>
        <w:t>具体问题切入点</w:t>
      </w:r>
    </w:p>
    <w:p w14:paraId="55D89DC1" w14:textId="77777777" w:rsidR="00054BB6" w:rsidRDefault="00054BB6" w:rsidP="00054BB6">
      <w:r>
        <w:rPr>
          <w:rFonts w:hint="eastAsia"/>
        </w:rPr>
        <w:t>解决方案（创新点）</w:t>
      </w:r>
    </w:p>
    <w:p w14:paraId="6A5EB547" w14:textId="5E67AC49" w:rsidR="00CC4A51" w:rsidRDefault="00054BB6" w:rsidP="00054BB6">
      <w:r>
        <w:rPr>
          <w:rFonts w:hint="eastAsia"/>
        </w:rPr>
        <w:t>得到的结果</w:t>
      </w:r>
    </w:p>
    <w:p w14:paraId="4A495B90" w14:textId="7B4A847E" w:rsidR="00054BB6" w:rsidRDefault="00054BB6" w:rsidP="00054BB6"/>
    <w:p w14:paraId="74C9C62A" w14:textId="7636851B" w:rsidR="00054BB6" w:rsidRPr="002269DD" w:rsidRDefault="00054BB6" w:rsidP="00054BB6">
      <w:pPr>
        <w:rPr>
          <w:b/>
          <w:bCs/>
        </w:rPr>
      </w:pPr>
      <w:r w:rsidRPr="002269DD">
        <w:rPr>
          <w:b/>
          <w:bCs/>
        </w:rPr>
        <w:t>1. A Characterization of the COVID-19 Pandemic Impact on a Mobile Network Operator Traffic</w:t>
      </w:r>
    </w:p>
    <w:p w14:paraId="1AF12484" w14:textId="7C2F407D" w:rsidR="00054BB6" w:rsidRDefault="00054BB6" w:rsidP="00054BB6"/>
    <w:p w14:paraId="7AF018AB" w14:textId="77777777" w:rsidR="002269DD" w:rsidRDefault="008C29A8" w:rsidP="00054BB6">
      <w:r>
        <w:t xml:space="preserve">Problem: </w:t>
      </w:r>
    </w:p>
    <w:p w14:paraId="0B999C8B" w14:textId="791D7A77" w:rsidR="00E26962" w:rsidRDefault="008C29A8" w:rsidP="00054BB6">
      <w:r>
        <w:t>To investigate</w:t>
      </w:r>
      <w:r w:rsidR="00E26962">
        <w:t xml:space="preserve"> how COVID-19 pandemic </w:t>
      </w:r>
      <w:r>
        <w:t>impact mobile network operator traffic, authors quantified the changes in users’ mobility and investigated how this impacted the cellular network usage and performance</w:t>
      </w:r>
      <w:r w:rsidR="00041C47">
        <w:t xml:space="preserve"> in entire UK and specific regions of UK.</w:t>
      </w:r>
    </w:p>
    <w:p w14:paraId="60818F26" w14:textId="655DA0A9" w:rsidR="00041C47" w:rsidRDefault="00041C47" w:rsidP="00054BB6"/>
    <w:p w14:paraId="756A8F6D" w14:textId="77777777" w:rsidR="005E6FA1" w:rsidRDefault="00041C47" w:rsidP="005E6FA1">
      <w:r>
        <w:rPr>
          <w:rFonts w:hint="eastAsia"/>
        </w:rPr>
        <w:t>M</w:t>
      </w:r>
      <w:r>
        <w:t>ethod:</w:t>
      </w:r>
    </w:p>
    <w:p w14:paraId="4ECDF687" w14:textId="7AC778D8" w:rsidR="00A22D27" w:rsidRDefault="00391DDB" w:rsidP="005E6FA1">
      <w:r>
        <w:t>C</w:t>
      </w:r>
      <w:r w:rsidR="00E9128D">
        <w:t xml:space="preserve">ollected network data from </w:t>
      </w:r>
      <w:r w:rsidR="00E9128D" w:rsidRPr="00E9128D">
        <w:t>cell towers</w:t>
      </w:r>
      <w:r w:rsidR="00E9128D">
        <w:t xml:space="preserve"> and radio Interfaces, </w:t>
      </w:r>
      <w:r w:rsidR="00A22D27">
        <w:t>then</w:t>
      </w:r>
      <w:r w:rsidR="00E9128D">
        <w:t xml:space="preserve"> captured the </w:t>
      </w:r>
      <w:r w:rsidR="00A22D27">
        <w:t xml:space="preserve">user </w:t>
      </w:r>
      <w:r w:rsidR="00E9128D">
        <w:t>activity, devices catalog and radio network performance.</w:t>
      </w:r>
      <w:r w:rsidR="00A22D27">
        <w:t xml:space="preserve"> </w:t>
      </w:r>
    </w:p>
    <w:p w14:paraId="437BCAD2" w14:textId="4C0C4E91" w:rsidR="00041C47" w:rsidRDefault="00A22D27" w:rsidP="00054BB6">
      <w:r>
        <w:t>They used the TAC database to filter only the devices that are smartphones and dropped international users and linked those devices with each radio tower</w:t>
      </w:r>
      <w:r w:rsidR="00391DDB">
        <w:t>, and then they used two metrics: entropy and radius of gyration, to measure the randomness of the movements of an individual, finally got the dataset about users’ mobility.</w:t>
      </w:r>
      <w:r w:rsidR="00F74482">
        <w:rPr>
          <w:rFonts w:hint="eastAsia"/>
        </w:rPr>
        <w:t xml:space="preserve"> </w:t>
      </w:r>
      <w:r w:rsidR="00391DDB">
        <w:rPr>
          <w:rFonts w:hint="eastAsia"/>
        </w:rPr>
        <w:t>B</w:t>
      </w:r>
      <w:r w:rsidR="00391DDB">
        <w:t>ut they just</w:t>
      </w:r>
      <w:r w:rsidR="00391DDB" w:rsidRPr="00391DDB">
        <w:t xml:space="preserve"> investigated the relationship between mobility and time</w:t>
      </w:r>
      <w:r w:rsidR="00DD62BC">
        <w:t xml:space="preserve"> (e.g., investigated gyration and entropy variation per day to find the mobility differences in pandemic period and lockdown period), so they didn’t involve other methods like machine learning.</w:t>
      </w:r>
    </w:p>
    <w:p w14:paraId="5821C75E" w14:textId="05636F25" w:rsidR="00DD62BC" w:rsidRDefault="00DD62BC" w:rsidP="00054BB6">
      <w:r>
        <w:rPr>
          <w:rFonts w:hint="eastAsia"/>
        </w:rPr>
        <w:t>F</w:t>
      </w:r>
      <w:r>
        <w:t xml:space="preserve">or mobile network performance, they also just </w:t>
      </w:r>
      <w:r w:rsidR="000A7E96">
        <w:rPr>
          <w:rFonts w:hint="eastAsia"/>
        </w:rPr>
        <w:t>order</w:t>
      </w:r>
      <w:r w:rsidR="006C5585">
        <w:t>ed</w:t>
      </w:r>
      <w:r w:rsidR="006C5585" w:rsidRPr="006C5585">
        <w:t xml:space="preserve"> their data by time</w:t>
      </w:r>
      <w:r w:rsidR="006C5585">
        <w:t>, but we still can clearly see the variation in different periods of pandemic.</w:t>
      </w:r>
    </w:p>
    <w:p w14:paraId="553BB1C2" w14:textId="77777777" w:rsidR="006C5585" w:rsidRPr="00DD62BC" w:rsidRDefault="006C5585" w:rsidP="00054BB6"/>
    <w:p w14:paraId="6DC291F5" w14:textId="77777777" w:rsidR="00723A36" w:rsidRDefault="00041C47" w:rsidP="00054BB6">
      <w:r>
        <w:t>C</w:t>
      </w:r>
      <w:r w:rsidRPr="00041C47">
        <w:t>onclusion</w:t>
      </w:r>
      <w:r>
        <w:t>:</w:t>
      </w:r>
      <w:r w:rsidR="005E6FA1">
        <w:rPr>
          <w:rFonts w:hint="eastAsia"/>
        </w:rPr>
        <w:t xml:space="preserve"> </w:t>
      </w:r>
    </w:p>
    <w:p w14:paraId="236CBD16" w14:textId="1D9EBCED" w:rsidR="00723A36" w:rsidRDefault="00E35170" w:rsidP="00054BB6">
      <w:r>
        <w:rPr>
          <w:rFonts w:hint="eastAsia"/>
        </w:rPr>
        <w:t>They</w:t>
      </w:r>
      <w:r>
        <w:t xml:space="preserve"> found there </w:t>
      </w:r>
      <w:r>
        <w:rPr>
          <w:rFonts w:hint="eastAsia"/>
        </w:rPr>
        <w:t>is</w:t>
      </w:r>
      <w:r>
        <w:t xml:space="preserve"> no correlation between this reduction in mobility and the number of confirmed COVID-19 cases in UK</w:t>
      </w:r>
      <w:r w:rsidR="009C3354">
        <w:t>,</w:t>
      </w:r>
      <w:r>
        <w:t xml:space="preserve"> </w:t>
      </w:r>
      <w:r w:rsidR="009C3354">
        <w:t>b</w:t>
      </w:r>
      <w:r>
        <w:t>ut the government enforcing order was effective in significantly reducing mobility</w:t>
      </w:r>
      <w:r w:rsidR="005E6FA1">
        <w:t xml:space="preserve"> (overall decrease of 50%)</w:t>
      </w:r>
      <w:r w:rsidR="00BB52FC">
        <w:t xml:space="preserve"> and the reduction is more significant in densely populated urban areas than in rural areas</w:t>
      </w:r>
      <w:r w:rsidR="00723A36">
        <w:t xml:space="preserve"> (People left big city like London to escape the pandemic and voluntary or involuntary stayed in countryside)</w:t>
      </w:r>
      <w:r w:rsidR="005E6FA1">
        <w:t xml:space="preserve">. </w:t>
      </w:r>
    </w:p>
    <w:p w14:paraId="5D2DCD73" w14:textId="77777777" w:rsidR="00723A36" w:rsidRDefault="005E6FA1" w:rsidP="00054BB6">
      <w:r>
        <w:t xml:space="preserve">For specific mobile network traffic, the voice traffic upped to 150% accompanied by an overall decrease of download traffic (-20%), especially in densely populate urban areas (-60%), and an increase of uplink traffic in </w:t>
      </w:r>
      <w:r w:rsidRPr="005E6FA1">
        <w:t>suburbanite</w:t>
      </w:r>
      <w:r>
        <w:t>s (10%)</w:t>
      </w:r>
      <w:r w:rsidR="00BB52FC">
        <w:t>.</w:t>
      </w:r>
      <w:r>
        <w:t xml:space="preserve"> </w:t>
      </w:r>
    </w:p>
    <w:p w14:paraId="2E02D396" w14:textId="3FC78D35" w:rsidR="00E35170" w:rsidRDefault="005E6FA1" w:rsidP="00054BB6">
      <w:r>
        <w:t>But the MNO (Mobile Network Operator) still maintained a good mobile network condition, only a packet loss problem in voice traffic was found and already fixed by MNO.</w:t>
      </w:r>
    </w:p>
    <w:p w14:paraId="65810CB5" w14:textId="0AAA1486" w:rsidR="002269DD" w:rsidRDefault="002269DD" w:rsidP="00054BB6"/>
    <w:p w14:paraId="57B00D25" w14:textId="2EC792B9" w:rsidR="002269DD" w:rsidRDefault="002269DD" w:rsidP="00054BB6">
      <w:pPr>
        <w:rPr>
          <w:b/>
          <w:bCs/>
        </w:rPr>
      </w:pPr>
      <w:r w:rsidRPr="002269DD">
        <w:rPr>
          <w:rFonts w:hint="eastAsia"/>
          <w:b/>
          <w:bCs/>
        </w:rPr>
        <w:t>2</w:t>
      </w:r>
      <w:r w:rsidRPr="002269DD">
        <w:rPr>
          <w:b/>
          <w:bCs/>
        </w:rPr>
        <w:t>. Mobile Network Performance during the COVID-19 Outbreak from a Testbed Perspective</w:t>
      </w:r>
    </w:p>
    <w:p w14:paraId="39549D6C" w14:textId="7E2811E2" w:rsidR="002269DD" w:rsidRDefault="002269DD" w:rsidP="00054BB6">
      <w:pPr>
        <w:rPr>
          <w:b/>
          <w:bCs/>
        </w:rPr>
      </w:pPr>
    </w:p>
    <w:p w14:paraId="68AA171A" w14:textId="2AAAE4EF" w:rsidR="002269DD" w:rsidRDefault="002269DD" w:rsidP="002269DD">
      <w:r>
        <w:t xml:space="preserve">Problem: </w:t>
      </w:r>
    </w:p>
    <w:p w14:paraId="60451C3B" w14:textId="53064AFC" w:rsidR="002269DD" w:rsidRDefault="002269DD" w:rsidP="002269DD">
      <w:r>
        <w:lastRenderedPageBreak/>
        <w:t>Using the Measuring Mobile Broadband Networks in Europe (MONROE) platform and use results from long-running measurements to investigate the effects of COVID-19 on the performance of 9 mobile networks in Europe (Italy, Sweden, Norway, and Spain).</w:t>
      </w:r>
    </w:p>
    <w:p w14:paraId="04CD4CC1" w14:textId="77777777" w:rsidR="008F5431" w:rsidRDefault="008F5431" w:rsidP="002269DD"/>
    <w:p w14:paraId="5658F0D4" w14:textId="4ACBD59A" w:rsidR="002269DD" w:rsidRDefault="002269DD" w:rsidP="002269DD">
      <w:r>
        <w:rPr>
          <w:rFonts w:hint="eastAsia"/>
        </w:rPr>
        <w:t>M</w:t>
      </w:r>
      <w:r>
        <w:t>ethod:</w:t>
      </w:r>
    </w:p>
    <w:p w14:paraId="08CE50D0" w14:textId="2743FDA3" w:rsidR="006C3EC8" w:rsidRDefault="006C3EC8" w:rsidP="002269DD">
      <w:r>
        <w:t>They got dataset from MONROE platform and used the MONROE-</w:t>
      </w:r>
      <w:proofErr w:type="spellStart"/>
      <w:r>
        <w:t>browsertime</w:t>
      </w:r>
      <w:proofErr w:type="spellEnd"/>
      <w:r>
        <w:t xml:space="preserve"> to measure the features like PLT and RTT. Then by using different MONROE Experiments, they got Web Dataset, </w:t>
      </w:r>
      <w:proofErr w:type="spellStart"/>
      <w:r>
        <w:t>Nettest</w:t>
      </w:r>
      <w:proofErr w:type="spellEnd"/>
      <w:r>
        <w:t xml:space="preserve"> Dataset, Ping and Metadata Dataset and </w:t>
      </w:r>
      <w:proofErr w:type="spellStart"/>
      <w:r>
        <w:t>Tstat</w:t>
      </w:r>
      <w:proofErr w:type="spellEnd"/>
      <w:r>
        <w:t xml:space="preserve"> Dataset.</w:t>
      </w:r>
    </w:p>
    <w:p w14:paraId="1B75D492" w14:textId="428326E9" w:rsidR="000D5F5B" w:rsidRDefault="006C3EC8" w:rsidP="000B64FE">
      <w:r>
        <w:t xml:space="preserve">To analysis network performance, </w:t>
      </w:r>
      <w:r w:rsidR="000D5F5B">
        <w:t>t</w:t>
      </w:r>
      <w:r w:rsidR="00F863ED">
        <w:rPr>
          <w:rFonts w:hint="eastAsia"/>
        </w:rPr>
        <w:t>he</w:t>
      </w:r>
      <w:r>
        <w:t>y firstly</w:t>
      </w:r>
      <w:r w:rsidR="00F863ED">
        <w:t xml:space="preserve"> illustrated CDF of Round Trip Time (RTT) and</w:t>
      </w:r>
      <w:r w:rsidR="00F863ED" w:rsidRPr="00F863ED">
        <w:t xml:space="preserve"> </w:t>
      </w:r>
      <w:r w:rsidR="00F863ED">
        <w:t>Goodput</w:t>
      </w:r>
      <w:r w:rsidR="00543932">
        <w:t xml:space="preserve"> (performance index for download services)</w:t>
      </w:r>
      <w:r w:rsidR="00F863ED">
        <w:t xml:space="preserve"> in each month and we can see that the RTT went higher in </w:t>
      </w:r>
      <w:r w:rsidR="00F863ED" w:rsidRPr="00F863ED">
        <w:t xml:space="preserve">the </w:t>
      </w:r>
      <w:r w:rsidR="00F863ED">
        <w:rPr>
          <w:rFonts w:hint="eastAsia"/>
        </w:rPr>
        <w:t>later</w:t>
      </w:r>
      <w:r w:rsidR="00F863ED">
        <w:t xml:space="preserve"> </w:t>
      </w:r>
      <w:r w:rsidR="00F863ED" w:rsidRPr="00F863ED">
        <w:t>month</w:t>
      </w:r>
      <w:r w:rsidR="000B64FE">
        <w:t xml:space="preserve">, but </w:t>
      </w:r>
      <w:r w:rsidR="000B64FE">
        <w:rPr>
          <w:rFonts w:hint="eastAsia"/>
        </w:rPr>
        <w:t>we</w:t>
      </w:r>
      <w:r w:rsidR="000B64FE">
        <w:t xml:space="preserve"> cannot see any significant variation over time on Goodput</w:t>
      </w:r>
      <w:r w:rsidR="00F863ED">
        <w:t>.</w:t>
      </w:r>
      <w:r w:rsidR="000B64FE">
        <w:t xml:space="preserve"> </w:t>
      </w:r>
    </w:p>
    <w:p w14:paraId="1F1BBE55" w14:textId="6CF52A9E" w:rsidR="00F740D9" w:rsidRDefault="000B64FE" w:rsidP="00FB7DEA">
      <w:r>
        <w:t>The rest work they did like investigat</w:t>
      </w:r>
      <w:r w:rsidR="000D5F5B">
        <w:t>ing</w:t>
      </w:r>
      <w:r>
        <w:t xml:space="preserve"> </w:t>
      </w:r>
      <w:r w:rsidR="000D5F5B">
        <w:t xml:space="preserve">average TCP throughput in </w:t>
      </w:r>
      <w:r>
        <w:t>Downlink and Reference Signal Received Quality (RSRQ)</w:t>
      </w:r>
      <w:r w:rsidR="000D5F5B">
        <w:t xml:space="preserve"> just were illustrated over time, just like </w:t>
      </w:r>
      <w:r w:rsidR="00FB7DEA">
        <w:t xml:space="preserve">the </w:t>
      </w:r>
      <w:r w:rsidR="000D5F5B">
        <w:t xml:space="preserve">last paper. </w:t>
      </w:r>
      <w:r w:rsidR="00FB7DEA">
        <w:t>Most of investigation they did just like that because they can easily get the conclusions from using date as the x-axis (e.g., the Downlink data rate in Italy suddenly went high in the middle of March as the pandemic outbreak and the government forced people locked down)</w:t>
      </w:r>
      <w:r w:rsidR="008A3FFD">
        <w:t>.</w:t>
      </w:r>
    </w:p>
    <w:p w14:paraId="1B0F8D9B" w14:textId="77777777" w:rsidR="00F74482" w:rsidRDefault="008A3FFD" w:rsidP="002269DD">
      <w:r>
        <w:rPr>
          <w:rFonts w:hint="eastAsia"/>
        </w:rPr>
        <w:t>T</w:t>
      </w:r>
      <w:r>
        <w:t xml:space="preserve">hey also present the distributions of the RTT in the form of a boxplot in January and March respectively. we can see the RTT of an Italy operator </w:t>
      </w:r>
      <w:r w:rsidR="00A7506B">
        <w:t xml:space="preserve">varies drastically and the median goes bigger, while the RTT of other operators doesn’t change much </w:t>
      </w:r>
      <w:r w:rsidR="00A7506B" w:rsidRPr="00A7506B">
        <w:t>in th</w:t>
      </w:r>
      <w:r w:rsidR="005F40AB">
        <w:rPr>
          <w:rFonts w:hint="eastAsia"/>
        </w:rPr>
        <w:t>ose</w:t>
      </w:r>
      <w:r w:rsidR="005F40AB">
        <w:t xml:space="preserve"> </w:t>
      </w:r>
      <w:r w:rsidR="00A7506B" w:rsidRPr="00A7506B">
        <w:t>two months</w:t>
      </w:r>
      <w:r w:rsidR="00A7506B">
        <w:t xml:space="preserve">, this just </w:t>
      </w:r>
      <w:r w:rsidR="00A7506B" w:rsidRPr="00A7506B">
        <w:t>confirm</w:t>
      </w:r>
      <w:r w:rsidR="00A7506B">
        <w:t xml:space="preserve">s Italy was </w:t>
      </w:r>
      <w:r w:rsidR="00A7506B">
        <w:rPr>
          <w:rFonts w:hint="eastAsia"/>
        </w:rPr>
        <w:t>t</w:t>
      </w:r>
      <w:r w:rsidR="00A7506B">
        <w:t>he first outbreak country in Europe.</w:t>
      </w:r>
      <w:r w:rsidR="00543932">
        <w:t xml:space="preserve"> </w:t>
      </w:r>
    </w:p>
    <w:p w14:paraId="1E3693ED" w14:textId="085AFE18" w:rsidR="000B64FE" w:rsidRDefault="00543932" w:rsidP="002269DD">
      <w:r>
        <w:t xml:space="preserve">At last, they present </w:t>
      </w:r>
      <w:r w:rsidR="00F74482">
        <w:t xml:space="preserve">the </w:t>
      </w:r>
      <w:r>
        <w:t xml:space="preserve">figures for RTT and RSRQ in </w:t>
      </w:r>
      <w:r w:rsidR="00F74482">
        <w:t>2 different countries’ operator o</w:t>
      </w:r>
      <w:r w:rsidR="00F74482" w:rsidRPr="00F74482">
        <w:t xml:space="preserve">n a </w:t>
      </w:r>
      <w:r w:rsidR="00F74482">
        <w:t>6</w:t>
      </w:r>
      <w:r w:rsidR="00F74482" w:rsidRPr="00F74482">
        <w:t xml:space="preserve"> hour scale</w:t>
      </w:r>
      <w:r w:rsidR="00F74482">
        <w:t xml:space="preserve">. </w:t>
      </w:r>
      <w:r w:rsidR="00F74482" w:rsidRPr="00F74482">
        <w:t xml:space="preserve">Observing </w:t>
      </w:r>
      <w:r w:rsidR="00F74482">
        <w:t>variations</w:t>
      </w:r>
      <w:r w:rsidR="00F74482" w:rsidRPr="00F74482">
        <w:t xml:space="preserve"> on this scale is an innovative </w:t>
      </w:r>
      <w:r w:rsidR="00F74482">
        <w:t>point. We can clearly see in Italy, a wider range of high RTT in March but it turns to lower values beginning in the second half of April and in Sweden, the values are much lower than for operator in Italy.</w:t>
      </w:r>
    </w:p>
    <w:p w14:paraId="27513C23" w14:textId="162ACCBE" w:rsidR="005F40AB" w:rsidRDefault="005F40AB" w:rsidP="002269DD">
      <w:r>
        <w:rPr>
          <w:noProof/>
        </w:rPr>
        <w:drawing>
          <wp:inline distT="0" distB="0" distL="0" distR="0" wp14:anchorId="1A6C2D82" wp14:editId="782DF273">
            <wp:extent cx="2003729" cy="3025433"/>
            <wp:effectExtent l="0" t="0" r="0" b="3810"/>
            <wp:docPr id="1" name="图片 1" descr="图表, 瀑布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表, 瀑布图&#10;&#10;描述已自动生成"/>
                    <pic:cNvPicPr/>
                  </pic:nvPicPr>
                  <pic:blipFill>
                    <a:blip r:embed="rId4"/>
                    <a:stretch>
                      <a:fillRect/>
                    </a:stretch>
                  </pic:blipFill>
                  <pic:spPr>
                    <a:xfrm>
                      <a:off x="0" y="0"/>
                      <a:ext cx="2022380" cy="3053594"/>
                    </a:xfrm>
                    <a:prstGeom prst="rect">
                      <a:avLst/>
                    </a:prstGeom>
                  </pic:spPr>
                </pic:pic>
              </a:graphicData>
            </a:graphic>
          </wp:inline>
        </w:drawing>
      </w:r>
      <w:r w:rsidR="00F74482" w:rsidRPr="00F74482">
        <w:rPr>
          <w:noProof/>
        </w:rPr>
        <w:t xml:space="preserve"> </w:t>
      </w:r>
      <w:r w:rsidR="00F74482">
        <w:rPr>
          <w:noProof/>
        </w:rPr>
        <w:t xml:space="preserve">  </w:t>
      </w:r>
      <w:r w:rsidR="00F74482">
        <w:rPr>
          <w:noProof/>
        </w:rPr>
        <w:drawing>
          <wp:inline distT="0" distB="0" distL="0" distR="0" wp14:anchorId="6FB6D8AF" wp14:editId="545BFB7E">
            <wp:extent cx="2997642" cy="3042033"/>
            <wp:effectExtent l="0" t="0" r="0" b="6350"/>
            <wp:docPr id="2" name="图片 2" descr="图片包含 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片包含 图表&#10;&#10;描述已自动生成"/>
                    <pic:cNvPicPr/>
                  </pic:nvPicPr>
                  <pic:blipFill>
                    <a:blip r:embed="rId5"/>
                    <a:stretch>
                      <a:fillRect/>
                    </a:stretch>
                  </pic:blipFill>
                  <pic:spPr>
                    <a:xfrm>
                      <a:off x="0" y="0"/>
                      <a:ext cx="3033775" cy="3078701"/>
                    </a:xfrm>
                    <a:prstGeom prst="rect">
                      <a:avLst/>
                    </a:prstGeom>
                  </pic:spPr>
                </pic:pic>
              </a:graphicData>
            </a:graphic>
          </wp:inline>
        </w:drawing>
      </w:r>
    </w:p>
    <w:p w14:paraId="07CF6C79" w14:textId="77777777" w:rsidR="002269DD" w:rsidRDefault="002269DD" w:rsidP="002269DD">
      <w:r>
        <w:t>C</w:t>
      </w:r>
      <w:r w:rsidRPr="00041C47">
        <w:t>onclusion</w:t>
      </w:r>
      <w:r>
        <w:t>:</w:t>
      </w:r>
      <w:r>
        <w:rPr>
          <w:rFonts w:hint="eastAsia"/>
        </w:rPr>
        <w:t xml:space="preserve"> </w:t>
      </w:r>
    </w:p>
    <w:p w14:paraId="624304EF" w14:textId="7601AE75" w:rsidR="002269DD" w:rsidRDefault="00F66B23" w:rsidP="00054BB6">
      <w:r w:rsidRPr="00F66B23">
        <w:rPr>
          <w:rFonts w:hint="eastAsia"/>
        </w:rPr>
        <w:t>T</w:t>
      </w:r>
      <w:r w:rsidRPr="00F66B23">
        <w:t>hey</w:t>
      </w:r>
      <w:r>
        <w:t xml:space="preserve"> evaluated mobile performance like web Quality of Experience, TCP throughput, RTT. Overall, their findings suggest that mobile operators have been able to cope with the </w:t>
      </w:r>
      <w:r>
        <w:lastRenderedPageBreak/>
        <w:t>pandemic period, although some short-term performance degradations are observable</w:t>
      </w:r>
      <w:r w:rsidR="000B64FE">
        <w:t xml:space="preserve"> and different countries’ mobile networks are impacted by COVID-19 at different times based on the outbreak timelines in these countries.</w:t>
      </w:r>
    </w:p>
    <w:p w14:paraId="398EC081" w14:textId="347BF466" w:rsidR="00221965" w:rsidRDefault="00221965" w:rsidP="00054BB6"/>
    <w:p w14:paraId="19AD69EB" w14:textId="2319DA2C" w:rsidR="00E3548E" w:rsidRPr="00E3548E" w:rsidRDefault="00221965" w:rsidP="00E3548E">
      <w:pPr>
        <w:rPr>
          <w:b/>
          <w:bCs/>
        </w:rPr>
      </w:pPr>
      <w:r w:rsidRPr="00E3548E">
        <w:rPr>
          <w:rFonts w:hint="eastAsia"/>
          <w:b/>
          <w:bCs/>
        </w:rPr>
        <w:t>3</w:t>
      </w:r>
      <w:r w:rsidRPr="00E3548E">
        <w:rPr>
          <w:b/>
          <w:bCs/>
        </w:rPr>
        <w:t>.</w:t>
      </w:r>
      <w:r w:rsidR="00E3548E" w:rsidRPr="00E3548E">
        <w:rPr>
          <w:b/>
          <w:bCs/>
        </w:rPr>
        <w:t xml:space="preserve"> </w:t>
      </w:r>
      <w:r w:rsidR="00E3548E" w:rsidRPr="00E3548E">
        <w:rPr>
          <w:b/>
          <w:bCs/>
        </w:rPr>
        <w:t>Detecting Regions At Risk for Spreading COVID-19 Using Existing Cellular Wireless Network Functionalities</w:t>
      </w:r>
    </w:p>
    <w:p w14:paraId="125BB73D" w14:textId="31D3973D" w:rsidR="00221965" w:rsidRDefault="00221965" w:rsidP="00054BB6"/>
    <w:p w14:paraId="19799917" w14:textId="77777777" w:rsidR="00E3548E" w:rsidRDefault="00E3548E" w:rsidP="00E3548E">
      <w:r>
        <w:t xml:space="preserve">Problem: </w:t>
      </w:r>
    </w:p>
    <w:p w14:paraId="1AA81F14" w14:textId="3389EA15" w:rsidR="00E3548E" w:rsidRDefault="00C60A2B" w:rsidP="00E3548E">
      <w:r w:rsidRPr="00C60A2B">
        <w:t xml:space="preserve">How to predict </w:t>
      </w:r>
      <w:r>
        <w:t xml:space="preserve">COVID-19 </w:t>
      </w:r>
      <w:r>
        <w:rPr>
          <w:rFonts w:hint="eastAsia"/>
        </w:rPr>
        <w:t>pandemic</w:t>
      </w:r>
      <w:r w:rsidRPr="00C60A2B">
        <w:t xml:space="preserve"> </w:t>
      </w:r>
      <w:r>
        <w:rPr>
          <w:rFonts w:hint="eastAsia"/>
        </w:rPr>
        <w:t>from</w:t>
      </w:r>
      <w:r>
        <w:t xml:space="preserve"> </w:t>
      </w:r>
      <w:r>
        <w:rPr>
          <w:rFonts w:hint="eastAsia"/>
        </w:rPr>
        <w:t>user</w:t>
      </w:r>
      <w:r>
        <w:t>’</w:t>
      </w:r>
      <w:r>
        <w:rPr>
          <w:rFonts w:hint="eastAsia"/>
        </w:rPr>
        <w:t>s</w:t>
      </w:r>
      <w:r w:rsidRPr="00C60A2B">
        <w:t xml:space="preserve"> mobile devices without </w:t>
      </w:r>
      <w:r>
        <w:t>jeopardizing user’s privacy</w:t>
      </w:r>
      <w:r w:rsidR="00E55F51">
        <w:t xml:space="preserve"> (without </w:t>
      </w:r>
      <w:r w:rsidR="00E55F51" w:rsidRPr="00E55F51">
        <w:t>installation of any app nor any other action on the part of mobile users</w:t>
      </w:r>
      <w:r w:rsidR="00E55F51">
        <w:t>).</w:t>
      </w:r>
    </w:p>
    <w:p w14:paraId="2BDE1B3B" w14:textId="77777777" w:rsidR="00C60A2B" w:rsidRPr="00C60A2B" w:rsidRDefault="00C60A2B" w:rsidP="00E3548E"/>
    <w:p w14:paraId="4F28C04C" w14:textId="77777777" w:rsidR="00E3548E" w:rsidRDefault="00E3548E" w:rsidP="00E3548E">
      <w:r>
        <w:rPr>
          <w:rFonts w:hint="eastAsia"/>
        </w:rPr>
        <w:t>M</w:t>
      </w:r>
      <w:r>
        <w:t>ethod:</w:t>
      </w:r>
    </w:p>
    <w:p w14:paraId="7CE7955C" w14:textId="48F0B618" w:rsidR="00E3548E" w:rsidRDefault="00E55F51" w:rsidP="00E3548E">
      <w:r>
        <w:t xml:space="preserve">Exploiting </w:t>
      </w:r>
      <w:r w:rsidRPr="00E55F51">
        <w:t>cellular-network</w:t>
      </w:r>
      <w:r>
        <w:t xml:space="preserve"> devices</w:t>
      </w:r>
      <w:r w:rsidR="008E3F02" w:rsidRPr="008E3F02">
        <w:t xml:space="preserve"> </w:t>
      </w:r>
      <w:r w:rsidR="008E3F02" w:rsidRPr="008E3F02">
        <w:t>(user equipment (UE))</w:t>
      </w:r>
      <w:r>
        <w:t xml:space="preserve"> to investigating its user’s mobility. According to the</w:t>
      </w:r>
      <w:r w:rsidR="008E3F02">
        <w:t xml:space="preserve"> </w:t>
      </w:r>
      <w:r w:rsidR="008E3F02" w:rsidRPr="008E3F02">
        <w:t>Infectivity</w:t>
      </w:r>
      <w:r w:rsidR="008E3F02">
        <w:t xml:space="preserve"> of</w:t>
      </w:r>
      <w:r>
        <w:t xml:space="preserve"> SARS-Cov-2, they can mark different area</w:t>
      </w:r>
      <w:r w:rsidR="008E3F02">
        <w:t>s</w:t>
      </w:r>
      <w:r>
        <w:t xml:space="preserve"> as </w:t>
      </w:r>
      <w:r w:rsidR="008E3F02">
        <w:t xml:space="preserve">high </w:t>
      </w:r>
      <w:r w:rsidR="008E3F02" w:rsidRPr="008E3F02">
        <w:t>risk</w:t>
      </w:r>
      <w:r w:rsidR="00EB485F">
        <w:t xml:space="preserve"> (at-risk)</w:t>
      </w:r>
      <w:r w:rsidR="008E3F02">
        <w:t xml:space="preserve"> or low risk. Their </w:t>
      </w:r>
      <w:r w:rsidR="008E3F02" w:rsidRPr="008E3F02">
        <w:t>strategy is based on inferring the crowdedness and mobility using measurements of quantities already accessible to the cellular wireless network via UE mobility management protocols</w:t>
      </w:r>
      <w:r w:rsidR="008E3F02">
        <w:t>.</w:t>
      </w:r>
    </w:p>
    <w:p w14:paraId="0462D574" w14:textId="73373438" w:rsidR="00734A68" w:rsidRDefault="008E3F02" w:rsidP="00E3548E">
      <w:r>
        <w:rPr>
          <w:rFonts w:hint="eastAsia"/>
        </w:rPr>
        <w:t>T</w:t>
      </w:r>
      <w:r>
        <w:t xml:space="preserve">o achieve that, they </w:t>
      </w:r>
      <w:r w:rsidRPr="008E3F02">
        <w:t>exploit existing network functionalities required to keep each UE connected while moving, exchanging UE-specific information with the network</w:t>
      </w:r>
      <w:r>
        <w:t>.</w:t>
      </w:r>
      <w:r w:rsidR="00734A68">
        <w:rPr>
          <w:rFonts w:hint="eastAsia"/>
        </w:rPr>
        <w:t xml:space="preserve"> </w:t>
      </w:r>
      <w:r w:rsidR="00734A68" w:rsidRPr="00734A68">
        <w:t>The mobility of each UE is handled by two essential protocols: handover (HO) and cell (re)selection (CS)</w:t>
      </w:r>
      <w:r w:rsidR="00734A68">
        <w:t xml:space="preserve">. </w:t>
      </w:r>
      <w:r w:rsidR="00734A68" w:rsidRPr="00734A68">
        <w:t xml:space="preserve">In short, </w:t>
      </w:r>
      <w:r w:rsidR="00734A68">
        <w:t xml:space="preserve">by judging whether UE have hand overed or reselected to other cell towers, they can get the data of whether user leave their </w:t>
      </w:r>
      <w:r w:rsidR="00734A68" w:rsidRPr="00734A68">
        <w:t>cell</w:t>
      </w:r>
      <w:r w:rsidR="00734A68">
        <w:t>.</w:t>
      </w:r>
    </w:p>
    <w:p w14:paraId="3AB1098A" w14:textId="4C2AF07C" w:rsidR="00EB485F" w:rsidRDefault="00734A68" w:rsidP="00E3548E">
      <w:r>
        <w:t>So I</w:t>
      </w:r>
      <w:r w:rsidR="00EB485F">
        <w:t xml:space="preserve">n </w:t>
      </w:r>
      <w:r>
        <w:t>a</w:t>
      </w:r>
      <w:r w:rsidR="00EB485F">
        <w:t xml:space="preserve"> high density area, if user </w:t>
      </w:r>
      <w:r w:rsidR="00EB485F" w:rsidRPr="00EB485F">
        <w:t>mov</w:t>
      </w:r>
      <w:r w:rsidR="00EB485F">
        <w:t>es frequently</w:t>
      </w:r>
      <w:r w:rsidR="00EB485F" w:rsidRPr="00EB485F">
        <w:t>, UEs</w:t>
      </w:r>
      <w:r w:rsidR="00EB485F">
        <w:t xml:space="preserve"> will</w:t>
      </w:r>
      <w:r w:rsidR="00EB485F" w:rsidRPr="00EB485F">
        <w:t xml:space="preserve"> frequently initiate HO/CS events</w:t>
      </w:r>
      <w:r w:rsidR="00EB485F">
        <w:t>.</w:t>
      </w:r>
      <w:r w:rsidR="00EB485F" w:rsidRPr="00EB485F">
        <w:t xml:space="preserve"> </w:t>
      </w:r>
      <w:r w:rsidR="00EB485F" w:rsidRPr="00EB485F">
        <w:t>If the HO/CS rates from a certain cell are relatively high, this cell should be classified at-risk</w:t>
      </w:r>
      <w:r w:rsidR="00EB485F">
        <w:t>. And then, f</w:t>
      </w:r>
      <w:r w:rsidR="00EB485F" w:rsidRPr="00EB485F">
        <w:t>or example, the network might broadcast advisory messages to the affected UEs: “</w:t>
      </w:r>
      <w:r w:rsidR="00EB485F">
        <w:t>This Area</w:t>
      </w:r>
      <w:r w:rsidR="00EB485F" w:rsidRPr="00EB485F">
        <w:t xml:space="preserve"> is at risk of COVID-19: It has many actively moving people.”</w:t>
      </w:r>
    </w:p>
    <w:p w14:paraId="70657A3F" w14:textId="79425DAE" w:rsidR="00EB485F" w:rsidRDefault="00EB485F" w:rsidP="00E3548E">
      <w:r>
        <w:rPr>
          <w:noProof/>
        </w:rPr>
        <w:drawing>
          <wp:inline distT="0" distB="0" distL="0" distR="0" wp14:anchorId="40681EEE" wp14:editId="7EA8B75B">
            <wp:extent cx="3562184" cy="2454074"/>
            <wp:effectExtent l="0" t="0" r="635" b="3810"/>
            <wp:docPr id="5" name="图片 5" descr="Fig.Â 2. - Illustration of HO/CS rates in regions with varying density and mobil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Â 2. - Illustration of HO/CS rates in regions with varying density and mobilit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70144" cy="2459558"/>
                    </a:xfrm>
                    <a:prstGeom prst="rect">
                      <a:avLst/>
                    </a:prstGeom>
                    <a:noFill/>
                    <a:ln>
                      <a:noFill/>
                    </a:ln>
                  </pic:spPr>
                </pic:pic>
              </a:graphicData>
            </a:graphic>
          </wp:inline>
        </w:drawing>
      </w:r>
    </w:p>
    <w:p w14:paraId="502C643A" w14:textId="34C7CF38" w:rsidR="00E3548E" w:rsidRDefault="00E3548E" w:rsidP="00E3548E">
      <w:pPr>
        <w:rPr>
          <w:rFonts w:hint="eastAsia"/>
        </w:rPr>
      </w:pPr>
      <w:r>
        <w:t>C</w:t>
      </w:r>
      <w:r w:rsidRPr="00041C47">
        <w:t>onclusion</w:t>
      </w:r>
      <w:r>
        <w:t>:</w:t>
      </w:r>
      <w:r>
        <w:rPr>
          <w:rFonts w:hint="eastAsia"/>
        </w:rPr>
        <w:t xml:space="preserve"> </w:t>
      </w:r>
    </w:p>
    <w:p w14:paraId="1D5DBD0E" w14:textId="7EECF1AC" w:rsidR="00E3548E" w:rsidRPr="00E3548E" w:rsidRDefault="00EB485F" w:rsidP="00054BB6">
      <w:pPr>
        <w:rPr>
          <w:rFonts w:hint="eastAsia"/>
        </w:rPr>
      </w:pPr>
      <w:r>
        <w:rPr>
          <w:rFonts w:hint="eastAsia"/>
        </w:rPr>
        <w:t>T</w:t>
      </w:r>
      <w:r>
        <w:t xml:space="preserve">heir </w:t>
      </w:r>
      <w:r w:rsidRPr="00EB485F">
        <w:t>new strategy</w:t>
      </w:r>
      <w:r>
        <w:t xml:space="preserve"> can be used as </w:t>
      </w:r>
      <w:r w:rsidRPr="00EB485F">
        <w:t>identifying areas that potentially contribute to the spread of COVID-19</w:t>
      </w:r>
      <w:r>
        <w:t>, and MNOs can</w:t>
      </w:r>
      <w:r w:rsidRPr="00EB485F">
        <w:t xml:space="preserve"> use this information to remind user</w:t>
      </w:r>
      <w:r>
        <w:t>s</w:t>
      </w:r>
      <w:r w:rsidRPr="00EB485F">
        <w:t xml:space="preserve"> </w:t>
      </w:r>
      <w:r>
        <w:t>be aware of</w:t>
      </w:r>
      <w:r w:rsidRPr="00EB485F">
        <w:t xml:space="preserve"> potential </w:t>
      </w:r>
      <w:r>
        <w:t>pandemic</w:t>
      </w:r>
      <w:r w:rsidRPr="00EB485F">
        <w:t xml:space="preserve"> spread in their area</w:t>
      </w:r>
      <w:r>
        <w:t>.</w:t>
      </w:r>
    </w:p>
    <w:sectPr w:rsidR="00E3548E" w:rsidRPr="00E3548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6FC3"/>
    <w:rsid w:val="000158E0"/>
    <w:rsid w:val="00041C47"/>
    <w:rsid w:val="00054BB6"/>
    <w:rsid w:val="000A7E96"/>
    <w:rsid w:val="000B64FE"/>
    <w:rsid w:val="000D5F5B"/>
    <w:rsid w:val="0020279E"/>
    <w:rsid w:val="00221965"/>
    <w:rsid w:val="002269DD"/>
    <w:rsid w:val="002F745A"/>
    <w:rsid w:val="00391DDB"/>
    <w:rsid w:val="00543932"/>
    <w:rsid w:val="005C6FC3"/>
    <w:rsid w:val="005E6FA1"/>
    <w:rsid w:val="005F40AB"/>
    <w:rsid w:val="006C3EC8"/>
    <w:rsid w:val="006C5585"/>
    <w:rsid w:val="00723A36"/>
    <w:rsid w:val="00734A68"/>
    <w:rsid w:val="00753D0B"/>
    <w:rsid w:val="00803700"/>
    <w:rsid w:val="008A3FFD"/>
    <w:rsid w:val="008C29A8"/>
    <w:rsid w:val="008E3F02"/>
    <w:rsid w:val="008F5431"/>
    <w:rsid w:val="009C3354"/>
    <w:rsid w:val="00A22D27"/>
    <w:rsid w:val="00A7506B"/>
    <w:rsid w:val="00BB52FC"/>
    <w:rsid w:val="00C60A2B"/>
    <w:rsid w:val="00CC4A51"/>
    <w:rsid w:val="00D4377E"/>
    <w:rsid w:val="00D87714"/>
    <w:rsid w:val="00D936B6"/>
    <w:rsid w:val="00DD62BC"/>
    <w:rsid w:val="00E26962"/>
    <w:rsid w:val="00E35170"/>
    <w:rsid w:val="00E3548E"/>
    <w:rsid w:val="00E55F51"/>
    <w:rsid w:val="00E9128D"/>
    <w:rsid w:val="00EB485F"/>
    <w:rsid w:val="00F66B23"/>
    <w:rsid w:val="00F740D9"/>
    <w:rsid w:val="00F74482"/>
    <w:rsid w:val="00F863ED"/>
    <w:rsid w:val="00FB7DEA"/>
    <w:rsid w:val="00FE51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2BF0A"/>
  <w15:chartTrackingRefBased/>
  <w15:docId w15:val="{0D53CDE2-440B-4CE5-BA96-905926B1B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E3548E"/>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3548E"/>
    <w:rPr>
      <w:rFonts w:ascii="宋体" w:eastAsia="宋体" w:hAnsi="宋体" w:cs="宋体"/>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8050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gif"/><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711</TotalTime>
  <Pages>3</Pages>
  <Words>938</Words>
  <Characters>5353</Characters>
  <Application>Microsoft Office Word</Application>
  <DocSecurity>0</DocSecurity>
  <Lines>44</Lines>
  <Paragraphs>12</Paragraphs>
  <ScaleCrop>false</ScaleCrop>
  <Company/>
  <LinksUpToDate>false</LinksUpToDate>
  <CharactersWithSpaces>6279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 jianmeng</dc:creator>
  <cp:keywords/>
  <dc:description/>
  <cp:lastModifiedBy>tian jianmeng</cp:lastModifiedBy>
  <cp:revision>9</cp:revision>
  <dcterms:created xsi:type="dcterms:W3CDTF">2021-10-05T13:17:00Z</dcterms:created>
  <dcterms:modified xsi:type="dcterms:W3CDTF">2021-10-07T11:52:00Z</dcterms:modified>
</cp:coreProperties>
</file>