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0019E" w14:textId="0EED26B6" w:rsidR="00B26654" w:rsidRDefault="00B26654">
      <w:hyperlink r:id="rId7" w:history="1">
        <w:r w:rsidRPr="006B048F">
          <w:rPr>
            <w:rStyle w:val="a7"/>
          </w:rPr>
          <w:t>https://blog.csdn.net/program_developer/article/details/80632779</w:t>
        </w:r>
      </w:hyperlink>
    </w:p>
    <w:p w14:paraId="370FB3AA" w14:textId="77777777" w:rsidR="00B26654" w:rsidRDefault="00B26654">
      <w:pPr>
        <w:rPr>
          <w:rFonts w:hint="eastAsia"/>
        </w:rPr>
      </w:pPr>
    </w:p>
    <w:p w14:paraId="7AE0619E" w14:textId="3AF2C7BE" w:rsidR="001C4555" w:rsidRDefault="00B26654">
      <w:r>
        <w:t>降维就是一种对高维度特征数据预处理方法。降维是将高维度的数据保留下最重要的一些特征，去除噪声和不重要的特征，从而实现提升数据处理速度的目的。在实际的生产和应用中，降维在一定的信息损失范围内，可以为我们节省大量的时间和成本。降维也成为应用非常广泛的数据预处理方法。</w:t>
      </w:r>
    </w:p>
    <w:p w14:paraId="0EE5A3A3" w14:textId="1AC34F00" w:rsidR="00B26654" w:rsidRDefault="00B26654"/>
    <w:p w14:paraId="1B2B1F1C" w14:textId="77777777" w:rsidR="00B26654" w:rsidRDefault="00B26654" w:rsidP="00B26654">
      <w:pPr>
        <w:pStyle w:val="a9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A1A1A"/>
          <w:sz w:val="21"/>
          <w:szCs w:val="21"/>
        </w:rPr>
      </w:pPr>
      <w:r>
        <w:rPr>
          <w:rFonts w:ascii="微软雅黑" w:eastAsia="微软雅黑" w:hAnsi="微软雅黑" w:hint="eastAsia"/>
          <w:color w:val="1A1A1A"/>
          <w:sz w:val="21"/>
          <w:szCs w:val="21"/>
        </w:rPr>
        <w:t>降维具有如下一些优点：</w:t>
      </w:r>
    </w:p>
    <w:p w14:paraId="60552C8B" w14:textId="77777777" w:rsidR="00B26654" w:rsidRDefault="00B26654" w:rsidP="00B2665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A1A1A"/>
          <w:szCs w:val="21"/>
        </w:rPr>
      </w:pPr>
      <w:r>
        <w:rPr>
          <w:rFonts w:ascii="微软雅黑" w:eastAsia="微软雅黑" w:hAnsi="微软雅黑" w:hint="eastAsia"/>
          <w:color w:val="1A1A1A"/>
          <w:szCs w:val="21"/>
        </w:rPr>
        <w:t>1) 使得数据集更易使用。</w:t>
      </w:r>
    </w:p>
    <w:p w14:paraId="3E9AB341" w14:textId="77777777" w:rsidR="00B26654" w:rsidRDefault="00B26654" w:rsidP="00B2665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A1A1A"/>
          <w:szCs w:val="21"/>
        </w:rPr>
      </w:pPr>
      <w:r>
        <w:rPr>
          <w:rFonts w:ascii="微软雅黑" w:eastAsia="微软雅黑" w:hAnsi="微软雅黑" w:hint="eastAsia"/>
          <w:color w:val="1A1A1A"/>
          <w:szCs w:val="21"/>
        </w:rPr>
        <w:t>2) 降低算法的计算开销。</w:t>
      </w:r>
    </w:p>
    <w:p w14:paraId="4FDB8786" w14:textId="77777777" w:rsidR="00B26654" w:rsidRDefault="00B26654" w:rsidP="00B2665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A1A1A"/>
          <w:szCs w:val="21"/>
        </w:rPr>
      </w:pPr>
      <w:r>
        <w:rPr>
          <w:rFonts w:ascii="微软雅黑" w:eastAsia="微软雅黑" w:hAnsi="微软雅黑" w:hint="eastAsia"/>
          <w:color w:val="1A1A1A"/>
          <w:szCs w:val="21"/>
        </w:rPr>
        <w:t>3) 去除噪声。</w:t>
      </w:r>
    </w:p>
    <w:p w14:paraId="33EB0163" w14:textId="77777777" w:rsidR="00B26654" w:rsidRDefault="00B26654" w:rsidP="00B2665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1A1A1A"/>
          <w:szCs w:val="21"/>
        </w:rPr>
      </w:pPr>
      <w:r>
        <w:rPr>
          <w:rFonts w:ascii="微软雅黑" w:eastAsia="微软雅黑" w:hAnsi="微软雅黑" w:hint="eastAsia"/>
          <w:color w:val="1A1A1A"/>
          <w:szCs w:val="21"/>
        </w:rPr>
        <w:t>4) 使得结果容易理解。</w:t>
      </w:r>
    </w:p>
    <w:p w14:paraId="59A10768" w14:textId="11A615D3" w:rsidR="00B26654" w:rsidRDefault="00B26654" w:rsidP="00B26654">
      <w:pPr>
        <w:pStyle w:val="a9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A1A1A"/>
          <w:sz w:val="21"/>
          <w:szCs w:val="21"/>
        </w:rPr>
      </w:pPr>
      <w:r>
        <w:rPr>
          <w:rFonts w:ascii="微软雅黑" w:eastAsia="微软雅黑" w:hAnsi="微软雅黑" w:hint="eastAsia"/>
          <w:color w:val="1A1A1A"/>
          <w:sz w:val="21"/>
          <w:szCs w:val="21"/>
        </w:rPr>
        <w:t>降维的算法有很多，比如</w:t>
      </w:r>
      <w:hyperlink r:id="rId8" w:history="1">
        <w:r>
          <w:rPr>
            <w:rStyle w:val="a7"/>
            <w:rFonts w:ascii="微软雅黑" w:eastAsia="微软雅黑" w:hAnsi="微软雅黑" w:hint="eastAsia"/>
            <w:sz w:val="21"/>
            <w:szCs w:val="21"/>
          </w:rPr>
          <w:t>奇异值分解(SVD)</w:t>
        </w:r>
      </w:hyperlink>
      <w:r>
        <w:rPr>
          <w:rFonts w:ascii="微软雅黑" w:eastAsia="微软雅黑" w:hAnsi="微软雅黑" w:hint="eastAsia"/>
          <w:color w:val="1A1A1A"/>
          <w:sz w:val="21"/>
          <w:szCs w:val="21"/>
        </w:rPr>
        <w:t>、主成分分析(PCA)、因子分析(FA)、独立成分分析(ICA)。</w:t>
      </w:r>
    </w:p>
    <w:p w14:paraId="3A9F0089" w14:textId="77777777" w:rsidR="00B26654" w:rsidRPr="00B26654" w:rsidRDefault="00B26654" w:rsidP="00B26654">
      <w:pPr>
        <w:widowControl/>
        <w:shd w:val="clear" w:color="auto" w:fill="FFFFFF"/>
        <w:spacing w:before="400" w:after="200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9"/>
          <w:szCs w:val="29"/>
        </w:rPr>
      </w:pPr>
      <w:r w:rsidRPr="00B26654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PCA原理详解</w:t>
      </w:r>
    </w:p>
    <w:p w14:paraId="54B80CE3" w14:textId="373F0900" w:rsidR="00B26654" w:rsidRDefault="00B26654" w:rsidP="00B26654">
      <w:pPr>
        <w:pStyle w:val="a9"/>
        <w:shd w:val="clear" w:color="auto" w:fill="FFFFFF"/>
        <w:spacing w:before="240" w:beforeAutospacing="0" w:after="240" w:afterAutospacing="0"/>
      </w:pPr>
      <w:r>
        <w:t>PCA(Principal Component Analysis)，即主成分分析方法，是一种使用最广泛的数据降维算法。</w:t>
      </w:r>
      <w:r w:rsidRPr="00B26654">
        <w:rPr>
          <w:highlight w:val="green"/>
        </w:rPr>
        <w:t>PCA的主要思想是将n维特征映射到k维上，这k维是全新的正交特征也被称为主成分，是在原有n维特征的基础上重新构造出来的k维特征</w:t>
      </w:r>
      <w:r>
        <w:rPr>
          <w:rFonts w:hint="eastAsia"/>
        </w:rPr>
        <w:t>。</w:t>
      </w:r>
    </w:p>
    <w:p w14:paraId="084906B7" w14:textId="271E8E8B" w:rsidR="00B26654" w:rsidRDefault="00B26654" w:rsidP="00B26654">
      <w:pPr>
        <w:pStyle w:val="a9"/>
        <w:shd w:val="clear" w:color="auto" w:fill="FFFFFF"/>
        <w:spacing w:before="240" w:beforeAutospacing="0" w:after="240" w:afterAutospacing="0"/>
      </w:pPr>
      <w:r>
        <w:rPr>
          <w:b/>
          <w:bCs/>
        </w:rPr>
        <w:t>思考：</w:t>
      </w:r>
      <w:r>
        <w:t>我们如何得到这些包含最大差异性的主成分方向呢？</w:t>
      </w:r>
    </w:p>
    <w:p w14:paraId="5A4F2577" w14:textId="1EBD05C9" w:rsidR="00B26654" w:rsidRDefault="00B26654" w:rsidP="00B26654">
      <w:pPr>
        <w:pStyle w:val="a9"/>
        <w:shd w:val="clear" w:color="auto" w:fill="FFFFFF"/>
        <w:spacing w:before="240" w:beforeAutospacing="0" w:after="240" w:afterAutospacing="0"/>
      </w:pPr>
      <w:r>
        <w:t>事实上，</w:t>
      </w:r>
      <w:r w:rsidRPr="00B26654">
        <w:rPr>
          <w:highlight w:val="green"/>
        </w:rPr>
        <w:t>通过计算数据矩阵的协方差矩阵，然后得到协方差矩阵的特征值特征向量，选择特征值最大(即方差最大)的k个特征所对应的特征向量组成的矩阵。这样就可以将数据矩阵转换到新的空间当中，实现数据特征的降维</w:t>
      </w:r>
      <w:r>
        <w:t>。</w:t>
      </w:r>
    </w:p>
    <w:p w14:paraId="75E1D516" w14:textId="77777777" w:rsidR="00B26654" w:rsidRDefault="00B26654" w:rsidP="00B26654">
      <w:pPr>
        <w:pStyle w:val="a9"/>
        <w:shd w:val="clear" w:color="auto" w:fill="FFFFFF"/>
        <w:spacing w:before="240" w:beforeAutospacing="0" w:after="240" w:afterAutospacing="0"/>
      </w:pPr>
      <w:r>
        <w:t>由于得到协方差矩阵的特征值特征向量有两种方法：</w:t>
      </w:r>
    </w:p>
    <w:p w14:paraId="0C77C455" w14:textId="77777777" w:rsidR="00B26654" w:rsidRDefault="00B26654" w:rsidP="00B26654">
      <w:pPr>
        <w:pStyle w:val="a9"/>
        <w:shd w:val="clear" w:color="auto" w:fill="FFFFFF"/>
        <w:spacing w:before="240" w:beforeAutospacing="0" w:after="240" w:afterAutospacing="0"/>
      </w:pPr>
      <w:r>
        <w:t>特征值分解协方差矩阵、奇异值分解协方差矩阵，所以PCA算法有两种实现方法：</w:t>
      </w:r>
    </w:p>
    <w:p w14:paraId="643555A5" w14:textId="589714D1" w:rsidR="00B26654" w:rsidRDefault="00B26654" w:rsidP="00B26654">
      <w:pPr>
        <w:pStyle w:val="a9"/>
        <w:shd w:val="clear" w:color="auto" w:fill="FFFFFF"/>
        <w:spacing w:before="240" w:beforeAutospacing="0" w:after="240" w:afterAutospacing="0"/>
      </w:pPr>
      <w:r>
        <w:t>基于</w:t>
      </w:r>
      <w:r w:rsidRPr="00B26654">
        <w:rPr>
          <w:highlight w:val="green"/>
        </w:rPr>
        <w:t>特征值分解协方差矩阵</w:t>
      </w:r>
      <w:r>
        <w:t>实现PCA算法、基于</w:t>
      </w:r>
      <w:r w:rsidRPr="00B26654">
        <w:rPr>
          <w:highlight w:val="green"/>
        </w:rPr>
        <w:t>SVD分解协方差矩阵</w:t>
      </w:r>
      <w:r>
        <w:t>实现PCA算法</w:t>
      </w:r>
    </w:p>
    <w:p w14:paraId="1817483C" w14:textId="77777777" w:rsidR="00B26654" w:rsidRDefault="00B26654" w:rsidP="007E501C">
      <w:pPr>
        <w:pStyle w:val="2"/>
      </w:pPr>
      <w:r>
        <w:rPr>
          <w:rFonts w:hint="eastAsia"/>
        </w:rPr>
        <w:lastRenderedPageBreak/>
        <w:t>协方差矩阵的应用与理解</w:t>
      </w:r>
      <w:r>
        <w:t xml:space="preserve"> </w:t>
      </w:r>
    </w:p>
    <w:p w14:paraId="503AEB41" w14:textId="77777777" w:rsidR="00B26654" w:rsidRDefault="00B26654" w:rsidP="007E501C">
      <w:pPr>
        <w:pStyle w:val="aa"/>
      </w:pPr>
      <w:r>
        <w:t xml:space="preserve">  协方差矩阵的计算  https://blog.csdn.net/sh199210/article/details/51778028/</w:t>
      </w:r>
    </w:p>
    <w:p w14:paraId="7F60050F" w14:textId="77777777" w:rsidR="00B26654" w:rsidRDefault="00B26654" w:rsidP="007E501C">
      <w:pPr>
        <w:pStyle w:val="aa"/>
      </w:pPr>
      <w:r>
        <w:t xml:space="preserve">  1 单个向量的性质特性</w:t>
      </w:r>
    </w:p>
    <w:p w14:paraId="21AF1899" w14:textId="05A11E4D" w:rsidR="00B26654" w:rsidRDefault="00B26654" w:rsidP="007E501C">
      <w:pPr>
        <w:pStyle w:val="aa"/>
      </w:pPr>
      <w:r>
        <w:t xml:space="preserve">    EX 向量的期望：主要是表达这个向量的平均值</w:t>
      </w:r>
    </w:p>
    <w:p w14:paraId="31E88D61" w14:textId="601816BF" w:rsidR="007E501C" w:rsidRDefault="007E501C" w:rsidP="007E501C">
      <w:pPr>
        <w:pStyle w:val="aa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172D8DA2" wp14:editId="762271B8">
            <wp:extent cx="116586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5966" cy="4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5AB5" w14:textId="3BB99A41" w:rsidR="00B26654" w:rsidRDefault="00B26654" w:rsidP="007E501C">
      <w:pPr>
        <w:pStyle w:val="aa"/>
      </w:pPr>
      <w:r>
        <w:tab/>
        <w:t xml:space="preserve"> DX 向量的方差：主要表达的是这个向量的的每一个变量与其均值的偏离程度</w:t>
      </w:r>
    </w:p>
    <w:p w14:paraId="5A5F8960" w14:textId="23A9D110" w:rsidR="007E501C" w:rsidRDefault="007E501C" w:rsidP="007E501C">
      <w:pPr>
        <w:pStyle w:val="aa"/>
        <w:rPr>
          <w:rFonts w:hint="eastAsia"/>
        </w:rPr>
      </w:pPr>
      <w:r>
        <w:rPr>
          <w:noProof/>
        </w:rPr>
        <w:drawing>
          <wp:inline distT="0" distB="0" distL="0" distR="0" wp14:anchorId="44C61473" wp14:editId="757AD60C">
            <wp:extent cx="2087880" cy="4267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8077" cy="4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A346" w14:textId="02E25277" w:rsidR="00B26654" w:rsidRDefault="00B26654" w:rsidP="007E501C">
      <w:pPr>
        <w:pStyle w:val="aa"/>
      </w:pPr>
      <w:r>
        <w:tab/>
        <w:t xml:space="preserve"> [8,9,10],[2,9,16] 两个向量的期望一样，方差却偏差很大</w:t>
      </w:r>
      <w:r w:rsidR="007E501C">
        <w:rPr>
          <w:rFonts w:hint="eastAsia"/>
        </w:rPr>
        <w:t>。</w:t>
      </w:r>
    </w:p>
    <w:p w14:paraId="3F823E2D" w14:textId="77777777" w:rsidR="007E501C" w:rsidRDefault="007E501C" w:rsidP="007E501C">
      <w:pPr>
        <w:pStyle w:val="aa"/>
        <w:rPr>
          <w:rFonts w:hint="eastAsia"/>
        </w:rPr>
      </w:pPr>
    </w:p>
    <w:p w14:paraId="1D1FA640" w14:textId="77777777" w:rsidR="00B26654" w:rsidRDefault="00B26654" w:rsidP="007E501C">
      <w:pPr>
        <w:pStyle w:val="aa"/>
      </w:pPr>
      <w:r>
        <w:t xml:space="preserve">  2 两个向量之间的关系 二维数据</w:t>
      </w:r>
    </w:p>
    <w:p w14:paraId="6239955A" w14:textId="77777777" w:rsidR="00B26654" w:rsidRDefault="00B26654" w:rsidP="007E501C">
      <w:pPr>
        <w:pStyle w:val="aa"/>
      </w:pPr>
      <w:r>
        <w:t xml:space="preserve">     cov(x,y) 协方差： 表示Xy之间相互关系的数字特征 cov(x,y) = (x-Ex)(y-Ey)</w:t>
      </w:r>
    </w:p>
    <w:p w14:paraId="56238F10" w14:textId="77777777" w:rsidR="00B26654" w:rsidRDefault="00B26654" w:rsidP="007E501C">
      <w:pPr>
        <w:pStyle w:val="aa"/>
      </w:pPr>
      <w:r>
        <w:tab/>
        <w:t xml:space="preserve"> 当Cov(X, Y) &gt; 0时，X与Y正相关；</w:t>
      </w:r>
    </w:p>
    <w:p w14:paraId="2D342BD6" w14:textId="77777777" w:rsidR="00B26654" w:rsidRDefault="00B26654" w:rsidP="007E501C">
      <w:pPr>
        <w:pStyle w:val="aa"/>
      </w:pPr>
      <w:r>
        <w:t xml:space="preserve">     当Cov(X, Y) &lt; 0时，X与Y负相关；</w:t>
      </w:r>
    </w:p>
    <w:p w14:paraId="45826E1C" w14:textId="77777777" w:rsidR="00B26654" w:rsidRDefault="00B26654" w:rsidP="007E501C">
      <w:pPr>
        <w:pStyle w:val="aa"/>
      </w:pPr>
      <w:r>
        <w:t xml:space="preserve">     当Cov(X, Y) = 0时，X与Y不相关，独立；</w:t>
      </w:r>
      <w:r>
        <w:tab/>
        <w:t xml:space="preserve"> </w:t>
      </w:r>
    </w:p>
    <w:p w14:paraId="37C6F8F2" w14:textId="77777777" w:rsidR="00B26654" w:rsidRDefault="00B26654" w:rsidP="007E501C">
      <w:pPr>
        <w:pStyle w:val="aa"/>
      </w:pPr>
      <w:r>
        <w:tab/>
        <w:t xml:space="preserve"> p(x,y) 除以两变量标准差之积以标准化，即相关系数 皮尔逊相关系数 </w:t>
      </w:r>
    </w:p>
    <w:p w14:paraId="67492E68" w14:textId="77777777" w:rsidR="00B26654" w:rsidRDefault="00B26654" w:rsidP="007E501C">
      <w:pPr>
        <w:pStyle w:val="aa"/>
      </w:pPr>
      <w:r>
        <w:t xml:space="preserve">  3 多个向量之间的特性</w:t>
      </w:r>
    </w:p>
    <w:p w14:paraId="7D864B75" w14:textId="77777777" w:rsidR="00B26654" w:rsidRDefault="00B26654" w:rsidP="007E501C">
      <w:pPr>
        <w:pStyle w:val="aa"/>
      </w:pPr>
      <w:r>
        <w:t xml:space="preserve">     协方差矩阵： 就是多个变量两两间协方差值，按顺序排成的矩阵</w:t>
      </w:r>
    </w:p>
    <w:p w14:paraId="2409B520" w14:textId="77777777" w:rsidR="00B26654" w:rsidRDefault="00B26654" w:rsidP="007E501C">
      <w:pPr>
        <w:pStyle w:val="aa"/>
      </w:pPr>
      <w:r>
        <w:tab/>
        <w:t xml:space="preserve"> 比如二维矩阵的协方差矩阵的计算过程就是</w:t>
      </w:r>
    </w:p>
    <w:p w14:paraId="23765C93" w14:textId="77777777" w:rsidR="00B26654" w:rsidRDefault="00B26654" w:rsidP="007E501C">
      <w:pPr>
        <w:pStyle w:val="aa"/>
      </w:pPr>
      <w:r>
        <w:tab/>
        <w:t xml:space="preserve"> [ cov(x,x),cov(x,y) ]</w:t>
      </w:r>
    </w:p>
    <w:p w14:paraId="0ECA45FA" w14:textId="02981EDE" w:rsidR="00B26654" w:rsidRDefault="00B26654" w:rsidP="007E501C">
      <w:pPr>
        <w:pStyle w:val="aa"/>
      </w:pPr>
      <w:r>
        <w:tab/>
        <w:t xml:space="preserve"> [ cov(y,x),cov(y,y) ] 所以说协方差矩阵是一个对称矩阵，主对角线就是c(x,x) = (x-Ex)(x-Ex) = DX </w:t>
      </w:r>
    </w:p>
    <w:p w14:paraId="20E4DEF3" w14:textId="24845D33" w:rsidR="007E501C" w:rsidRDefault="007E501C" w:rsidP="007E501C">
      <w:pPr>
        <w:pStyle w:val="aa"/>
      </w:pPr>
      <w:r>
        <w:rPr>
          <w:noProof/>
        </w:rPr>
        <w:drawing>
          <wp:inline distT="0" distB="0" distL="0" distR="0" wp14:anchorId="7865C5E4" wp14:editId="37FA9DCC">
            <wp:extent cx="4053840" cy="8610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8" cy="86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28F3" w14:textId="4025F70F" w:rsidR="007E501C" w:rsidRDefault="007E501C" w:rsidP="007E501C">
      <w:pPr>
        <w:pStyle w:val="aa"/>
        <w:rPr>
          <w:rFonts w:hint="eastAsia"/>
        </w:rPr>
      </w:pPr>
      <w:r>
        <w:rPr>
          <w:noProof/>
        </w:rPr>
        <w:drawing>
          <wp:inline distT="0" distB="0" distL="0" distR="0" wp14:anchorId="0B83CB9A" wp14:editId="70DA4DE7">
            <wp:extent cx="4411980" cy="7620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41BE" w14:textId="77777777" w:rsidR="00B26654" w:rsidRDefault="00B26654" w:rsidP="007E501C">
      <w:pPr>
        <w:pStyle w:val="aa"/>
      </w:pPr>
      <w:r>
        <w:t xml:space="preserve">  4 协方差矩阵与原矩阵的关系</w:t>
      </w:r>
    </w:p>
    <w:p w14:paraId="5C45D928" w14:textId="77777777" w:rsidR="00B26654" w:rsidRDefault="00B26654" w:rsidP="007E501C">
      <w:pPr>
        <w:pStyle w:val="aa"/>
      </w:pPr>
      <w:r>
        <w:t xml:space="preserve">    # 对于机器学习领域的PCA来说，如果遇到的矩阵不是方阵，需要计算他的协方差矩阵来进行下一步计算，</w:t>
      </w:r>
    </w:p>
    <w:p w14:paraId="7EA8CA24" w14:textId="77777777" w:rsidR="00B26654" w:rsidRDefault="00B26654" w:rsidP="007E501C">
      <w:pPr>
        <w:pStyle w:val="aa"/>
      </w:pPr>
      <w:r>
        <w:t xml:space="preserve">    # 因为协方差矩阵一定是方阵，而特征值分解针对的必须是方阵，svd针对的可以是非方阵情况。</w:t>
      </w:r>
    </w:p>
    <w:p w14:paraId="2C5FC0FD" w14:textId="77777777" w:rsidR="00B26654" w:rsidRDefault="00B26654" w:rsidP="007E501C">
      <w:pPr>
        <w:pStyle w:val="aa"/>
      </w:pPr>
      <w:r>
        <w:t xml:space="preserve">    # 协方差矩阵其实保留了原矩阵的主要数据特性，每一个向量本身的性质DX，以及各个向量之间的性质cov（x, y）</w:t>
      </w:r>
    </w:p>
    <w:p w14:paraId="3456A2AC" w14:textId="3EC0F30A" w:rsidR="007E501C" w:rsidRDefault="00B26654" w:rsidP="007E501C">
      <w:pPr>
        <w:pStyle w:val="aa"/>
        <w:ind w:firstLine="420"/>
      </w:pPr>
      <w:r>
        <w:t># 也就是说，每一个向量的数据之间的离散程度我们保留了，而且各个向量之间的相关</w:t>
      </w:r>
      <w:r>
        <w:lastRenderedPageBreak/>
        <w:t>性我们也保留下来了，接下来可以去进行特征值分解</w:t>
      </w:r>
      <w:r w:rsidR="007E501C">
        <w:rPr>
          <w:rFonts w:hint="eastAsia"/>
        </w:rPr>
        <w:t>。</w:t>
      </w:r>
    </w:p>
    <w:p w14:paraId="3FDA4BE3" w14:textId="6C62E2D3" w:rsidR="007E501C" w:rsidRPr="007E501C" w:rsidRDefault="007E501C" w:rsidP="007E501C">
      <w:pPr>
        <w:pStyle w:val="2"/>
        <w:shd w:val="clear" w:color="auto" w:fill="FFFFFF"/>
        <w:spacing w:before="400" w:beforeAutospacing="0" w:after="200" w:afterAutospacing="0"/>
        <w:rPr>
          <w:rFonts w:ascii="微软雅黑" w:eastAsia="微软雅黑" w:hAnsi="微软雅黑" w:hint="eastAsia"/>
          <w:color w:val="1A1A1A"/>
          <w:sz w:val="29"/>
          <w:szCs w:val="29"/>
        </w:rPr>
      </w:pPr>
      <w:r>
        <w:rPr>
          <w:rFonts w:ascii="微软雅黑" w:eastAsia="微软雅黑" w:hAnsi="微软雅黑" w:hint="eastAsia"/>
          <w:color w:val="1A1A1A"/>
          <w:sz w:val="29"/>
          <w:szCs w:val="29"/>
        </w:rPr>
        <w:t>特征值分解矩阵原理</w:t>
      </w:r>
    </w:p>
    <w:p w14:paraId="19AC2781" w14:textId="77777777" w:rsidR="007E501C" w:rsidRPr="007E501C" w:rsidRDefault="007E501C" w:rsidP="007E501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1A1A1A"/>
          <w:kern w:val="0"/>
          <w:szCs w:val="21"/>
        </w:rPr>
      </w:pPr>
      <w:r w:rsidRPr="007E501C">
        <w:rPr>
          <w:rFonts w:ascii="微软雅黑" w:eastAsia="微软雅黑" w:hAnsi="微软雅黑" w:cs="宋体" w:hint="eastAsia"/>
          <w:color w:val="1A1A1A"/>
          <w:kern w:val="0"/>
          <w:szCs w:val="21"/>
        </w:rPr>
        <w:t>(1) 特征值与特征向量</w:t>
      </w:r>
    </w:p>
    <w:p w14:paraId="7C744A7D" w14:textId="77777777" w:rsidR="007E501C" w:rsidRPr="007E501C" w:rsidRDefault="007E501C" w:rsidP="007E501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7E501C">
        <w:rPr>
          <w:rFonts w:ascii="微软雅黑" w:eastAsia="微软雅黑" w:hAnsi="微软雅黑" w:cs="宋体" w:hint="eastAsia"/>
          <w:color w:val="1A1A1A"/>
          <w:kern w:val="0"/>
          <w:szCs w:val="21"/>
        </w:rPr>
        <w:t>如果一个向量v是矩阵A的特征向量，将一定可以表示成下面的形式：</w:t>
      </w:r>
    </w:p>
    <w:p w14:paraId="251245D8" w14:textId="7FF0F983" w:rsidR="007E501C" w:rsidRDefault="007E501C" w:rsidP="007E501C">
      <w:pPr>
        <w:pStyle w:val="aa"/>
      </w:pPr>
      <w:r>
        <w:rPr>
          <w:noProof/>
        </w:rPr>
        <w:drawing>
          <wp:inline distT="0" distB="0" distL="0" distR="0" wp14:anchorId="01DE9171" wp14:editId="527E499B">
            <wp:extent cx="1066892" cy="32006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1332" w14:textId="35A2456F" w:rsidR="007E501C" w:rsidRDefault="007E501C" w:rsidP="007E501C">
      <w:pPr>
        <w:pStyle w:val="aa"/>
        <w:rPr>
          <w:rFonts w:ascii="微软雅黑" w:eastAsia="微软雅黑" w:hAnsi="微软雅黑"/>
          <w:color w:val="1A1A1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其中，λ是特征向量v对应的特征值，一个矩阵的一组特征向量是一组正交向量。</w:t>
      </w:r>
    </w:p>
    <w:p w14:paraId="2D4E7137" w14:textId="3AF95FC6" w:rsidR="007E501C" w:rsidRDefault="007E501C" w:rsidP="007E501C">
      <w:pPr>
        <w:pStyle w:val="aa"/>
      </w:pPr>
      <w:r>
        <w:t>(2) 特征值分解矩阵</w:t>
      </w:r>
    </w:p>
    <w:p w14:paraId="0BDBFD15" w14:textId="0349E897" w:rsidR="007E501C" w:rsidRDefault="007E501C" w:rsidP="007E501C">
      <w:pPr>
        <w:pStyle w:val="aa"/>
      </w:pPr>
      <w:r>
        <w:t>对于矩阵A，有一组特征向量v，将这组向量进行正交化单位化，就能得到一组正交单位向量。</w:t>
      </w:r>
      <w:r>
        <w:rPr>
          <w:b/>
          <w:bCs/>
        </w:rPr>
        <w:t>特征值分解</w:t>
      </w:r>
      <w:r>
        <w:t>，就是将矩阵A分解为如下式：</w:t>
      </w:r>
    </w:p>
    <w:p w14:paraId="456C997C" w14:textId="76AE2A40" w:rsidR="007E501C" w:rsidRDefault="007E501C" w:rsidP="007E501C">
      <w:pPr>
        <w:pStyle w:val="aa"/>
      </w:pPr>
      <w:r>
        <w:rPr>
          <w:noProof/>
        </w:rPr>
        <w:drawing>
          <wp:inline distT="0" distB="0" distL="0" distR="0" wp14:anchorId="4FE051F2" wp14:editId="6BB48B20">
            <wp:extent cx="1447925" cy="32768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DC01" w14:textId="3E840939" w:rsidR="007E501C" w:rsidRDefault="005D28CF" w:rsidP="007E501C">
      <w:pPr>
        <w:pStyle w:val="aa"/>
      </w:pPr>
      <w:r>
        <w:t>其中，Q是矩阵A的</w:t>
      </w:r>
      <w:r w:rsidRPr="005D28CF">
        <w:rPr>
          <w:highlight w:val="green"/>
        </w:rPr>
        <w:t>特征向量组成的矩阵</w:t>
      </w:r>
      <w:r>
        <w:t>，</w:t>
      </w:r>
      <w:r>
        <w:rPr>
          <w:noProof/>
        </w:rPr>
        <w:drawing>
          <wp:inline distT="0" distB="0" distL="0" distR="0" wp14:anchorId="58FEDAE9" wp14:editId="44210146">
            <wp:extent cx="198137" cy="2514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8CF">
        <w:rPr>
          <w:highlight w:val="green"/>
        </w:rPr>
        <w:t>则是一个对角阵，对角线上的元素就是特征值</w:t>
      </w:r>
      <w:r>
        <w:t>。</w:t>
      </w:r>
    </w:p>
    <w:p w14:paraId="30421D3D" w14:textId="77777777" w:rsidR="005D28CF" w:rsidRDefault="005D28CF" w:rsidP="005D28CF">
      <w:pPr>
        <w:pStyle w:val="2"/>
        <w:shd w:val="clear" w:color="auto" w:fill="FFFFFF"/>
        <w:spacing w:before="400" w:beforeAutospacing="0" w:after="200" w:afterAutospacing="0"/>
        <w:rPr>
          <w:rFonts w:ascii="微软雅黑" w:eastAsia="微软雅黑" w:hAnsi="微软雅黑"/>
          <w:color w:val="1A1A1A"/>
          <w:sz w:val="29"/>
          <w:szCs w:val="29"/>
        </w:rPr>
      </w:pPr>
      <w:r>
        <w:rPr>
          <w:rFonts w:ascii="微软雅黑" w:eastAsia="微软雅黑" w:hAnsi="微软雅黑" w:hint="eastAsia"/>
          <w:color w:val="1A1A1A"/>
          <w:sz w:val="29"/>
          <w:szCs w:val="29"/>
        </w:rPr>
        <w:t>PCA算法两种实现方法</w:t>
      </w:r>
    </w:p>
    <w:p w14:paraId="6A629311" w14:textId="1CB64762" w:rsidR="005D28CF" w:rsidRDefault="005D28CF" w:rsidP="005D28CF">
      <w:pPr>
        <w:pStyle w:val="aa"/>
        <w:numPr>
          <w:ilvl w:val="0"/>
          <w:numId w:val="2"/>
        </w:numPr>
        <w:rPr>
          <w:rFonts w:ascii="微软雅黑" w:eastAsia="微软雅黑" w:hAnsi="微软雅黑"/>
          <w:color w:val="1A1A1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去平均值(即去中心化)，即每一位特征减去各自的平均值。</w:t>
      </w:r>
    </w:p>
    <w:p w14:paraId="2A912146" w14:textId="027D8D72" w:rsidR="005D28CF" w:rsidRPr="005D28CF" w:rsidRDefault="005D28CF" w:rsidP="005D28CF">
      <w:pPr>
        <w:pStyle w:val="aa"/>
        <w:numPr>
          <w:ilvl w:val="0"/>
          <w:numId w:val="2"/>
        </w:numPr>
      </w:pPr>
      <w:r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计算协方差矩阵</w:t>
      </w:r>
    </w:p>
    <w:p w14:paraId="25A7F78D" w14:textId="41FD06BB" w:rsidR="005D28CF" w:rsidRPr="005D28CF" w:rsidRDefault="005D28CF" w:rsidP="005D28CF">
      <w:pPr>
        <w:pStyle w:val="aa"/>
        <w:numPr>
          <w:ilvl w:val="0"/>
          <w:numId w:val="2"/>
        </w:numPr>
      </w:pPr>
      <w:r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用特征值分解方法求协方差矩阵的特征值与特征向量。</w:t>
      </w:r>
    </w:p>
    <w:p w14:paraId="22F81963" w14:textId="2DE74CD0" w:rsidR="005D28CF" w:rsidRPr="005D28CF" w:rsidRDefault="005D28CF" w:rsidP="005D28CF">
      <w:pPr>
        <w:pStyle w:val="aa"/>
        <w:numPr>
          <w:ilvl w:val="0"/>
          <w:numId w:val="2"/>
        </w:numPr>
      </w:pPr>
      <w:r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对特征值从大到小排序，选择其中最大的k个。然后将其对应的k个特征向量分别作为行向量组成特征向量矩阵P</w:t>
      </w:r>
    </w:p>
    <w:p w14:paraId="1D7A9F75" w14:textId="2FB6A3DB" w:rsidR="005D28CF" w:rsidRPr="005D28CF" w:rsidRDefault="005D28CF" w:rsidP="005D28CF">
      <w:pPr>
        <w:pStyle w:val="aa"/>
        <w:numPr>
          <w:ilvl w:val="0"/>
          <w:numId w:val="2"/>
        </w:numPr>
        <w:rPr>
          <w:rFonts w:hint="eastAsia"/>
        </w:rPr>
      </w:pPr>
      <w:r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将数据转换到k个特征向量构建的新空间中，即Y=PX</w:t>
      </w:r>
      <w:bookmarkStart w:id="0" w:name="_GoBack"/>
      <w:bookmarkEnd w:id="0"/>
    </w:p>
    <w:p w14:paraId="51BA81F9" w14:textId="77777777" w:rsidR="00B26654" w:rsidRPr="00B26654" w:rsidRDefault="00B26654" w:rsidP="007E501C">
      <w:pPr>
        <w:pStyle w:val="aa"/>
        <w:rPr>
          <w:rFonts w:hint="eastAsia"/>
        </w:rPr>
      </w:pPr>
    </w:p>
    <w:sectPr w:rsidR="00B26654" w:rsidRPr="00B26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09D69" w14:textId="77777777" w:rsidR="00FB2D07" w:rsidRDefault="00FB2D07" w:rsidP="00B26654">
      <w:r>
        <w:separator/>
      </w:r>
    </w:p>
  </w:endnote>
  <w:endnote w:type="continuationSeparator" w:id="0">
    <w:p w14:paraId="00B783E7" w14:textId="77777777" w:rsidR="00FB2D07" w:rsidRDefault="00FB2D07" w:rsidP="00B2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22818" w14:textId="77777777" w:rsidR="00FB2D07" w:rsidRDefault="00FB2D07" w:rsidP="00B26654">
      <w:r>
        <w:separator/>
      </w:r>
    </w:p>
  </w:footnote>
  <w:footnote w:type="continuationSeparator" w:id="0">
    <w:p w14:paraId="0EA635C7" w14:textId="77777777" w:rsidR="00FB2D07" w:rsidRDefault="00FB2D07" w:rsidP="00B26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D1E5F"/>
    <w:multiLevelType w:val="hybridMultilevel"/>
    <w:tmpl w:val="73BA38CA"/>
    <w:lvl w:ilvl="0" w:tplc="FE746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D45591"/>
    <w:multiLevelType w:val="multilevel"/>
    <w:tmpl w:val="AB66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9C"/>
    <w:rsid w:val="000D689C"/>
    <w:rsid w:val="001C4555"/>
    <w:rsid w:val="005D28CF"/>
    <w:rsid w:val="007E501C"/>
    <w:rsid w:val="00B26654"/>
    <w:rsid w:val="00FB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8686F"/>
  <w15:chartTrackingRefBased/>
  <w15:docId w15:val="{3FFA41AE-D15D-42B5-B00E-9183205B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266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6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654"/>
    <w:rPr>
      <w:sz w:val="18"/>
      <w:szCs w:val="18"/>
    </w:rPr>
  </w:style>
  <w:style w:type="character" w:styleId="a7">
    <w:name w:val="Hyperlink"/>
    <w:basedOn w:val="a0"/>
    <w:uiPriority w:val="99"/>
    <w:unhideWhenUsed/>
    <w:rsid w:val="00B2665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6654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B266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B26654"/>
    <w:rPr>
      <w:rFonts w:ascii="宋体" w:eastAsia="宋体" w:hAnsi="宋体" w:cs="宋体"/>
      <w:b/>
      <w:bCs/>
      <w:kern w:val="0"/>
      <w:sz w:val="36"/>
      <w:szCs w:val="36"/>
    </w:rPr>
  </w:style>
  <w:style w:type="paragraph" w:styleId="aa">
    <w:name w:val="No Spacing"/>
    <w:uiPriority w:val="1"/>
    <w:qFormat/>
    <w:rsid w:val="007E501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8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mp.weixin.qq.com/s/Dv51K8JETakIKe5dPBAPV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blog.csdn.net/program_developer/article/details/80632779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</dc:creator>
  <cp:keywords/>
  <dc:description/>
  <cp:lastModifiedBy>ChenYan</cp:lastModifiedBy>
  <cp:revision>2</cp:revision>
  <dcterms:created xsi:type="dcterms:W3CDTF">2020-02-28T03:02:00Z</dcterms:created>
  <dcterms:modified xsi:type="dcterms:W3CDTF">2020-02-28T03:28:00Z</dcterms:modified>
</cp:coreProperties>
</file>