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机构  单量(单库) 机构名    贷后   类型       走势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2216240  你我贷     千万   int12,3      线上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434683   泰丰租赁   没有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3089  213870    买呗      12w    pdl        已经下线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186165              没有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3410   153038  同信云盾   20w    pdl        线上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138923    51贷      36w    pdl        已经下线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125394   小木鱼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100895   掌富贷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73138  信而富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69605  杭州闪银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4440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63326  金蛋科技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45290  资赫网络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35916   奋青邦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金盘201903月有贷后的pdl订单为评估对象  标签pd10  数据量6.7w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地址映射特征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train_rate:  0.31550826559503153  test_rate:  0.31827562485668426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训练上的auc：0.992203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训练上的KS：0.911816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验证集上的auc：0.729246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测试上的KS：0.364928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测试集上的auc：0.712250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跨时间上的KS：0.326322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columns  feature_importances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        addr_avg_apply_area             0.034977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     addr_avg_apply_country             0.034352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    addr_avg_loanamount_area             0.034173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 addr_avg_loanamount_country             0.033352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    addr_avg_loanamount_city             0.029418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          addr_avg_apply_city             0.028638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      addr_avg_approve_area             0.028326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地址LDA特征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Topic=50  最优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训练上的auc：0.970964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训练上的KS：0.794075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验证集上的auc：0.642000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测试上的KS：0.210972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测试集上的auc：0.639619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跨时间上的KS：0.200637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Pd10 = 30% 贷后表现很差，可能原因：乙方推送部分贷后数据有误，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但是在这样的数据上这些特征表现很好，之前在秒啦首贷数据上测试地址LDA特征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基本无效，究其原因，秒啦首贷pd10的占比大概是6-7%左右，本身已经做的很好，在这个基础上地址特征效用不高，但是从整体PDL上来看 地址LDA特征有效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同信云盾数据 201905上半月  8w   pd10  32%   pd0  34%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此机构地址数据比较规整，详细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地址LDA数据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Topic=50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train_rate:  0.32430696090713435  test_rate:  0.3280997956769545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训练上的auc：0.950790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训练上的KS：0.754096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验证集上的auc：0.780555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测试上的KS：0.434766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测试集上的auc：0.795400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跨时间上的KS：0.458559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训练上的auc：0.987143   训练上的KS：0.873071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验证集上的auc：0.779963  测试上的KS：0.451536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测试集上的auc：0.783270  跨时间上的KS：0.448378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Tppic=65   </w:t>
      </w:r>
      <w:r>
        <w:rPr>
          <w:rFonts w:hint="eastAsia"/>
          <w:highlight w:val="red"/>
          <w:lang w:val="en-US" w:eastAsia="zh-CN"/>
        </w:rPr>
        <w:t>通过困惑度确定的最佳topic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训练上的auc：0.991782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训练上的KS：0.894888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验证集上的auc：0.798141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测试上的KS：0.475973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测试集上的auc：0.795351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跨时间上的KS：0.474398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Topic=80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训练上的auc：0.987266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训练上的KS：0.870780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验证集上的auc：0.768173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测试上的KS：0.434567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测试集上的auc：0.779730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跨时间上的KS：0.439844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Topic=110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训练上的auc：0.961176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训练上的KS：0.757080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验证集上的auc：0.754120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测试上的KS：0.382872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测试集上的auc：0.747014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跨时间上的KS：0.372104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地址历史映射特征  topic=50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train_rate:  0.3261861167325174  test_rate:  0.3218087966448005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训练上的auc：0.953914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训练上的KS：0.745680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验证集上的auc：0.812028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测试上的KS：0.495452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测试集上的auc：0.806906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跨时间上的KS：0.477302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columns  feature_importances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        addr_avg_apply_area             0.048461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    addr_avg_loanamount_area             0.046355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      addr_avg_approve_area             0.039683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     addr_avg_apply_country             0.038365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 addr_avg_loanamount_country             0.038103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       addr_overdue_rate_area             0.036456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    addr_avg_approve_country             0.031504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    addr_overdue_rate_country             0.029251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       addr_avg_overdue_area             0.028575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排名靠前的特征全是和area,country相关的特征，说明粒度越细效果越好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最后将lda 和映射特征结合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train_rate:  0.3261861167325174  test_rate:  0.3218087966448005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训练上的auc：0.995569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训练上的KS：0.928347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验证集上的auc：0.850875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测试上的KS：0.574703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测试集上的auc：0.846126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跨时间上的KS：0.567284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同信云盾数据 201905全月  17w   pd10  31%   pd0  33%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Topic=50    lightgbm 测试集取45%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train_rate:  0.31334198394362334  test_rate:  0.3118956136053018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训练上的auc：0.964247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训练上的KS：0.775687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验证集上的auc：0.765961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测试上的KS：0.401788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测试集上的auc：0.767938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跨时间上的KS：0.399261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利用17w做词袋 用8w数据训练的LDA 50做子模型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训练上的auc：0.965738    训练上的KS：0.778200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验证集上的auc：0.779753  测试上的KS：0.420376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测试集上的auc：0.781213  跨时间上的KS：0.420834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说明8w数据训练的模型更好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Topic=60  </w:t>
      </w:r>
      <w:r>
        <w:rPr>
          <w:rFonts w:hint="eastAsia"/>
          <w:highlight w:val="red"/>
          <w:lang w:val="en-US" w:eastAsia="zh-CN"/>
        </w:rPr>
        <w:t>通过困惑度确定的最佳topic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训练上的auc：0.960668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训练上的KS：0.764451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验证集上的auc：0.774349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测试上的KS：0.410512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测试集上的auc：0.770681 跨时间上的KS：0.406283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利用17w做词袋 用8w数据训练的LDA 60做子模型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训练上的auc：0.966751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训练上的KS：0.783146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验证集上的auc：0.784923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测试上的KS：0.425633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测试集上的auc：0.781321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跨时间上的KS：0.425419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Topic=65   利用17w做词袋 用8w数据训练的LDA 65做子模型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训练上的auc：0.968963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训练上的KS：0.789380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验证集上的auc：0.784894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测试上的KS：0.431282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测试集上的auc：0.783002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跨时间上的KS：0.434701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Topic=80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训练上的auc：0.966974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训练上的KS：0.780310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验证集上的auc：0.751145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测试上的KS：0.381343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测试集上的auc：0.757691 </w:t>
      </w:r>
      <w:r>
        <w:rPr>
          <w:rFonts w:hint="eastAsia"/>
          <w:lang w:val="en-US" w:eastAsia="zh-CN"/>
        </w:rPr>
        <w:t xml:space="preserve">  跨时间上的KS：0.389102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1373E"/>
    <w:multiLevelType w:val="singleLevel"/>
    <w:tmpl w:val="A541373E"/>
    <w:lvl w:ilvl="0" w:tentative="0">
      <w:start w:val="30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2749"/>
    <w:rsid w:val="00354AD2"/>
    <w:rsid w:val="055F7B55"/>
    <w:rsid w:val="08741119"/>
    <w:rsid w:val="0B6735F5"/>
    <w:rsid w:val="137120A0"/>
    <w:rsid w:val="16F14901"/>
    <w:rsid w:val="186C5C14"/>
    <w:rsid w:val="18D95F24"/>
    <w:rsid w:val="1D331216"/>
    <w:rsid w:val="20A80A70"/>
    <w:rsid w:val="21EC18D4"/>
    <w:rsid w:val="25731E78"/>
    <w:rsid w:val="27571A16"/>
    <w:rsid w:val="297D72D3"/>
    <w:rsid w:val="2A490578"/>
    <w:rsid w:val="2C611759"/>
    <w:rsid w:val="2D1C0728"/>
    <w:rsid w:val="2EFC31A0"/>
    <w:rsid w:val="31291DFA"/>
    <w:rsid w:val="31A852EE"/>
    <w:rsid w:val="32B25E78"/>
    <w:rsid w:val="3573283B"/>
    <w:rsid w:val="36441D27"/>
    <w:rsid w:val="3D3D0C7A"/>
    <w:rsid w:val="48AE7158"/>
    <w:rsid w:val="4D6D2281"/>
    <w:rsid w:val="54A71E97"/>
    <w:rsid w:val="54B34B6F"/>
    <w:rsid w:val="567D409F"/>
    <w:rsid w:val="56852CC7"/>
    <w:rsid w:val="599D2BE4"/>
    <w:rsid w:val="5B0E6F22"/>
    <w:rsid w:val="5C2831F1"/>
    <w:rsid w:val="5DA44DA0"/>
    <w:rsid w:val="680147A9"/>
    <w:rsid w:val="68BB33D0"/>
    <w:rsid w:val="6BA34072"/>
    <w:rsid w:val="71970EE3"/>
    <w:rsid w:val="719F6A0B"/>
    <w:rsid w:val="78341EE7"/>
    <w:rsid w:val="78C91410"/>
    <w:rsid w:val="79392F05"/>
    <w:rsid w:val="7A6171E4"/>
    <w:rsid w:val="7B5311B0"/>
    <w:rsid w:val="7DAB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2019-06-24T09:49:00Z</dcterms:created>
  <dc:creator>EDZ</dc:creator>
  <cp:lastModifiedBy>EDZ</cp:lastModifiedBy>
  <dcterms:modified xsi:type="dcterms:W3CDTF">2019-06-27T09:00:06Z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