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黑体" w:hAnsi="黑体" w:eastAsia="黑体"/>
          <w:b/>
          <w:sz w:val="44"/>
          <w:szCs w:val="44"/>
        </w:rPr>
        <w:t>软件工程1</w:t>
      </w:r>
    </w:p>
    <w:p/>
    <w:p>
      <w:pPr>
        <w:pStyle w:val="16"/>
        <w:rPr>
          <w:sz w:val="36"/>
          <w:szCs w:val="36"/>
        </w:rPr>
      </w:pPr>
      <w:bookmarkStart w:id="0" w:name="_Toc42626532"/>
      <w:r>
        <w:rPr>
          <w:rFonts w:hint="eastAsia"/>
          <w:sz w:val="36"/>
          <w:szCs w:val="36"/>
        </w:rPr>
        <w:t>考勤系统软件设计报告</w:t>
      </w:r>
      <w:bookmarkEnd w:id="0"/>
    </w:p>
    <w:p>
      <w:pPr>
        <w:pStyle w:val="16"/>
        <w:rPr>
          <w:rFonts w:eastAsia="黑体"/>
        </w:rPr>
      </w:pPr>
    </w:p>
    <w:p>
      <w:pPr>
        <w:spacing w:line="300" w:lineRule="auto"/>
        <w:jc w:val="center"/>
        <w:rPr>
          <w:b/>
          <w:bCs/>
          <w:sz w:val="32"/>
        </w:rPr>
      </w:pPr>
      <w:r>
        <w:rPr>
          <w:rFonts w:hint="eastAsia"/>
        </w:rPr>
        <w:drawing>
          <wp:inline distT="0" distB="0" distL="0" distR="0">
            <wp:extent cx="2095500" cy="19202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b/>
          <w:bCs/>
          <w:sz w:val="32"/>
        </w:rPr>
      </w:pPr>
    </w:p>
    <w:p>
      <w:pPr>
        <w:spacing w:line="300" w:lineRule="auto"/>
        <w:ind w:firstLine="2241" w:firstLineChars="70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小组成员：</w:t>
      </w:r>
      <w:r>
        <w:rPr>
          <w:rFonts w:hint="eastAsia"/>
          <w:b/>
          <w:bCs/>
          <w:sz w:val="32"/>
          <w:u w:val="single"/>
        </w:rPr>
        <w:t>田家硕、白嘉欣</w:t>
      </w:r>
    </w:p>
    <w:p>
      <w:pPr>
        <w:spacing w:line="300" w:lineRule="auto"/>
        <w:ind w:firstLine="3842" w:firstLineChars="120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  <w:u w:val="single"/>
        </w:rPr>
        <w:t>毛文瑞、李青颖</w:t>
      </w:r>
    </w:p>
    <w:p>
      <w:pPr>
        <w:spacing w:line="300" w:lineRule="auto"/>
        <w:ind w:firstLine="2241" w:firstLineChars="70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 xml:space="preserve">班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级：</w:t>
      </w:r>
      <w:r>
        <w:rPr>
          <w:rFonts w:hint="eastAsia"/>
          <w:b/>
          <w:bCs/>
          <w:sz w:val="32"/>
          <w:u w:val="single"/>
        </w:rPr>
        <w:t xml:space="preserve">软件工程 </w:t>
      </w:r>
      <w:r>
        <w:rPr>
          <w:b/>
          <w:bCs/>
          <w:sz w:val="32"/>
          <w:u w:val="single"/>
        </w:rPr>
        <w:t>2</w:t>
      </w:r>
      <w:r>
        <w:rPr>
          <w:rFonts w:hint="eastAsia"/>
          <w:b/>
          <w:bCs/>
          <w:sz w:val="32"/>
          <w:u w:val="single"/>
        </w:rPr>
        <w:t>班</w:t>
      </w:r>
    </w:p>
    <w:p>
      <w:pPr>
        <w:spacing w:line="300" w:lineRule="auto"/>
        <w:ind w:firstLine="2241" w:firstLineChars="700"/>
        <w:rPr>
          <w:b/>
          <w:bCs/>
          <w:sz w:val="32"/>
        </w:rPr>
      </w:pPr>
    </w:p>
    <w:p>
      <w:pPr>
        <w:spacing w:line="300" w:lineRule="auto"/>
        <w:ind w:firstLine="2241" w:firstLineChars="700"/>
        <w:rPr>
          <w:b/>
          <w:bCs/>
          <w:sz w:val="32"/>
        </w:rPr>
      </w:pPr>
    </w:p>
    <w:p>
      <w:pPr>
        <w:spacing w:line="300" w:lineRule="auto"/>
        <w:ind w:firstLine="2241" w:firstLineChars="700"/>
        <w:rPr>
          <w:b/>
          <w:bCs/>
          <w:sz w:val="32"/>
          <w:u w:val="single"/>
        </w:rPr>
      </w:pPr>
    </w:p>
    <w:p>
      <w:pPr>
        <w:spacing w:line="300" w:lineRule="auto"/>
        <w:ind w:firstLine="2241" w:firstLineChars="700"/>
        <w:rPr>
          <w:b/>
          <w:bCs/>
          <w:sz w:val="32"/>
          <w:u w:val="single"/>
        </w:rPr>
      </w:pPr>
    </w:p>
    <w:p>
      <w:pPr>
        <w:rPr>
          <w:b/>
          <w:bCs/>
          <w:sz w:val="32"/>
        </w:rPr>
      </w:pPr>
    </w:p>
    <w:p>
      <w:pPr>
        <w:jc w:val="center"/>
        <w:rPr>
          <w:rFonts w:ascii="黑体" w:eastAsia="黑体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 w:ascii="黑体" w:eastAsia="黑体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2020年6月9日</w:t>
      </w:r>
    </w:p>
    <w:p>
      <w:pPr>
        <w:jc w:val="center"/>
        <w:rPr>
          <w:rFonts w:ascii="黑体" w:eastAsia="黑体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>
      <w:pPr>
        <w:jc w:val="center"/>
        <w:rPr>
          <w:rFonts w:cs="Arial"/>
          <w:sz w:val="36"/>
          <w:szCs w:val="36"/>
        </w:rPr>
      </w:pPr>
    </w:p>
    <w:p>
      <w:pPr>
        <w:jc w:val="center"/>
        <w:rPr>
          <w:rFonts w:cs="Arial"/>
          <w:sz w:val="36"/>
          <w:szCs w:val="36"/>
        </w:rPr>
      </w:pPr>
    </w:p>
    <w:sdt>
      <w:sdtPr>
        <w:rPr>
          <w:b w:val="0"/>
          <w:bCs w:val="0"/>
          <w:kern w:val="2"/>
          <w:sz w:val="21"/>
          <w:szCs w:val="22"/>
          <w:lang w:val="zh-CN"/>
        </w:rPr>
        <w:id w:val="1216084848"/>
        <w:docPartObj>
          <w:docPartGallery w:val="Table of Contents"/>
          <w:docPartUnique/>
        </w:docPartObj>
      </w:sdtPr>
      <w:sdtEndPr>
        <w:rPr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5"/>
          </w:pPr>
          <w:r>
            <w:rPr>
              <w:lang w:val="zh-CN"/>
            </w:rPr>
            <w:t>目录</w:t>
          </w:r>
        </w:p>
        <w:p>
          <w:pPr>
            <w:pStyle w:val="12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"_Toc42626532" </w:instrText>
          </w:r>
          <w:r>
            <w:fldChar w:fldCharType="separate"/>
          </w:r>
          <w:r>
            <w:rPr>
              <w:rStyle w:val="21"/>
            </w:rPr>
            <w:t>考勤系统软件设计报告</w:t>
          </w:r>
          <w:r>
            <w:tab/>
          </w:r>
          <w:r>
            <w:fldChar w:fldCharType="begin"/>
          </w:r>
          <w:r>
            <w:instrText xml:space="preserve"> PAGEREF _Toc42626532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"_Toc42626533" </w:instrText>
          </w:r>
          <w:r>
            <w:fldChar w:fldCharType="separate"/>
          </w:r>
          <w:r>
            <w:rPr>
              <w:rStyle w:val="21"/>
            </w:rPr>
            <w:t>考勤系统软件设计报告</w:t>
          </w:r>
          <w:r>
            <w:tab/>
          </w:r>
          <w:r>
            <w:fldChar w:fldCharType="begin"/>
          </w:r>
          <w:r>
            <w:instrText xml:space="preserve"> PAGEREF _Toc42626533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"_Toc42626534" </w:instrText>
          </w:r>
          <w:r>
            <w:fldChar w:fldCharType="separate"/>
          </w:r>
          <w:r>
            <w:rPr>
              <w:rStyle w:val="21"/>
            </w:rPr>
            <w:t>1. 作用范围：</w:t>
          </w:r>
          <w:r>
            <w:tab/>
          </w:r>
          <w:r>
            <w:fldChar w:fldCharType="begin"/>
          </w:r>
          <w:r>
            <w:instrText xml:space="preserve"> PAGEREF _Toc42626534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"_Toc42626535" </w:instrText>
          </w:r>
          <w:r>
            <w:fldChar w:fldCharType="separate"/>
          </w:r>
          <w:r>
            <w:rPr>
              <w:rStyle w:val="21"/>
            </w:rPr>
            <w:t>1.1 系统目标：</w:t>
          </w:r>
          <w:r>
            <w:tab/>
          </w:r>
          <w:r>
            <w:fldChar w:fldCharType="begin"/>
          </w:r>
          <w:r>
            <w:instrText xml:space="preserve"> PAGEREF _Toc42626535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"_Toc42626536" </w:instrText>
          </w:r>
          <w:r>
            <w:fldChar w:fldCharType="separate"/>
          </w:r>
          <w:r>
            <w:rPr>
              <w:rStyle w:val="21"/>
            </w:rPr>
            <w:t>1.2 主要的系统功能：</w:t>
          </w:r>
          <w:r>
            <w:tab/>
          </w:r>
          <w:r>
            <w:fldChar w:fldCharType="begin"/>
          </w:r>
          <w:r>
            <w:instrText xml:space="preserve"> PAGEREF _Toc42626536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"_Toc42626537" </w:instrText>
          </w:r>
          <w:r>
            <w:fldChar w:fldCharType="separate"/>
          </w:r>
          <w:r>
            <w:rPr>
              <w:rStyle w:val="21"/>
            </w:rPr>
            <w:t>1.3 外部数据库定义：</w:t>
          </w:r>
          <w:r>
            <w:tab/>
          </w:r>
          <w:r>
            <w:fldChar w:fldCharType="begin"/>
          </w:r>
          <w:r>
            <w:instrText xml:space="preserve"> PAGEREF _Toc42626537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"_Toc42626538" </w:instrText>
          </w:r>
          <w:r>
            <w:fldChar w:fldCharType="separate"/>
          </w:r>
          <w:r>
            <w:rPr>
              <w:rStyle w:val="21"/>
            </w:rPr>
            <w:t>1.4 主要的设计约束和限制：</w:t>
          </w:r>
          <w:r>
            <w:tab/>
          </w:r>
          <w:r>
            <w:fldChar w:fldCharType="begin"/>
          </w:r>
          <w:r>
            <w:instrText xml:space="preserve"> PAGEREF _Toc42626538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"_Toc42626539" </w:instrText>
          </w:r>
          <w:r>
            <w:fldChar w:fldCharType="separate"/>
          </w:r>
          <w:r>
            <w:rPr>
              <w:rStyle w:val="21"/>
            </w:rPr>
            <w:t>2. 文档：</w:t>
          </w:r>
          <w:r>
            <w:tab/>
          </w:r>
          <w:r>
            <w:fldChar w:fldCharType="begin"/>
          </w:r>
          <w:r>
            <w:instrText xml:space="preserve"> PAGEREF _Toc42626539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"_Toc42626540" </w:instrText>
          </w:r>
          <w:r>
            <w:fldChar w:fldCharType="separate"/>
          </w:r>
          <w:r>
            <w:rPr>
              <w:rStyle w:val="21"/>
            </w:rPr>
            <w:t>2.1 现有的文档：</w:t>
          </w:r>
          <w:r>
            <w:tab/>
          </w:r>
          <w:r>
            <w:fldChar w:fldCharType="begin"/>
          </w:r>
          <w:r>
            <w:instrText xml:space="preserve"> PAGEREF _Toc42626540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"_Toc42626541" </w:instrText>
          </w:r>
          <w:r>
            <w:fldChar w:fldCharType="separate"/>
          </w:r>
          <w:r>
            <w:rPr>
              <w:rStyle w:val="21"/>
            </w:rPr>
            <w:t>2.2 技术参考书：</w:t>
          </w:r>
          <w:r>
            <w:tab/>
          </w:r>
          <w:r>
            <w:fldChar w:fldCharType="begin"/>
          </w:r>
          <w:r>
            <w:instrText xml:space="preserve"> PAGEREF _Toc42626541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"_Toc42626542" </w:instrText>
          </w:r>
          <w:r>
            <w:fldChar w:fldCharType="separate"/>
          </w:r>
          <w:r>
            <w:rPr>
              <w:rStyle w:val="21"/>
            </w:rPr>
            <w:t>3. 总体设计：</w:t>
          </w:r>
          <w:r>
            <w:tab/>
          </w:r>
          <w:r>
            <w:fldChar w:fldCharType="begin"/>
          </w:r>
          <w:r>
            <w:instrText xml:space="preserve"> PAGEREF _Toc42626542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"_Toc42626543" </w:instrText>
          </w:r>
          <w:r>
            <w:fldChar w:fldCharType="separate"/>
          </w:r>
          <w:r>
            <w:rPr>
              <w:rStyle w:val="21"/>
            </w:rPr>
            <w:t>3.1 系统功能：</w:t>
          </w:r>
          <w:r>
            <w:tab/>
          </w:r>
          <w:r>
            <w:fldChar w:fldCharType="begin"/>
          </w:r>
          <w:r>
            <w:instrText xml:space="preserve"> PAGEREF _Toc42626543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"_Toc42626544" </w:instrText>
          </w:r>
          <w:r>
            <w:fldChar w:fldCharType="separate"/>
          </w:r>
          <w:r>
            <w:rPr>
              <w:rStyle w:val="21"/>
            </w:rPr>
            <w:t>3.2 技术架构：</w:t>
          </w:r>
          <w:r>
            <w:tab/>
          </w:r>
          <w:r>
            <w:fldChar w:fldCharType="begin"/>
          </w:r>
          <w:r>
            <w:instrText xml:space="preserve"> PAGEREF _Toc42626544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"_Toc42626545" </w:instrText>
          </w:r>
          <w:r>
            <w:fldChar w:fldCharType="separate"/>
          </w:r>
          <w:r>
            <w:rPr>
              <w:rStyle w:val="21"/>
            </w:rPr>
            <w:t>3.3 部署图：</w:t>
          </w:r>
          <w:r>
            <w:tab/>
          </w:r>
          <w:r>
            <w:fldChar w:fldCharType="begin"/>
          </w:r>
          <w:r>
            <w:instrText xml:space="preserve"> PAGEREF _Toc42626545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63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"_Toc42626546" </w:instrText>
          </w:r>
          <w:r>
            <w:fldChar w:fldCharType="separate"/>
          </w:r>
          <w:r>
            <w:rPr>
              <w:rStyle w:val="21"/>
            </w:rPr>
            <w:t>4.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1"/>
            </w:rPr>
            <w:t>详细设计：</w:t>
          </w:r>
          <w:r>
            <w:tab/>
          </w:r>
          <w:r>
            <w:fldChar w:fldCharType="begin"/>
          </w:r>
          <w:r>
            <w:instrText xml:space="preserve"> PAGEREF _Toc42626546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"_Toc42626547" </w:instrText>
          </w:r>
          <w:r>
            <w:fldChar w:fldCharType="separate"/>
          </w:r>
          <w:r>
            <w:rPr>
              <w:rStyle w:val="21"/>
            </w:rPr>
            <w:t>4.1 登录模块：</w:t>
          </w:r>
          <w:r>
            <w:tab/>
          </w:r>
          <w:r>
            <w:fldChar w:fldCharType="begin"/>
          </w:r>
          <w:r>
            <w:instrText xml:space="preserve"> PAGEREF _Toc42626547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"_Toc42626548" </w:instrText>
          </w:r>
          <w:r>
            <w:fldChar w:fldCharType="separate"/>
          </w:r>
          <w:r>
            <w:rPr>
              <w:rStyle w:val="21"/>
            </w:rPr>
            <w:t>5. 数据库设计：</w:t>
          </w:r>
          <w:r>
            <w:tab/>
          </w:r>
          <w:r>
            <w:fldChar w:fldCharType="begin"/>
          </w:r>
          <w:r>
            <w:instrText xml:space="preserve"> PAGEREF _Toc42626548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"_Toc42626549" </w:instrText>
          </w:r>
          <w:r>
            <w:fldChar w:fldCharType="separate"/>
          </w:r>
          <w:r>
            <w:rPr>
              <w:rStyle w:val="21"/>
            </w:rPr>
            <w:t>5.1 ER图</w:t>
          </w:r>
          <w:r>
            <w:tab/>
          </w:r>
          <w:r>
            <w:fldChar w:fldCharType="begin"/>
          </w:r>
          <w:r>
            <w:instrText xml:space="preserve"> PAGEREF _Toc42626549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"_Toc42626550" </w:instrText>
          </w:r>
          <w:r>
            <w:fldChar w:fldCharType="separate"/>
          </w:r>
          <w:r>
            <w:rPr>
              <w:rStyle w:val="21"/>
            </w:rPr>
            <w:t>5.2数据库建表</w:t>
          </w:r>
          <w:r>
            <w:tab/>
          </w:r>
          <w:r>
            <w:fldChar w:fldCharType="begin"/>
          </w:r>
          <w:r>
            <w:instrText xml:space="preserve"> PAGEREF _Toc42626550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jc w:val="center"/>
      </w:pPr>
      <w:bookmarkStart w:id="1" w:name="_Toc42626533"/>
      <w:r>
        <w:rPr>
          <w:rFonts w:hint="eastAsia"/>
        </w:rPr>
        <w:t>考勤系统软件设计报告</w:t>
      </w:r>
      <w:bookmarkEnd w:id="1"/>
      <w:bookmarkStart w:id="2" w:name="_Hlk35867800"/>
    </w:p>
    <w:p>
      <w:pPr>
        <w:pStyle w:val="3"/>
      </w:pPr>
      <w:bookmarkStart w:id="3" w:name="_Toc42626534"/>
      <w:r>
        <w:rPr>
          <w:rFonts w:hint="eastAsia"/>
        </w:rPr>
        <w:t>1.</w:t>
      </w:r>
      <w:r>
        <w:t xml:space="preserve"> 作用范围</w:t>
      </w:r>
      <w:r>
        <w:rPr>
          <w:rFonts w:hint="eastAsia"/>
        </w:rPr>
        <w:t>：</w:t>
      </w:r>
      <w:bookmarkEnd w:id="3"/>
    </w:p>
    <w:p>
      <w:pPr>
        <w:pStyle w:val="4"/>
      </w:pPr>
      <w:bookmarkStart w:id="4" w:name="_Toc42626535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系统目标：</w:t>
      </w:r>
      <w:bookmarkEnd w:id="4"/>
    </w:p>
    <w:p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为规范员工的出勤行为，减少各部门之间的矛盾，提高员工的工作积极性，本考勤系统记录了员工的正常出勤、迟到早退、请假、外出工作等行为。员工本人及各部门均可查看。</w:t>
      </w:r>
    </w:p>
    <w:p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内置请假系统，员工可以在系统中提交申请，管理者可以在线审批，简化了请假的流程而且方便突发情况时查看所需员工是否在岗。员工可以在请假系统中查看自己的休假情况，包括可休时长、已休时常和剩余时常，并且每一个带薪假期都会标注生效</w:t>
      </w:r>
      <w:r>
        <w:rPr>
          <w:rFonts w:ascii="Source Sans Pro" w:hAnsi="Source Sans Pro" w:eastAsia="宋体" w:cs="宋体"/>
          <w:color w:val="34495E"/>
          <w:kern w:val="0"/>
          <w:sz w:val="24"/>
          <w:szCs w:val="24"/>
        </w:rPr>
        <w:t>时</w:t>
      </w:r>
      <w:r>
        <w:rPr>
          <w:rFonts w:cs="Arial"/>
          <w:sz w:val="22"/>
        </w:rPr>
        <w:t>间和失效时间。使员工和管理者清晰的掌握休假情况以准确计算薪金。</w:t>
      </w:r>
    </w:p>
    <w:p>
      <w:pPr>
        <w:pStyle w:val="4"/>
      </w:pPr>
      <w:bookmarkStart w:id="5" w:name="_Toc42626536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主要的系统功能：</w:t>
      </w:r>
      <w:bookmarkEnd w:id="5"/>
    </w:p>
    <w:p>
      <w:pPr>
        <w:pStyle w:val="5"/>
      </w:pPr>
      <w:r>
        <w:rPr>
          <w:rFonts w:hint="eastAsia"/>
        </w:rPr>
        <w:t>1.</w:t>
      </w:r>
      <w:r>
        <w:t xml:space="preserve"> 打卡记录</w:t>
      </w:r>
    </w:p>
    <w:p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这一过程不需要做出改变，保持原来上班打卡的规则。所有打卡记录都会保存在系统中，供行政部统计考勤信息和管理带薪假期。方便财务部根据考勤情况调整员工的薪金</w:t>
      </w:r>
      <w:r>
        <w:rPr>
          <w:rFonts w:hint="eastAsia" w:cs="Arial"/>
          <w:sz w:val="22"/>
        </w:rPr>
        <w:t>。</w:t>
      </w:r>
    </w:p>
    <w:p>
      <w:pPr>
        <w:ind w:firstLine="420"/>
        <w:jc w:val="left"/>
        <w:rPr>
          <w:rFonts w:cs="Arial"/>
          <w:sz w:val="22"/>
        </w:rPr>
      </w:pPr>
      <w:r>
        <w:rPr>
          <w:rFonts w:hint="eastAsia" w:cs="Arial"/>
          <w:sz w:val="22"/>
        </w:rPr>
        <w:t>本系统会对打卡记录每晚00：30进行计算处理，生成考勤表，表中统计了该员工的无薪假期天数、迟到、早退、缺勤天数。</w:t>
      </w:r>
    </w:p>
    <w:p>
      <w:pPr>
        <w:pStyle w:val="5"/>
      </w:pPr>
      <w:r>
        <w:rPr>
          <w:rFonts w:hint="eastAsia"/>
        </w:rPr>
        <w:t>2.</w:t>
      </w:r>
      <w:r>
        <w:t xml:space="preserve"> 请假申请</w:t>
      </w:r>
    </w:p>
    <w:p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假期主要分为带薪假期和无薪假期两大类。</w:t>
      </w:r>
    </w:p>
    <w:p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均需要提交申请，等待审批。带薪假期包括年假、婚假、产检假、产假、陪产假、哺乳假、加班补休，无薪假期包括病假、事假。</w:t>
      </w:r>
    </w:p>
    <w:p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员工三天以下假期（带薪或无薪）需提交部门经理处审批，副总经理有最终审批的权限。三天以上假期需提交总经理处审批。每个人的请假情况和剩余假期数均可在系统中查看。员工拥有对请假申请的撤销权利。</w:t>
      </w:r>
    </w:p>
    <w:p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审批通过后，会将员工请假的通知发送给相应的项目经理。后续如果撤回申请也会通知项目经理。</w:t>
      </w:r>
    </w:p>
    <w:p>
      <w:pPr>
        <w:pStyle w:val="5"/>
      </w:pPr>
      <w:r>
        <w:rPr>
          <w:rFonts w:hint="eastAsia"/>
        </w:rPr>
        <w:t>3.</w:t>
      </w:r>
      <w:r>
        <w:t xml:space="preserve"> 外出申请</w:t>
      </w:r>
    </w:p>
    <w:p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外出时提交申请与审批流程与请假流程大致相似。在系统中会记录外出时间和回公司的时间。</w:t>
      </w:r>
    </w:p>
    <w:p>
      <w:pPr>
        <w:ind w:firstLine="420"/>
        <w:jc w:val="left"/>
        <w:rPr>
          <w:rFonts w:cs="Arial"/>
          <w:sz w:val="22"/>
        </w:rPr>
      </w:pPr>
    </w:p>
    <w:p>
      <w:pPr>
        <w:pStyle w:val="4"/>
      </w:pPr>
      <w:bookmarkStart w:id="6" w:name="_Toc42626537"/>
      <w:r>
        <w:rPr>
          <w:rFonts w:hint="eastAsia"/>
        </w:rPr>
        <w:t>1.3</w:t>
      </w:r>
      <w:r>
        <w:t xml:space="preserve"> 外部数据库定义：</w:t>
      </w:r>
      <w:bookmarkEnd w:id="6"/>
    </w:p>
    <w:p>
      <w:pPr>
        <w:ind w:firstLine="480" w:firstLineChars="200"/>
        <w:jc w:val="left"/>
        <w:rPr>
          <w:rFonts w:cs="Arial"/>
          <w:sz w:val="24"/>
          <w:szCs w:val="24"/>
        </w:rPr>
      </w:pPr>
      <w:r>
        <w:rPr>
          <w:rFonts w:hint="eastAsia" w:cs="Arial"/>
          <w:sz w:val="24"/>
          <w:szCs w:val="24"/>
        </w:rPr>
        <w:t>采用</w:t>
      </w:r>
      <w:r>
        <w:rPr>
          <w:rFonts w:cs="Arial"/>
          <w:sz w:val="24"/>
          <w:szCs w:val="24"/>
        </w:rPr>
        <w:t>JDBC技术连接使用MySQL来设计数据库。</w:t>
      </w:r>
    </w:p>
    <w:p>
      <w:pPr>
        <w:pStyle w:val="4"/>
      </w:pPr>
      <w:bookmarkStart w:id="7" w:name="_Toc42626538"/>
      <w:r>
        <w:rPr>
          <w:rFonts w:hint="eastAsia"/>
        </w:rPr>
        <w:t>1.4</w:t>
      </w:r>
      <w:r>
        <w:t xml:space="preserve"> 主要的设计约束和限制：</w:t>
      </w:r>
      <w:bookmarkEnd w:id="7"/>
    </w:p>
    <w:p>
      <w:pPr>
        <w:pStyle w:val="5"/>
      </w:pPr>
      <w:r>
        <w:rPr>
          <w:rFonts w:hint="eastAsia"/>
        </w:rPr>
        <w:t>1.4.1</w:t>
      </w:r>
      <w:r>
        <w:t xml:space="preserve"> </w:t>
      </w:r>
      <w:r>
        <w:rPr>
          <w:rFonts w:hint="eastAsia"/>
        </w:rPr>
        <w:t>数据库设计规范：</w:t>
      </w:r>
    </w:p>
    <w:p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1</w:t>
      </w:r>
      <w:r>
        <w:rPr>
          <w:rFonts w:hint="eastAsia" w:cs="Arial"/>
          <w:sz w:val="24"/>
          <w:szCs w:val="24"/>
        </w:rPr>
        <w:t>）</w:t>
      </w:r>
      <w:r>
        <w:rPr>
          <w:rFonts w:cs="Arial"/>
          <w:sz w:val="24"/>
          <w:szCs w:val="24"/>
        </w:rPr>
        <w:t>尽可能在数据模型上控制业务对象的约束关系</w:t>
      </w:r>
    </w:p>
    <w:p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</w:t>
      </w:r>
      <w:r>
        <w:rPr>
          <w:rFonts w:hint="eastAsia" w:cs="Arial"/>
          <w:sz w:val="24"/>
          <w:szCs w:val="24"/>
        </w:rPr>
        <w:t>）</w:t>
      </w:r>
      <w:r>
        <w:rPr>
          <w:rFonts w:cs="Arial"/>
          <w:sz w:val="24"/>
          <w:szCs w:val="24"/>
        </w:rPr>
        <w:t>数据模型总的唯一性约束</w:t>
      </w:r>
      <w:r>
        <w:rPr>
          <w:rFonts w:hint="eastAsia" w:cs="Arial"/>
          <w:sz w:val="24"/>
          <w:szCs w:val="24"/>
        </w:rPr>
        <w:t>[</w:t>
      </w:r>
      <w:r>
        <w:rPr>
          <w:rFonts w:cs="Arial"/>
          <w:sz w:val="24"/>
          <w:szCs w:val="24"/>
        </w:rPr>
        <w:t>比如</w:t>
      </w:r>
      <w:r>
        <w:rPr>
          <w:rFonts w:hint="eastAsia" w:cs="Arial"/>
          <w:sz w:val="24"/>
          <w:szCs w:val="24"/>
        </w:rPr>
        <w:t>用户I</w:t>
      </w:r>
      <w:r>
        <w:rPr>
          <w:rFonts w:cs="Arial"/>
          <w:sz w:val="24"/>
          <w:szCs w:val="24"/>
        </w:rPr>
        <w:t>D</w:t>
      </w:r>
      <w:r>
        <w:rPr>
          <w:rFonts w:hint="eastAsia" w:cs="Arial"/>
          <w:sz w:val="24"/>
          <w:szCs w:val="24"/>
        </w:rPr>
        <w:t>]，</w:t>
      </w:r>
      <w:r>
        <w:rPr>
          <w:rFonts w:cs="Arial"/>
          <w:sz w:val="24"/>
          <w:szCs w:val="24"/>
        </w:rPr>
        <w:t xml:space="preserve">一定要在数据库层面得到控制； </w:t>
      </w:r>
    </w:p>
    <w:p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3</w:t>
      </w:r>
      <w:r>
        <w:rPr>
          <w:rFonts w:hint="eastAsia" w:cs="Arial"/>
          <w:sz w:val="24"/>
          <w:szCs w:val="24"/>
        </w:rPr>
        <w:t>）</w:t>
      </w:r>
      <w:r>
        <w:rPr>
          <w:rFonts w:cs="Arial"/>
          <w:sz w:val="24"/>
          <w:szCs w:val="24"/>
        </w:rPr>
        <w:t>sql语句尽量不要依据业务逻辑以及动态拼接的sql字符串，而是采用预编译的方式；否则有sql注入的风险</w:t>
      </w:r>
    </w:p>
    <w:p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5</w:t>
      </w:r>
      <w:r>
        <w:rPr>
          <w:rFonts w:hint="eastAsia" w:cs="Arial"/>
          <w:sz w:val="24"/>
          <w:szCs w:val="24"/>
        </w:rPr>
        <w:t>）</w:t>
      </w:r>
      <w:r>
        <w:rPr>
          <w:rFonts w:cs="Arial"/>
          <w:sz w:val="24"/>
          <w:szCs w:val="24"/>
        </w:rPr>
        <w:t>如果主表与子表是一对一的关系，主键尽量相同。</w:t>
      </w:r>
    </w:p>
    <w:p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6</w:t>
      </w:r>
      <w:r>
        <w:rPr>
          <w:rFonts w:hint="eastAsia" w:cs="Arial"/>
          <w:sz w:val="24"/>
          <w:szCs w:val="24"/>
        </w:rPr>
        <w:t>）</w:t>
      </w:r>
      <w:r>
        <w:rPr>
          <w:rFonts w:cs="Arial"/>
          <w:sz w:val="24"/>
          <w:szCs w:val="24"/>
        </w:rPr>
        <w:t>数据库是各个业务系统的私有资源；其他系统对于该数据结构应该是透明的；只能通过接口和事件去访问和修改数据。</w:t>
      </w:r>
    </w:p>
    <w:p>
      <w:pPr>
        <w:pStyle w:val="5"/>
      </w:pPr>
      <w:r>
        <w:rPr>
          <w:rFonts w:hint="eastAsia"/>
        </w:rPr>
        <w:t>1.4.2</w:t>
      </w:r>
      <w:r>
        <w:t xml:space="preserve"> </w:t>
      </w:r>
      <w:r>
        <w:rPr>
          <w:rFonts w:hint="eastAsia"/>
        </w:rPr>
        <w:t>外部交互设计规范：</w:t>
      </w:r>
    </w:p>
    <w:p>
      <w:pPr>
        <w:ind w:left="372"/>
        <w:rPr>
          <w:rFonts w:cs="Arial"/>
          <w:sz w:val="24"/>
          <w:szCs w:val="24"/>
        </w:rPr>
      </w:pPr>
      <w:r>
        <w:rPr>
          <w:rFonts w:hint="eastAsia" w:cs="Arial"/>
          <w:sz w:val="24"/>
          <w:szCs w:val="24"/>
        </w:rPr>
        <w:t>1）</w:t>
      </w:r>
      <w:r>
        <w:rPr>
          <w:rFonts w:cs="Arial"/>
          <w:sz w:val="24"/>
          <w:szCs w:val="24"/>
        </w:rPr>
        <w:t>异步消息处理的时候，最好先落地到本地库再进行处理；这样避免消息的丢失，以及消息队列的堆积。</w:t>
      </w:r>
    </w:p>
    <w:p>
      <w:pPr>
        <w:ind w:left="372" w:firstLine="420"/>
        <w:rPr>
          <w:rFonts w:cs="Arial"/>
          <w:sz w:val="24"/>
          <w:szCs w:val="24"/>
        </w:rPr>
      </w:pPr>
    </w:p>
    <w:p>
      <w:pPr>
        <w:pStyle w:val="3"/>
      </w:pPr>
      <w:bookmarkStart w:id="8" w:name="_Toc42626539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文档：</w:t>
      </w:r>
      <w:bookmarkEnd w:id="8"/>
    </w:p>
    <w:p>
      <w:pPr>
        <w:pStyle w:val="4"/>
      </w:pPr>
      <w:bookmarkStart w:id="9" w:name="_Toc42626540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现有的文档：</w:t>
      </w:r>
      <w:bookmarkEnd w:id="9"/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cs="Arial"/>
                <w:sz w:val="30"/>
                <w:szCs w:val="30"/>
              </w:rPr>
            </w:pPr>
            <w:r>
              <w:rPr>
                <w:rFonts w:hint="eastAsia"/>
                <w:sz w:val="24"/>
                <w:szCs w:val="24"/>
              </w:rPr>
              <w:t>文档名称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cs="Arial"/>
                <w:sz w:val="30"/>
                <w:szCs w:val="30"/>
              </w:rPr>
            </w:pPr>
            <w:r>
              <w:rPr>
                <w:rFonts w:hint="eastAsia"/>
                <w:sz w:val="24"/>
                <w:szCs w:val="24"/>
              </w:rPr>
              <w:t>日期/版本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jc w:val="center"/>
              <w:rPr>
                <w:rFonts w:cs="Arial"/>
                <w:szCs w:val="21"/>
              </w:rPr>
            </w:pPr>
            <w:r>
              <w:rPr>
                <w:rFonts w:hint="eastAsia" w:cs="Arial"/>
                <w:szCs w:val="21"/>
              </w:rPr>
              <w:t>《考勤系统需求分析》</w:t>
            </w:r>
          </w:p>
        </w:tc>
        <w:tc>
          <w:tcPr>
            <w:tcW w:w="4148" w:type="dxa"/>
          </w:tcPr>
          <w:p>
            <w:pPr>
              <w:spacing w:line="360" w:lineRule="auto"/>
              <w:jc w:val="center"/>
              <w:rPr>
                <w:rFonts w:cs="Arial"/>
                <w:szCs w:val="21"/>
              </w:rPr>
            </w:pPr>
            <w:r>
              <w:rPr>
                <w:rFonts w:hint="eastAsia" w:cs="Arial"/>
                <w:szCs w:val="21"/>
              </w:rPr>
              <w:t>2020.6.3</w:t>
            </w:r>
          </w:p>
        </w:tc>
      </w:tr>
    </w:tbl>
    <w:p>
      <w:pPr>
        <w:pStyle w:val="4"/>
      </w:pPr>
      <w:bookmarkStart w:id="10" w:name="_Toc42626541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技术参考书：</w:t>
      </w:r>
      <w:bookmarkEnd w:id="10"/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0"/>
        <w:gridCol w:w="2672"/>
        <w:gridCol w:w="2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60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资料名称</w:t>
            </w:r>
          </w:p>
        </w:tc>
        <w:tc>
          <w:tcPr>
            <w:tcW w:w="2672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版本/日期</w:t>
            </w:r>
          </w:p>
        </w:tc>
        <w:tc>
          <w:tcPr>
            <w:tcW w:w="2673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60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>
              <w:rPr>
                <w:rFonts w:hint="eastAsia"/>
                <w:sz w:val="24"/>
                <w:szCs w:val="24"/>
              </w:rPr>
              <w:t>ml大战需求分析</w:t>
            </w:r>
          </w:p>
        </w:tc>
        <w:tc>
          <w:tcPr>
            <w:tcW w:w="2672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2012年2月第1版</w:t>
            </w:r>
          </w:p>
        </w:tc>
        <w:tc>
          <w:tcPr>
            <w:tcW w:w="2673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>
      <w:pPr>
        <w:pStyle w:val="3"/>
      </w:pPr>
      <w:bookmarkStart w:id="11" w:name="_Toc42626542"/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总体设计：</w:t>
      </w:r>
      <w:bookmarkEnd w:id="11"/>
    </w:p>
    <w:p>
      <w:pPr>
        <w:pStyle w:val="4"/>
      </w:pPr>
      <w:bookmarkStart w:id="12" w:name="_Toc42626543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系统功能：</w:t>
      </w:r>
      <w:bookmarkEnd w:id="12"/>
    </w:p>
    <w:p>
      <w:pPr>
        <w:ind w:firstLine="210" w:firstLineChars="100"/>
        <w:jc w:val="center"/>
        <w:rPr>
          <w:b/>
          <w:bCs/>
          <w:sz w:val="28"/>
          <w:szCs w:val="28"/>
        </w:rPr>
      </w:pPr>
      <w:r>
        <w:drawing>
          <wp:inline distT="0" distB="0" distL="0" distR="0">
            <wp:extent cx="5274310" cy="3173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Toc42626544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技术架构：</w:t>
      </w:r>
      <w:bookmarkEnd w:id="13"/>
    </w:p>
    <w:p>
      <w:pPr>
        <w:pStyle w:val="4"/>
      </w:pPr>
      <w:bookmarkStart w:id="14" w:name="_Toc42626545"/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部署图：</w:t>
      </w:r>
      <w:bookmarkEnd w:id="14"/>
    </w:p>
    <w:p>
      <w:pPr>
        <w:ind w:firstLine="210" w:firstLineChars="100"/>
        <w:jc w:val="center"/>
        <w:rPr>
          <w:b/>
          <w:bCs/>
          <w:sz w:val="28"/>
          <w:szCs w:val="28"/>
        </w:rPr>
      </w:pPr>
      <w:r>
        <w:drawing>
          <wp:inline distT="0" distB="0" distL="0" distR="0">
            <wp:extent cx="2796540" cy="36042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bookmarkStart w:id="15" w:name="_Toc42626546"/>
      <w:r>
        <w:rPr>
          <w:rFonts w:hint="eastAsia"/>
        </w:rPr>
        <w:t>详细设计：</w:t>
      </w:r>
      <w:bookmarkEnd w:id="15"/>
    </w:p>
    <w:p>
      <w:pPr>
        <w:pStyle w:val="4"/>
      </w:pPr>
      <w:bookmarkStart w:id="16" w:name="_Toc42626547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登录模块：</w:t>
      </w:r>
      <w:bookmarkEnd w:id="16"/>
    </w:p>
    <w:p>
      <w:pPr>
        <w:pStyle w:val="5"/>
      </w:pPr>
      <w:r>
        <w:rPr>
          <w:rFonts w:hint="eastAsia"/>
        </w:rPr>
        <w:t>4</w:t>
      </w:r>
      <w:r>
        <w:t xml:space="preserve">.1.1. </w:t>
      </w:r>
      <w:r>
        <w:rPr>
          <w:rFonts w:hint="eastAsia"/>
        </w:rPr>
        <w:t>处理过程陈述：</w:t>
      </w:r>
    </w:p>
    <w:p>
      <w:pPr>
        <w:ind w:left="312" w:firstLine="480" w:firstLineChars="200"/>
        <w:jc w:val="left"/>
        <w:rPr>
          <w:rFonts w:cs="Arial"/>
          <w:sz w:val="24"/>
          <w:szCs w:val="24"/>
        </w:rPr>
      </w:pPr>
      <w:r>
        <w:rPr>
          <w:rFonts w:hint="eastAsia" w:cs="Arial"/>
          <w:sz w:val="24"/>
          <w:szCs w:val="24"/>
        </w:rPr>
        <w:t>用户输入用户名和密码，系统检测该用户是否存在，存在则进行token验证。若用户存在且验证成功，再继续检测自动登录按钮和记住密码的状态是否有所改变，若有则更改完后，提醒用户登录成功。若用户不存在或者token验证失败，则提醒用户登录失败。</w:t>
      </w:r>
    </w:p>
    <w:p>
      <w:pPr>
        <w:pStyle w:val="5"/>
      </w:pPr>
      <w:r>
        <w:rPr>
          <w:rFonts w:hint="eastAsia"/>
        </w:rPr>
        <w:t>4</w:t>
      </w:r>
      <w:r>
        <w:t xml:space="preserve">.1.2. </w:t>
      </w:r>
      <w:r>
        <w:rPr>
          <w:rFonts w:hint="eastAsia"/>
        </w:rPr>
        <w:t>接口描述：</w:t>
      </w:r>
    </w:p>
    <w:p>
      <w:pPr>
        <w:ind w:left="312" w:firstLine="480" w:firstLineChars="200"/>
        <w:jc w:val="left"/>
        <w:rPr>
          <w:rFonts w:cs="Arial"/>
          <w:sz w:val="24"/>
          <w:szCs w:val="24"/>
        </w:rPr>
      </w:pPr>
      <w:r>
        <w:rPr>
          <w:rFonts w:hint="eastAsia" w:cs="Arial"/>
          <w:sz w:val="24"/>
          <w:szCs w:val="24"/>
        </w:rPr>
        <w:t>调用接口前后端进行数据交换的时候使用HTTP协议，传输数据为json格式。</w:t>
      </w:r>
    </w:p>
    <w:p>
      <w:pPr>
        <w:pStyle w:val="5"/>
      </w:pPr>
      <w:r>
        <w:rPr>
          <w:rFonts w:hint="eastAsia"/>
        </w:rPr>
        <w:t>4</w:t>
      </w:r>
      <w:r>
        <w:t xml:space="preserve">.1.3. </w:t>
      </w:r>
      <w:r>
        <w:rPr>
          <w:rFonts w:hint="eastAsia"/>
        </w:rPr>
        <w:t>流程图描述：</w:t>
      </w:r>
    </w:p>
    <w:p>
      <w:pPr>
        <w:ind w:left="312"/>
        <w:jc w:val="center"/>
        <w:rPr>
          <w:rFonts w:cs="Arial"/>
          <w:sz w:val="28"/>
          <w:szCs w:val="28"/>
        </w:rPr>
      </w:pPr>
      <w:r>
        <w:drawing>
          <wp:inline distT="0" distB="0" distL="0" distR="0">
            <wp:extent cx="2705100" cy="4907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2"/>
          <w:numId w:val="2"/>
        </w:numPr>
        <w:ind w:firstLineChars="0"/>
        <w:jc w:val="left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数据组织：</w:t>
      </w:r>
    </w:p>
    <w:p>
      <w:pPr>
        <w:ind w:firstLine="480" w:firstLineChars="200"/>
        <w:jc w:val="left"/>
        <w:rPr>
          <w:rFonts w:hint="eastAsia" w:cs="Arial"/>
          <w:sz w:val="24"/>
          <w:szCs w:val="24"/>
        </w:rPr>
      </w:pPr>
      <w:r>
        <w:rPr>
          <w:rFonts w:hint="eastAsia" w:cs="Arial"/>
          <w:sz w:val="24"/>
          <w:szCs w:val="24"/>
        </w:rPr>
        <w:t>用户名和密码的信息</w:t>
      </w:r>
    </w:p>
    <w:p>
      <w:pPr>
        <w:pStyle w:val="3"/>
        <w:numPr>
          <w:ilvl w:val="0"/>
          <w:numId w:val="2"/>
        </w:numPr>
        <w:bidi w:val="0"/>
        <w:ind w:left="612" w:leftChars="0" w:hanging="61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系统关键类抽象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5.1Controller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760595"/>
            <wp:effectExtent l="0" t="0" r="635" b="9525"/>
            <wp:docPr id="15" name="图片 15" descr="c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o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5.2Repository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00600" cy="4391025"/>
            <wp:effectExtent l="0" t="0" r="0" b="13335"/>
            <wp:docPr id="16" name="图片 16" descr="m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ap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91485"/>
            <wp:effectExtent l="0" t="0" r="0" b="10795"/>
            <wp:docPr id="17" name="图片 17" descr="d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a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576320"/>
            <wp:effectExtent l="0" t="0" r="7620" b="5080"/>
            <wp:docPr id="18" name="图片 18" descr="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n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435350"/>
            <wp:effectExtent l="0" t="0" r="14605" b="8890"/>
            <wp:docPr id="19" name="图片 19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>
      <w:pPr>
        <w:pStyle w:val="3"/>
      </w:pPr>
      <w:bookmarkStart w:id="17" w:name="_Toc42626548"/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数据库设计：</w:t>
      </w:r>
      <w:bookmarkEnd w:id="2"/>
      <w:bookmarkEnd w:id="17"/>
    </w:p>
    <w:p>
      <w:pPr>
        <w:pStyle w:val="4"/>
      </w:pPr>
      <w:bookmarkStart w:id="18" w:name="_Toc42626549"/>
      <w:r>
        <w:rPr>
          <w:rFonts w:hint="eastAsia"/>
          <w:lang w:val="en-US" w:eastAsia="zh-CN"/>
        </w:rPr>
        <w:t>6</w:t>
      </w:r>
      <w:r>
        <w:rPr>
          <w:rFonts w:hint="eastAsia"/>
        </w:rPr>
        <w:t>.1</w:t>
      </w:r>
      <w:r>
        <w:t xml:space="preserve"> ER</w:t>
      </w:r>
      <w:r>
        <w:rPr>
          <w:rFonts w:hint="eastAsia"/>
        </w:rPr>
        <w:t>图</w:t>
      </w:r>
      <w:bookmarkEnd w:id="18"/>
    </w:p>
    <w:p>
      <w:r>
        <w:drawing>
          <wp:inline distT="0" distB="0" distL="0" distR="0">
            <wp:extent cx="5274310" cy="4002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" w:name="_Toc42626550"/>
      <w:r>
        <w:rPr>
          <w:rFonts w:hint="eastAsia"/>
          <w:lang w:val="en-US" w:eastAsia="zh-CN"/>
        </w:rPr>
        <w:t>6</w:t>
      </w:r>
      <w:r>
        <w:t>.2</w:t>
      </w:r>
      <w:r>
        <w:rPr>
          <w:rFonts w:hint="eastAsia"/>
        </w:rPr>
        <w:t>数据库建表</w:t>
      </w:r>
      <w:bookmarkEnd w:id="19"/>
    </w:p>
    <w:p>
      <w:pPr>
        <w:pStyle w:val="5"/>
      </w:pPr>
      <w:r>
        <w:t>U</w:t>
      </w:r>
      <w:r>
        <w:rPr>
          <w:rFonts w:hint="eastAsia"/>
        </w:rPr>
        <w:t>ser</w:t>
      </w:r>
    </w:p>
    <w:p>
      <w:r>
        <w:drawing>
          <wp:inline distT="0" distB="0" distL="0" distR="0">
            <wp:extent cx="5274310" cy="1416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CREATE TABLE `user`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`emp_name`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`password` varchar(28)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`power`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`state`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`years`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 ENGINE=InnoDB AUTO_INCREMENT=5 DEFAULT CHARSET=utf8 COLLATE=utf8_bin;</w:t>
      </w:r>
    </w:p>
    <w:p/>
    <w:p>
      <w:pPr>
        <w:pStyle w:val="5"/>
      </w:pPr>
      <w:r>
        <w:rPr>
          <w:rFonts w:hint="eastAsia"/>
        </w:rPr>
        <w:t>P</w:t>
      </w:r>
      <w:r>
        <w:t>ower</w:t>
      </w:r>
    </w:p>
    <w:p>
      <w:pPr>
        <w:pStyle w:val="5"/>
      </w:pPr>
      <w:r>
        <w:drawing>
          <wp:inline distT="0" distB="0" distL="0" distR="0">
            <wp:extent cx="5274310" cy="25323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CREATE TABLE `power`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`positionId`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`view_own_attendance`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`view_all_attendence`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`view_check`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`view_all_leave`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`view_pass_leave`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`view_all_goout`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`view_pass_goout`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`set_annual_leave`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`set_leave_types`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`leave_approval`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`goout_approval`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 ENGINE=InnoDB AUTO_INCREMENT=5 DEFAULT CHARSET=utf8 COLLATE=utf8_bin;</w:t>
      </w:r>
    </w:p>
    <w:p>
      <w:pPr>
        <w:pStyle w:val="5"/>
      </w:pPr>
      <w:r>
        <w:rPr>
          <w:rFonts w:hint="eastAsia"/>
        </w:rPr>
        <w:t>P</w:t>
      </w:r>
      <w:r>
        <w:t>osition</w:t>
      </w:r>
    </w:p>
    <w:p>
      <w:pPr>
        <w:pStyle w:val="5"/>
      </w:pPr>
      <w:r>
        <w:drawing>
          <wp:inline distT="0" distB="0" distL="0" distR="0">
            <wp:extent cx="5274310" cy="838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CREATE TABLE `position`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`position`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`powerId`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 ENGINE=InnoDB AUTO_INCREMENT=5 DEFAULT CHARSET=utf8 COLLATE=utf8_bin;</w:t>
      </w:r>
    </w:p>
    <w:p>
      <w:pPr>
        <w:pStyle w:val="5"/>
      </w:pPr>
      <w:r>
        <w:t>Leave_types</w:t>
      </w:r>
    </w:p>
    <w:p>
      <w:pPr>
        <w:pStyle w:val="5"/>
      </w:pPr>
      <w:r>
        <w:drawing>
          <wp:inline distT="0" distB="0" distL="0" distR="0">
            <wp:extent cx="5274310" cy="975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CREATE TABLE `leave_types`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`leave_name`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`days`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`is_salary`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 ENGINE=InnoDB AUTO_INCREMENT=7 DEFAULT CHARSET=utf8 COLLATE=utf8_bin ROW_FORMAT=DYNAMIC;</w:t>
      </w:r>
    </w:p>
    <w:p>
      <w:pPr>
        <w:pStyle w:val="5"/>
      </w:pPr>
    </w:p>
    <w:p>
      <w:pPr>
        <w:pStyle w:val="5"/>
      </w:pPr>
      <w:r>
        <w:t>Leave_request</w:t>
      </w:r>
    </w:p>
    <w:p>
      <w:pPr>
        <w:pStyle w:val="5"/>
      </w:pPr>
      <w:r>
        <w:drawing>
          <wp:inline distT="0" distB="0" distL="0" distR="0">
            <wp:extent cx="5274310" cy="2133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CREATE TABLE `leave_request`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`emp_name`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`type`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`start_time` datetime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`end_time` datetime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`reason`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`state`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`division_manager_state`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`vice_manager_state`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`manager_state`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 ENGINE=InnoDB AUTO_INCREMENT=4 DEFAULT CHARSET=utf8 COLLATE=utf8_bin;</w:t>
      </w:r>
    </w:p>
    <w:p>
      <w:pPr>
        <w:pStyle w:val="5"/>
      </w:pPr>
      <w:r>
        <w:rPr>
          <w:rFonts w:hint="eastAsia"/>
        </w:rPr>
        <w:t>L</w:t>
      </w:r>
      <w:r>
        <w:t>eave_balance</w:t>
      </w:r>
      <w:r>
        <w:drawing>
          <wp:inline distT="0" distB="0" distL="0" distR="0">
            <wp:extent cx="5274310" cy="11029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CREATE TABLE `leave_balances`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`leave_id`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`days`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`balances`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 ENGINE=InnoDB AUTO_INCREMENT=3 DEFAULT CHARSET=utf8 COLLATE=utf8_bin;</w:t>
      </w:r>
    </w:p>
    <w:p>
      <w:pPr>
        <w:pStyle w:val="5"/>
      </w:pPr>
      <w:r>
        <w:t>Goout</w:t>
      </w:r>
      <w:r>
        <w:drawing>
          <wp:inline distT="0" distB="0" distL="0" distR="0">
            <wp:extent cx="5274310" cy="2018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CREATE TABLE `goout`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`start_time` datetime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`end_time` datetime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`reason`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`state`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`division_manager_state`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`vice_manager_state`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`manager_state` tinyint(1)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`emp_name`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 ENGINE=InnoDB AUTO_INCREMENT=3 DEFAULT CHARSET=utf8 COLLATE=utf8_bin;</w:t>
      </w:r>
    </w:p>
    <w:p>
      <w:pPr>
        <w:pStyle w:val="5"/>
      </w:pPr>
      <w:r>
        <w:t>Checktable</w:t>
      </w:r>
      <w:r>
        <w:drawing>
          <wp:inline distT="0" distB="0" distL="0" distR="0">
            <wp:extent cx="5274310" cy="16484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CREATE TABLE `checktable`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`leave_days`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`absenteeism_days`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`late_days`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`leave_early_days`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`emp_name`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`date` datetime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 ENGINE=InnoDB AUTO_INCREMENT=13 DEFAULT CHARSET=utf8 COLLATE=utf8_bin ROW_FORMAT=DYNAMIC;</w:t>
      </w:r>
    </w:p>
    <w:p>
      <w:pPr>
        <w:pStyle w:val="5"/>
      </w:pPr>
      <w:r>
        <w:t>Attendance</w:t>
      </w:r>
    </w:p>
    <w:p>
      <w:r>
        <w:drawing>
          <wp:inline distT="0" distB="0" distL="0" distR="0">
            <wp:extent cx="5274310" cy="909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>CREATE TABLE `attendance`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`emp_name` varchar(255) COLLATE utf8_bin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`time` datetime NOT NULL,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 ENGINE=InnoDB AUTO_INCREMENT=10 DEFAULT CHARSET=utf8 COLLATE=utf8_bin ROW_FORMAT=DYNAMIC;</w:t>
      </w:r>
    </w:p>
    <w:p/>
    <w:sectPr>
      <w:footerReference r:id="rId3" w:type="default"/>
      <w:pgSz w:w="11906" w:h="16838"/>
      <w:pgMar w:top="1440" w:right="1800" w:bottom="1440" w:left="1800" w:header="851" w:footer="39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ource Sans Pro">
    <w:altName w:val="Source Sans Pro Black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ource Sans Pro Black">
    <w:panose1 w:val="020B0803030403020204"/>
    <w:charset w:val="00"/>
    <w:family w:val="auto"/>
    <w:pitch w:val="default"/>
    <w:sig w:usb0="20000007" w:usb1="00000001" w:usb2="00000000" w:usb3="00000000" w:csb0="2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lang w:val="zh-CN"/>
      </w:rPr>
      <w:t xml:space="preserve"> </w:t>
    </w: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2</w:t>
    </w:r>
    <w:r>
      <w:fldChar w:fldCharType="end"/>
    </w:r>
    <w:r>
      <w:rPr>
        <w:lang w:val="zh-CN"/>
      </w:rPr>
      <w:t xml:space="preserve"> / </w:t>
    </w:r>
    <w:r>
      <w:fldChar w:fldCharType="begin"/>
    </w:r>
    <w:r>
      <w:instrText xml:space="preserve">NUMPAGES  \* Arabic  \* MERGEFORMAT</w:instrText>
    </w:r>
    <w:r>
      <w:fldChar w:fldCharType="separate"/>
    </w:r>
    <w:r>
      <w:rPr>
        <w:lang w:val="zh-CN"/>
      </w:rPr>
      <w:t>2</w:t>
    </w:r>
    <w:r>
      <w:rPr>
        <w:lang w:val="zh-CN"/>
      </w:rPr>
      <w:fldChar w:fldCharType="end"/>
    </w:r>
  </w:p>
  <w:p>
    <w:pPr>
      <w:pStyle w:val="1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D622D"/>
    <w:multiLevelType w:val="multilevel"/>
    <w:tmpl w:val="0F2D622D"/>
    <w:lvl w:ilvl="0" w:tentative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876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32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548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064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22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736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3252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3408" w:hanging="2160"/>
      </w:pPr>
      <w:rPr>
        <w:rFonts w:hint="default"/>
      </w:rPr>
    </w:lvl>
  </w:abstractNum>
  <w:abstractNum w:abstractNumId="1">
    <w:nsid w:val="2BB873F5"/>
    <w:multiLevelType w:val="multilevel"/>
    <w:tmpl w:val="2BB873F5"/>
    <w:lvl w:ilvl="0" w:tentative="0">
      <w:start w:val="4"/>
      <w:numFmt w:val="decimal"/>
      <w:lvlText w:val="%1."/>
      <w:lvlJc w:val="left"/>
      <w:pPr>
        <w:ind w:left="612" w:hanging="61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entative="0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B64"/>
    <w:rsid w:val="00132C3F"/>
    <w:rsid w:val="00147B01"/>
    <w:rsid w:val="00243BDA"/>
    <w:rsid w:val="00273B64"/>
    <w:rsid w:val="00285CD5"/>
    <w:rsid w:val="002E7868"/>
    <w:rsid w:val="00304498"/>
    <w:rsid w:val="0031778B"/>
    <w:rsid w:val="0052717F"/>
    <w:rsid w:val="00702D1C"/>
    <w:rsid w:val="008010F8"/>
    <w:rsid w:val="00872E14"/>
    <w:rsid w:val="008835DC"/>
    <w:rsid w:val="00893025"/>
    <w:rsid w:val="009C20D1"/>
    <w:rsid w:val="009D10E4"/>
    <w:rsid w:val="00A11A7E"/>
    <w:rsid w:val="00A3153F"/>
    <w:rsid w:val="00B31E2B"/>
    <w:rsid w:val="00B329B2"/>
    <w:rsid w:val="00B94914"/>
    <w:rsid w:val="00BD40B9"/>
    <w:rsid w:val="00CB075D"/>
    <w:rsid w:val="00CE2684"/>
    <w:rsid w:val="00CE793F"/>
    <w:rsid w:val="00D739E0"/>
    <w:rsid w:val="00E04B45"/>
    <w:rsid w:val="00E1500C"/>
    <w:rsid w:val="00E22B76"/>
    <w:rsid w:val="00FA3255"/>
    <w:rsid w:val="00FD7CEC"/>
    <w:rsid w:val="00FF6B9C"/>
    <w:rsid w:val="08B7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9">
    <w:name w:val="Date"/>
    <w:basedOn w:val="1"/>
    <w:next w:val="1"/>
    <w:link w:val="39"/>
    <w:semiHidden/>
    <w:unhideWhenUsed/>
    <w:uiPriority w:val="99"/>
    <w:pPr>
      <w:ind w:left="100" w:leftChars="2500"/>
    </w:pPr>
  </w:style>
  <w:style w:type="paragraph" w:styleId="10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</w:style>
  <w:style w:type="paragraph" w:styleId="13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4">
    <w:name w:val="HTML Preformatted"/>
    <w:basedOn w:val="1"/>
    <w:link w:val="35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34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2">
    <w:name w:val="页眉 字符"/>
    <w:basedOn w:val="19"/>
    <w:link w:val="11"/>
    <w:uiPriority w:val="99"/>
    <w:rPr>
      <w:sz w:val="18"/>
      <w:szCs w:val="18"/>
    </w:rPr>
  </w:style>
  <w:style w:type="character" w:customStyle="1" w:styleId="23">
    <w:name w:val="页脚 字符"/>
    <w:basedOn w:val="19"/>
    <w:link w:val="10"/>
    <w:uiPriority w:val="99"/>
    <w:rPr>
      <w:sz w:val="18"/>
      <w:szCs w:val="18"/>
    </w:rPr>
  </w:style>
  <w:style w:type="character" w:customStyle="1" w:styleId="24">
    <w:name w:val="标题 1 字符"/>
    <w:basedOn w:val="19"/>
    <w:link w:val="2"/>
    <w:uiPriority w:val="9"/>
    <w:rPr>
      <w:b/>
      <w:bCs/>
      <w:kern w:val="44"/>
      <w:sz w:val="44"/>
      <w:szCs w:val="44"/>
    </w:rPr>
  </w:style>
  <w:style w:type="paragraph" w:customStyle="1" w:styleId="25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26">
    <w:name w:val="标题 2 字符"/>
    <w:basedOn w:val="1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字符"/>
    <w:basedOn w:val="19"/>
    <w:link w:val="4"/>
    <w:uiPriority w:val="9"/>
    <w:rPr>
      <w:b/>
      <w:bCs/>
      <w:sz w:val="32"/>
      <w:szCs w:val="32"/>
    </w:rPr>
  </w:style>
  <w:style w:type="character" w:customStyle="1" w:styleId="28">
    <w:name w:val="标题 4 字符"/>
    <w:basedOn w:val="19"/>
    <w:link w:val="5"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9">
    <w:name w:val="标题 5 字符"/>
    <w:basedOn w:val="19"/>
    <w:link w:val="6"/>
    <w:uiPriority w:val="9"/>
    <w:rPr>
      <w:b/>
      <w:bCs/>
      <w:sz w:val="28"/>
      <w:szCs w:val="28"/>
    </w:rPr>
  </w:style>
  <w:style w:type="character" w:customStyle="1" w:styleId="30">
    <w:name w:val="标题 6 字符"/>
    <w:basedOn w:val="19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paragraph" w:customStyle="1" w:styleId="32">
    <w:name w:val="md-end-block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3">
    <w:name w:val="md-plain"/>
    <w:basedOn w:val="19"/>
    <w:uiPriority w:val="0"/>
  </w:style>
  <w:style w:type="character" w:customStyle="1" w:styleId="34">
    <w:name w:val="标题 字符"/>
    <w:basedOn w:val="19"/>
    <w:link w:val="16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5">
    <w:name w:val="HTML 预设格式 字符"/>
    <w:basedOn w:val="19"/>
    <w:link w:val="14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cm-variable"/>
    <w:basedOn w:val="19"/>
    <w:uiPriority w:val="0"/>
  </w:style>
  <w:style w:type="character" w:customStyle="1" w:styleId="37">
    <w:name w:val="cm-operator"/>
    <w:basedOn w:val="19"/>
    <w:uiPriority w:val="0"/>
  </w:style>
  <w:style w:type="character" w:customStyle="1" w:styleId="38">
    <w:name w:val="cm-error"/>
    <w:basedOn w:val="19"/>
    <w:uiPriority w:val="0"/>
  </w:style>
  <w:style w:type="character" w:customStyle="1" w:styleId="39">
    <w:name w:val="日期 字符"/>
    <w:basedOn w:val="19"/>
    <w:link w:val="9"/>
    <w:semiHidden/>
    <w:uiPriority w:val="99"/>
  </w:style>
  <w:style w:type="table" w:customStyle="1" w:styleId="40">
    <w:name w:val="Plain Table 1"/>
    <w:basedOn w:val="17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996</Words>
  <Characters>5679</Characters>
  <Lines>47</Lines>
  <Paragraphs>13</Paragraphs>
  <TotalTime>84</TotalTime>
  <ScaleCrop>false</ScaleCrop>
  <LinksUpToDate>false</LinksUpToDate>
  <CharactersWithSpaces>6662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2020-06-08T16:01:00Z</dcterms:created>
  <dc:creator>jiashuo tian</dc:creator>
  <cp:lastModifiedBy>暮籽</cp:lastModifiedBy>
  <dcterms:modified xsi:type="dcterms:W3CDTF">2020-06-10T05:34:58Z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