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3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"C:\\Users\\Administrator\\AppData\\Roaming\\Tencent\\QQ\\Temp\\$7G~6@79V%(@R9VZP(_%QZL.png"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09600" cy="9525"/>
                  <wp:effectExtent l="0" t="0" r="0" b="0"/>
                  <wp:docPr id="8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2016-11-28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"C:\\Users\\ADMINI~1\\AppData\\Local\\Temp\\10%FCBQZ]K6Y4$[C~N9XBQO.png"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09600" cy="9525"/>
                  <wp:effectExtent l="0" t="0" r="0" b="0"/>
                  <wp:docPr id="6" name="图片 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  <w:tbl>
            <w:tblPr>
              <w:tblW w:w="8305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653"/>
              <w:gridCol w:w="4538"/>
              <w:gridCol w:w="1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114" w:type="dxa"/>
                <w:tblCellSpacing w:w="0" w:type="dxa"/>
              </w:trPr>
              <w:tc>
                <w:tcPr>
                  <w:tcW w:w="819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22:00:08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玉子，场景中的人物交互对话怎么办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wBefore w:w="3653" w:type="dxa"/>
                <w:tblCellSpacing w:w="0" w:type="dxa"/>
              </w:trPr>
              <w:tc>
                <w:tcPr>
                  <w:tcW w:w="4652" w:type="dxa"/>
                  <w:gridSpan w:val="2"/>
                  <w:tcBorders>
                    <w:top w:val="single" w:color="FFDB8D" w:sz="6" w:space="0"/>
                    <w:left w:val="single" w:color="FFDB8D" w:sz="6" w:space="0"/>
                    <w:bottom w:val="single" w:color="FFDB8D" w:sz="6" w:space="0"/>
                    <w:right w:val="single" w:color="FFDB8D" w:sz="6" w:space="0"/>
                  </w:tcBorders>
                  <w:shd w:val="clear" w:color="auto" w:fill="FFEDC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22:00:18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不可能写在脚本里面吧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bookmarkStart w:id="0" w:name="_GoBack"/>
            <w:bookmarkEnd w:id="0"/>
          </w:p>
          <w:tbl>
            <w:tblPr>
              <w:tblW w:w="8305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855"/>
              <w:gridCol w:w="4400"/>
              <w:gridCol w:w="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tbl>
                  <w:tblPr>
                    <w:tblW w:w="8224" w:type="dxa"/>
                    <w:tblCellSpacing w:w="0" w:type="dxa"/>
                    <w:tblInd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3437"/>
                    <w:gridCol w:w="1350"/>
                    <w:gridCol w:w="343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437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instrText xml:space="preserve">INCLUDEPICTURE \d "qq:\\\\txfile\\platformres:msgmgr\\newmsgframe\\MsgDateLeft.png" \* MERGEFORMATINET </w:instrTex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9525" cy="9525"/>
                              <wp:effectExtent l="0" t="0" r="0" b="0"/>
                              <wp:docPr id="18" name="图片 15" descr="IMG_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图片 15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50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Arial" w:hAnsi="Arial" w:eastAsia="宋体" w:cs="Arial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2016-11-27</w:t>
                        </w:r>
                      </w:p>
                    </w:tc>
                    <w:tc>
                      <w:tcPr>
                        <w:tcW w:w="3437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instrText xml:space="preserve">INCLUDEPICTURE \d "qq:\\\\txfile\\platformres:msgmgr\\newmsgframe\\MsgDateRight.png" \* MERGEFORMATINET </w:instrTex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9525" cy="9525"/>
                              <wp:effectExtent l="0" t="0" r="0" b="0"/>
                              <wp:docPr id="17" name="图片 16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图片 16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spacing w:before="45" w:beforeAutospacing="0" w:after="45" w:afterAutospacing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22:00:42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像是网游的人物对话，肯定做成一个动画的，但是我们这个没法做成动画吧。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tbl>
                  <w:tblPr>
                    <w:tblW w:w="8224" w:type="dxa"/>
                    <w:tblCellSpacing w:w="0" w:type="dxa"/>
                    <w:tblInd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3437"/>
                    <w:gridCol w:w="1350"/>
                    <w:gridCol w:w="343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437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instrText xml:space="preserve">INCLUDEPICTURE \d "qq:\\\\txfile\\platformres:msgmgr\\newmsgframe\\MsgDateLeft.png" \* MERGEFORMATINET </w:instrTex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9525" cy="9525"/>
                              <wp:effectExtent l="0" t="0" r="0" b="0"/>
                              <wp:docPr id="16" name="图片 17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17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350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default"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Arial" w:hAnsi="Arial" w:eastAsia="宋体" w:cs="Arial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2016-11-28</w:t>
                        </w:r>
                      </w:p>
                    </w:tc>
                    <w:tc>
                      <w:tcPr>
                        <w:tcW w:w="3437" w:type="dxa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begin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instrText xml:space="preserve">INCLUDEPICTURE \d "qq:\\\\txfile\\platformres:msgmgr\\newmsgframe\\MsgDateRight.png" \* MERGEFORMATINET </w:instrTex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separate"/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drawing>
                            <wp:inline distT="0" distB="0" distL="114300" distR="114300">
                              <wp:extent cx="9525" cy="9525"/>
                              <wp:effectExtent l="0" t="0" r="0" b="0"/>
                              <wp:docPr id="15" name="图片 18" descr="IMG_2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图片 18" descr="IMG_25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spacing w:before="45" w:beforeAutospacing="0" w:after="45" w:afterAutospacing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9:05:43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ascii="汉仪南宫体简" w:hAnsi="汉仪南宫体简" w:eastAsia="汉仪南宫体简" w:cs="汉仪南宫体简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网游的人物对话也不一定是动画，也是事件驱动的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19:32:07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我知道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19:32:36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对于一般的交互是事件驱动，而进入场景动画的时候属于动画。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19:32:55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我们游戏中选择事件驱动，但是对话内容放在哪个地方。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19:56:30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对话内容简单的话放在XML里面了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19:56:38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这有点坑爹啊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19:57:04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因为你要区分对象的对话。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19:57:47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比如如果在交互的时候是所有的人物都和npc有交互，那就需要区分对象。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19:58:05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不知道大游戏怎么做，大型游戏有对话系统，像unity的话会把对话脚本挂在npc上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19:58:18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我们也可以啊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19:58:54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就是在脚本文件中某一个npc有交互，就定义一个属性，该属性是对话脚本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19:59:07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属性内容就是对话脚本的路径。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19:59:24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对话脚本中就可以区分npc和人物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19:59:40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我觉得这样脚本文件会比较简洁。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20:00:02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有对话脚本就只要把路径加入脚本文件中就行了。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20:00:35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这涉及到数据结构的定义，你要确定啊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20:00:49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我是比较建议用对话文件的。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20:01:30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对话文件是指什么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20:01:56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我建一个文件把内容复制到qq上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20:04:38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[id  1]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村长你好，我们是从外面来的，想向您打听一件事情。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[id 20]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你们好，不知道我能帮到你们什么？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[id 2]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是这样的我们听说xxxxxxxxx，不知道您知不知道xxxxxxx?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[id 20]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原来是这样啊。这个我知道，那是xxxxxxxx。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[id 1]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[id 2]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[id 3]</w:t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谢谢村长，帮大忙了。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20:04:52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比如id 1 2 3，是人物id，id 20是村长id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20:05:48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这样一个对话脚本，我们读取对话脚本，如果发现id是哪个就由哪个人物或者npc说话。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20:05:58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这样如果对话脚本比较大，也没关系。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20:06:00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相当于每个npc对应一个xml文件，还要保存每个NPC对话到哪个id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20:06:11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不需要。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20:06:22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我们的游戏脚本文件是这样的。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20:06:34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第一个元素是上一个场景的路径。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20:06:45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需要，因为不同的情况，对话可能是不同的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20:07:04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一个场景是一个XML文件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20:07:39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然后如果场景中有对话交互，那么在该npc或者怪物的属性中添加一个对话属性，对话属性的内容是对话脚本的路径。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20:07:41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假如执行了某个剧情，和同一一个npc的对话起始可能不同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20:08:12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如果是剧情的话。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20:08:47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剧情也可以是场景的属性。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20:09:08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同一场景呢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20:09:30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剧情触发是有条件的啊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20:09:49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你能qq不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20:09:53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我们对话交流吧。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20:09:54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但是你的对话加载是一个内容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20:10:22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都是从id为1的时候加载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20:10:27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不一定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20:10:35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id是代表对话人物或者npc怪物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20:10:51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我是会扫描目前的对象链表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20:11:02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检查id，在安排该对象说话。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20:12:59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比如说我没有得到一个物品和这个npc对话是1，得到某一物品跟这个npc对话内容是2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20:13:44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那么我可以定义脚本语法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20:14:02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检查是否某一个条件达成。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20:14:20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这样就要好好的定义脚本语法了啊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20:14:31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有没有的得到一个物品还好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20:14:40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要是要求过了某一个剧情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20:14:53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或者杀了某一个怪物才可以，那就有点麻烦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20:15:03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我设想的对话文件不可行。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20:17:14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保存对话内容前面的id呢，杀了怪后，npc指向的对话内容ID改为第二段对话的ID，虽然有点麻烦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20:18:10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比如一开始你和id1的npc对话，因为某一个怪物没有杀死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20:18:36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然后去把怪物杀死之后，再回来和id1的npc对话，这个时候怎么判断怪物给杀死了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20:18:39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这个有点麻烦。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20:19:20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还有游戏中某些剧情，再过了一定时间或者剧情之后这个剧情就再也没法触发了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20:19:26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这个该怎么判断有点麻烦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50" w:type="dxa"/>
                <w:tblCellSpacing w:w="0" w:type="dxa"/>
              </w:trPr>
              <w:tc>
                <w:tcPr>
                  <w:tcW w:w="8255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20:19:30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我不太清楚。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wBefore w:w="3855" w:type="dxa"/>
                <w:tblCellSpacing w:w="0" w:type="dxa"/>
              </w:trPr>
              <w:tc>
                <w:tcPr>
                  <w:tcW w:w="4450" w:type="dxa"/>
                  <w:gridSpan w:val="2"/>
                  <w:tcBorders>
                    <w:top w:val="single" w:color="FFDB8D" w:sz="6" w:space="0"/>
                    <w:left w:val="single" w:color="FFDB8D" w:sz="6" w:space="0"/>
                    <w:bottom w:val="single" w:color="FFDB8D" w:sz="6" w:space="0"/>
                    <w:right w:val="single" w:color="FFDB8D" w:sz="6" w:space="0"/>
                  </w:tcBorders>
                  <w:shd w:val="clear" w:color="auto" w:fill="FFEDC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20:20:23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怪物杀死的时候npc指向的对话内容改变，同样的剧情或者时间过一段的时候npc指向的对话内容都要改变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20:20:58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这个怎么弄啊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20:21:02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或者说指向的对话内容的id改变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20:21:20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这个就要写在npc对象里面了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20:21:21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问题是我们目前场景都是用xml文件建立的啊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20:22:02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存在npc对象里估计是有问题的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20:22:40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比如我在场景1遇到npc1，然后我在场景10完成了剧情任务，之后再回到场景1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20:23:05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如果在中途我退出了游戏，比如是在场景10完成剧情任务之后退出游戏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20:23:42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这个时候因为实在场景10，所以保存文件里是没有npc1存在的，后面再读取存档进入游戏回到场景1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20:23:51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这个时候怎么判断剧情任务已经完成了。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20:23:56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难道还要保存人物和每个npc的关系吗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20:24:47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太复杂了啊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20:25:11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这个在查下别的游戏是怎么实现的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20:27:31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我刚才看了下仙剑4的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20:27:37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剧情任务提示。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20:27:45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我考虑了下看是不是这样。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20:28:31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比如在过了某一个场景的时候，该场景的剧情概要就保存起来。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20:29:52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如果遇到一个有任务的npc在接受任务之后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20:30:18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就把任务加入任务链表中，然后在保存的时候保存在该任务链表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20:30:52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然后在重新进入游戏或者不退出继续游戏的时候，完成任务后就把该任务标记为已完成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20:31:09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然后在回到该npc那里的时候就触发任务完成剧情。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20:31:40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也就是要将任务和任务剧情或者对话联系起来。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20:31:48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而不是保存在xml中。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20:32:17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我想一下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20:32:47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xml中某一个npc有任务剧情，我们将该剧情文件路径加入xml中该npc属性中。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20:33:09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然后在触发任务的是将该剧情文件路径加入到任务的剧情文件中。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20:33:40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然后在完成该任务之后，如果遇到的npc是任务npc则触发剧情。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20:34:16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也就是说，任务结构中需要加入npc的id，以及剧情文件的路径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20:34:18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你说可不可以。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20:36:38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但是还是得要区分同一npc不同对话内容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20:37:00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npc对话有几种，普通对话，任务对话，剧情对话。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20:37:44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普通对话就是不需要任何要求，不涉及任务对话和剧情对话的时候，交互都是相同的内容。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20:37:57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XML对话需要编写序号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20:38:14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这个普通对话可以建立对话文件，将路径加入到npc属性中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20:38:48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如果是任务对话，那么也是建立任务对话文件，路径也同样加入到XML文件的npc属性中。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20:38:59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剧情对话与任务对话一样。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20:39:26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他们的区别使用不同的对话id区别吧。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20:40:40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剧情完成就要指向下一段对话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20:41:07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这个脚本文件我不知道该怎么设计了啊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20:41:41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这样吧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20:41:52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如果是没有任何任务和隐藏剧情的npc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20:41:57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那么每次对话都是相同的。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20:42:51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没有任何任务和隐藏剧情的npc它的度化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20:42:57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对话要么就是完全相同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20:43:17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要么就是对话完毕之后，我们只显示省略号....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20:43:20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看怎么选择。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20:44:01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也就是说如果我们和他对话过之后，再次对话要么就是内容一样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20:44:10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要么就只显示省略号.....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20:45:06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这个肯定是相同的，其他的npc需要对比任务链表，加载不同的对话内容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20:45:35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好的，普通对话内容我们搞定了。现在就是任务对话和剧情对话。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20:45:49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如果是任务对话，那就是先接受任务。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20:46:33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我们将任务加入到任务链表中，同时将任务脚本对话路径加入到该任务中。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20:47:11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然后在每次遇到发布该任务的npc时，检查该任务是否已经完成了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20:47:29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如果完成了，则显示该任务对话，之后再完成了这段任务对话之后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20:47:45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再次与该npc对话时就显示普通对话啊内容。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006EFE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006EF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唐钰 20:48:17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嗯差不多就是这样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20:48:25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还有一个剧情任务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20:48:28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剧情对话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20:48:53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这个不需要任务，而是完成了某段剧情之后，遇到该npc就会触发剧情对话。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20:48:58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这个有点麻烦。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ind w:right="45"/>
              <w:jc w:val="left"/>
              <w:rPr>
                <w:rFonts w:hint="default" w:ascii="Tahoma" w:hAnsi="Tahoma" w:eastAsia="Tahoma" w:cs="Tahoma"/>
                <w:color w:val="42B475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42B475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skycancer 20:49:56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pacing w:before="75" w:beforeAutospacing="0"/>
              <w:jc w:val="left"/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这个因为没有任务，该怎么讲剧情和剧情对话联系起来是最坑爹的。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tbl>
            <w:tblPr>
              <w:tblW w:w="8304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945"/>
              <w:gridCol w:w="4266"/>
              <w:gridCol w:w="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20:52:15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这个相当于任务完成后，加载一段自动的对话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20:53:32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可以将剧情对话文件路径加入到剧情属性中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20:53:42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问题是怎么在XML添加剧情。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20:54:27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剧情简单的就相当于对话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20:54:37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我们有一个任务链表，一个剧情链表。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20:54:46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那么就将任务和剧情同等起来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20:54:53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主要是怎么触发剧情。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20:55:38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那就是某些任务结束以后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20:56:28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我们需要决定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20:56:50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剧情是由任务触发还是由和某些特定npc遇到之后触发。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20:57:45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遇到npc也可以算作一个任务，我想还是任务触发吧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20:57:46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还是由两者共同乘除法。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20:57:49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触发。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20:58:03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这个也都可以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20:58:12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那你先假设一个剧情触发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20:58:19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我看看然后我好定义结构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21:00:34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假设杀死一定数量的怪物触发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21:03:51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问题是杀死一定数量怪物触发剧情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21:04:08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假设这是一个隐藏任务吧。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21:04:16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这个隐藏该放到哪里。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21:04:26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不可能加到XML文件里吧。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21:05:32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这个是接受到某个npc的任务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21:05:34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我们XML文件只应该定义背景地图、上一个和下一个场景的文件路径、npc和怪物的图片位置等。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21:06:06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杀死一定怪物触发剧情没法定义在XML文件中吧。不然XML文件会很复杂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21:06:19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XML应该只定义场景。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21:07:58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这个肯定不会在XML中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21:08:41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就是这个剧情该怎么触发啊。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21:09:51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任务完成触发啊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21:10:32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问题是你这个没有人物的啊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21:10:40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我对剧情的定义是这样的。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21:11:18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那这样完成任务后到npc对话后触发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21:11:20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假定有一个隐藏剧情，在和npc1对话之前如果先杀死30个怪物1之后这段剧情在遇到npc1的时候就可以触发。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21:11:37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否则如果先和npc1对话，然后再去杀死30个怪物1那么就没法触发。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21:11:51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如果在和npc1对话之后触发的都是任务对话。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21:11:56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而不是剧情对话。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21:13:02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嗯这样也可以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21:14:29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那该怎么定义呢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21:22:15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XML文件编辑器有什么？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21:23:37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notepad++？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21:24:48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Sublime text可以我就用这个了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21:24:52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或者XML spy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21:25:14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基本上好多都可以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21:25:22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XML文件我不会变价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21:25:25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编辑诶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21:27:21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那就用spy吧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21:27:55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回了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21:28:09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会了，我有一本XML书。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006EFE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唐钰 21:30:07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0"/>
                      <w:szCs w:val="20"/>
                      <w:bdr w:val="none" w:color="auto" w:sz="0" w:space="0"/>
                      <w:lang w:val="en-US" w:eastAsia="zh-CN" w:bidi="ar"/>
                    </w:rPr>
                    <w:t>好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21:31:03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我现在编写一个XML文件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wBefore w:w="3945" w:type="dxa"/>
                <w:tblCellSpacing w:w="0" w:type="dxa"/>
              </w:trPr>
              <w:tc>
                <w:tcPr>
                  <w:tcW w:w="4359" w:type="dxa"/>
                  <w:gridSpan w:val="2"/>
                  <w:tcBorders>
                    <w:top w:val="single" w:color="FFDB8D" w:sz="6" w:space="0"/>
                    <w:left w:val="single" w:color="FFDB8D" w:sz="6" w:space="0"/>
                    <w:bottom w:val="single" w:color="FFDB8D" w:sz="6" w:space="0"/>
                    <w:right w:val="single" w:color="FFDB8D" w:sz="6" w:space="0"/>
                  </w:tcBorders>
                  <w:shd w:val="clear" w:color="auto" w:fill="FFEDC4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21:31:05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然后给你看看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93" w:type="dxa"/>
                <w:tblCellSpacing w:w="0" w:type="dxa"/>
              </w:trPr>
              <w:tc>
                <w:tcPr>
                  <w:tcW w:w="8211" w:type="dxa"/>
                  <w:gridSpan w:val="2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ind w:left="0" w:right="45" w:firstLine="0"/>
                    <w:jc w:val="left"/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default" w:ascii="Tahoma" w:hAnsi="Tahoma" w:eastAsia="Tahoma" w:cs="Tahoma"/>
                      <w:caps w:val="0"/>
                      <w:color w:val="42B475"/>
                      <w:spacing w:val="0"/>
                      <w:kern w:val="0"/>
                      <w:sz w:val="18"/>
                      <w:szCs w:val="18"/>
                      <w:bdr w:val="none" w:color="auto" w:sz="0" w:space="0"/>
                      <w:lang w:val="en-US" w:eastAsia="zh-CN" w:bidi="ar"/>
                    </w:rPr>
                    <w:t>skycancer 21:31:15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</w:pBdr>
                    <w:wordWrap w:val="0"/>
                    <w:spacing w:before="75" w:beforeAutospacing="0"/>
                    <w:ind w:left="0" w:firstLine="0"/>
                    <w:jc w:val="left"/>
                    <w:rPr>
                      <w:caps w:val="0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aps w:val="0"/>
                      <w:color w:val="000000"/>
                      <w:spacing w:val="0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我们就对这个文件讨论下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接收下啊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"C:\\Users\\Administrator\\AppData\\Roaming\\Tencent\\QQ\\Temp\\6C2353E0D62D460CBD6E2778DD290930.png"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对方已成功接收了您发送的离线文件“ScriptDemo.xml”(900.00B)。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21:41:25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你打开看下。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21:41:36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有几个问题需要跟你讨论下。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21:42:02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第一个，如果某一个Spirit也就是精灵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21:42:10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我们称为怪物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21:42:33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如果场景中有14相同的怪物，也就是食尸鬼。那么他们的位置该怎么定义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21:42:42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我没有编写过XML所以我不懂啊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21:43:09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给xy属性值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21:43:21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问题是有14个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21:43:27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每一个位置怎么定义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21:44:06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要不你写一下，然后复制到qq上发给我看看。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21:44:27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给一个位置，然后给定宽高的一个矩形，在里面随机生成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21:44:53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随机生成吗？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21:45:13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问题在于地图有些地方是不可达的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21:46:15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所以有一个矩形的框内啊，这个得和地图一起考虑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21:46:30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那这个完全麻烦得没边了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21:47:08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那你十四个怪物生成位置也得考虑地图位置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21:47:14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我想的是既然我们是做个类似仙剑1的游戏不是3D游戏，那就先把位置都固定了。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21:47:41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如果是怪物随机生成我考虑下该怎么弄啊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21:49:09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就矩形框内随机生成，怪物不多的话就写定坐标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21:50:06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这个得找找这方面的内容啊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21:50:16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有什么好的游戏开发论坛吗？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21:51:26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没有找到额，一般是某个游戏引擎的开发论坛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21:52:39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"C:\\Users\\Administrator\\AppData\\Roaming\\Tencent\\QQ\\Temp\\30D1F69755F24BB492E48315569DFACE.jpg"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896100" cy="5286375"/>
                  <wp:effectExtent l="0" t="0" r="0" b="9525"/>
                  <wp:docPr id="7" name="图片 7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528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我们这个游戏类型有点像暗黑破坏神1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21:55:59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那么我们需要确定，怪物和npc是否会运行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21:57:09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应该有些会沿着路线巡逻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21:57:28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这个怎么弄啊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21:58:03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我们地图应该是不需要设定大小的吧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21:58:20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也就是地图应该是和游戏窗口大小适应的吧。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21:58:49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恩是的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21:59:23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如果怪物和npc是随机生成的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21:59:38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NPC应该是固定在某一个地点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21:59:44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只是在某一个范围移动而已。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22:00:07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因为NPC都是有名有姓的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22:00:07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npc和某些怪物是固定生成的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22:00:17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那么他的地点应该是固定生成的。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22:00:41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那么哪些怪物是随机生成的哪些怪物是固定生成的。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22:01:00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我们假定boss是固定生成的吧。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22:01:06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人数比较多的怪物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22:01:59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不随机生成也可以，不过在xml要写很多坐标位置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22:02:18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我们假定boss和护卫boss的怪物是固定生成的。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22:02:46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对于人数比较多的怪物随机生成。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22:03:11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有一个问题就在于，我没法在加载XML文件的就随机生成怪物。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22:03:57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我现在是这么做的，启动游戏的时候读取XML文件，那么对于每一个NPC或者怪物，想对象管理模块申请生成对象。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22:04:17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如果是固定位置，那么在这个时候就可以确定位置。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22:05:03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如果是随机生成的话。那么就需要怪物随机生成的位置与地图可达位置进行比较。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22:05:16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这个时候就要对地图可达范围线确定。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22:05:26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这个是要解决的问题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22:05:30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我不知道该怎么做。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22:06:03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这个要和场景比较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22:06:32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写到xml文件中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22:08:40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"C:\\Users\\Administrator\\AppData\\Roaming\\Tencent\\QQ\\Temp\\620499131D474D7AA45B8DEBC8DD0C3F.png"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5" name="图片 8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对方已成功接收了您发送的离线文件“地图1.jpg”(42.32KB)。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22:08:54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"C:\\Users\\Administrator\\AppData\\Roaming\\Tencent\\QQ\\Temp\\A2BBCB66A0F3416299F2BD186F93DB02.jpg"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238750" cy="2790825"/>
                  <wp:effectExtent l="0" t="0" r="0" b="9525"/>
                  <wp:docPr id="9" name="图片 9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22:08:59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对于这样的地图。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22:09:11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对吧，你在加载的时候就应该确定他的可达范围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22:09:24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而且我觉得地图可达范围应该是预先处理过的。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22:09:42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也就是在编码之前就应该对可达范围已经做了处理的。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22:11:12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这个是在场景配置的时候就应该可以确定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22:12:02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这个我不会出来 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22:12:04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处理。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22:12:23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我发现很多游戏都是用什么ALPHA设值进行处理。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22:14:52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这张图是除了树和河不能到达，怪物可以先简单的给定一个范围，如果是要识别的话还得查查资料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22:15:11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那么我代码没法编下去去了啊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22:15:20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我先把内存管理器写好吧啊。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唐钰 22:15:55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嗯在想想查一下资料吧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skycancer 22:26:21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好吧。</w:t>
            </w:r>
          </w:p>
          <w:p>
            <w:pPr>
              <w:spacing w:before="45" w:beforeAutospacing="0" w:after="45" w:afterAutospacing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ind w:left="0" w:right="45" w:firstLine="0"/>
              <w:jc w:val="left"/>
              <w:rPr>
                <w:rFonts w:hint="default" w:ascii="Tahoma" w:hAnsi="Tahoma" w:eastAsia="Tahoma" w:cs="Tahoma"/>
                <w:caps w:val="0"/>
                <w:color w:val="42B475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ind w:left="0" w:right="45" w:firstLine="0"/>
              <w:jc w:val="left"/>
              <w:rPr>
                <w:rFonts w:hint="default" w:ascii="Tahoma" w:hAnsi="Tahoma" w:eastAsia="Tahoma" w:cs="Tahoma"/>
                <w:caps w:val="0"/>
                <w:color w:val="42B475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8336" w:type="dxa"/>
            <w:tcBorders>
              <w:top w:val="single" w:color="FFDB8D" w:sz="6" w:space="0"/>
              <w:left w:val="single" w:color="FFDB8D" w:sz="6" w:space="0"/>
              <w:bottom w:val="single" w:color="FFDB8D" w:sz="6" w:space="0"/>
              <w:right w:val="single" w:color="FFDB8D" w:sz="6" w:space="0"/>
            </w:tcBorders>
            <w:shd w:val="clear" w:color="auto" w:fill="FFEDC4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wordWrap w:val="0"/>
              <w:spacing w:before="75" w:beforeAutospacing="0"/>
              <w:ind w:left="0" w:firstLine="0"/>
              <w:jc w:val="left"/>
              <w:rPr>
                <w:caps w:val="0"/>
                <w:spacing w:val="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南宫体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43B35"/>
    <w:rsid w:val="645033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2016-11-28T15:38:25Z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