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0" w:name="OLE_LINK1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011、RNN网络结构</w:t>
      </w:r>
    </w:p>
    <w:bookmarkEnd w:id="0"/>
    <w:p>
      <w:r>
        <w:drawing>
          <wp:inline distT="0" distB="0" distL="114300" distR="114300">
            <wp:extent cx="5269230" cy="270256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81885"/>
            <wp:effectExtent l="0" t="0" r="952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0213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1" w:name="OLE_LINK2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012、RNN网络细节</w:t>
      </w:r>
    </w:p>
    <w:bookmarkEnd w:id="1"/>
    <w:p>
      <w:p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适合NLP、ASR</w:t>
      </w:r>
    </w:p>
    <w:p>
      <w:r>
        <w:drawing>
          <wp:inline distT="0" distB="0" distL="114300" distR="114300">
            <wp:extent cx="5272405" cy="18021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476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RNN的问题：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神经网络太庞大，计算量大；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参数多容易造成梯度消失，如果某部分梯度很小，则相乘接近0。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2" w:name="OLE_LINK3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013、</w:t>
      </w:r>
      <w:bookmarkEnd w:id="2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Python实现RNN算法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014、LSTM网络结构简介</w:t>
      </w:r>
    </w:p>
    <w:p>
      <w:pPr>
        <w:rPr>
          <w:rFonts w:hint="default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3" w:name="OLE_LINK4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LSTM是如何解决长时依赖问题的？（讲的清晰）</w:t>
      </w:r>
      <w:bookmarkEnd w:id="3"/>
    </w:p>
    <w:p>
      <w:p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4" w:name="OLE_LINK5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https://www.jianshu.com/p/75eeaee7f67d</w:t>
      </w:r>
    </w:p>
    <w:bookmarkEnd w:id="4"/>
    <w:p>
      <w:r>
        <w:drawing>
          <wp:inline distT="0" distB="0" distL="114300" distR="114300">
            <wp:extent cx="5271770" cy="2669540"/>
            <wp:effectExtent l="0" t="0" r="5080" b="1651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015" cy="3161665"/>
            <wp:effectExtent l="0" t="0" r="635" b="63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5565" cy="3285490"/>
            <wp:effectExtent l="0" t="0" r="635" b="1016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037080"/>
            <wp:effectExtent l="0" t="0" r="12065" b="127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01165"/>
            <wp:effectExtent l="0" t="0" r="7620" b="1333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通过sigmoid函数选择，0或者1，遗忘或者记住</w:t>
      </w:r>
    </w:p>
    <w:p>
      <w:r>
        <w:drawing>
          <wp:inline distT="0" distB="0" distL="114300" distR="114300">
            <wp:extent cx="5271770" cy="2586355"/>
            <wp:effectExtent l="0" t="0" r="5080" b="444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遗忘信息：</w:t>
      </w:r>
    </w:p>
    <w:p>
      <w:r>
        <w:drawing>
          <wp:inline distT="0" distB="0" distL="114300" distR="114300">
            <wp:extent cx="5264150" cy="1811655"/>
            <wp:effectExtent l="0" t="0" r="12700" b="1714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保留信息：</w:t>
      </w:r>
    </w:p>
    <w:p>
      <w:r>
        <w:drawing>
          <wp:inline distT="0" distB="0" distL="114300" distR="114300">
            <wp:extent cx="5264785" cy="1902460"/>
            <wp:effectExtent l="0" t="0" r="12065" b="254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5" w:name="_GoBack"/>
      <w:bookmarkEnd w:id="5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Ct一直都在更新：</w:t>
      </w:r>
    </w:p>
    <w:p>
      <w:r>
        <w:drawing>
          <wp:inline distT="0" distB="0" distL="114300" distR="114300">
            <wp:extent cx="5266690" cy="2333625"/>
            <wp:effectExtent l="0" t="0" r="10160" b="952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输出：</w:t>
      </w:r>
    </w:p>
    <w:p>
      <w:r>
        <w:drawing>
          <wp:inline distT="0" distB="0" distL="114300" distR="114300">
            <wp:extent cx="5272405" cy="2002155"/>
            <wp:effectExtent l="0" t="0" r="4445" b="1714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037080"/>
            <wp:effectExtent l="0" t="0" r="12065" b="127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73245" cy="4333240"/>
            <wp:effectExtent l="0" t="0" r="825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4615" cy="3100070"/>
            <wp:effectExtent l="0" t="0" r="6985" b="508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position w:val="-82"/>
          <w:sz w:val="30"/>
          <w:szCs w:val="30"/>
          <w:lang w:eastAsia="zh-CN"/>
        </w:rPr>
      </w:pPr>
      <w:r>
        <w:rPr>
          <w:rFonts w:hint="eastAsia" w:eastAsiaTheme="minorEastAsia"/>
          <w:position w:val="-82"/>
          <w:sz w:val="30"/>
          <w:szCs w:val="30"/>
          <w:lang w:eastAsia="zh-CN"/>
        </w:rPr>
        <w:object>
          <v:shape id="_x0000_i1025" o:spt="75" type="#_x0000_t75" style="height:126.55pt;width:284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0">
            <o:LockedField>false</o:LockedField>
          </o:OLEObject>
        </w:object>
      </w:r>
    </w:p>
    <w:p>
      <w:pPr>
        <w:rPr>
          <w:rFonts w:hint="eastAsia" w:eastAsiaTheme="minorEastAsia"/>
          <w:position w:val="-82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其中，i、f、c、o分别代表</w:t>
      </w:r>
      <w:r>
        <w:rPr>
          <w:rFonts w:hint="eastAsia" w:ascii="宋体" w:hAnsi="宋体" w:eastAsia="宋体" w:cs="宋体"/>
          <w:b/>
          <w:bCs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输入门、遗忘门、细胞状态、输出门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，输入门从X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中读取输入，输出门将输出写入到h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，遗忘门可以重置单元变量，从而遗忘存储的输入信息C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，h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t-1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是前一步的隐藏状态向量，W和b分别为对应权重系数矩阵和偏置项，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6" o:spt="75" type="#_x0000_t75" style="height:11pt;width:12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22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7" o:spt="75" type="#_x0000_t75" style="height:13.95pt;width:24.9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4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分别为</w: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8" o:spt="75" type="#_x0000_t75" style="height:19.75pt;width:51.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6">
            <o:LockedField>false</o:LockedField>
          </o:OLEObject>
        </w:object>
      </w: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和双曲正切激活函数，控制每个门打开或者关闭。其中，⊙表示按元素乘法（element-wise）的方式运算。每个内存块可以被视为一个独立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的单元。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LSTM 模型训练过程采用的是与经典的反向传播算法(BP)类似的BPTT算法，可分为四个步骤: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(1)按照前向计算方法(公式(3)-(7))计算 LSTM 细胞的输出值；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80" w:leftChars="0" w:right="0" w:rightChars="0" w:hanging="280" w:hangingChars="10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(2)反向计算每个 LSTM 细胞的误差项，包括按时间和网络层级两个反向传播方向；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(3)根据相应的误差项，计算每个权重的梯度；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(4)应用基于梯度的优化算法更新权重。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998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B02DD1"/>
    <w:rsid w:val="019D5DEF"/>
    <w:rsid w:val="01F31193"/>
    <w:rsid w:val="02BF7F0C"/>
    <w:rsid w:val="07CA3732"/>
    <w:rsid w:val="09B02DD1"/>
    <w:rsid w:val="0C3A55BA"/>
    <w:rsid w:val="0C7B5FCE"/>
    <w:rsid w:val="0D533B56"/>
    <w:rsid w:val="15C46516"/>
    <w:rsid w:val="160F5E20"/>
    <w:rsid w:val="166D0B45"/>
    <w:rsid w:val="1688132D"/>
    <w:rsid w:val="197826EA"/>
    <w:rsid w:val="1ACA0B8F"/>
    <w:rsid w:val="1C4B7F05"/>
    <w:rsid w:val="23254D5A"/>
    <w:rsid w:val="26B65BE6"/>
    <w:rsid w:val="309463D1"/>
    <w:rsid w:val="364C7FBF"/>
    <w:rsid w:val="37D708FF"/>
    <w:rsid w:val="3BE20F24"/>
    <w:rsid w:val="3BED1024"/>
    <w:rsid w:val="41F304EC"/>
    <w:rsid w:val="45864D66"/>
    <w:rsid w:val="47367BE5"/>
    <w:rsid w:val="5405006F"/>
    <w:rsid w:val="54151214"/>
    <w:rsid w:val="54BD33D1"/>
    <w:rsid w:val="54E21A78"/>
    <w:rsid w:val="5F1C1703"/>
    <w:rsid w:val="64ED4DCC"/>
    <w:rsid w:val="69596FF8"/>
    <w:rsid w:val="6D535020"/>
    <w:rsid w:val="6DBC2D71"/>
    <w:rsid w:val="700229D5"/>
    <w:rsid w:val="74405C1F"/>
    <w:rsid w:val="7593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0.wmf"/><Relationship Id="rId26" Type="http://schemas.openxmlformats.org/officeDocument/2006/relationships/oleObject" Target="embeddings/oleObject4.bin"/><Relationship Id="rId25" Type="http://schemas.openxmlformats.org/officeDocument/2006/relationships/image" Target="media/image19.wmf"/><Relationship Id="rId24" Type="http://schemas.openxmlformats.org/officeDocument/2006/relationships/oleObject" Target="embeddings/oleObject3.bin"/><Relationship Id="rId23" Type="http://schemas.openxmlformats.org/officeDocument/2006/relationships/image" Target="media/image18.wmf"/><Relationship Id="rId22" Type="http://schemas.openxmlformats.org/officeDocument/2006/relationships/oleObject" Target="embeddings/oleObject2.bin"/><Relationship Id="rId21" Type="http://schemas.openxmlformats.org/officeDocument/2006/relationships/image" Target="media/image17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2018-08-31T14:06:00Z</dcterms:created>
  <dc:creator>天空1397984110</dc:creator>
  <cp:lastModifiedBy>天空1397984110</cp:lastModifiedBy>
  <dcterms:modified xsi:type="dcterms:W3CDTF">2018-09-12T13:30:10Z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