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FB3DB">
      <w:pPr>
        <w:spacing w:before="156" w:beforeLines="50" w:after="156" w:afterLines="50" w:line="500" w:lineRule="exact"/>
        <w:jc w:val="center"/>
        <w:outlineLvl w:val="0"/>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rPr>
        <w:t>湖南信息职业技术学院2025年高职单招章程</w:t>
      </w:r>
    </w:p>
    <w:p w14:paraId="5A6F203A">
      <w:pPr>
        <w:numPr>
          <w:ilvl w:val="0"/>
          <w:numId w:val="1"/>
        </w:numPr>
        <w:spacing w:before="312" w:beforeLines="10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总 则</w:t>
      </w:r>
    </w:p>
    <w:p w14:paraId="55498408">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w:t>
      </w:r>
      <w:r>
        <w:rPr>
          <w:rFonts w:hint="eastAsia" w:ascii="仿宋" w:hAnsi="仿宋" w:eastAsia="仿宋" w:cs="仿宋"/>
          <w:sz w:val="28"/>
          <w:szCs w:val="28"/>
        </w:rPr>
        <w:t>2025</w:t>
      </w:r>
      <w:r>
        <w:rPr>
          <w:rFonts w:hint="eastAsia" w:ascii="等线" w:hAnsi="等线" w:eastAsia="仿宋" w:cs="仿宋"/>
          <w:sz w:val="28"/>
          <w:szCs w:val="28"/>
        </w:rPr>
        <w:t>年高职（高专）院校单独招生工作的通知》（湘教通</w:t>
      </w:r>
      <w:r>
        <w:rPr>
          <w:rFonts w:hint="eastAsia" w:ascii="仿宋" w:hAnsi="仿宋" w:eastAsia="仿宋" w:cs="仿宋"/>
          <w:sz w:val="28"/>
          <w:szCs w:val="28"/>
        </w:rPr>
        <w:t>〔2024〕271</w:t>
      </w:r>
      <w:r>
        <w:rPr>
          <w:rFonts w:hint="eastAsia" w:ascii="等线" w:hAnsi="等线" w:eastAsia="仿宋" w:cs="仿宋"/>
          <w:sz w:val="28"/>
          <w:szCs w:val="28"/>
        </w:rPr>
        <w:t>号）有关要求，结合学院单独招生工作（以下简称单招）实际，特制定本章程。</w:t>
      </w:r>
    </w:p>
    <w:p w14:paraId="43656A66">
      <w:pPr>
        <w:numPr>
          <w:ilvl w:val="0"/>
          <w:numId w:val="2"/>
        </w:numPr>
        <w:spacing w:line="500" w:lineRule="exact"/>
        <w:ind w:firstLine="560" w:firstLineChars="200"/>
        <w:outlineLvl w:val="1"/>
        <w:rPr>
          <w:rFonts w:hint="eastAsia" w:ascii="等线" w:hAnsi="等线" w:eastAsia="仿宋" w:cs="仿宋"/>
          <w:sz w:val="28"/>
          <w:szCs w:val="28"/>
        </w:rPr>
      </w:pPr>
      <w:r>
        <w:rPr>
          <w:rFonts w:hint="eastAsia" w:ascii="等线" w:hAnsi="等线" w:eastAsia="仿宋" w:cs="仿宋"/>
          <w:sz w:val="28"/>
          <w:szCs w:val="28"/>
        </w:rPr>
        <w:t>学校全称：湖南信息职业技术学院</w:t>
      </w:r>
    </w:p>
    <w:p w14:paraId="2975C654">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办学地点：湖南省长沙市望城区旺旺中路</w:t>
      </w:r>
      <w:r>
        <w:rPr>
          <w:rFonts w:hint="eastAsia" w:ascii="仿宋" w:hAnsi="仿宋" w:eastAsia="仿宋" w:cs="仿宋"/>
          <w:sz w:val="28"/>
          <w:szCs w:val="28"/>
        </w:rPr>
        <w:t>8</w:t>
      </w:r>
      <w:r>
        <w:rPr>
          <w:rFonts w:hint="eastAsia" w:ascii="等线" w:hAnsi="等线" w:eastAsia="仿宋" w:cs="仿宋"/>
          <w:sz w:val="28"/>
          <w:szCs w:val="28"/>
        </w:rPr>
        <w:t>号</w:t>
      </w:r>
    </w:p>
    <w:p w14:paraId="0D46BF0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主管部门：长沙市人民政府</w:t>
      </w:r>
    </w:p>
    <w:p w14:paraId="57790A2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办学层次：高职（专科）</w:t>
      </w:r>
    </w:p>
    <w:p w14:paraId="7F7C6ED4">
      <w:pPr>
        <w:spacing w:line="500" w:lineRule="exact"/>
        <w:ind w:firstLine="560" w:firstLineChars="200"/>
        <w:rPr>
          <w:rFonts w:hint="eastAsia" w:ascii="仿宋" w:hAnsi="仿宋" w:eastAsia="仿宋" w:cs="仿宋"/>
          <w:sz w:val="28"/>
          <w:szCs w:val="28"/>
        </w:rPr>
      </w:pPr>
      <w:r>
        <w:rPr>
          <w:rFonts w:hint="eastAsia" w:ascii="等线" w:hAnsi="等线" w:eastAsia="仿宋" w:cs="仿宋"/>
          <w:sz w:val="28"/>
          <w:szCs w:val="28"/>
        </w:rPr>
        <w:t>湖南省院校代号：</w:t>
      </w:r>
      <w:r>
        <w:rPr>
          <w:rFonts w:hint="eastAsia" w:ascii="仿宋" w:hAnsi="仿宋" w:eastAsia="仿宋" w:cs="仿宋"/>
          <w:sz w:val="28"/>
          <w:szCs w:val="28"/>
        </w:rPr>
        <w:t>4357</w:t>
      </w:r>
    </w:p>
    <w:p w14:paraId="0F76ADC4">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办学类型：公办 </w:t>
      </w:r>
    </w:p>
    <w:p w14:paraId="6A85718B">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颁发学历证书的学校名称：湖南信息职业技术学院。证书种类：普通高等学校全日制专科毕业证书。</w:t>
      </w:r>
    </w:p>
    <w:p w14:paraId="4AE5AB44">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学院单招工作遵循“公平竞争、公正选拔、公开透明”的原则，坚决执行招生政策规定和纪律要求，严格实施考试招生“阳光工程”。</w:t>
      </w:r>
    </w:p>
    <w:p w14:paraId="3CE0E077">
      <w:pPr>
        <w:numPr>
          <w:ilvl w:val="0"/>
          <w:numId w:val="2"/>
        </w:numPr>
        <w:spacing w:line="500" w:lineRule="exact"/>
        <w:ind w:firstLine="560" w:firstLineChars="200"/>
        <w:rPr>
          <w:rFonts w:hint="eastAsia" w:ascii="仿宋" w:hAnsi="仿宋" w:eastAsia="仿宋" w:cs="仿宋"/>
          <w:sz w:val="28"/>
          <w:szCs w:val="28"/>
        </w:rPr>
      </w:pPr>
      <w:r>
        <w:rPr>
          <w:rFonts w:hint="eastAsia" w:ascii="等线" w:hAnsi="等线" w:eastAsia="仿宋" w:cs="仿宋"/>
          <w:sz w:val="28"/>
          <w:szCs w:val="28"/>
        </w:rPr>
        <w:t>学院简介：湖南信息职业技术学院创建于</w:t>
      </w:r>
      <w:r>
        <w:rPr>
          <w:rFonts w:hint="eastAsia" w:ascii="仿宋" w:hAnsi="仿宋" w:eastAsia="仿宋" w:cs="仿宋"/>
          <w:sz w:val="28"/>
          <w:szCs w:val="28"/>
        </w:rPr>
        <w:t>1975年，是湖南省首批经教育部批准的高等职业技术学院。我院以“服务国家战略，培养技术英才”为办学使命，以打造“信息技术应用先锋，智能制造人才培育基地”为行为导向，为信息产业和地方经济的发展培养了一大批信息类技能型专门人才。被誉为湖南信息技术人才的“黄埔军校”和“信息湘军” 。</w:t>
      </w:r>
    </w:p>
    <w:p w14:paraId="6659037D">
      <w:pPr>
        <w:spacing w:line="500" w:lineRule="exact"/>
        <w:rPr>
          <w:rFonts w:hint="eastAsia" w:ascii="等线" w:hAnsi="等线" w:eastAsia="仿宋" w:cs="仿宋"/>
          <w:sz w:val="28"/>
          <w:szCs w:val="28"/>
        </w:rPr>
      </w:pPr>
    </w:p>
    <w:p w14:paraId="295D515C">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组织机构及职责</w:t>
      </w:r>
    </w:p>
    <w:p w14:paraId="622D69DF">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学院招生工作领导小组负责研究本院单招规模确定、政策制定等重大事项，学院就业招生处负责单招组织实施的日常工作，学院教务处负责单招的考试组织工作。</w:t>
      </w:r>
    </w:p>
    <w:p w14:paraId="345B451A">
      <w:pPr>
        <w:numPr>
          <w:ilvl w:val="0"/>
          <w:numId w:val="2"/>
        </w:numPr>
        <w:spacing w:line="500" w:lineRule="exact"/>
        <w:ind w:firstLine="560" w:firstLineChars="200"/>
        <w:outlineLvl w:val="1"/>
        <w:rPr>
          <w:rFonts w:hint="eastAsia" w:ascii="等线" w:hAnsi="等线" w:eastAsia="仿宋" w:cs="仿宋"/>
          <w:sz w:val="28"/>
          <w:szCs w:val="28"/>
        </w:rPr>
      </w:pPr>
      <w:r>
        <w:rPr>
          <w:rFonts w:hint="eastAsia" w:ascii="等线" w:hAnsi="等线" w:eastAsia="仿宋" w:cs="仿宋"/>
          <w:sz w:val="28"/>
          <w:szCs w:val="28"/>
        </w:rPr>
        <w:t>学院纪检监察室负责全程监督检查单招工作。</w:t>
      </w:r>
    </w:p>
    <w:p w14:paraId="436FC201">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单招报考</w:t>
      </w:r>
    </w:p>
    <w:p w14:paraId="1F156FD3">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符合我省</w:t>
      </w:r>
      <w:r>
        <w:rPr>
          <w:rFonts w:hint="eastAsia" w:ascii="仿宋" w:hAnsi="仿宋" w:eastAsia="仿宋" w:cs="仿宋"/>
          <w:sz w:val="28"/>
          <w:szCs w:val="28"/>
        </w:rPr>
        <w:t>2025</w:t>
      </w:r>
      <w:r>
        <w:rPr>
          <w:rFonts w:hint="eastAsia" w:ascii="等线" w:hAnsi="等线" w:eastAsia="仿宋" w:cs="仿宋"/>
          <w:sz w:val="28"/>
          <w:szCs w:val="28"/>
        </w:rPr>
        <w:t>年普通高考（含对口招生考试）报名条件并已参加高考报名的人员。</w:t>
      </w:r>
    </w:p>
    <w:p w14:paraId="01F04DC6">
      <w:pPr>
        <w:numPr>
          <w:ilvl w:val="0"/>
          <w:numId w:val="2"/>
        </w:numPr>
        <w:spacing w:line="500" w:lineRule="exact"/>
        <w:ind w:firstLine="560" w:firstLineChars="200"/>
        <w:rPr>
          <w:rFonts w:hint="eastAsia" w:ascii="仿宋" w:hAnsi="仿宋" w:eastAsia="仿宋" w:cs="仿宋"/>
          <w:sz w:val="28"/>
          <w:szCs w:val="28"/>
        </w:rPr>
      </w:pPr>
      <w:r>
        <w:rPr>
          <w:rFonts w:hint="eastAsia" w:ascii="等线" w:hAnsi="等线" w:eastAsia="仿宋" w:cs="仿宋"/>
          <w:sz w:val="28"/>
          <w:szCs w:val="28"/>
        </w:rPr>
        <w:t>全省单招统一报考和填报志愿时间为</w:t>
      </w:r>
      <w:r>
        <w:rPr>
          <w:rFonts w:hint="eastAsia" w:ascii="仿宋" w:hAnsi="仿宋" w:eastAsia="仿宋" w:cs="仿宋"/>
          <w:sz w:val="28"/>
          <w:szCs w:val="28"/>
        </w:rPr>
        <w:t>2月18日8:00开始，至2月25日17:00结束，实行网上报考和填报志愿。单招报考设第一志愿和第二志愿，考生可选择1－2所院校在指定网上平台进行报考。</w:t>
      </w:r>
    </w:p>
    <w:p w14:paraId="53C64048">
      <w:pPr>
        <w:spacing w:line="500" w:lineRule="exact"/>
        <w:ind w:firstLine="560" w:firstLineChars="200"/>
        <w:rPr>
          <w:rFonts w:hint="eastAsia" w:ascii="等线" w:hAnsi="等线" w:eastAsia="仿宋" w:cs="仿宋"/>
          <w:sz w:val="28"/>
          <w:szCs w:val="28"/>
        </w:rPr>
      </w:pPr>
      <w:r>
        <w:rPr>
          <w:rFonts w:hint="eastAsia" w:ascii="仿宋" w:hAnsi="仿宋" w:eastAsia="仿宋" w:cs="仿宋"/>
          <w:sz w:val="28"/>
          <w:szCs w:val="28"/>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院网站（http://www.hniu.cn）公</w:t>
      </w:r>
      <w:r>
        <w:rPr>
          <w:rFonts w:hint="eastAsia" w:ascii="等线" w:hAnsi="等线" w:eastAsia="仿宋" w:cs="仿宋"/>
          <w:sz w:val="28"/>
          <w:szCs w:val="28"/>
        </w:rPr>
        <w:t>布的有关信息。</w:t>
      </w:r>
    </w:p>
    <w:p w14:paraId="2A019290">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第十条</w:t>
      </w:r>
      <w:r>
        <w:rPr>
          <w:rFonts w:hint="eastAsia" w:ascii="等线" w:hAnsi="等线" w:eastAsia="仿宋" w:cs="仿宋"/>
          <w:sz w:val="28"/>
          <w:szCs w:val="28"/>
        </w:rPr>
        <w:t xml:space="preserve"> </w:t>
      </w:r>
      <w:r>
        <w:rPr>
          <w:rFonts w:hint="eastAsia" w:ascii="仿宋" w:hAnsi="仿宋" w:eastAsia="仿宋" w:cs="仿宋"/>
          <w:sz w:val="28"/>
          <w:szCs w:val="28"/>
        </w:rPr>
        <w:t>填报专业要求。我院实行专业组志愿，考生在填报我院志愿时，需选择一个专业组中的1—3个专业，并确定是否选择专业服从调剂。（如超过1个专业组，只认可考生填报我院的第一个专业组。专业组可填报1—3个专业，多填无效）</w:t>
      </w:r>
    </w:p>
    <w:p w14:paraId="599821FC">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第十一条 </w:t>
      </w:r>
      <w:r>
        <w:rPr>
          <w:rFonts w:hint="eastAsia" w:ascii="等线" w:hAnsi="等线" w:eastAsia="仿宋" w:cs="仿宋"/>
          <w:sz w:val="28"/>
          <w:szCs w:val="28"/>
        </w:rPr>
        <w:t>社会人员身份认定。退役军人由户籍所在县（市、区）退役军人事务部门进行认定。相关证明材料由考生在规定时间内提供给我院审核，不能按要求提供证明材料的考生只能以普通高中往届生或同等学力人员身份报考，提供虚假证明材料的将依据教育部相关规定取消高考报名资格，已录取的取消录取资格。</w:t>
      </w:r>
    </w:p>
    <w:p w14:paraId="7E3AF726">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1.退役军人考生资格证明材料。须提供本人身份证复印件及《湖南省2025年高职单招报名身份审核（界定）表》，同时提供退出现役证（转业证）。</w:t>
      </w:r>
    </w:p>
    <w:p w14:paraId="5DBB6125">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材料提交时间及方式。考生须在2025年2月22日8:00前将符合上述要求的证明材料，通过网上邮件的方式交由我院审核（地址：湖南省长沙市望城区旺旺中路8号；联系电话：0731-82782222；0731-82782777；邮箱地址：2023045@mail.hniu.cn）。</w:t>
      </w:r>
    </w:p>
    <w:p w14:paraId="553D36DF">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单招计划及专业</w:t>
      </w:r>
    </w:p>
    <w:p w14:paraId="1EECB28B">
      <w:pPr>
        <w:widowControl/>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第十二条 </w:t>
      </w:r>
      <w:r>
        <w:rPr>
          <w:rFonts w:hint="eastAsia" w:ascii="仿宋" w:hAnsi="仿宋" w:eastAsia="仿宋" w:cs="仿宋"/>
          <w:sz w:val="28"/>
          <w:szCs w:val="28"/>
        </w:rPr>
        <w:t>我院2025年单招总计划数为1100人，其中包含单列计划的退役军人10人、体育特长生12人。2025年实际单招专业及分专业招生计划，以省教育考试院公布为准；各专业最终学费标准以2025年湖南省物价主管部门审核为准。</w:t>
      </w:r>
    </w:p>
    <w:tbl>
      <w:tblPr>
        <w:tblStyle w:val="11"/>
        <w:tblW w:w="7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4745"/>
        <w:gridCol w:w="1920"/>
      </w:tblGrid>
      <w:tr w14:paraId="64929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exact"/>
          <w:jc w:val="center"/>
        </w:trPr>
        <w:tc>
          <w:tcPr>
            <w:tcW w:w="1276" w:type="dxa"/>
            <w:noWrap/>
            <w:vAlign w:val="center"/>
          </w:tcPr>
          <w:p w14:paraId="4EADAA0F">
            <w:pPr>
              <w:widowControl/>
              <w:jc w:val="center"/>
              <w:textAlignment w:val="center"/>
              <w:rPr>
                <w:rFonts w:hint="eastAsia" w:ascii="仿宋" w:hAnsi="仿宋" w:eastAsia="仿宋" w:cs="仿宋"/>
                <w:b/>
                <w:kern w:val="0"/>
                <w:sz w:val="24"/>
              </w:rPr>
            </w:pPr>
            <w:r>
              <w:rPr>
                <w:rFonts w:hint="eastAsia" w:ascii="仿宋" w:hAnsi="仿宋" w:eastAsia="仿宋" w:cs="仿宋"/>
                <w:b/>
                <w:bCs/>
                <w:kern w:val="0"/>
                <w:sz w:val="24"/>
                <w:lang w:bidi="ar"/>
              </w:rPr>
              <w:t>专业组</w:t>
            </w:r>
          </w:p>
        </w:tc>
        <w:tc>
          <w:tcPr>
            <w:tcW w:w="4745" w:type="dxa"/>
            <w:noWrap/>
            <w:vAlign w:val="center"/>
          </w:tcPr>
          <w:p w14:paraId="2870D70E">
            <w:pPr>
              <w:widowControl/>
              <w:jc w:val="center"/>
              <w:textAlignment w:val="center"/>
              <w:rPr>
                <w:rFonts w:hint="eastAsia" w:ascii="仿宋" w:hAnsi="仿宋" w:eastAsia="仿宋" w:cs="仿宋"/>
                <w:b/>
                <w:kern w:val="0"/>
                <w:sz w:val="24"/>
              </w:rPr>
            </w:pPr>
            <w:r>
              <w:rPr>
                <w:rFonts w:hint="eastAsia" w:ascii="仿宋" w:hAnsi="仿宋" w:eastAsia="仿宋" w:cs="仿宋"/>
                <w:b/>
                <w:bCs/>
                <w:kern w:val="0"/>
                <w:sz w:val="24"/>
                <w:lang w:bidi="ar"/>
              </w:rPr>
              <w:t>专业名称</w:t>
            </w:r>
          </w:p>
        </w:tc>
        <w:tc>
          <w:tcPr>
            <w:tcW w:w="1920" w:type="dxa"/>
            <w:noWrap/>
            <w:vAlign w:val="center"/>
          </w:tcPr>
          <w:p w14:paraId="1722FEC1">
            <w:pPr>
              <w:widowControl/>
              <w:jc w:val="center"/>
              <w:textAlignment w:val="center"/>
              <w:rPr>
                <w:rFonts w:hint="eastAsia" w:ascii="仿宋" w:hAnsi="仿宋" w:eastAsia="仿宋" w:cs="仿宋"/>
                <w:sz w:val="24"/>
              </w:rPr>
            </w:pPr>
            <w:r>
              <w:rPr>
                <w:rFonts w:hint="eastAsia" w:ascii="仿宋" w:hAnsi="仿宋" w:eastAsia="仿宋" w:cs="仿宋"/>
                <w:b/>
                <w:bCs/>
                <w:kern w:val="0"/>
                <w:sz w:val="24"/>
                <w:lang w:bidi="ar"/>
              </w:rPr>
              <w:t>学费</w:t>
            </w:r>
          </w:p>
          <w:p w14:paraId="287F0817">
            <w:pPr>
              <w:widowControl/>
              <w:jc w:val="center"/>
              <w:textAlignment w:val="center"/>
              <w:rPr>
                <w:rFonts w:hint="eastAsia" w:ascii="仿宋" w:hAnsi="仿宋" w:eastAsia="仿宋" w:cs="仿宋"/>
                <w:b/>
                <w:kern w:val="0"/>
                <w:sz w:val="24"/>
              </w:rPr>
            </w:pPr>
            <w:r>
              <w:rPr>
                <w:rFonts w:hint="eastAsia" w:ascii="仿宋" w:hAnsi="仿宋" w:eastAsia="仿宋" w:cs="仿宋"/>
                <w:b/>
                <w:bCs/>
                <w:kern w:val="0"/>
                <w:sz w:val="24"/>
                <w:lang w:bidi="ar"/>
              </w:rPr>
              <w:t>（元/年）</w:t>
            </w:r>
          </w:p>
        </w:tc>
      </w:tr>
      <w:tr w14:paraId="2B45D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restart"/>
            <w:noWrap/>
            <w:vAlign w:val="center"/>
          </w:tcPr>
          <w:p w14:paraId="6B5F114B">
            <w:pPr>
              <w:widowControl/>
              <w:jc w:val="center"/>
              <w:textAlignment w:val="center"/>
              <w:rPr>
                <w:rFonts w:hint="eastAsia" w:ascii="仿宋" w:hAnsi="仿宋" w:eastAsia="仿宋" w:cs="仿宋"/>
                <w:kern w:val="0"/>
                <w:sz w:val="24"/>
                <w:lang w:bidi="ar"/>
              </w:rPr>
            </w:pPr>
            <w:r>
              <w:rPr>
                <w:rFonts w:hint="eastAsia" w:ascii="仿宋" w:hAnsi="仿宋" w:eastAsia="仿宋" w:cs="仿宋"/>
                <w:kern w:val="0"/>
                <w:sz w:val="24"/>
                <w:lang w:bidi="ar"/>
              </w:rPr>
              <w:t>专业A组</w:t>
            </w:r>
          </w:p>
        </w:tc>
        <w:tc>
          <w:tcPr>
            <w:tcW w:w="4745" w:type="dxa"/>
            <w:noWrap/>
            <w:vAlign w:val="center"/>
          </w:tcPr>
          <w:p w14:paraId="402F7FEA">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应用电子技术</w:t>
            </w:r>
          </w:p>
        </w:tc>
        <w:tc>
          <w:tcPr>
            <w:tcW w:w="1920" w:type="dxa"/>
            <w:noWrap/>
            <w:vAlign w:val="center"/>
          </w:tcPr>
          <w:p w14:paraId="79AB4620">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5060</w:t>
            </w:r>
          </w:p>
        </w:tc>
      </w:tr>
      <w:tr w14:paraId="71839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2263B537">
            <w:pPr>
              <w:jc w:val="center"/>
              <w:rPr>
                <w:rFonts w:hint="eastAsia" w:ascii="仿宋" w:hAnsi="仿宋" w:eastAsia="仿宋" w:cs="仿宋"/>
                <w:kern w:val="0"/>
                <w:sz w:val="24"/>
              </w:rPr>
            </w:pPr>
          </w:p>
        </w:tc>
        <w:tc>
          <w:tcPr>
            <w:tcW w:w="4745" w:type="dxa"/>
            <w:noWrap/>
            <w:vAlign w:val="center"/>
          </w:tcPr>
          <w:p w14:paraId="7E474471">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电子信息工程技术</w:t>
            </w:r>
          </w:p>
        </w:tc>
        <w:tc>
          <w:tcPr>
            <w:tcW w:w="1920" w:type="dxa"/>
            <w:noWrap/>
            <w:vAlign w:val="center"/>
          </w:tcPr>
          <w:p w14:paraId="0A310A36">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5060</w:t>
            </w:r>
          </w:p>
        </w:tc>
      </w:tr>
      <w:tr w14:paraId="381AF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669DB5E5">
            <w:pPr>
              <w:jc w:val="center"/>
              <w:rPr>
                <w:rFonts w:hint="eastAsia" w:ascii="仿宋" w:hAnsi="仿宋" w:eastAsia="仿宋" w:cs="仿宋"/>
                <w:kern w:val="0"/>
                <w:sz w:val="24"/>
              </w:rPr>
            </w:pPr>
          </w:p>
        </w:tc>
        <w:tc>
          <w:tcPr>
            <w:tcW w:w="4745" w:type="dxa"/>
            <w:noWrap/>
            <w:vAlign w:val="center"/>
          </w:tcPr>
          <w:p w14:paraId="44E802A2">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工业机器人技术</w:t>
            </w:r>
          </w:p>
        </w:tc>
        <w:tc>
          <w:tcPr>
            <w:tcW w:w="1920" w:type="dxa"/>
            <w:noWrap/>
            <w:vAlign w:val="center"/>
          </w:tcPr>
          <w:p w14:paraId="1E4FEF0A">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4A7DE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4A66CA0C">
            <w:pPr>
              <w:jc w:val="center"/>
              <w:rPr>
                <w:rFonts w:hint="eastAsia" w:ascii="仿宋" w:hAnsi="仿宋" w:eastAsia="仿宋" w:cs="仿宋"/>
                <w:kern w:val="0"/>
                <w:sz w:val="24"/>
              </w:rPr>
            </w:pPr>
          </w:p>
        </w:tc>
        <w:tc>
          <w:tcPr>
            <w:tcW w:w="4745" w:type="dxa"/>
            <w:noWrap/>
            <w:vAlign w:val="center"/>
          </w:tcPr>
          <w:p w14:paraId="0C974E2A">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无人机应用技术</w:t>
            </w:r>
          </w:p>
        </w:tc>
        <w:tc>
          <w:tcPr>
            <w:tcW w:w="1920" w:type="dxa"/>
            <w:noWrap/>
            <w:vAlign w:val="center"/>
          </w:tcPr>
          <w:p w14:paraId="031E366B">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58B69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1AFE43E7">
            <w:pPr>
              <w:jc w:val="center"/>
              <w:rPr>
                <w:rFonts w:hint="eastAsia" w:ascii="仿宋" w:hAnsi="仿宋" w:eastAsia="仿宋" w:cs="仿宋"/>
                <w:kern w:val="0"/>
                <w:sz w:val="24"/>
              </w:rPr>
            </w:pPr>
          </w:p>
        </w:tc>
        <w:tc>
          <w:tcPr>
            <w:tcW w:w="4745" w:type="dxa"/>
            <w:noWrap/>
            <w:vAlign w:val="center"/>
          </w:tcPr>
          <w:p w14:paraId="4DD5F0B2">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物联网应用技术</w:t>
            </w:r>
          </w:p>
        </w:tc>
        <w:tc>
          <w:tcPr>
            <w:tcW w:w="1920" w:type="dxa"/>
            <w:noWrap/>
            <w:vAlign w:val="center"/>
          </w:tcPr>
          <w:p w14:paraId="178AD6B3">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0DFB2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restart"/>
            <w:noWrap/>
            <w:vAlign w:val="center"/>
          </w:tcPr>
          <w:p w14:paraId="6A105E64">
            <w:pPr>
              <w:widowControl/>
              <w:jc w:val="center"/>
              <w:textAlignment w:val="center"/>
              <w:rPr>
                <w:rFonts w:hint="eastAsia" w:ascii="仿宋" w:hAnsi="仿宋" w:eastAsia="仿宋" w:cs="仿宋"/>
                <w:kern w:val="0"/>
                <w:sz w:val="24"/>
              </w:rPr>
            </w:pPr>
            <w:r>
              <w:rPr>
                <w:rFonts w:hint="eastAsia" w:ascii="仿宋" w:hAnsi="仿宋" w:eastAsia="仿宋" w:cs="仿宋"/>
                <w:kern w:val="0"/>
                <w:sz w:val="24"/>
                <w:lang w:bidi="ar"/>
              </w:rPr>
              <w:t>专业B组</w:t>
            </w:r>
          </w:p>
        </w:tc>
        <w:tc>
          <w:tcPr>
            <w:tcW w:w="4745" w:type="dxa"/>
            <w:noWrap/>
            <w:vAlign w:val="center"/>
          </w:tcPr>
          <w:p w14:paraId="54D530C8">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电气自动化技术</w:t>
            </w:r>
          </w:p>
        </w:tc>
        <w:tc>
          <w:tcPr>
            <w:tcW w:w="1920" w:type="dxa"/>
            <w:noWrap/>
            <w:vAlign w:val="center"/>
          </w:tcPr>
          <w:p w14:paraId="674001D9">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2DA75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71D92247">
            <w:pPr>
              <w:jc w:val="center"/>
              <w:rPr>
                <w:rFonts w:hint="eastAsia" w:ascii="仿宋" w:hAnsi="仿宋" w:eastAsia="仿宋" w:cs="仿宋"/>
                <w:kern w:val="0"/>
                <w:sz w:val="24"/>
              </w:rPr>
            </w:pPr>
          </w:p>
        </w:tc>
        <w:tc>
          <w:tcPr>
            <w:tcW w:w="4745" w:type="dxa"/>
            <w:noWrap/>
            <w:vAlign w:val="center"/>
          </w:tcPr>
          <w:p w14:paraId="3C426110">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机械设计与制造</w:t>
            </w:r>
          </w:p>
        </w:tc>
        <w:tc>
          <w:tcPr>
            <w:tcW w:w="1920" w:type="dxa"/>
            <w:noWrap/>
            <w:vAlign w:val="center"/>
          </w:tcPr>
          <w:p w14:paraId="5B371EC9">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5060</w:t>
            </w:r>
          </w:p>
        </w:tc>
      </w:tr>
      <w:tr w14:paraId="13F32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2331B893">
            <w:pPr>
              <w:jc w:val="center"/>
              <w:rPr>
                <w:rFonts w:hint="eastAsia" w:ascii="仿宋" w:hAnsi="仿宋" w:eastAsia="仿宋" w:cs="仿宋"/>
                <w:kern w:val="0"/>
                <w:sz w:val="24"/>
              </w:rPr>
            </w:pPr>
          </w:p>
        </w:tc>
        <w:tc>
          <w:tcPr>
            <w:tcW w:w="4745" w:type="dxa"/>
            <w:noWrap/>
            <w:vAlign w:val="center"/>
          </w:tcPr>
          <w:p w14:paraId="204E7C82">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机电一体化技术</w:t>
            </w:r>
          </w:p>
        </w:tc>
        <w:tc>
          <w:tcPr>
            <w:tcW w:w="1920" w:type="dxa"/>
            <w:noWrap/>
            <w:vAlign w:val="center"/>
          </w:tcPr>
          <w:p w14:paraId="25897D75">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5BB59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7EEC3522">
            <w:pPr>
              <w:jc w:val="center"/>
              <w:rPr>
                <w:rFonts w:hint="eastAsia" w:ascii="仿宋" w:hAnsi="仿宋" w:eastAsia="仿宋" w:cs="仿宋"/>
                <w:kern w:val="0"/>
                <w:sz w:val="24"/>
              </w:rPr>
            </w:pPr>
          </w:p>
        </w:tc>
        <w:tc>
          <w:tcPr>
            <w:tcW w:w="4745" w:type="dxa"/>
            <w:noWrap/>
            <w:vAlign w:val="center"/>
          </w:tcPr>
          <w:p w14:paraId="6A61A478">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工业互联网技术</w:t>
            </w:r>
          </w:p>
        </w:tc>
        <w:tc>
          <w:tcPr>
            <w:tcW w:w="1920" w:type="dxa"/>
            <w:noWrap/>
            <w:vAlign w:val="center"/>
          </w:tcPr>
          <w:p w14:paraId="64D71100">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208C1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6764003B">
            <w:pPr>
              <w:jc w:val="center"/>
              <w:rPr>
                <w:rFonts w:hint="eastAsia" w:ascii="仿宋" w:hAnsi="仿宋" w:eastAsia="仿宋" w:cs="仿宋"/>
                <w:kern w:val="0"/>
                <w:sz w:val="24"/>
              </w:rPr>
            </w:pPr>
          </w:p>
        </w:tc>
        <w:tc>
          <w:tcPr>
            <w:tcW w:w="4745" w:type="dxa"/>
            <w:noWrap/>
            <w:vAlign w:val="center"/>
          </w:tcPr>
          <w:p w14:paraId="1E76C703">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智能网联汽车技术</w:t>
            </w:r>
          </w:p>
        </w:tc>
        <w:tc>
          <w:tcPr>
            <w:tcW w:w="1920" w:type="dxa"/>
            <w:noWrap/>
            <w:vAlign w:val="center"/>
          </w:tcPr>
          <w:p w14:paraId="46A129AF">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7E929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restart"/>
            <w:vAlign w:val="center"/>
          </w:tcPr>
          <w:p w14:paraId="636DFAB5">
            <w:pPr>
              <w:jc w:val="center"/>
              <w:rPr>
                <w:rFonts w:hint="eastAsia" w:ascii="仿宋" w:hAnsi="仿宋" w:eastAsia="仿宋" w:cs="仿宋"/>
                <w:kern w:val="0"/>
                <w:sz w:val="24"/>
              </w:rPr>
            </w:pPr>
            <w:r>
              <w:rPr>
                <w:rFonts w:hint="eastAsia" w:ascii="仿宋" w:hAnsi="仿宋" w:eastAsia="仿宋" w:cs="仿宋"/>
                <w:kern w:val="0"/>
                <w:sz w:val="24"/>
                <w:lang w:bidi="ar"/>
              </w:rPr>
              <w:t>专业C组</w:t>
            </w:r>
          </w:p>
        </w:tc>
        <w:tc>
          <w:tcPr>
            <w:tcW w:w="4745" w:type="dxa"/>
            <w:noWrap/>
            <w:vAlign w:val="center"/>
          </w:tcPr>
          <w:p w14:paraId="30AF7614">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软件技术</w:t>
            </w:r>
          </w:p>
        </w:tc>
        <w:tc>
          <w:tcPr>
            <w:tcW w:w="1920" w:type="dxa"/>
            <w:noWrap/>
            <w:vAlign w:val="center"/>
          </w:tcPr>
          <w:p w14:paraId="7C153BF9">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7800</w:t>
            </w:r>
          </w:p>
        </w:tc>
      </w:tr>
      <w:tr w14:paraId="5D8CA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22F02A04">
            <w:pPr>
              <w:jc w:val="center"/>
              <w:rPr>
                <w:rFonts w:hint="eastAsia" w:ascii="仿宋" w:hAnsi="仿宋" w:eastAsia="仿宋" w:cs="仿宋"/>
                <w:kern w:val="0"/>
                <w:sz w:val="24"/>
              </w:rPr>
            </w:pPr>
          </w:p>
        </w:tc>
        <w:tc>
          <w:tcPr>
            <w:tcW w:w="4745" w:type="dxa"/>
            <w:noWrap/>
            <w:vAlign w:val="center"/>
          </w:tcPr>
          <w:p w14:paraId="04FB937B">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移动互联应用技术</w:t>
            </w:r>
          </w:p>
        </w:tc>
        <w:tc>
          <w:tcPr>
            <w:tcW w:w="1920" w:type="dxa"/>
            <w:noWrap/>
            <w:vAlign w:val="center"/>
          </w:tcPr>
          <w:p w14:paraId="168B3022">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6633A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1ED4B75D">
            <w:pPr>
              <w:jc w:val="center"/>
              <w:rPr>
                <w:rFonts w:hint="eastAsia" w:ascii="仿宋" w:hAnsi="仿宋" w:eastAsia="仿宋" w:cs="仿宋"/>
                <w:kern w:val="0"/>
                <w:sz w:val="24"/>
              </w:rPr>
            </w:pPr>
          </w:p>
        </w:tc>
        <w:tc>
          <w:tcPr>
            <w:tcW w:w="4745" w:type="dxa"/>
            <w:noWrap/>
            <w:vAlign w:val="center"/>
          </w:tcPr>
          <w:p w14:paraId="166A254B">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移动应用开发</w:t>
            </w:r>
          </w:p>
        </w:tc>
        <w:tc>
          <w:tcPr>
            <w:tcW w:w="1920" w:type="dxa"/>
            <w:noWrap/>
            <w:vAlign w:val="center"/>
          </w:tcPr>
          <w:p w14:paraId="7FB48E00">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05234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32DEF4CB">
            <w:pPr>
              <w:jc w:val="center"/>
              <w:rPr>
                <w:rFonts w:hint="eastAsia" w:ascii="仿宋" w:hAnsi="仿宋" w:eastAsia="仿宋" w:cs="仿宋"/>
                <w:kern w:val="0"/>
                <w:sz w:val="24"/>
              </w:rPr>
            </w:pPr>
          </w:p>
        </w:tc>
        <w:tc>
          <w:tcPr>
            <w:tcW w:w="4745" w:type="dxa"/>
            <w:noWrap/>
            <w:vAlign w:val="center"/>
          </w:tcPr>
          <w:p w14:paraId="5CECDAC6">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人工智能技术应用</w:t>
            </w:r>
          </w:p>
        </w:tc>
        <w:tc>
          <w:tcPr>
            <w:tcW w:w="1920" w:type="dxa"/>
            <w:noWrap/>
            <w:vAlign w:val="center"/>
          </w:tcPr>
          <w:p w14:paraId="0E0A8DA8">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31C15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restart"/>
            <w:vAlign w:val="center"/>
          </w:tcPr>
          <w:p w14:paraId="7133B7AB">
            <w:pPr>
              <w:jc w:val="center"/>
              <w:rPr>
                <w:rFonts w:hint="eastAsia" w:ascii="仿宋" w:hAnsi="仿宋" w:eastAsia="仿宋" w:cs="仿宋"/>
                <w:kern w:val="0"/>
                <w:sz w:val="24"/>
              </w:rPr>
            </w:pPr>
            <w:r>
              <w:rPr>
                <w:rFonts w:hint="eastAsia" w:ascii="仿宋" w:hAnsi="仿宋" w:eastAsia="仿宋" w:cs="仿宋"/>
                <w:kern w:val="0"/>
                <w:sz w:val="24"/>
                <w:lang w:bidi="ar"/>
              </w:rPr>
              <w:t>专业D组</w:t>
            </w:r>
          </w:p>
        </w:tc>
        <w:tc>
          <w:tcPr>
            <w:tcW w:w="4745" w:type="dxa"/>
            <w:noWrap/>
            <w:vAlign w:val="center"/>
          </w:tcPr>
          <w:p w14:paraId="1D024857">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计算机网络技术</w:t>
            </w:r>
          </w:p>
        </w:tc>
        <w:tc>
          <w:tcPr>
            <w:tcW w:w="1920" w:type="dxa"/>
            <w:noWrap/>
            <w:vAlign w:val="center"/>
          </w:tcPr>
          <w:p w14:paraId="53981353">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7800</w:t>
            </w:r>
          </w:p>
        </w:tc>
      </w:tr>
      <w:tr w14:paraId="27E69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4E919F1A">
            <w:pPr>
              <w:jc w:val="center"/>
              <w:rPr>
                <w:rFonts w:hint="eastAsia" w:ascii="仿宋" w:hAnsi="仿宋" w:eastAsia="仿宋" w:cs="仿宋"/>
                <w:kern w:val="0"/>
                <w:sz w:val="24"/>
              </w:rPr>
            </w:pPr>
          </w:p>
        </w:tc>
        <w:tc>
          <w:tcPr>
            <w:tcW w:w="4745" w:type="dxa"/>
            <w:noWrap/>
            <w:vAlign w:val="center"/>
          </w:tcPr>
          <w:p w14:paraId="3F56B31F">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云计算技术应用</w:t>
            </w:r>
          </w:p>
        </w:tc>
        <w:tc>
          <w:tcPr>
            <w:tcW w:w="1920" w:type="dxa"/>
            <w:noWrap/>
            <w:vAlign w:val="center"/>
          </w:tcPr>
          <w:p w14:paraId="3B1CE1EF">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016B6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05208E39">
            <w:pPr>
              <w:jc w:val="center"/>
              <w:rPr>
                <w:rFonts w:hint="eastAsia" w:ascii="仿宋" w:hAnsi="仿宋" w:eastAsia="仿宋" w:cs="仿宋"/>
                <w:kern w:val="0"/>
                <w:sz w:val="24"/>
              </w:rPr>
            </w:pPr>
          </w:p>
        </w:tc>
        <w:tc>
          <w:tcPr>
            <w:tcW w:w="4745" w:type="dxa"/>
            <w:noWrap/>
            <w:vAlign w:val="center"/>
          </w:tcPr>
          <w:p w14:paraId="226859F3">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信息安全技术应用</w:t>
            </w:r>
          </w:p>
        </w:tc>
        <w:tc>
          <w:tcPr>
            <w:tcW w:w="1920" w:type="dxa"/>
            <w:noWrap/>
            <w:vAlign w:val="center"/>
          </w:tcPr>
          <w:p w14:paraId="48D4DAD3">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6C2E4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0F4D2242">
            <w:pPr>
              <w:jc w:val="center"/>
              <w:rPr>
                <w:rFonts w:hint="eastAsia" w:ascii="仿宋" w:hAnsi="仿宋" w:eastAsia="仿宋" w:cs="仿宋"/>
                <w:kern w:val="0"/>
                <w:sz w:val="24"/>
              </w:rPr>
            </w:pPr>
          </w:p>
        </w:tc>
        <w:tc>
          <w:tcPr>
            <w:tcW w:w="4745" w:type="dxa"/>
            <w:noWrap/>
            <w:vAlign w:val="center"/>
          </w:tcPr>
          <w:p w14:paraId="556737AE">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大数据技术</w:t>
            </w:r>
          </w:p>
        </w:tc>
        <w:tc>
          <w:tcPr>
            <w:tcW w:w="1920" w:type="dxa"/>
            <w:noWrap/>
            <w:vAlign w:val="center"/>
          </w:tcPr>
          <w:p w14:paraId="39FE0C2E">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4600</w:t>
            </w:r>
          </w:p>
        </w:tc>
      </w:tr>
      <w:tr w14:paraId="031E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exact"/>
          <w:jc w:val="center"/>
        </w:trPr>
        <w:tc>
          <w:tcPr>
            <w:tcW w:w="1276" w:type="dxa"/>
            <w:vMerge w:val="restart"/>
            <w:vAlign w:val="center"/>
          </w:tcPr>
          <w:p w14:paraId="6467C1A7">
            <w:pPr>
              <w:jc w:val="center"/>
              <w:rPr>
                <w:rFonts w:hint="eastAsia" w:ascii="仿宋" w:hAnsi="仿宋" w:eastAsia="仿宋" w:cs="仿宋"/>
                <w:kern w:val="0"/>
                <w:sz w:val="24"/>
              </w:rPr>
            </w:pPr>
            <w:r>
              <w:rPr>
                <w:rFonts w:hint="eastAsia" w:ascii="仿宋" w:hAnsi="仿宋" w:eastAsia="仿宋" w:cs="仿宋"/>
                <w:kern w:val="0"/>
                <w:sz w:val="24"/>
                <w:lang w:bidi="ar"/>
              </w:rPr>
              <w:t>专业E组</w:t>
            </w:r>
          </w:p>
        </w:tc>
        <w:tc>
          <w:tcPr>
            <w:tcW w:w="4745" w:type="dxa"/>
            <w:noWrap/>
            <w:vAlign w:val="center"/>
          </w:tcPr>
          <w:p w14:paraId="75614A12">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大数据与会计</w:t>
            </w:r>
          </w:p>
        </w:tc>
        <w:tc>
          <w:tcPr>
            <w:tcW w:w="1920" w:type="dxa"/>
            <w:noWrap/>
            <w:vAlign w:val="center"/>
          </w:tcPr>
          <w:p w14:paraId="13222E87">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3500</w:t>
            </w:r>
          </w:p>
        </w:tc>
      </w:tr>
      <w:tr w14:paraId="2A67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005FF16C">
            <w:pPr>
              <w:jc w:val="center"/>
              <w:rPr>
                <w:rFonts w:hint="eastAsia" w:ascii="仿宋" w:hAnsi="仿宋" w:eastAsia="仿宋" w:cs="仿宋"/>
                <w:kern w:val="0"/>
                <w:sz w:val="24"/>
              </w:rPr>
            </w:pPr>
          </w:p>
        </w:tc>
        <w:tc>
          <w:tcPr>
            <w:tcW w:w="4745" w:type="dxa"/>
            <w:noWrap/>
            <w:vAlign w:val="center"/>
          </w:tcPr>
          <w:p w14:paraId="73FFFE9D">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电子商务</w:t>
            </w:r>
          </w:p>
        </w:tc>
        <w:tc>
          <w:tcPr>
            <w:tcW w:w="1920" w:type="dxa"/>
            <w:noWrap/>
            <w:vAlign w:val="center"/>
          </w:tcPr>
          <w:p w14:paraId="5B6384A1">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3500</w:t>
            </w:r>
          </w:p>
        </w:tc>
      </w:tr>
      <w:tr w14:paraId="3F985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15D94DBE">
            <w:pPr>
              <w:jc w:val="center"/>
              <w:rPr>
                <w:rFonts w:hint="eastAsia" w:ascii="仿宋" w:hAnsi="仿宋" w:eastAsia="仿宋" w:cs="仿宋"/>
                <w:kern w:val="0"/>
                <w:sz w:val="24"/>
              </w:rPr>
            </w:pPr>
          </w:p>
        </w:tc>
        <w:tc>
          <w:tcPr>
            <w:tcW w:w="4745" w:type="dxa"/>
            <w:noWrap/>
            <w:vAlign w:val="center"/>
          </w:tcPr>
          <w:p w14:paraId="5BE11BEC">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跨境电子商务</w:t>
            </w:r>
          </w:p>
        </w:tc>
        <w:tc>
          <w:tcPr>
            <w:tcW w:w="1920" w:type="dxa"/>
            <w:noWrap/>
            <w:vAlign w:val="center"/>
          </w:tcPr>
          <w:p w14:paraId="6AF3F4CB">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3500</w:t>
            </w:r>
          </w:p>
        </w:tc>
      </w:tr>
      <w:tr w14:paraId="40B16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restart"/>
            <w:vAlign w:val="center"/>
          </w:tcPr>
          <w:p w14:paraId="06B61016">
            <w:pPr>
              <w:jc w:val="center"/>
              <w:rPr>
                <w:rFonts w:hint="eastAsia" w:ascii="仿宋" w:hAnsi="仿宋" w:eastAsia="仿宋" w:cs="仿宋"/>
                <w:kern w:val="0"/>
                <w:sz w:val="24"/>
                <w:lang w:bidi="ar"/>
              </w:rPr>
            </w:pPr>
            <w:r>
              <w:rPr>
                <w:rFonts w:hint="eastAsia" w:ascii="仿宋" w:hAnsi="仿宋" w:eastAsia="仿宋" w:cs="仿宋"/>
                <w:kern w:val="0"/>
                <w:sz w:val="24"/>
                <w:lang w:bidi="ar"/>
              </w:rPr>
              <w:t>专业F组</w:t>
            </w:r>
          </w:p>
        </w:tc>
        <w:tc>
          <w:tcPr>
            <w:tcW w:w="4745" w:type="dxa"/>
            <w:noWrap/>
            <w:vAlign w:val="center"/>
          </w:tcPr>
          <w:p w14:paraId="3A7F1319">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动漫制作技术</w:t>
            </w:r>
          </w:p>
        </w:tc>
        <w:tc>
          <w:tcPr>
            <w:tcW w:w="1920" w:type="dxa"/>
            <w:noWrap/>
            <w:vAlign w:val="center"/>
          </w:tcPr>
          <w:p w14:paraId="1E71BA50">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9000</w:t>
            </w:r>
          </w:p>
        </w:tc>
      </w:tr>
      <w:tr w14:paraId="3F02E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6032B025">
            <w:pPr>
              <w:jc w:val="center"/>
              <w:rPr>
                <w:rFonts w:hint="eastAsia" w:ascii="仿宋" w:hAnsi="仿宋" w:eastAsia="仿宋" w:cs="仿宋"/>
                <w:kern w:val="0"/>
                <w:sz w:val="24"/>
              </w:rPr>
            </w:pPr>
          </w:p>
        </w:tc>
        <w:tc>
          <w:tcPr>
            <w:tcW w:w="4745" w:type="dxa"/>
            <w:noWrap/>
            <w:vAlign w:val="center"/>
          </w:tcPr>
          <w:p w14:paraId="7980AC5E">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环境艺术设计</w:t>
            </w:r>
          </w:p>
        </w:tc>
        <w:tc>
          <w:tcPr>
            <w:tcW w:w="1920" w:type="dxa"/>
            <w:noWrap/>
            <w:vAlign w:val="center"/>
          </w:tcPr>
          <w:p w14:paraId="1464EB3A">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7500</w:t>
            </w:r>
          </w:p>
        </w:tc>
      </w:tr>
      <w:tr w14:paraId="1462D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276" w:type="dxa"/>
            <w:vMerge w:val="continue"/>
            <w:vAlign w:val="center"/>
          </w:tcPr>
          <w:p w14:paraId="19B297D2">
            <w:pPr>
              <w:jc w:val="center"/>
              <w:rPr>
                <w:rFonts w:hint="eastAsia" w:ascii="仿宋" w:hAnsi="仿宋" w:eastAsia="仿宋" w:cs="仿宋"/>
                <w:kern w:val="0"/>
                <w:sz w:val="24"/>
              </w:rPr>
            </w:pPr>
          </w:p>
        </w:tc>
        <w:tc>
          <w:tcPr>
            <w:tcW w:w="4745" w:type="dxa"/>
            <w:noWrap/>
            <w:vAlign w:val="center"/>
          </w:tcPr>
          <w:p w14:paraId="23671FC4">
            <w:pPr>
              <w:widowControl/>
              <w:jc w:val="center"/>
              <w:textAlignment w:val="center"/>
              <w:rPr>
                <w:rFonts w:hint="eastAsia" w:ascii="仿宋" w:hAnsi="仿宋" w:eastAsia="仿宋" w:cs="仿宋"/>
                <w:color w:val="000000"/>
                <w:sz w:val="24"/>
              </w:rPr>
            </w:pPr>
            <w:r>
              <w:rPr>
                <w:rFonts w:hint="eastAsia" w:ascii="仿宋" w:hAnsi="仿宋" w:eastAsia="仿宋" w:cs="仿宋"/>
                <w:color w:val="000000"/>
                <w:kern w:val="0"/>
                <w:sz w:val="24"/>
                <w:lang w:bidi="ar"/>
              </w:rPr>
              <w:t>视觉传达设计</w:t>
            </w:r>
          </w:p>
        </w:tc>
        <w:tc>
          <w:tcPr>
            <w:tcW w:w="1920" w:type="dxa"/>
            <w:noWrap/>
            <w:vAlign w:val="center"/>
          </w:tcPr>
          <w:p w14:paraId="14B524A0">
            <w:pPr>
              <w:widowControl/>
              <w:jc w:val="center"/>
              <w:textAlignment w:val="center"/>
              <w:rPr>
                <w:rFonts w:hint="eastAsia" w:ascii="仿宋" w:hAnsi="仿宋" w:eastAsia="仿宋" w:cs="仿宋"/>
                <w:color w:val="000000"/>
                <w:kern w:val="0"/>
                <w:sz w:val="24"/>
                <w:lang w:bidi="ar"/>
              </w:rPr>
            </w:pPr>
            <w:r>
              <w:rPr>
                <w:rFonts w:hint="eastAsia" w:ascii="仿宋" w:hAnsi="仿宋" w:eastAsia="仿宋" w:cs="仿宋"/>
                <w:color w:val="000000"/>
                <w:kern w:val="0"/>
                <w:sz w:val="24"/>
                <w:lang w:bidi="ar"/>
              </w:rPr>
              <w:t>7500</w:t>
            </w:r>
          </w:p>
        </w:tc>
      </w:tr>
      <w:tr w14:paraId="690AE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6021" w:type="dxa"/>
            <w:gridSpan w:val="2"/>
            <w:vAlign w:val="center"/>
          </w:tcPr>
          <w:p w14:paraId="3951602F">
            <w:pPr>
              <w:jc w:val="center"/>
              <w:rPr>
                <w:rFonts w:hint="eastAsia" w:ascii="仿宋" w:hAnsi="仿宋" w:eastAsia="仿宋" w:cs="仿宋"/>
                <w:sz w:val="24"/>
              </w:rPr>
            </w:pPr>
            <w:bookmarkStart w:id="1" w:name="_GoBack"/>
            <w:r>
              <w:rPr>
                <w:rFonts w:hint="eastAsia" w:ascii="仿宋" w:hAnsi="仿宋" w:eastAsia="仿宋" w:cs="仿宋"/>
                <w:b/>
                <w:bCs/>
                <w:kern w:val="0"/>
                <w:sz w:val="24"/>
                <w:lang w:bidi="ar"/>
              </w:rPr>
              <w:t>单招总计划（以湖南省教育厅下达的计划为准）</w:t>
            </w:r>
          </w:p>
          <w:p w14:paraId="2463F41E">
            <w:pPr>
              <w:jc w:val="center"/>
              <w:rPr>
                <w:rFonts w:hint="eastAsia" w:ascii="仿宋" w:hAnsi="仿宋" w:eastAsia="仿宋" w:cs="仿宋"/>
                <w:sz w:val="24"/>
              </w:rPr>
            </w:pPr>
          </w:p>
        </w:tc>
        <w:tc>
          <w:tcPr>
            <w:tcW w:w="1920" w:type="dxa"/>
            <w:noWrap/>
            <w:vAlign w:val="center"/>
          </w:tcPr>
          <w:p w14:paraId="38D236DB">
            <w:pPr>
              <w:widowControl/>
              <w:jc w:val="center"/>
              <w:textAlignment w:val="center"/>
              <w:rPr>
                <w:rFonts w:hint="eastAsia" w:ascii="仿宋" w:hAnsi="仿宋" w:eastAsia="仿宋" w:cs="仿宋"/>
                <w:sz w:val="24"/>
              </w:rPr>
            </w:pPr>
          </w:p>
        </w:tc>
      </w:tr>
      <w:bookmarkEnd w:id="1"/>
    </w:tbl>
    <w:p w14:paraId="2ACFA68D">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第十三条 </w:t>
      </w:r>
      <w:r>
        <w:rPr>
          <w:rFonts w:hint="eastAsia" w:ascii="仿宋" w:hAnsi="仿宋" w:eastAsia="仿宋" w:cs="宋体"/>
          <w:kern w:val="0"/>
          <w:sz w:val="28"/>
        </w:rPr>
        <w:t>单列计划及专业说明。根据省教育厅政策规定，单列计划纳入我院单招总计划，且均包含在各相关专业的招生计划内，未录满的计划自动转为普通类计划。</w:t>
      </w:r>
    </w:p>
    <w:p w14:paraId="674F97D2">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1.退役军人计划10个，考生可在上表专业范围内自行选择报考。</w:t>
      </w:r>
    </w:p>
    <w:p w14:paraId="2EC564F3">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2.体育特长生招生计划12个，考生可在上表单招专业范围内自行选择报考专业。</w:t>
      </w:r>
    </w:p>
    <w:p w14:paraId="465C3B37">
      <w:pPr>
        <w:spacing w:line="500" w:lineRule="exact"/>
        <w:ind w:firstLine="562" w:firstLineChars="200"/>
        <w:rPr>
          <w:rFonts w:hint="eastAsia" w:ascii="仿宋" w:hAnsi="仿宋" w:eastAsia="仿宋" w:cs="仿宋"/>
          <w:color w:val="000000"/>
          <w:sz w:val="28"/>
          <w:szCs w:val="28"/>
        </w:rPr>
      </w:pPr>
      <w:r>
        <w:rPr>
          <w:rFonts w:hint="eastAsia" w:ascii="等线" w:hAnsi="等线" w:eastAsia="仿宋" w:cs="宋体"/>
          <w:b/>
          <w:bCs/>
          <w:kern w:val="0"/>
          <w:sz w:val="28"/>
        </w:rPr>
        <w:t>第十四条</w:t>
      </w:r>
      <w:r>
        <w:rPr>
          <w:rFonts w:hint="eastAsia" w:ascii="等线" w:hAnsi="等线" w:eastAsia="仿宋" w:cs="宋体"/>
          <w:kern w:val="0"/>
          <w:sz w:val="28"/>
        </w:rPr>
        <w:t xml:space="preserve"> 学院在考试结束后，以实际参考人数为基数，按比例确定各专业不同类别考生的计划数。学院各专业各类别计划确定并公布后，一律不调整和追加。单招未完成的计划转为统招计划使用。</w:t>
      </w:r>
    </w:p>
    <w:p w14:paraId="383DC282">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单招考试</w:t>
      </w:r>
    </w:p>
    <w:p w14:paraId="06E7FB51">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第十五条 </w:t>
      </w:r>
      <w:r>
        <w:rPr>
          <w:rFonts w:hint="eastAsia" w:ascii="等线" w:hAnsi="等线" w:eastAsia="仿宋" w:cs="仿宋"/>
          <w:sz w:val="28"/>
          <w:szCs w:val="28"/>
        </w:rPr>
        <w:t>学院将本着公平、公正、择优录取的原则，按照国家教育考试相关规定，在省教育厅、省教育考试院的指导和监督下组织单招考试的相关工作。</w:t>
      </w:r>
    </w:p>
    <w:p w14:paraId="0B430AB1">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第十六条 </w:t>
      </w:r>
      <w:r>
        <w:rPr>
          <w:rFonts w:hint="eastAsia" w:ascii="仿宋" w:hAnsi="仿宋" w:eastAsia="仿宋" w:cs="仿宋"/>
          <w:sz w:val="28"/>
          <w:szCs w:val="28"/>
        </w:rPr>
        <w:t>参加学院今年单招的考生分为应届普通高中毕业考生（具有2025年普通高中学业水平合格性考试有效成绩）、中职考生和往届普通高中考生及同等学力考生（含普通高中学业水平合格性考试有效成绩不全的应届普通高中考生）、退役军人、体育特长生4个</w:t>
      </w:r>
      <w:r>
        <w:rPr>
          <w:rFonts w:hint="eastAsia" w:ascii="等线" w:hAnsi="等线" w:eastAsia="仿宋" w:cs="仿宋"/>
          <w:sz w:val="28"/>
          <w:szCs w:val="28"/>
        </w:rPr>
        <w:t>大类。</w:t>
      </w:r>
    </w:p>
    <w:p w14:paraId="72B430BF">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 xml:space="preserve">第十七条 </w:t>
      </w:r>
      <w:r>
        <w:rPr>
          <w:rFonts w:hint="eastAsia" w:ascii="等线" w:hAnsi="等线" w:eastAsia="仿宋" w:cs="仿宋"/>
          <w:sz w:val="28"/>
          <w:szCs w:val="28"/>
        </w:rPr>
        <w:t>按照“文化素质+职业技能”方式，分类组织考试。根据考生的类别，考试按以下方式进行。</w:t>
      </w:r>
    </w:p>
    <w:p w14:paraId="3DF9DEB5">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第一类：应届普通高中毕业考生。文化素质测试成绩以学生取得的高中学业水平合格性考试语文、数学、外语三科有效成绩代替。职业技能测试由学院组织，学院分专业组，按照人才培养需要，分别采取机试方式进行，重点考查学生的职业适应性。</w:t>
      </w:r>
    </w:p>
    <w:p w14:paraId="5520A495">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第二类：中职考生和往届普通高中考生及同等学力考生。文化素质测试由学院依据《中等职业学校公共基础课课程标准》及高中教育阶段语文、数学、英语等有关内容进行命题及考试。职业技能测试由学院组织，学院分专业组，按照人才培养需要，分别采取机试的方式进行，重点考查学生的职业技能。</w:t>
      </w:r>
    </w:p>
    <w:p w14:paraId="36FBA727">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3.第三类：退役军人。退役军人考生免予文化素质测试。职业技能测试由学院组织，参照上述第一类考生职业技能测试方式，参加学院组织的职业技能测试。</w:t>
      </w:r>
    </w:p>
    <w:p w14:paraId="33638216">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4.第四类：体育特长生。文化素质测试根据学生类别不同，分别采取上述第一类或第二类的方式进行。职业技能测试成绩以艺术、体育专项测试成绩代替，专项测试按照《湖南信息职业技术学院2025年体育特长生高职单招方案》执行。</w:t>
      </w:r>
    </w:p>
    <w:p w14:paraId="23367065">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第十八条</w:t>
      </w:r>
      <w:r>
        <w:rPr>
          <w:rFonts w:hint="eastAsia" w:ascii="等线" w:hAnsi="等线" w:eastAsia="仿宋" w:cs="仿宋"/>
          <w:sz w:val="28"/>
          <w:szCs w:val="28"/>
        </w:rPr>
        <w:t xml:space="preserve"> </w:t>
      </w:r>
      <w:r>
        <w:rPr>
          <w:rFonts w:hint="eastAsia" w:ascii="仿宋" w:hAnsi="仿宋" w:eastAsia="仿宋" w:cs="仿宋"/>
          <w:sz w:val="28"/>
          <w:szCs w:val="28"/>
        </w:rPr>
        <w:t>考生的综合成绩为文化素质成绩+职业技能成绩。上述第一类、第二类、第四类考生的高职单招综合成绩（总成绩）满分为600分，第三类考生的综合成绩满分为300分。文化素质成绩与职业技能成绩占比为1:1，即分别各占300分。</w:t>
      </w:r>
    </w:p>
    <w:p w14:paraId="5AAA4206">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第十九条</w:t>
      </w:r>
      <w:r>
        <w:rPr>
          <w:rFonts w:hint="eastAsia" w:ascii="等线" w:hAnsi="等线" w:eastAsia="仿宋" w:cs="仿宋"/>
          <w:sz w:val="28"/>
          <w:szCs w:val="28"/>
        </w:rPr>
        <w:t xml:space="preserve"> </w:t>
      </w:r>
      <w:r>
        <w:rPr>
          <w:rFonts w:hint="eastAsia" w:ascii="仿宋" w:hAnsi="仿宋" w:eastAsia="仿宋" w:cs="仿宋"/>
          <w:sz w:val="28"/>
          <w:szCs w:val="28"/>
        </w:rPr>
        <w:t>我院针对第二类考生组织的文化素质测试为机试方式。我院组织职业技能测试，分专业组采取以下方式：A、B、C、D、E、F专业组的专业，采取机试方式进行考查。</w:t>
      </w:r>
    </w:p>
    <w:p w14:paraId="16C57C1F">
      <w:pPr>
        <w:spacing w:line="500" w:lineRule="exact"/>
        <w:ind w:firstLine="562" w:firstLineChars="200"/>
        <w:rPr>
          <w:rFonts w:hint="eastAsia"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 xml:space="preserve"> 我院将按照分类考试的原则，对不同专业组的职业技能测试分别进行命题。我院文化素质测试、职业技能测试的有关说明、考试范围等，将在我院官网上进行公布。</w:t>
      </w:r>
    </w:p>
    <w:p w14:paraId="40E10C8E">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 xml:space="preserve">第二十一条 </w:t>
      </w:r>
      <w:r>
        <w:rPr>
          <w:rFonts w:hint="eastAsia" w:ascii="仿宋" w:hAnsi="仿宋" w:eastAsia="仿宋" w:cs="仿宋"/>
          <w:sz w:val="28"/>
          <w:szCs w:val="28"/>
        </w:rPr>
        <w:t>符合以下免试条件的考生在单招考试前向学院申请。其中，职业技能特长申请免技能测试的考生，须在2025年2月20日—21日间，通过现场审核的方式，将相关申请材料（含获奖证书等）报我院就业招生处审核。免试直接录取的考生不占用单招计划数，使用我院统招计划，在统招录取前完成录取手续办理，有关审核程序和方法由省教育考试院另行规定。</w:t>
      </w:r>
    </w:p>
    <w:p w14:paraId="4E2DEF9A">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院就读。</w:t>
      </w:r>
    </w:p>
    <w:p w14:paraId="7DF16509">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院组织的技能测试取得测试成绩，取两项成绩的较高分数计入综合成绩。</w:t>
      </w:r>
    </w:p>
    <w:p w14:paraId="1CD3000F">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3.免试考生的录取专业与其获奖赛项对应（考生如需跨专业报考，则不能享受免试政策）。</w:t>
      </w:r>
    </w:p>
    <w:p w14:paraId="6D149F7F">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第二十二条</w:t>
      </w:r>
      <w:r>
        <w:rPr>
          <w:rFonts w:hint="eastAsia" w:ascii="等线" w:hAnsi="等线" w:eastAsia="仿宋" w:cs="仿宋"/>
          <w:sz w:val="28"/>
          <w:szCs w:val="28"/>
        </w:rPr>
        <w:t xml:space="preserve"> </w:t>
      </w:r>
      <w:r>
        <w:rPr>
          <w:rFonts w:hint="eastAsia" w:ascii="仿宋" w:hAnsi="仿宋" w:eastAsia="仿宋" w:cs="仿宋"/>
          <w:sz w:val="28"/>
          <w:szCs w:val="28"/>
        </w:rPr>
        <w:t>学院按一志愿、二志愿分别组织单招考试。第一志愿考试时间为2025 年3月8日。若第一志愿生源不足，未完成单招计划，我院将组织第二志愿考试，参考对象为第二志愿报考我院且未被第一志愿学院录取的考生，时间为2025年4月5日—6日。各科目的具体考试时间及地点将在我院官网上另行公布。</w:t>
      </w:r>
    </w:p>
    <w:p w14:paraId="393F54F3">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 xml:space="preserve">第二十三条 </w:t>
      </w:r>
      <w:r>
        <w:rPr>
          <w:rFonts w:hint="eastAsia" w:ascii="仿宋" w:hAnsi="仿宋" w:eastAsia="仿宋" w:cs="仿宋"/>
          <w:sz w:val="28"/>
          <w:szCs w:val="28"/>
        </w:rPr>
        <w:t>根据物价部门统一规定，高职单招的报考费为80元/生。报考我院第一志愿的考生费缴纳时间为2025年3月2日—3月3日，缴纳方式为网上缴费。未在规定时间内缴费的，不得参加我院单招考试及录取。缴费成功的考生于2025年3月6日—7日登录招生网自行打印准考证。第二志愿考生缴费及准考证打印时间学院另行公布。缴费咨询电话：0731-82782021，打印准考证咨询电话： 0731-82712969。缴费及准考证打印流程详见学院招生网，网址https://zs.hniu.cn/</w:t>
      </w:r>
    </w:p>
    <w:p w14:paraId="19425A0E">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第二十四条</w:t>
      </w:r>
      <w:r>
        <w:rPr>
          <w:rFonts w:hint="eastAsia" w:ascii="等线" w:hAnsi="等线" w:eastAsia="仿宋" w:cs="仿宋"/>
          <w:sz w:val="28"/>
          <w:szCs w:val="28"/>
        </w:rPr>
        <w:t xml:space="preserve"> </w:t>
      </w:r>
      <w:r>
        <w:rPr>
          <w:rFonts w:hint="eastAsia" w:ascii="仿宋" w:hAnsi="仿宋" w:eastAsia="仿宋" w:cs="仿宋"/>
          <w:sz w:val="28"/>
          <w:szCs w:val="28"/>
        </w:rPr>
        <w:t>我院单招考试在省教育考试院的指导下，参照国家教育考试规定进行组织。在学院招生工作领导小组的统筹下，教务处、就业招生处、学生工作处、现代教育信息中心等部门共同组织考务工作。具体由就业招生处负责考生录取工作；教务处牵头组织命题，并负责其保密工作；教务处负责按国考要求制定具体的组考方案，根据报考人数合理安排考场并组织有序考试；学生工作处负责考试期间的安全稳定工作；现代教育信息中心负责考试期间的网络畅通及安全；教务处组织相关专家参照湖南省普通高考评卷及登分工作有关要求，制定科学合理的评判标准，加大信息公开及结果公示力度，确保考试评判工作公正、透明。</w:t>
      </w:r>
    </w:p>
    <w:p w14:paraId="31E953F9">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单招录取</w:t>
      </w:r>
    </w:p>
    <w:p w14:paraId="1269DBAD">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第二十五条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w:t>
      </w:r>
      <w:r>
        <w:rPr>
          <w:rFonts w:ascii="等线" w:hAnsi="等线" w:eastAsia="仿宋" w:cs="仿宋"/>
          <w:sz w:val="28"/>
          <w:szCs w:val="28"/>
        </w:rPr>
        <w:t>成</w:t>
      </w:r>
      <w:r>
        <w:rPr>
          <w:rFonts w:hint="eastAsia" w:ascii="等线" w:hAnsi="等线" w:eastAsia="仿宋" w:cs="仿宋"/>
          <w:sz w:val="28"/>
          <w:szCs w:val="28"/>
        </w:rPr>
        <w:t>绩不全</w:t>
      </w:r>
      <w:r>
        <w:rPr>
          <w:rFonts w:ascii="等线" w:hAnsi="等线" w:eastAsia="仿宋" w:cs="仿宋"/>
          <w:sz w:val="28"/>
          <w:szCs w:val="28"/>
        </w:rPr>
        <w:t>的</w:t>
      </w:r>
      <w:r>
        <w:rPr>
          <w:rFonts w:hint="eastAsia" w:ascii="等线" w:hAnsi="等线" w:eastAsia="仿宋" w:cs="仿宋"/>
          <w:sz w:val="28"/>
          <w:szCs w:val="28"/>
        </w:rPr>
        <w:t>应届普通高中毕业考生</w:t>
      </w:r>
      <w:r>
        <w:rPr>
          <w:rFonts w:ascii="等线" w:hAnsi="等线" w:eastAsia="仿宋" w:cs="仿宋"/>
          <w:sz w:val="28"/>
          <w:szCs w:val="28"/>
        </w:rPr>
        <w:t>必须按照</w:t>
      </w:r>
      <w:r>
        <w:rPr>
          <w:rFonts w:hint="eastAsia" w:ascii="等线" w:hAnsi="等线" w:eastAsia="仿宋" w:cs="仿宋"/>
          <w:sz w:val="28"/>
          <w:szCs w:val="28"/>
        </w:rPr>
        <w:t>中职考生和往届普通高中考生及同等学力考生</w:t>
      </w:r>
      <w:r>
        <w:rPr>
          <w:rFonts w:ascii="等线" w:hAnsi="等线" w:eastAsia="仿宋" w:cs="仿宋"/>
          <w:sz w:val="28"/>
          <w:szCs w:val="28"/>
        </w:rPr>
        <w:t>的要求</w:t>
      </w:r>
      <w:r>
        <w:rPr>
          <w:rFonts w:hint="eastAsia" w:ascii="等线" w:hAnsi="等线" w:eastAsia="仿宋" w:cs="仿宋"/>
          <w:sz w:val="28"/>
          <w:szCs w:val="28"/>
        </w:rPr>
        <w:t>参加</w:t>
      </w:r>
      <w:r>
        <w:rPr>
          <w:rFonts w:ascii="等线" w:hAnsi="等线" w:eastAsia="仿宋" w:cs="仿宋"/>
          <w:sz w:val="28"/>
          <w:szCs w:val="28"/>
        </w:rPr>
        <w:t>文化</w:t>
      </w:r>
      <w:r>
        <w:rPr>
          <w:rFonts w:hint="eastAsia" w:ascii="等线" w:hAnsi="等线" w:eastAsia="仿宋" w:cs="仿宋"/>
          <w:sz w:val="28"/>
          <w:szCs w:val="28"/>
        </w:rPr>
        <w:t>素质测试及</w:t>
      </w:r>
      <w:r>
        <w:rPr>
          <w:rFonts w:ascii="等线" w:hAnsi="等线" w:eastAsia="仿宋" w:cs="仿宋"/>
          <w:sz w:val="28"/>
          <w:szCs w:val="28"/>
        </w:rPr>
        <w:t>录取。</w:t>
      </w:r>
    </w:p>
    <w:p w14:paraId="79BC6A2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第二十六条</w:t>
      </w:r>
      <w:r>
        <w:rPr>
          <w:rFonts w:hint="eastAsia" w:ascii="等线" w:hAnsi="等线" w:eastAsia="仿宋" w:cs="仿宋"/>
          <w:sz w:val="28"/>
          <w:szCs w:val="28"/>
        </w:rPr>
        <w:t xml:space="preserve"> 单招录取首先对报考单列计划的考生（第三类、第四类）进行录取，单列计划只录取第一志愿报考的考生，如有剩余单列计划则转为普通类计划录取第一类、第二类考生。</w:t>
      </w:r>
    </w:p>
    <w:p w14:paraId="2E454EB6">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普通类考生分类别分专业招生计划以实际参考的考生人数为基数，按专业计划数除以该专业参考总人数再乘以各类别参考人数的计算公式列出各专业第一类考生（具有</w:t>
      </w:r>
      <w:r>
        <w:rPr>
          <w:rFonts w:hint="eastAsia" w:ascii="仿宋" w:hAnsi="仿宋" w:eastAsia="仿宋" w:cs="仿宋"/>
          <w:sz w:val="28"/>
          <w:szCs w:val="28"/>
        </w:rPr>
        <w:t>2025</w:t>
      </w:r>
      <w:r>
        <w:rPr>
          <w:rFonts w:hint="eastAsia" w:ascii="等线" w:hAnsi="等线" w:eastAsia="仿宋" w:cs="仿宋"/>
          <w:sz w:val="28"/>
          <w:szCs w:val="28"/>
        </w:rPr>
        <w:t>年普通高中学业水平合格性考试有效成绩）、第二类考生（含普通高中学业水平合格性考试有效成绩不全的应届普通高中考生）的实际录取计划数。例如，某专业招生计划共</w:t>
      </w:r>
      <w:r>
        <w:rPr>
          <w:rFonts w:hint="eastAsia" w:ascii="仿宋" w:hAnsi="仿宋" w:eastAsia="仿宋" w:cs="仿宋"/>
          <w:sz w:val="28"/>
          <w:szCs w:val="28"/>
        </w:rPr>
        <w:t>100</w:t>
      </w:r>
      <w:r>
        <w:rPr>
          <w:rFonts w:hint="eastAsia" w:ascii="等线" w:hAnsi="等线" w:eastAsia="仿宋" w:cs="仿宋"/>
          <w:sz w:val="28"/>
          <w:szCs w:val="28"/>
        </w:rPr>
        <w:t>人，单列计划已录取</w:t>
      </w:r>
      <w:r>
        <w:rPr>
          <w:rFonts w:hint="eastAsia" w:ascii="仿宋" w:hAnsi="仿宋" w:eastAsia="仿宋" w:cs="仿宋"/>
          <w:sz w:val="28"/>
          <w:szCs w:val="28"/>
        </w:rPr>
        <w:t>5</w:t>
      </w:r>
      <w:r>
        <w:rPr>
          <w:rFonts w:hint="eastAsia" w:ascii="等线" w:hAnsi="等线" w:eastAsia="仿宋" w:cs="仿宋"/>
          <w:sz w:val="28"/>
          <w:szCs w:val="28"/>
        </w:rPr>
        <w:t>人，剩余计划</w:t>
      </w:r>
      <w:r>
        <w:rPr>
          <w:rFonts w:hint="eastAsia" w:ascii="仿宋" w:hAnsi="仿宋" w:eastAsia="仿宋" w:cs="仿宋"/>
          <w:sz w:val="28"/>
          <w:szCs w:val="28"/>
        </w:rPr>
        <w:t>95</w:t>
      </w:r>
      <w:r>
        <w:rPr>
          <w:rFonts w:hint="eastAsia" w:ascii="等线" w:hAnsi="等线" w:eastAsia="仿宋" w:cs="仿宋"/>
          <w:sz w:val="28"/>
          <w:szCs w:val="28"/>
        </w:rPr>
        <w:t>人录取第一类、第二类学生，如第一类考生、第二类考生一志愿实际参考的人数分别为</w:t>
      </w:r>
      <w:r>
        <w:rPr>
          <w:rFonts w:hint="eastAsia" w:ascii="仿宋" w:hAnsi="仿宋" w:eastAsia="仿宋" w:cs="仿宋"/>
          <w:sz w:val="28"/>
          <w:szCs w:val="28"/>
        </w:rPr>
        <w:t>150、50</w:t>
      </w:r>
      <w:r>
        <w:rPr>
          <w:rFonts w:hint="eastAsia" w:ascii="等线" w:hAnsi="等线" w:eastAsia="仿宋" w:cs="仿宋"/>
          <w:sz w:val="28"/>
          <w:szCs w:val="28"/>
        </w:rPr>
        <w:t>人，根据同比例公式计算可得第一类、第二类考生的计划数为</w:t>
      </w:r>
      <w:r>
        <w:rPr>
          <w:rFonts w:hint="eastAsia" w:ascii="仿宋" w:hAnsi="仿宋" w:eastAsia="仿宋" w:cs="仿宋"/>
          <w:sz w:val="28"/>
          <w:szCs w:val="28"/>
        </w:rPr>
        <w:t>71、24</w:t>
      </w:r>
      <w:r>
        <w:rPr>
          <w:rFonts w:hint="eastAsia" w:ascii="等线" w:hAnsi="等线" w:eastAsia="仿宋" w:cs="仿宋"/>
          <w:sz w:val="28"/>
          <w:szCs w:val="28"/>
        </w:rPr>
        <w:t>人。第一类考生计划数计算公式：</w:t>
      </w:r>
      <w:r>
        <w:rPr>
          <w:rFonts w:hint="eastAsia" w:ascii="仿宋" w:hAnsi="仿宋" w:eastAsia="仿宋" w:cs="仿宋"/>
          <w:sz w:val="28"/>
          <w:szCs w:val="28"/>
        </w:rPr>
        <w:t>95/（150+50）×150</w:t>
      </w:r>
      <w:r>
        <w:rPr>
          <w:rFonts w:hint="eastAsia" w:ascii="等线" w:hAnsi="等线" w:eastAsia="仿宋" w:cs="仿宋"/>
          <w:sz w:val="28"/>
          <w:szCs w:val="28"/>
        </w:rPr>
        <w:t>。各类别各专业计划确定后，录取过程中不再调整和追加。</w:t>
      </w:r>
    </w:p>
    <w:p w14:paraId="11C06DC1">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第二十八条</w:t>
      </w:r>
      <w:r>
        <w:rPr>
          <w:rFonts w:hint="eastAsia" w:ascii="等线" w:hAnsi="等线" w:eastAsia="仿宋" w:cs="仿宋"/>
          <w:sz w:val="28"/>
          <w:szCs w:val="28"/>
        </w:rPr>
        <w:t xml:space="preserve"> 单招录取工作按照“学校负责、省招办监督”的原则进行。各类别录取时，按照志愿优先的方式进行。各类别按照以下顺序进行。</w:t>
      </w:r>
    </w:p>
    <w:p w14:paraId="5A4E18F4">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1.退役军人考生。按考生职业技能测试综合成绩从高分到低分进行录取，录完为止。</w:t>
      </w:r>
    </w:p>
    <w:p w14:paraId="5F6236CF">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2.体育特长生。依据考生所填报项目按综合成绩从高分到低分进行录取，具体规则详见《湖南信息职业技术学院2025年体育特长生高职单招方案》。</w:t>
      </w:r>
    </w:p>
    <w:p w14:paraId="2BCEDAEE">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3.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44D0E7A9">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第二十九条</w:t>
      </w:r>
      <w:r>
        <w:rPr>
          <w:rFonts w:hint="eastAsia" w:ascii="等线" w:hAnsi="等线" w:eastAsia="仿宋" w:cs="仿宋"/>
          <w:sz w:val="28"/>
          <w:szCs w:val="28"/>
        </w:rPr>
        <w:t xml:space="preserve"> 对于末位同分的考生，依据以下排序原则进行录取。同分排序规则为：总成绩相同时，按照职业技能测试成绩从高到低排序；如职业技能测试成绩仍相同，则依次按普通高中学业水平合格性考试或文化素质测试的语文、数学、外语单科成绩从高到低排序。</w:t>
      </w:r>
    </w:p>
    <w:p w14:paraId="7FFEF3A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为保障生源质量，我院提前确定录取合格标准，未合格的不予录取。合格标准是：应届普高生考生文化素质成绩</w:t>
      </w:r>
      <w:r>
        <w:rPr>
          <w:rFonts w:hint="eastAsia" w:ascii="仿宋" w:hAnsi="仿宋" w:eastAsia="仿宋" w:cs="仿宋"/>
          <w:sz w:val="28"/>
          <w:szCs w:val="28"/>
        </w:rPr>
        <w:t>200</w:t>
      </w:r>
      <w:r>
        <w:rPr>
          <w:rFonts w:hint="eastAsia" w:ascii="等线" w:hAnsi="等线" w:eastAsia="仿宋" w:cs="仿宋"/>
          <w:sz w:val="28"/>
          <w:szCs w:val="28"/>
        </w:rPr>
        <w:t>分、中职考生和往届普通高中考生及同等学力考生文化素质成绩</w:t>
      </w:r>
      <w:r>
        <w:rPr>
          <w:rFonts w:hint="eastAsia" w:ascii="仿宋" w:hAnsi="仿宋" w:eastAsia="仿宋" w:cs="仿宋"/>
          <w:sz w:val="28"/>
          <w:szCs w:val="28"/>
        </w:rPr>
        <w:t>120</w:t>
      </w:r>
      <w:r>
        <w:rPr>
          <w:rFonts w:hint="eastAsia" w:ascii="等线" w:hAnsi="等线" w:eastAsia="仿宋" w:cs="仿宋"/>
          <w:sz w:val="28"/>
          <w:szCs w:val="28"/>
        </w:rPr>
        <w:t>分、体育特长生考生职业技能测试成绩</w:t>
      </w:r>
      <w:r>
        <w:rPr>
          <w:rFonts w:hint="eastAsia" w:ascii="仿宋" w:hAnsi="仿宋" w:eastAsia="仿宋" w:cs="仿宋"/>
          <w:sz w:val="28"/>
          <w:szCs w:val="28"/>
        </w:rPr>
        <w:t>220</w:t>
      </w:r>
      <w:r>
        <w:rPr>
          <w:rFonts w:hint="eastAsia" w:ascii="等线" w:hAnsi="等线" w:eastAsia="仿宋" w:cs="仿宋"/>
          <w:sz w:val="28"/>
          <w:szCs w:val="28"/>
        </w:rPr>
        <w:t>分。</w:t>
      </w:r>
    </w:p>
    <w:p w14:paraId="20C2B9F4">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第三十一条 </w:t>
      </w:r>
      <w:r>
        <w:rPr>
          <w:rFonts w:hint="eastAsia" w:ascii="等线" w:hAnsi="等线" w:eastAsia="仿宋" w:cs="仿宋"/>
          <w:sz w:val="28"/>
          <w:szCs w:val="28"/>
        </w:rPr>
        <w:t>有下列情形之一者，将取消考生录取资格：</w:t>
      </w:r>
    </w:p>
    <w:p w14:paraId="2D8061CD">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1.填报虚假高考报名信息；</w:t>
      </w:r>
    </w:p>
    <w:p w14:paraId="696B7F88">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2.提供虚假的资格证明材料；</w:t>
      </w:r>
    </w:p>
    <w:p w14:paraId="42D37245">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3.提供虚假的体检报告材料；</w:t>
      </w:r>
    </w:p>
    <w:p w14:paraId="3D891E34">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4.有缺考或舞弊、代考等行为；</w:t>
      </w:r>
    </w:p>
    <w:p w14:paraId="530D4EB3">
      <w:pPr>
        <w:widowControl/>
        <w:shd w:val="clear" w:color="auto" w:fill="FFFFFF"/>
        <w:spacing w:line="50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5.文化素质测试或职业技能测试科目成绩为零。</w:t>
      </w:r>
    </w:p>
    <w:p w14:paraId="5405353D">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第三十二条 </w:t>
      </w:r>
      <w:r>
        <w:rPr>
          <w:rFonts w:hint="eastAsia" w:ascii="等线" w:hAnsi="等线" w:eastAsia="仿宋" w:cs="仿宋"/>
          <w:sz w:val="28"/>
          <w:szCs w:val="28"/>
        </w:rPr>
        <w:t>单招拟录取名单经湖南省教育考试院审核通过后，我院将通过官网（</w:t>
      </w:r>
      <w:r>
        <w:rPr>
          <w:rFonts w:hint="eastAsia" w:ascii="仿宋" w:hAnsi="仿宋" w:eastAsia="仿宋" w:cs="仿宋"/>
          <w:sz w:val="28"/>
          <w:szCs w:val="28"/>
        </w:rPr>
        <w:t>http://www.hniu.cn）</w:t>
      </w:r>
      <w:r>
        <w:rPr>
          <w:rFonts w:hint="eastAsia" w:ascii="等线" w:hAnsi="等线" w:eastAsia="仿宋" w:cs="仿宋"/>
          <w:sz w:val="28"/>
          <w:szCs w:val="28"/>
        </w:rPr>
        <w:t>发布，拟录取考生需在我院规定时间内办理相关录退手续。正式录取名单以湖南省教育考试院审核备案通过的为准。</w:t>
      </w:r>
    </w:p>
    <w:p w14:paraId="4D7ACBA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第三十三条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单招录取的学生不得参加本年度统一高考和普通高校对口招生考试。单招录取的学生不得转学，特殊情况需转专业的，按照我院《关于印发〈湖南信息职业技术学院转学转专业实施细则〉的通知》规定处理。</w:t>
      </w:r>
    </w:p>
    <w:p w14:paraId="4ECF6191">
      <w:pPr>
        <w:widowControl/>
        <w:shd w:val="clear" w:color="auto" w:fill="FFFFFF"/>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第三十四条</w:t>
      </w:r>
      <w:r>
        <w:rPr>
          <w:rFonts w:hint="eastAsia" w:ascii="等线" w:hAnsi="等线" w:eastAsia="仿宋" w:cs="仿宋"/>
          <w:sz w:val="28"/>
          <w:szCs w:val="28"/>
        </w:rPr>
        <w:t xml:space="preserve"> </w:t>
      </w:r>
      <w:r>
        <w:rPr>
          <w:rFonts w:hint="eastAsia" w:ascii="仿宋" w:hAnsi="仿宋" w:eastAsia="仿宋" w:cs="仿宋"/>
          <w:sz w:val="28"/>
          <w:szCs w:val="28"/>
        </w:rPr>
        <w:t>退役军人录取后不得转专业，高职院校按照《教育部办公厅关于做好扩招后高职教育教学管理工作的指导意见》（教职成厅函〔2019〕20号）及省教育厅有关文件规定，按照相对集中全日制教学的原则进行管理和培养。</w:t>
      </w:r>
    </w:p>
    <w:p w14:paraId="48EED780">
      <w:pPr>
        <w:widowControl/>
        <w:shd w:val="clear" w:color="auto" w:fill="FFFFFF"/>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第三十五条 </w:t>
      </w:r>
      <w:r>
        <w:rPr>
          <w:rFonts w:hint="eastAsia" w:ascii="仿宋" w:hAnsi="仿宋" w:eastAsia="仿宋" w:cs="仿宋"/>
          <w:sz w:val="28"/>
          <w:szCs w:val="28"/>
        </w:rPr>
        <w:t>单招第一志愿录取结束后，如有剩余专业计划，我院将向社会公布有缺额的专业及计划数，并组织第二志愿报考我院且未被第一志愿录取的考生举行考试。第二志愿考试要求及录取规则等与第一志愿的相关规定一致。</w:t>
      </w:r>
    </w:p>
    <w:p w14:paraId="752D29CD">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监督管理</w:t>
      </w:r>
    </w:p>
    <w:p w14:paraId="7F82E4BE">
      <w:pPr>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第三十六条 </w:t>
      </w:r>
      <w:r>
        <w:rPr>
          <w:rFonts w:hint="eastAsia" w:ascii="仿宋" w:hAnsi="仿宋" w:eastAsia="仿宋" w:cs="仿宋"/>
          <w:sz w:val="28"/>
          <w:szCs w:val="28"/>
        </w:rPr>
        <w:t>单招考试及录取结束后，学院按照要求及时将考试结果及拟录取考生情况在学院官网公示。</w:t>
      </w:r>
    </w:p>
    <w:p w14:paraId="21801171">
      <w:pPr>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第三十七条 </w:t>
      </w:r>
      <w:r>
        <w:rPr>
          <w:rFonts w:hint="eastAsia" w:ascii="仿宋" w:hAnsi="仿宋" w:eastAsia="仿宋" w:cs="仿宋"/>
          <w:sz w:val="28"/>
          <w:szCs w:val="28"/>
        </w:rPr>
        <w:t>单招期间，确保规范有序、公平公正，在学院纪检监察部门全程监督检查下进行单招考试、录取等工作。</w:t>
      </w:r>
    </w:p>
    <w:p w14:paraId="4DA468C8">
      <w:pPr>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第三十八条 </w:t>
      </w:r>
      <w:r>
        <w:rPr>
          <w:rFonts w:hint="eastAsia" w:ascii="仿宋" w:hAnsi="仿宋" w:eastAsia="仿宋" w:cs="仿宋"/>
          <w:sz w:val="28"/>
          <w:szCs w:val="28"/>
        </w:rPr>
        <w:t>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14:paraId="20773D62">
      <w:pPr>
        <w:spacing w:line="500" w:lineRule="exact"/>
        <w:ind w:firstLine="562" w:firstLineChars="200"/>
        <w:jc w:val="left"/>
        <w:rPr>
          <w:rFonts w:hint="eastAsia" w:ascii="仿宋" w:hAnsi="仿宋" w:eastAsia="仿宋" w:cs="仿宋"/>
          <w:sz w:val="28"/>
          <w:szCs w:val="28"/>
        </w:rPr>
      </w:pPr>
      <w:r>
        <w:rPr>
          <w:rFonts w:hint="eastAsia" w:ascii="等线" w:hAnsi="等线" w:eastAsia="仿宋" w:cs="仿宋"/>
          <w:b/>
          <w:bCs/>
          <w:sz w:val="28"/>
          <w:szCs w:val="28"/>
        </w:rPr>
        <w:t xml:space="preserve">第三十九条 </w:t>
      </w:r>
      <w:r>
        <w:rPr>
          <w:rFonts w:hint="eastAsia" w:ascii="仿宋" w:hAnsi="仿宋" w:eastAsia="仿宋" w:cs="仿宋"/>
          <w:sz w:val="28"/>
          <w:szCs w:val="28"/>
        </w:rPr>
        <w:t>我院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院单招工作进行监督，我院的投诉举报电话为0731-82782013。</w:t>
      </w:r>
    </w:p>
    <w:p w14:paraId="41D76000">
      <w:pPr>
        <w:numPr>
          <w:ilvl w:val="0"/>
          <w:numId w:val="1"/>
        </w:numPr>
        <w:spacing w:before="156" w:beforeLines="50" w:after="156" w:afterLines="50" w:line="680" w:lineRule="exact"/>
        <w:jc w:val="center"/>
        <w:outlineLvl w:val="0"/>
        <w:rPr>
          <w:rFonts w:hint="eastAsia" w:ascii="仿宋" w:hAnsi="仿宋" w:eastAsia="仿宋" w:cs="仿宋"/>
          <w:b/>
          <w:bCs/>
          <w:sz w:val="32"/>
          <w:szCs w:val="32"/>
        </w:rPr>
      </w:pPr>
      <w:r>
        <w:rPr>
          <w:rFonts w:hint="eastAsia" w:ascii="仿宋" w:hAnsi="仿宋" w:eastAsia="仿宋" w:cs="仿宋"/>
          <w:b/>
          <w:bCs/>
          <w:sz w:val="32"/>
          <w:szCs w:val="32"/>
        </w:rPr>
        <w:t>附则</w:t>
      </w:r>
    </w:p>
    <w:p w14:paraId="78F71923">
      <w:pPr>
        <w:pStyle w:val="2"/>
        <w:shd w:val="clear" w:color="auto" w:fill="FFFFFF"/>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第四十条</w:t>
      </w:r>
      <w:r>
        <w:rPr>
          <w:rFonts w:hint="eastAsia" w:ascii="等线" w:hAnsi="等线" w:eastAsia="仿宋" w:cs="仿宋"/>
          <w:sz w:val="28"/>
          <w:szCs w:val="28"/>
        </w:rPr>
        <w:t xml:space="preserve"> </w:t>
      </w:r>
      <w:r>
        <w:rPr>
          <w:rFonts w:hint="eastAsia" w:ascii="仿宋" w:hAnsi="仿宋" w:eastAsia="仿宋" w:cs="仿宋"/>
          <w:sz w:val="28"/>
          <w:szCs w:val="28"/>
        </w:rPr>
        <w:t>学院对新生入学设有“绿色通道”。家庭经济特别困难的新生，可持乡（镇）以上人民政府证明向学院学生工作处申请办理学费缓交手续，并可根据国家有关规定申请国家助学贷款。</w:t>
      </w:r>
    </w:p>
    <w:p w14:paraId="540E42EE">
      <w:pPr>
        <w:shd w:val="clear" w:color="auto" w:fill="FFFFFF"/>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 xml:space="preserve">第四十一条 </w:t>
      </w:r>
      <w:r>
        <w:rPr>
          <w:rFonts w:hint="eastAsia" w:ascii="仿宋" w:hAnsi="仿宋" w:eastAsia="仿宋" w:cs="仿宋"/>
          <w:sz w:val="28"/>
          <w:szCs w:val="28"/>
        </w:rPr>
        <w:t>录取考生的体检标准按照教育部、卫生部、中国残疾人联合会颁布的《普通高等学校招生体检工作指导意见》及有关补充规定执行。</w:t>
      </w:r>
    </w:p>
    <w:p w14:paraId="5919643D">
      <w:pPr>
        <w:shd w:val="clear" w:color="auto" w:fill="FFFFFF"/>
        <w:spacing w:line="500" w:lineRule="exact"/>
        <w:ind w:firstLine="562" w:firstLineChars="200"/>
        <w:rPr>
          <w:rFonts w:hint="eastAsia" w:ascii="等线" w:hAnsi="等线" w:eastAsia="仿宋" w:cs="仿宋"/>
          <w:b/>
          <w:bCs/>
          <w:sz w:val="32"/>
          <w:szCs w:val="32"/>
        </w:rPr>
      </w:pPr>
      <w:r>
        <w:rPr>
          <w:rFonts w:hint="eastAsia" w:ascii="等线" w:hAnsi="等线" w:eastAsia="仿宋" w:cs="仿宋"/>
          <w:b/>
          <w:bCs/>
          <w:sz w:val="28"/>
          <w:szCs w:val="28"/>
        </w:rPr>
        <w:t xml:space="preserve">第四十二条 </w:t>
      </w:r>
      <w:r>
        <w:rPr>
          <w:rFonts w:hint="eastAsia" w:ascii="仿宋" w:hAnsi="仿宋" w:eastAsia="仿宋" w:cs="仿宋"/>
          <w:sz w:val="28"/>
          <w:szCs w:val="28"/>
        </w:rPr>
        <w:t>录取考生的思想政治品德考核和身体健康状况检查均采用考生报考普通高校招生考试或对口招生考试时所采集的信息，学生对提供的信息真实性负责。</w:t>
      </w:r>
    </w:p>
    <w:p w14:paraId="121E3263">
      <w:pPr>
        <w:shd w:val="clear" w:color="auto" w:fill="FFFFFF"/>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第四十三条</w:t>
      </w:r>
      <w:r>
        <w:rPr>
          <w:rFonts w:hint="eastAsia" w:ascii="等线" w:hAnsi="等线" w:eastAsia="仿宋" w:cs="仿宋"/>
          <w:sz w:val="28"/>
          <w:szCs w:val="28"/>
        </w:rPr>
        <w:t xml:space="preserve"> </w:t>
      </w:r>
      <w:r>
        <w:rPr>
          <w:rFonts w:hint="eastAsia" w:ascii="仿宋" w:hAnsi="仿宋" w:eastAsia="仿宋" w:cs="仿宋"/>
          <w:sz w:val="28"/>
          <w:szCs w:val="28"/>
        </w:rPr>
        <w:t>新生入学后3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14:paraId="03025812">
      <w:pPr>
        <w:shd w:val="clear" w:color="auto" w:fill="FFFFFF"/>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第四十四条</w:t>
      </w:r>
      <w:r>
        <w:rPr>
          <w:rFonts w:hint="eastAsia" w:ascii="等线" w:hAnsi="等线" w:eastAsia="仿宋" w:cs="仿宋"/>
          <w:sz w:val="28"/>
          <w:szCs w:val="28"/>
        </w:rPr>
        <w:t xml:space="preserve"> </w:t>
      </w:r>
      <w:r>
        <w:rPr>
          <w:rFonts w:hint="eastAsia" w:ascii="仿宋" w:hAnsi="仿宋" w:eastAsia="仿宋" w:cs="仿宋"/>
          <w:sz w:val="28"/>
          <w:szCs w:val="28"/>
        </w:rPr>
        <w:t>本章程通过湖南省教育考试院和学院官网向社会发布，对于各种媒体节选公布的章程内容，如理解有误，以学院公布的完整单独招生章程为准。</w:t>
      </w:r>
    </w:p>
    <w:p w14:paraId="3BBBA716">
      <w:pPr>
        <w:pStyle w:val="2"/>
        <w:spacing w:line="500" w:lineRule="exact"/>
        <w:ind w:firstLine="562" w:firstLineChars="200"/>
        <w:outlineLvl w:val="1"/>
        <w:rPr>
          <w:rFonts w:hint="eastAsia" w:ascii="等线" w:hAnsi="等线" w:eastAsia="仿宋" w:cs="仿宋"/>
          <w:sz w:val="28"/>
          <w:szCs w:val="28"/>
        </w:rPr>
      </w:pPr>
      <w:r>
        <w:rPr>
          <w:rFonts w:hint="eastAsia" w:ascii="等线" w:hAnsi="等线" w:eastAsia="仿宋" w:cs="仿宋"/>
          <w:b/>
          <w:bCs/>
          <w:sz w:val="28"/>
          <w:szCs w:val="28"/>
        </w:rPr>
        <w:t xml:space="preserve">第四十五条 </w:t>
      </w:r>
      <w:r>
        <w:rPr>
          <w:rFonts w:hint="eastAsia" w:ascii="等线" w:hAnsi="等线" w:eastAsia="仿宋" w:cs="仿宋"/>
          <w:sz w:val="28"/>
          <w:szCs w:val="28"/>
        </w:rPr>
        <w:t>学院招生联系方式</w:t>
      </w:r>
    </w:p>
    <w:p w14:paraId="4BF07E38">
      <w:pPr>
        <w:pStyle w:val="2"/>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通信地址：湖南省长沙市望城区旺旺中路8号    </w:t>
      </w:r>
    </w:p>
    <w:p w14:paraId="6022A4D9">
      <w:pPr>
        <w:pStyle w:val="2"/>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邮政编码：410200               </w:t>
      </w:r>
    </w:p>
    <w:p w14:paraId="2CA1763B">
      <w:pPr>
        <w:pStyle w:val="2"/>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招生咨询电话：0731-82782222；0731-82782777 </w:t>
      </w:r>
    </w:p>
    <w:p w14:paraId="399DD3E0">
      <w:pPr>
        <w:pStyle w:val="2"/>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招生咨询邮箱：jyzsc@mail.hniu.cn      </w:t>
      </w:r>
    </w:p>
    <w:p w14:paraId="01FAA3E6">
      <w:pPr>
        <w:pStyle w:val="2"/>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招生信息发布网址：http://zs.hniu.cn/      </w:t>
      </w:r>
    </w:p>
    <w:p w14:paraId="67B7280E">
      <w:pPr>
        <w:pStyle w:val="9"/>
        <w:shd w:val="clear" w:color="auto" w:fill="FFFFFF"/>
        <w:spacing w:before="0" w:beforeAutospacing="0" w:after="0" w:afterAutospacing="0" w:line="500" w:lineRule="exact"/>
        <w:ind w:firstLine="560" w:firstLineChars="200"/>
        <w:rPr>
          <w:rFonts w:hint="eastAsia" w:ascii="仿宋" w:hAnsi="仿宋" w:eastAsia="仿宋" w:cs="仿宋"/>
          <w:kern w:val="2"/>
          <w:sz w:val="28"/>
          <w:szCs w:val="28"/>
        </w:rPr>
      </w:pPr>
      <w:r>
        <w:rPr>
          <w:rFonts w:hint="eastAsia" w:ascii="仿宋" w:hAnsi="仿宋" w:eastAsia="仿宋" w:cs="仿宋"/>
          <w:kern w:val="2"/>
          <w:sz w:val="28"/>
          <w:szCs w:val="28"/>
        </w:rPr>
        <w:t xml:space="preserve">监督投诉电话：0731-82782013            </w:t>
      </w:r>
    </w:p>
    <w:p w14:paraId="2162F518">
      <w:pPr>
        <w:shd w:val="clear" w:color="auto" w:fill="FFFFFF"/>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 xml:space="preserve">第四十六条 </w:t>
      </w:r>
      <w:r>
        <w:rPr>
          <w:rFonts w:hint="eastAsia" w:ascii="仿宋" w:hAnsi="仿宋" w:eastAsia="仿宋" w:cs="仿宋"/>
          <w:sz w:val="28"/>
          <w:szCs w:val="28"/>
        </w:rPr>
        <w:t>本章程适用于我院2025年湖南省单招。其解释权属于湖南信息职业技术学院。如遇教育部、湖南省教育厅相关招生政策调整，以公布的最新政策为准。</w:t>
      </w:r>
    </w:p>
    <w:p w14:paraId="6784768F">
      <w:pPr>
        <w:numPr>
          <w:ilvl w:val="255"/>
          <w:numId w:val="0"/>
        </w:numPr>
        <w:shd w:val="clear" w:color="auto" w:fill="FFFFFF"/>
        <w:spacing w:line="500" w:lineRule="exact"/>
        <w:ind w:firstLine="560" w:firstLineChars="200"/>
        <w:rPr>
          <w:rFonts w:hint="eastAsia" w:ascii="等线" w:hAnsi="等线" w:eastAsia="仿宋" w:cs="仿宋"/>
          <w:sz w:val="28"/>
          <w:szCs w:val="28"/>
        </w:rPr>
      </w:pPr>
    </w:p>
    <w:bookmarkEnd w:id="0"/>
    <w:p w14:paraId="411D2522"/>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44803775-EEB2-46DB-A515-531DD49FEBC6}"/>
  </w:font>
  <w:font w:name="华文中宋">
    <w:panose1 w:val="02010600040101010101"/>
    <w:charset w:val="86"/>
    <w:family w:val="auto"/>
    <w:pitch w:val="default"/>
    <w:sig w:usb0="00000287" w:usb1="080F0000" w:usb2="00000000" w:usb3="00000000" w:csb0="0004009F" w:csb1="DFD70000"/>
    <w:embedRegular r:id="rId2" w:fontKey="{3A927311-615D-4C5C-A182-974137296029}"/>
  </w:font>
  <w:font w:name="仿宋">
    <w:panose1 w:val="02010609060101010101"/>
    <w:charset w:val="86"/>
    <w:family w:val="modern"/>
    <w:pitch w:val="default"/>
    <w:sig w:usb0="800002BF" w:usb1="38CF7CFA" w:usb2="00000016" w:usb3="00000000" w:csb0="00040001" w:csb1="00000000"/>
    <w:embedRegular r:id="rId3" w:fontKey="{85F8C4B1-F228-4392-ABF0-7F4B39064576}"/>
  </w:font>
  <w:font w:name="方正小标宋简体">
    <w:altName w:val="黑体"/>
    <w:panose1 w:val="02010601030101010101"/>
    <w:charset w:val="86"/>
    <w:family w:val="auto"/>
    <w:pitch w:val="default"/>
    <w:sig w:usb0="00000000" w:usb1="00000000" w:usb2="00000010" w:usb3="00000000" w:csb0="00040000" w:csb1="00000000"/>
    <w:embedRegular r:id="rId4" w:fontKey="{CBE8AD86-1B3B-457D-8FCB-433A8F07A28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6BE546">
    <w:pPr>
      <w:pStyle w:val="7"/>
      <w:jc w:val="center"/>
    </w:pPr>
    <w:r>
      <w:fldChar w:fldCharType="begin"/>
    </w:r>
    <w:r>
      <w:instrText xml:space="preserve">PAGE   \* MERGEFORMAT</w:instrText>
    </w:r>
    <w:r>
      <w:fldChar w:fldCharType="separate"/>
    </w:r>
    <w:r>
      <w:t>14</w:t>
    </w:r>
    <w:r>
      <w:fldChar w:fldCharType="end"/>
    </w:r>
  </w:p>
  <w:p w14:paraId="322E0146">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ECC76">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RjNDk0MjJkNmZkOTY5YmEyMTI4MjM3N2I2YWJmYT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1CB9"/>
    <w:rsid w:val="003D6018"/>
    <w:rsid w:val="003E1268"/>
    <w:rsid w:val="003E2026"/>
    <w:rsid w:val="003E34C3"/>
    <w:rsid w:val="003E3C62"/>
    <w:rsid w:val="003F026A"/>
    <w:rsid w:val="003F0EE2"/>
    <w:rsid w:val="0040496C"/>
    <w:rsid w:val="0040616E"/>
    <w:rsid w:val="00414BD9"/>
    <w:rsid w:val="0041659D"/>
    <w:rsid w:val="00417483"/>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5F4792"/>
    <w:rsid w:val="006050A7"/>
    <w:rsid w:val="0061777F"/>
    <w:rsid w:val="00622126"/>
    <w:rsid w:val="00625D13"/>
    <w:rsid w:val="006262FA"/>
    <w:rsid w:val="00633FB6"/>
    <w:rsid w:val="00642C5E"/>
    <w:rsid w:val="006538A2"/>
    <w:rsid w:val="00654BA4"/>
    <w:rsid w:val="006552C1"/>
    <w:rsid w:val="00662952"/>
    <w:rsid w:val="00664490"/>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AF76D0"/>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24B1"/>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EF572E"/>
    <w:rsid w:val="023F6BF7"/>
    <w:rsid w:val="02AA213A"/>
    <w:rsid w:val="038E0721"/>
    <w:rsid w:val="04003C23"/>
    <w:rsid w:val="04294F27"/>
    <w:rsid w:val="04B34A6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9177481"/>
    <w:rsid w:val="0A35554F"/>
    <w:rsid w:val="0AAF0151"/>
    <w:rsid w:val="0ACD021D"/>
    <w:rsid w:val="0ADC163F"/>
    <w:rsid w:val="0B2B471F"/>
    <w:rsid w:val="0B386298"/>
    <w:rsid w:val="0B8C708E"/>
    <w:rsid w:val="0B930577"/>
    <w:rsid w:val="0BA871E7"/>
    <w:rsid w:val="0BB7681F"/>
    <w:rsid w:val="0C004B2C"/>
    <w:rsid w:val="0C2267DE"/>
    <w:rsid w:val="0D0B35E3"/>
    <w:rsid w:val="0D511BCD"/>
    <w:rsid w:val="0D9A2F32"/>
    <w:rsid w:val="0DEE7869"/>
    <w:rsid w:val="0F0E57E7"/>
    <w:rsid w:val="0F713C26"/>
    <w:rsid w:val="0FA364D6"/>
    <w:rsid w:val="0FF70696"/>
    <w:rsid w:val="0FFA0E2A"/>
    <w:rsid w:val="10057F8B"/>
    <w:rsid w:val="107F26DA"/>
    <w:rsid w:val="10CF5EB3"/>
    <w:rsid w:val="10D606A6"/>
    <w:rsid w:val="10DB6D7F"/>
    <w:rsid w:val="112D6B37"/>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CF6E82"/>
    <w:rsid w:val="14D666DB"/>
    <w:rsid w:val="14EF4045"/>
    <w:rsid w:val="150D43F1"/>
    <w:rsid w:val="15132AEA"/>
    <w:rsid w:val="152F25BA"/>
    <w:rsid w:val="15323EC6"/>
    <w:rsid w:val="15576EC4"/>
    <w:rsid w:val="16003D72"/>
    <w:rsid w:val="160C46A9"/>
    <w:rsid w:val="16B478BC"/>
    <w:rsid w:val="16D263AA"/>
    <w:rsid w:val="17306C2D"/>
    <w:rsid w:val="178A6269"/>
    <w:rsid w:val="17CC2342"/>
    <w:rsid w:val="1817007E"/>
    <w:rsid w:val="18267AB6"/>
    <w:rsid w:val="19CE57F5"/>
    <w:rsid w:val="19DE5CD3"/>
    <w:rsid w:val="19E92EA6"/>
    <w:rsid w:val="1A004525"/>
    <w:rsid w:val="1A1C3315"/>
    <w:rsid w:val="1A2F0A01"/>
    <w:rsid w:val="1A4D657E"/>
    <w:rsid w:val="1B6C2FEB"/>
    <w:rsid w:val="1B7A3E63"/>
    <w:rsid w:val="1BB11F7A"/>
    <w:rsid w:val="1BF77544"/>
    <w:rsid w:val="1C2666FA"/>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15B21C2"/>
    <w:rsid w:val="22D93B65"/>
    <w:rsid w:val="233660B1"/>
    <w:rsid w:val="23416A94"/>
    <w:rsid w:val="234F597E"/>
    <w:rsid w:val="23987424"/>
    <w:rsid w:val="23B95264"/>
    <w:rsid w:val="23BC5A3E"/>
    <w:rsid w:val="23D0134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5223EF"/>
    <w:rsid w:val="286D4306"/>
    <w:rsid w:val="2870379F"/>
    <w:rsid w:val="28DC3A67"/>
    <w:rsid w:val="2966166F"/>
    <w:rsid w:val="29DD040A"/>
    <w:rsid w:val="2A0406E2"/>
    <w:rsid w:val="2A0656A8"/>
    <w:rsid w:val="2A32577F"/>
    <w:rsid w:val="2ABE71EB"/>
    <w:rsid w:val="2C0833AD"/>
    <w:rsid w:val="2C09185D"/>
    <w:rsid w:val="2C8478F1"/>
    <w:rsid w:val="2CFB6EDA"/>
    <w:rsid w:val="2D0F6B01"/>
    <w:rsid w:val="2E6E3CFB"/>
    <w:rsid w:val="2E7A26A0"/>
    <w:rsid w:val="2FAD513C"/>
    <w:rsid w:val="2FC11C09"/>
    <w:rsid w:val="2FC9123E"/>
    <w:rsid w:val="3024522F"/>
    <w:rsid w:val="305D1EAE"/>
    <w:rsid w:val="309914C3"/>
    <w:rsid w:val="30FE230E"/>
    <w:rsid w:val="31277A6D"/>
    <w:rsid w:val="313703D4"/>
    <w:rsid w:val="313D086B"/>
    <w:rsid w:val="318F2491"/>
    <w:rsid w:val="31C51E84"/>
    <w:rsid w:val="328D1382"/>
    <w:rsid w:val="329C5A23"/>
    <w:rsid w:val="33122352"/>
    <w:rsid w:val="33211746"/>
    <w:rsid w:val="33597626"/>
    <w:rsid w:val="339E7C5E"/>
    <w:rsid w:val="33BF47D9"/>
    <w:rsid w:val="33ED199E"/>
    <w:rsid w:val="342B1D46"/>
    <w:rsid w:val="344828F8"/>
    <w:rsid w:val="344F51A3"/>
    <w:rsid w:val="346C7B0F"/>
    <w:rsid w:val="34764968"/>
    <w:rsid w:val="358B3826"/>
    <w:rsid w:val="35BD745F"/>
    <w:rsid w:val="35CD1AAC"/>
    <w:rsid w:val="35EA4102"/>
    <w:rsid w:val="36140CE4"/>
    <w:rsid w:val="368F477D"/>
    <w:rsid w:val="37031F9E"/>
    <w:rsid w:val="37A24594"/>
    <w:rsid w:val="37AC319E"/>
    <w:rsid w:val="37BFA028"/>
    <w:rsid w:val="37CD1DE7"/>
    <w:rsid w:val="380A6843"/>
    <w:rsid w:val="38186329"/>
    <w:rsid w:val="38B55CC7"/>
    <w:rsid w:val="38E03E10"/>
    <w:rsid w:val="391060DB"/>
    <w:rsid w:val="39297E4B"/>
    <w:rsid w:val="395E52C3"/>
    <w:rsid w:val="39756A74"/>
    <w:rsid w:val="39C20F5B"/>
    <w:rsid w:val="39D07618"/>
    <w:rsid w:val="39EE291F"/>
    <w:rsid w:val="3A3858B8"/>
    <w:rsid w:val="3A52002D"/>
    <w:rsid w:val="3A695746"/>
    <w:rsid w:val="3AA82343"/>
    <w:rsid w:val="3AEA4709"/>
    <w:rsid w:val="3AEB1C60"/>
    <w:rsid w:val="3B0A6B5A"/>
    <w:rsid w:val="3B6A683B"/>
    <w:rsid w:val="3B892174"/>
    <w:rsid w:val="3C8C056C"/>
    <w:rsid w:val="3CA73615"/>
    <w:rsid w:val="3DBD6105"/>
    <w:rsid w:val="3DE23DBE"/>
    <w:rsid w:val="3E0633EE"/>
    <w:rsid w:val="3E222F7F"/>
    <w:rsid w:val="3E305F64"/>
    <w:rsid w:val="3E6F38A3"/>
    <w:rsid w:val="3E7F2B45"/>
    <w:rsid w:val="3EAB2402"/>
    <w:rsid w:val="3ECB7874"/>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620C3E"/>
    <w:rsid w:val="427F40C9"/>
    <w:rsid w:val="429960CF"/>
    <w:rsid w:val="42CA6358"/>
    <w:rsid w:val="42D9011C"/>
    <w:rsid w:val="42F02ADA"/>
    <w:rsid w:val="43233126"/>
    <w:rsid w:val="43277BDB"/>
    <w:rsid w:val="434F5A51"/>
    <w:rsid w:val="43571A95"/>
    <w:rsid w:val="451D704F"/>
    <w:rsid w:val="45442C68"/>
    <w:rsid w:val="457E7FAC"/>
    <w:rsid w:val="45B47174"/>
    <w:rsid w:val="45D10756"/>
    <w:rsid w:val="46701BD3"/>
    <w:rsid w:val="46756CDE"/>
    <w:rsid w:val="46A460B4"/>
    <w:rsid w:val="46B04A59"/>
    <w:rsid w:val="46BA646D"/>
    <w:rsid w:val="46FC24A1"/>
    <w:rsid w:val="47097250"/>
    <w:rsid w:val="470D1149"/>
    <w:rsid w:val="4732546E"/>
    <w:rsid w:val="47503B46"/>
    <w:rsid w:val="475B4533"/>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032C9"/>
    <w:rsid w:val="4BA32DDE"/>
    <w:rsid w:val="4BB4664D"/>
    <w:rsid w:val="4C1930A0"/>
    <w:rsid w:val="4C4C6FD2"/>
    <w:rsid w:val="4C7F0DE7"/>
    <w:rsid w:val="4C9D15DC"/>
    <w:rsid w:val="4D5072E9"/>
    <w:rsid w:val="4D69668F"/>
    <w:rsid w:val="4D9322BB"/>
    <w:rsid w:val="4DCF13B8"/>
    <w:rsid w:val="4DF9660B"/>
    <w:rsid w:val="4E125FF9"/>
    <w:rsid w:val="4E81291C"/>
    <w:rsid w:val="4E9502E8"/>
    <w:rsid w:val="4EA40C60"/>
    <w:rsid w:val="4F2621FE"/>
    <w:rsid w:val="4F3E33A7"/>
    <w:rsid w:val="4F8C636A"/>
    <w:rsid w:val="4F8D77AB"/>
    <w:rsid w:val="5010686C"/>
    <w:rsid w:val="5012408F"/>
    <w:rsid w:val="507A753A"/>
    <w:rsid w:val="50C41F9B"/>
    <w:rsid w:val="514279CB"/>
    <w:rsid w:val="51992547"/>
    <w:rsid w:val="51996F17"/>
    <w:rsid w:val="523C74A6"/>
    <w:rsid w:val="52BB345C"/>
    <w:rsid w:val="52CA29FF"/>
    <w:rsid w:val="530F0D59"/>
    <w:rsid w:val="540567C7"/>
    <w:rsid w:val="54380789"/>
    <w:rsid w:val="544F44F7"/>
    <w:rsid w:val="5454583E"/>
    <w:rsid w:val="5472094E"/>
    <w:rsid w:val="54D1276A"/>
    <w:rsid w:val="54F76490"/>
    <w:rsid w:val="55144405"/>
    <w:rsid w:val="55312A98"/>
    <w:rsid w:val="55474042"/>
    <w:rsid w:val="554967A4"/>
    <w:rsid w:val="556E215B"/>
    <w:rsid w:val="56DC53F6"/>
    <w:rsid w:val="571A66C4"/>
    <w:rsid w:val="57C33EC0"/>
    <w:rsid w:val="57DC0D06"/>
    <w:rsid w:val="58220680"/>
    <w:rsid w:val="58481E52"/>
    <w:rsid w:val="58A35269"/>
    <w:rsid w:val="58C8276C"/>
    <w:rsid w:val="58DF57F5"/>
    <w:rsid w:val="59323EA7"/>
    <w:rsid w:val="5949535F"/>
    <w:rsid w:val="597F35F6"/>
    <w:rsid w:val="599651FE"/>
    <w:rsid w:val="59B2243E"/>
    <w:rsid w:val="5A1117CC"/>
    <w:rsid w:val="5A526269"/>
    <w:rsid w:val="5A8706B4"/>
    <w:rsid w:val="5ABE313D"/>
    <w:rsid w:val="5B127639"/>
    <w:rsid w:val="5B8FCF33"/>
    <w:rsid w:val="5BD161ED"/>
    <w:rsid w:val="5CE82B4D"/>
    <w:rsid w:val="5CFF3BED"/>
    <w:rsid w:val="5D0B35B7"/>
    <w:rsid w:val="5D4C7FE2"/>
    <w:rsid w:val="5DA46FBF"/>
    <w:rsid w:val="5DB42C29"/>
    <w:rsid w:val="5E1E79DD"/>
    <w:rsid w:val="5E547F68"/>
    <w:rsid w:val="5F6B1F9F"/>
    <w:rsid w:val="5F804F7C"/>
    <w:rsid w:val="5F84507B"/>
    <w:rsid w:val="5FA66C4C"/>
    <w:rsid w:val="5FBF32AD"/>
    <w:rsid w:val="5FEB7598"/>
    <w:rsid w:val="600C1085"/>
    <w:rsid w:val="604E4E9A"/>
    <w:rsid w:val="605F4325"/>
    <w:rsid w:val="60964868"/>
    <w:rsid w:val="60F4742F"/>
    <w:rsid w:val="6126799A"/>
    <w:rsid w:val="619B4AD9"/>
    <w:rsid w:val="61A35225"/>
    <w:rsid w:val="61B228BF"/>
    <w:rsid w:val="61E8227C"/>
    <w:rsid w:val="626055AF"/>
    <w:rsid w:val="62804CAC"/>
    <w:rsid w:val="629C67BC"/>
    <w:rsid w:val="62E670F3"/>
    <w:rsid w:val="630C6032"/>
    <w:rsid w:val="63C35974"/>
    <w:rsid w:val="656B46CF"/>
    <w:rsid w:val="66387CAD"/>
    <w:rsid w:val="664D7F9B"/>
    <w:rsid w:val="66A3028A"/>
    <w:rsid w:val="66A650D9"/>
    <w:rsid w:val="66CD50CC"/>
    <w:rsid w:val="671B1581"/>
    <w:rsid w:val="672A3F5C"/>
    <w:rsid w:val="67DF478F"/>
    <w:rsid w:val="67E11BC9"/>
    <w:rsid w:val="67ED7463"/>
    <w:rsid w:val="6860371C"/>
    <w:rsid w:val="68AE03DB"/>
    <w:rsid w:val="690600B1"/>
    <w:rsid w:val="6950078F"/>
    <w:rsid w:val="69B61AD7"/>
    <w:rsid w:val="6A0B1B52"/>
    <w:rsid w:val="6A570C85"/>
    <w:rsid w:val="6AD06BC8"/>
    <w:rsid w:val="6B863A1B"/>
    <w:rsid w:val="6B865BA9"/>
    <w:rsid w:val="6B9615A3"/>
    <w:rsid w:val="6BAC3191"/>
    <w:rsid w:val="6BC648A8"/>
    <w:rsid w:val="6CB4334D"/>
    <w:rsid w:val="6CF919C5"/>
    <w:rsid w:val="6D0468F2"/>
    <w:rsid w:val="6D2A0812"/>
    <w:rsid w:val="6D3925E5"/>
    <w:rsid w:val="6D4620B8"/>
    <w:rsid w:val="6D464F20"/>
    <w:rsid w:val="6D5451DC"/>
    <w:rsid w:val="6D5D5B5A"/>
    <w:rsid w:val="6D6F3412"/>
    <w:rsid w:val="6D9E6B0A"/>
    <w:rsid w:val="6DA83E0C"/>
    <w:rsid w:val="6DB61B32"/>
    <w:rsid w:val="6DE92C47"/>
    <w:rsid w:val="6E0E2D01"/>
    <w:rsid w:val="6E9D3190"/>
    <w:rsid w:val="6EA10FD4"/>
    <w:rsid w:val="6EE65FD0"/>
    <w:rsid w:val="6EEF5FBA"/>
    <w:rsid w:val="6F0137F4"/>
    <w:rsid w:val="6F0E69F1"/>
    <w:rsid w:val="6F1F3C7A"/>
    <w:rsid w:val="6F2B7AA3"/>
    <w:rsid w:val="6F71DAA7"/>
    <w:rsid w:val="6F9314E5"/>
    <w:rsid w:val="6F9927A9"/>
    <w:rsid w:val="6FD63E81"/>
    <w:rsid w:val="6FEB37AA"/>
    <w:rsid w:val="6FFF35DB"/>
    <w:rsid w:val="703903A6"/>
    <w:rsid w:val="706D4D57"/>
    <w:rsid w:val="70981B5C"/>
    <w:rsid w:val="70F01D72"/>
    <w:rsid w:val="71454595"/>
    <w:rsid w:val="7190679E"/>
    <w:rsid w:val="71C83686"/>
    <w:rsid w:val="71F1013E"/>
    <w:rsid w:val="723E08BB"/>
    <w:rsid w:val="725C373A"/>
    <w:rsid w:val="72A471DF"/>
    <w:rsid w:val="72F07C93"/>
    <w:rsid w:val="731D7F10"/>
    <w:rsid w:val="73522870"/>
    <w:rsid w:val="737F09F7"/>
    <w:rsid w:val="73BC1D93"/>
    <w:rsid w:val="74624D35"/>
    <w:rsid w:val="74850A24"/>
    <w:rsid w:val="74D001FC"/>
    <w:rsid w:val="74E67981"/>
    <w:rsid w:val="756A1E27"/>
    <w:rsid w:val="75772C3F"/>
    <w:rsid w:val="75DB056E"/>
    <w:rsid w:val="75FB64DD"/>
    <w:rsid w:val="76300070"/>
    <w:rsid w:val="768B56A2"/>
    <w:rsid w:val="76973554"/>
    <w:rsid w:val="770025E3"/>
    <w:rsid w:val="77046684"/>
    <w:rsid w:val="77271704"/>
    <w:rsid w:val="777BE1E5"/>
    <w:rsid w:val="777F4E56"/>
    <w:rsid w:val="777FFB5A"/>
    <w:rsid w:val="77C01083"/>
    <w:rsid w:val="77F9BDFE"/>
    <w:rsid w:val="780659D7"/>
    <w:rsid w:val="78476152"/>
    <w:rsid w:val="784A2427"/>
    <w:rsid w:val="789A7408"/>
    <w:rsid w:val="78DD4B16"/>
    <w:rsid w:val="791D58ED"/>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7FFC717D"/>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3"/>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11</Pages>
  <Words>6325</Words>
  <Characters>6790</Characters>
  <Lines>50</Lines>
  <Paragraphs>14</Paragraphs>
  <TotalTime>17</TotalTime>
  <ScaleCrop>false</ScaleCrop>
  <LinksUpToDate>false</LinksUpToDate>
  <CharactersWithSpaces>6878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2025-01-24T06:38:00Z</dcterms:created>
  <dc:creator>微软用户</dc:creator>
  <cp:lastModifiedBy>黎黎</cp:lastModifiedBy>
  <cp:lastPrinted>2022-01-20T04:04:00Z</cp:lastPrinted>
  <dcterms:modified xsi:type="dcterms:W3CDTF">2025-01-24T07:14:57Z</dcterms:modified>
  <dc:title>湖南商务职业技术学院2014年招生章程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CA6F56F6662B413AADEB023612C0D426_13</vt:lpwstr>
  </property>
  <property fmtid="{D5CDD505-2E9C-101B-9397-08002B2CF9AE}" pid="4" name="KSOTemplateDocerSaveRecord">
    <vt:lpwstr>eyJoZGlkIjoiODY1ZWQ4ODhkY2EwOWYzZDU1ZmU2ODNkZWFmMzI4N2YiLCJ1c2VySWQiOiIzNjY5MjkwMTMifQ==</vt:lpwstr>
  </property>
</Properties>
</file>