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9CA22F">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_GBK" w:hAnsi="方正小标宋_GBK" w:eastAsia="方正小标宋_GBK" w:cs="方正小标宋_GBK"/>
          <w:b w:val="0"/>
          <w:bCs w:val="0"/>
          <w:sz w:val="44"/>
          <w:szCs w:val="44"/>
        </w:rPr>
      </w:pPr>
      <w:bookmarkStart w:id="0" w:name="zhengwen"/>
      <w:r>
        <w:rPr>
          <w:rFonts w:hint="eastAsia" w:ascii="方正小标宋_GBK" w:hAnsi="方正小标宋_GBK" w:eastAsia="方正小标宋_GBK" w:cs="方正小标宋_GBK"/>
          <w:b w:val="0"/>
          <w:bCs w:val="0"/>
          <w:sz w:val="44"/>
          <w:szCs w:val="44"/>
          <w:lang w:val="en-US" w:eastAsia="zh-CN"/>
        </w:rPr>
        <w:t>湖南外贸职业学院2025</w:t>
      </w:r>
      <w:r>
        <w:rPr>
          <w:rFonts w:hint="eastAsia" w:ascii="方正小标宋_GBK" w:hAnsi="方正小标宋_GBK" w:eastAsia="方正小标宋_GBK" w:cs="方正小标宋_GBK"/>
          <w:b w:val="0"/>
          <w:bCs w:val="0"/>
          <w:sz w:val="44"/>
          <w:szCs w:val="44"/>
        </w:rPr>
        <w:t>年</w:t>
      </w:r>
      <w:r>
        <w:rPr>
          <w:rFonts w:hint="eastAsia" w:ascii="方正小标宋_GBK" w:hAnsi="方正小标宋_GBK" w:eastAsia="方正小标宋_GBK" w:cs="方正小标宋_GBK"/>
          <w:b w:val="0"/>
          <w:bCs w:val="0"/>
          <w:sz w:val="44"/>
          <w:szCs w:val="44"/>
          <w:lang w:val="en-US" w:eastAsia="zh-CN"/>
        </w:rPr>
        <w:t>高职单招章</w:t>
      </w:r>
      <w:r>
        <w:rPr>
          <w:rFonts w:hint="eastAsia" w:ascii="方正小标宋_GBK" w:hAnsi="方正小标宋_GBK" w:eastAsia="方正小标宋_GBK" w:cs="方正小标宋_GBK"/>
          <w:b w:val="0"/>
          <w:bCs w:val="0"/>
          <w:sz w:val="44"/>
          <w:szCs w:val="44"/>
        </w:rPr>
        <w:t>程</w:t>
      </w:r>
    </w:p>
    <w:p w14:paraId="44A8E973">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微软雅黑" w:hAnsi="微软雅黑" w:eastAsia="微软雅黑" w:cs="微软雅黑"/>
          <w:b w:val="0"/>
          <w:bCs w:val="0"/>
          <w:sz w:val="40"/>
          <w:szCs w:val="40"/>
        </w:rPr>
      </w:pPr>
    </w:p>
    <w:p w14:paraId="1E8CDCDA">
      <w:pPr>
        <w:keepNext w:val="0"/>
        <w:keepLines w:val="0"/>
        <w:pageBreakBefore w:val="0"/>
        <w:widowControl w:val="0"/>
        <w:numPr>
          <w:ilvl w:val="0"/>
          <w:numId w:val="1"/>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 xml:space="preserve"> 总 则</w:t>
      </w:r>
    </w:p>
    <w:p w14:paraId="0A1D18CC">
      <w:pPr>
        <w:keepNext w:val="0"/>
        <w:keepLines w:val="0"/>
        <w:pageBreakBefore w:val="0"/>
        <w:widowControl w:val="0"/>
        <w:numPr>
          <w:ilvl w:val="0"/>
          <w:numId w:val="2"/>
        </w:numPr>
        <w:kinsoku/>
        <w:wordWrap/>
        <w:overflowPunct/>
        <w:topLinePunct w:val="0"/>
        <w:bidi w:val="0"/>
        <w:snapToGrid/>
        <w:spacing w:line="560" w:lineRule="exact"/>
        <w:ind w:firstLine="560" w:firstLineChars="200"/>
        <w:textAlignment w:val="auto"/>
        <w:rPr>
          <w:rFonts w:hint="default"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rPr>
        <w:t>根据《中华人民共和国教育法》《中华人民共和国高等教育法》等法律法规及教育部有关规定，</w:t>
      </w:r>
      <w:r>
        <w:rPr>
          <w:rFonts w:hint="default" w:ascii="Times New Roman" w:hAnsi="Times New Roman" w:eastAsia="仿宋_GB2312" w:cs="Times New Roman"/>
          <w:sz w:val="28"/>
          <w:szCs w:val="28"/>
          <w:lang w:val="en-US" w:eastAsia="zh-CN"/>
        </w:rPr>
        <w:t>依据</w:t>
      </w:r>
      <w:r>
        <w:rPr>
          <w:rFonts w:hint="default" w:ascii="Times New Roman" w:hAnsi="Times New Roman" w:eastAsia="仿宋_GB2312" w:cs="Times New Roman"/>
          <w:sz w:val="28"/>
          <w:szCs w:val="28"/>
        </w:rPr>
        <w:t>湖南省教育厅《关于做好</w:t>
      </w:r>
      <w:r>
        <w:rPr>
          <w:rFonts w:hint="default" w:ascii="Times New Roman" w:hAnsi="Times New Roman" w:eastAsia="仿宋_GB2312" w:cs="Times New Roman"/>
          <w:sz w:val="28"/>
          <w:szCs w:val="28"/>
          <w:lang w:val="en-US" w:eastAsia="zh-CN"/>
        </w:rPr>
        <w:t>湖南省</w:t>
      </w:r>
      <w:r>
        <w:rPr>
          <w:rFonts w:hint="default" w:ascii="Times New Roman" w:hAnsi="Times New Roman" w:eastAsia="仿宋_GB2312" w:cs="Times New Roman"/>
          <w:sz w:val="28"/>
          <w:szCs w:val="28"/>
        </w:rPr>
        <w:t>202</w:t>
      </w:r>
      <w:r>
        <w:rPr>
          <w:rFonts w:hint="eastAsia" w:eastAsia="仿宋_GB2312" w:cs="Times New Roman"/>
          <w:sz w:val="28"/>
          <w:szCs w:val="28"/>
          <w:lang w:val="en-US" w:eastAsia="zh-CN"/>
        </w:rPr>
        <w:t>5</w:t>
      </w:r>
      <w:r>
        <w:rPr>
          <w:rFonts w:hint="default" w:ascii="Times New Roman" w:hAnsi="Times New Roman" w:eastAsia="仿宋_GB2312" w:cs="Times New Roman"/>
          <w:sz w:val="28"/>
          <w:szCs w:val="28"/>
        </w:rPr>
        <w:t>年高职</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lang w:val="en-US" w:eastAsia="zh-CN"/>
        </w:rPr>
        <w:t>高专</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院校单独招生工作的通知》（湘教</w:t>
      </w:r>
      <w:r>
        <w:rPr>
          <w:rFonts w:hint="default" w:ascii="Times New Roman" w:hAnsi="Times New Roman" w:eastAsia="仿宋_GB2312" w:cs="Times New Roman"/>
          <w:sz w:val="28"/>
          <w:szCs w:val="28"/>
          <w:lang w:val="en-US" w:eastAsia="zh-CN"/>
        </w:rPr>
        <w:t>发</w:t>
      </w:r>
      <w:r>
        <w:rPr>
          <w:rFonts w:hint="default" w:ascii="Times New Roman" w:hAnsi="Times New Roman" w:eastAsia="仿宋_GB2312" w:cs="Times New Roman"/>
          <w:sz w:val="28"/>
          <w:szCs w:val="28"/>
        </w:rPr>
        <w:t>〔202</w:t>
      </w:r>
      <w:r>
        <w:rPr>
          <w:rFonts w:hint="eastAsia" w:eastAsia="仿宋_GB2312" w:cs="Times New Roman"/>
          <w:sz w:val="28"/>
          <w:szCs w:val="28"/>
          <w:lang w:val="en-US" w:eastAsia="zh-CN"/>
        </w:rPr>
        <w:t>4</w:t>
      </w:r>
      <w:r>
        <w:rPr>
          <w:rFonts w:hint="default" w:ascii="Times New Roman" w:hAnsi="Times New Roman" w:eastAsia="仿宋_GB2312" w:cs="Times New Roman"/>
          <w:sz w:val="28"/>
          <w:szCs w:val="28"/>
        </w:rPr>
        <w:t>〕</w:t>
      </w:r>
      <w:r>
        <w:rPr>
          <w:rFonts w:hint="eastAsia" w:eastAsia="仿宋_GB2312" w:cs="Times New Roman"/>
          <w:sz w:val="28"/>
          <w:szCs w:val="28"/>
          <w:lang w:val="en-US" w:eastAsia="zh-CN"/>
        </w:rPr>
        <w:t>271</w:t>
      </w:r>
      <w:r>
        <w:rPr>
          <w:rFonts w:hint="default" w:ascii="Times New Roman" w:hAnsi="Times New Roman" w:eastAsia="仿宋_GB2312" w:cs="Times New Roman"/>
          <w:sz w:val="28"/>
          <w:szCs w:val="28"/>
        </w:rPr>
        <w:t>号）</w:t>
      </w:r>
      <w:r>
        <w:rPr>
          <w:rFonts w:hint="default" w:ascii="Times New Roman" w:hAnsi="Times New Roman" w:eastAsia="仿宋_GB2312" w:cs="Times New Roman"/>
          <w:sz w:val="28"/>
          <w:szCs w:val="28"/>
          <w:lang w:val="en-US" w:eastAsia="zh-CN"/>
        </w:rPr>
        <w:t>有关要求</w:t>
      </w:r>
      <w:r>
        <w:rPr>
          <w:rFonts w:hint="default" w:ascii="Times New Roman" w:hAnsi="Times New Roman" w:eastAsia="仿宋_GB2312" w:cs="Times New Roman"/>
          <w:sz w:val="28"/>
          <w:szCs w:val="28"/>
        </w:rPr>
        <w:t>，结合学校单独招生工作</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lang w:val="en-US" w:eastAsia="zh-CN"/>
        </w:rPr>
        <w:t>以下简称单招</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实际，特制定本章程。</w:t>
      </w:r>
    </w:p>
    <w:p w14:paraId="2D71CDEA">
      <w:pPr>
        <w:keepNext w:val="0"/>
        <w:keepLines w:val="0"/>
        <w:pageBreakBefore w:val="0"/>
        <w:widowControl w:val="0"/>
        <w:numPr>
          <w:ilvl w:val="0"/>
          <w:numId w:val="2"/>
        </w:numPr>
        <w:kinsoku/>
        <w:wordWrap/>
        <w:overflowPunct/>
        <w:topLinePunct w:val="0"/>
        <w:bidi w:val="0"/>
        <w:snapToGrid/>
        <w:spacing w:line="560" w:lineRule="exact"/>
        <w:ind w:firstLine="560" w:firstLineChars="200"/>
        <w:textAlignment w:val="auto"/>
        <w:rPr>
          <w:rFonts w:hint="default" w:ascii="Times New Roman" w:hAnsi="Times New Roman" w:eastAsia="仿宋_GB2312" w:cs="Times New Roman"/>
          <w:sz w:val="28"/>
          <w:szCs w:val="28"/>
          <w:u w:val="none"/>
        </w:rPr>
      </w:pPr>
      <w:r>
        <w:rPr>
          <w:rFonts w:hint="eastAsia" w:ascii="Times New Roman" w:hAnsi="Times New Roman" w:eastAsia="仿宋_GB2312" w:cs="Times New Roman"/>
          <w:sz w:val="28"/>
          <w:szCs w:val="28"/>
          <w:u w:val="none"/>
          <w:lang w:val="en-US" w:eastAsia="zh-CN"/>
        </w:rPr>
        <w:t xml:space="preserve"> </w:t>
      </w:r>
      <w:r>
        <w:rPr>
          <w:rFonts w:hint="default" w:ascii="Times New Roman" w:hAnsi="Times New Roman" w:eastAsia="仿宋_GB2312" w:cs="Times New Roman"/>
          <w:sz w:val="28"/>
          <w:szCs w:val="28"/>
          <w:u w:val="none"/>
        </w:rPr>
        <w:t>学校</w:t>
      </w:r>
      <w:r>
        <w:rPr>
          <w:rFonts w:hint="default" w:ascii="Times New Roman" w:hAnsi="Times New Roman" w:eastAsia="仿宋_GB2312" w:cs="Times New Roman"/>
          <w:sz w:val="28"/>
          <w:szCs w:val="28"/>
          <w:u w:val="none"/>
          <w:lang w:val="en-US" w:eastAsia="zh-CN"/>
        </w:rPr>
        <w:t>全</w:t>
      </w:r>
      <w:r>
        <w:rPr>
          <w:rFonts w:hint="default" w:ascii="Times New Roman" w:hAnsi="Times New Roman" w:eastAsia="仿宋_GB2312" w:cs="Times New Roman"/>
          <w:sz w:val="28"/>
          <w:szCs w:val="28"/>
          <w:u w:val="none"/>
        </w:rPr>
        <w:t>称</w:t>
      </w:r>
      <w:r>
        <w:rPr>
          <w:rFonts w:hint="default" w:ascii="Times New Roman" w:hAnsi="Times New Roman" w:eastAsia="仿宋_GB2312" w:cs="Times New Roman"/>
          <w:sz w:val="28"/>
          <w:szCs w:val="28"/>
          <w:u w:val="none"/>
          <w:lang w:eastAsia="zh-CN"/>
        </w:rPr>
        <w:t>：</w:t>
      </w:r>
      <w:r>
        <w:rPr>
          <w:rFonts w:hint="default" w:ascii="Times New Roman" w:hAnsi="Times New Roman" w:eastAsia="仿宋_GB2312" w:cs="Times New Roman"/>
          <w:sz w:val="28"/>
          <w:szCs w:val="28"/>
          <w:u w:val="none"/>
          <w:lang w:val="en-US" w:eastAsia="zh-CN"/>
        </w:rPr>
        <w:t xml:space="preserve">湖南外贸职业学院  </w:t>
      </w:r>
    </w:p>
    <w:p w14:paraId="5CFC5065">
      <w:pPr>
        <w:keepNext w:val="0"/>
        <w:keepLines w:val="0"/>
        <w:pageBreakBefore w:val="0"/>
        <w:widowControl w:val="0"/>
        <w:numPr>
          <w:ilvl w:val="0"/>
          <w:numId w:val="0"/>
        </w:numPr>
        <w:kinsoku/>
        <w:wordWrap/>
        <w:overflowPunct/>
        <w:topLinePunct w:val="0"/>
        <w:bidi w:val="0"/>
        <w:snapToGrid/>
        <w:spacing w:line="560" w:lineRule="exact"/>
        <w:ind w:firstLine="560" w:firstLineChars="200"/>
        <w:textAlignment w:val="auto"/>
        <w:rPr>
          <w:rFonts w:hint="default" w:ascii="Times New Roman" w:hAnsi="Times New Roman" w:eastAsia="仿宋_GB2312" w:cs="Times New Roman"/>
          <w:sz w:val="28"/>
          <w:szCs w:val="28"/>
          <w:u w:val="none"/>
          <w:lang w:val="en-US" w:eastAsia="zh-CN"/>
        </w:rPr>
      </w:pPr>
      <w:r>
        <w:rPr>
          <w:rFonts w:hint="default" w:ascii="Times New Roman" w:hAnsi="Times New Roman" w:eastAsia="仿宋_GB2312" w:cs="Times New Roman"/>
          <w:sz w:val="28"/>
          <w:szCs w:val="28"/>
          <w:u w:val="none"/>
          <w:lang w:val="en-US" w:eastAsia="zh-CN"/>
        </w:rPr>
        <w:t>办学地点</w:t>
      </w:r>
      <w:r>
        <w:rPr>
          <w:rFonts w:hint="default" w:ascii="Times New Roman" w:hAnsi="Times New Roman" w:eastAsia="仿宋_GB2312" w:cs="Times New Roman"/>
          <w:sz w:val="28"/>
          <w:szCs w:val="28"/>
          <w:u w:val="none"/>
        </w:rPr>
        <w:t>：</w:t>
      </w:r>
      <w:r>
        <w:rPr>
          <w:rFonts w:hint="default" w:ascii="Times New Roman" w:hAnsi="Times New Roman" w:eastAsia="仿宋_GB2312" w:cs="Times New Roman"/>
          <w:sz w:val="28"/>
          <w:szCs w:val="28"/>
          <w:u w:val="none"/>
          <w:lang w:val="en-US" w:eastAsia="zh-CN"/>
        </w:rPr>
        <w:t>长沙市芙蓉北路望城区丁字湾街道外贸路1号</w:t>
      </w:r>
    </w:p>
    <w:p w14:paraId="375D8AA7">
      <w:pPr>
        <w:keepNext w:val="0"/>
        <w:keepLines w:val="0"/>
        <w:pageBreakBefore w:val="0"/>
        <w:widowControl w:val="0"/>
        <w:numPr>
          <w:ilvl w:val="0"/>
          <w:numId w:val="0"/>
        </w:numPr>
        <w:kinsoku/>
        <w:wordWrap/>
        <w:overflowPunct/>
        <w:topLinePunct w:val="0"/>
        <w:bidi w:val="0"/>
        <w:snapToGrid/>
        <w:spacing w:line="560" w:lineRule="exact"/>
        <w:ind w:firstLine="560" w:firstLineChars="200"/>
        <w:textAlignment w:val="auto"/>
        <w:rPr>
          <w:rFonts w:hint="default" w:ascii="Times New Roman" w:hAnsi="Times New Roman" w:eastAsia="仿宋_GB2312" w:cs="Times New Roman"/>
          <w:sz w:val="28"/>
          <w:szCs w:val="28"/>
          <w:u w:val="none"/>
          <w:lang w:val="en-US" w:eastAsia="zh-CN"/>
        </w:rPr>
      </w:pPr>
      <w:r>
        <w:rPr>
          <w:rFonts w:hint="default" w:ascii="Times New Roman" w:hAnsi="Times New Roman" w:eastAsia="仿宋_GB2312" w:cs="Times New Roman"/>
          <w:sz w:val="28"/>
          <w:szCs w:val="28"/>
          <w:u w:val="none"/>
          <w:lang w:val="en-US" w:eastAsia="zh-CN"/>
        </w:rPr>
        <w:t>主管部门：湖南省教育厅</w:t>
      </w:r>
    </w:p>
    <w:p w14:paraId="13A8832C">
      <w:pPr>
        <w:keepNext w:val="0"/>
        <w:keepLines w:val="0"/>
        <w:pageBreakBefore w:val="0"/>
        <w:widowControl w:val="0"/>
        <w:numPr>
          <w:ilvl w:val="0"/>
          <w:numId w:val="0"/>
        </w:numPr>
        <w:kinsoku/>
        <w:wordWrap/>
        <w:overflowPunct/>
        <w:topLinePunct w:val="0"/>
        <w:bidi w:val="0"/>
        <w:snapToGrid/>
        <w:spacing w:line="560" w:lineRule="exact"/>
        <w:ind w:firstLine="560" w:firstLineChars="200"/>
        <w:textAlignment w:val="auto"/>
        <w:rPr>
          <w:rFonts w:hint="default" w:ascii="Times New Roman" w:hAnsi="Times New Roman" w:eastAsia="仿宋_GB2312" w:cs="Times New Roman"/>
          <w:sz w:val="28"/>
          <w:szCs w:val="28"/>
          <w:u w:val="none"/>
          <w:lang w:val="en-US" w:eastAsia="zh-CN"/>
        </w:rPr>
      </w:pPr>
      <w:r>
        <w:rPr>
          <w:rFonts w:hint="default" w:ascii="Times New Roman" w:hAnsi="Times New Roman" w:eastAsia="仿宋_GB2312" w:cs="Times New Roman"/>
          <w:sz w:val="28"/>
          <w:szCs w:val="28"/>
          <w:u w:val="none"/>
          <w:lang w:val="en-US" w:eastAsia="zh-CN"/>
        </w:rPr>
        <w:t>办学层次：高职</w:t>
      </w:r>
      <w:r>
        <w:rPr>
          <w:rFonts w:hint="default" w:ascii="Times New Roman" w:hAnsi="Times New Roman" w:eastAsia="仿宋_GB2312" w:cs="Times New Roman"/>
          <w:sz w:val="28"/>
          <w:szCs w:val="28"/>
          <w:u w:val="none"/>
          <w:lang w:eastAsia="zh-CN"/>
        </w:rPr>
        <w:t>（</w:t>
      </w:r>
      <w:r>
        <w:rPr>
          <w:rFonts w:hint="default" w:ascii="Times New Roman" w:hAnsi="Times New Roman" w:eastAsia="仿宋_GB2312" w:cs="Times New Roman"/>
          <w:sz w:val="28"/>
          <w:szCs w:val="28"/>
          <w:u w:val="none"/>
          <w:lang w:val="en-US" w:eastAsia="zh-CN"/>
        </w:rPr>
        <w:t>专科</w:t>
      </w:r>
      <w:r>
        <w:rPr>
          <w:rFonts w:hint="default" w:ascii="Times New Roman" w:hAnsi="Times New Roman" w:eastAsia="仿宋_GB2312" w:cs="Times New Roman"/>
          <w:sz w:val="28"/>
          <w:szCs w:val="28"/>
          <w:u w:val="none"/>
          <w:lang w:eastAsia="zh-CN"/>
        </w:rPr>
        <w:t>）</w:t>
      </w:r>
    </w:p>
    <w:p w14:paraId="7B88D17B">
      <w:pPr>
        <w:keepNext w:val="0"/>
        <w:keepLines w:val="0"/>
        <w:pageBreakBefore w:val="0"/>
        <w:widowControl w:val="0"/>
        <w:numPr>
          <w:ilvl w:val="0"/>
          <w:numId w:val="0"/>
        </w:numPr>
        <w:kinsoku/>
        <w:wordWrap/>
        <w:overflowPunct/>
        <w:topLinePunct w:val="0"/>
        <w:bidi w:val="0"/>
        <w:snapToGrid/>
        <w:spacing w:line="560" w:lineRule="exact"/>
        <w:ind w:firstLine="560" w:firstLineChars="200"/>
        <w:textAlignment w:val="auto"/>
        <w:rPr>
          <w:rFonts w:hint="default" w:ascii="Times New Roman" w:hAnsi="Times New Roman" w:eastAsia="仿宋_GB2312" w:cs="Times New Roman"/>
          <w:sz w:val="28"/>
          <w:szCs w:val="28"/>
          <w:u w:val="none"/>
          <w:lang w:val="en-US" w:eastAsia="zh-CN"/>
        </w:rPr>
      </w:pPr>
      <w:r>
        <w:rPr>
          <w:rFonts w:hint="default" w:ascii="Times New Roman" w:hAnsi="Times New Roman" w:eastAsia="仿宋_GB2312" w:cs="Times New Roman"/>
          <w:sz w:val="28"/>
          <w:szCs w:val="28"/>
          <w:u w:val="none"/>
          <w:lang w:val="en-US" w:eastAsia="zh-CN"/>
        </w:rPr>
        <w:t>湖南省院校代号：4388</w:t>
      </w:r>
    </w:p>
    <w:p w14:paraId="1777F066">
      <w:pPr>
        <w:keepNext w:val="0"/>
        <w:keepLines w:val="0"/>
        <w:pageBreakBefore w:val="0"/>
        <w:widowControl w:val="0"/>
        <w:numPr>
          <w:ilvl w:val="0"/>
          <w:numId w:val="0"/>
        </w:numPr>
        <w:kinsoku/>
        <w:wordWrap/>
        <w:overflowPunct/>
        <w:topLinePunct w:val="0"/>
        <w:bidi w:val="0"/>
        <w:snapToGrid/>
        <w:spacing w:line="560" w:lineRule="exact"/>
        <w:ind w:firstLine="560" w:firstLineChars="200"/>
        <w:textAlignment w:val="auto"/>
        <w:rPr>
          <w:rFonts w:hint="default" w:ascii="Times New Roman" w:hAnsi="Times New Roman" w:eastAsia="仿宋_GB2312" w:cs="Times New Roman"/>
          <w:sz w:val="28"/>
          <w:szCs w:val="28"/>
          <w:u w:val="none"/>
        </w:rPr>
      </w:pPr>
      <w:r>
        <w:rPr>
          <w:rFonts w:hint="default" w:ascii="Times New Roman" w:hAnsi="Times New Roman" w:eastAsia="仿宋_GB2312" w:cs="Times New Roman"/>
          <w:sz w:val="28"/>
          <w:szCs w:val="28"/>
          <w:u w:val="none"/>
          <w:lang w:val="en-US" w:eastAsia="zh-CN"/>
        </w:rPr>
        <w:t xml:space="preserve">办学类型：全日制公办 </w:t>
      </w:r>
    </w:p>
    <w:p w14:paraId="6C7D78E9">
      <w:pPr>
        <w:keepNext w:val="0"/>
        <w:keepLines w:val="0"/>
        <w:pageBreakBefore w:val="0"/>
        <w:widowControl w:val="0"/>
        <w:numPr>
          <w:ilvl w:val="0"/>
          <w:numId w:val="2"/>
        </w:numPr>
        <w:kinsoku/>
        <w:wordWrap/>
        <w:overflowPunct/>
        <w:topLinePunct w:val="0"/>
        <w:bidi w:val="0"/>
        <w:snapToGrid/>
        <w:spacing w:line="560" w:lineRule="exact"/>
        <w:ind w:firstLine="560" w:firstLineChars="200"/>
        <w:textAlignment w:val="auto"/>
        <w:rPr>
          <w:rFonts w:hint="default" w:ascii="Times New Roman" w:hAnsi="Times New Roman" w:eastAsia="仿宋_GB2312" w:cs="Times New Roman"/>
          <w:sz w:val="28"/>
          <w:szCs w:val="28"/>
          <w:u w:val="none"/>
          <w:lang w:val="en-US" w:eastAsia="zh-CN"/>
        </w:rPr>
      </w:pPr>
      <w:r>
        <w:rPr>
          <w:rFonts w:hint="eastAsia" w:ascii="Times New Roman" w:hAnsi="Times New Roman" w:eastAsia="仿宋_GB2312" w:cs="Times New Roman"/>
          <w:sz w:val="28"/>
          <w:szCs w:val="28"/>
          <w:u w:val="none"/>
          <w:lang w:val="en-US" w:eastAsia="zh-CN"/>
        </w:rPr>
        <w:t xml:space="preserve"> </w:t>
      </w:r>
      <w:r>
        <w:rPr>
          <w:rFonts w:hint="default" w:ascii="Times New Roman" w:hAnsi="Times New Roman" w:eastAsia="仿宋_GB2312" w:cs="Times New Roman"/>
          <w:sz w:val="28"/>
          <w:szCs w:val="28"/>
          <w:u w:val="none"/>
        </w:rPr>
        <w:t>颁发学历证书的学校名称</w:t>
      </w:r>
      <w:r>
        <w:rPr>
          <w:rFonts w:hint="default" w:ascii="Times New Roman" w:hAnsi="Times New Roman" w:eastAsia="仿宋_GB2312" w:cs="Times New Roman"/>
          <w:sz w:val="28"/>
          <w:szCs w:val="28"/>
          <w:u w:val="none"/>
          <w:lang w:eastAsia="zh-CN"/>
        </w:rPr>
        <w:t>：</w:t>
      </w:r>
      <w:r>
        <w:rPr>
          <w:rFonts w:hint="default" w:ascii="Times New Roman" w:hAnsi="Times New Roman" w:eastAsia="仿宋_GB2312" w:cs="Times New Roman"/>
          <w:sz w:val="28"/>
          <w:szCs w:val="28"/>
          <w:u w:val="none"/>
          <w:lang w:val="en-US" w:eastAsia="zh-CN"/>
        </w:rPr>
        <w:t xml:space="preserve"> 湖南外贸职业学院</w:t>
      </w:r>
      <w:r>
        <w:rPr>
          <w:rFonts w:hint="default" w:ascii="Times New Roman" w:hAnsi="Times New Roman" w:eastAsia="仿宋_GB2312" w:cs="Times New Roman"/>
          <w:sz w:val="28"/>
          <w:szCs w:val="28"/>
          <w:u w:val="none"/>
          <w:lang w:eastAsia="zh-CN"/>
        </w:rPr>
        <w:t>。</w:t>
      </w:r>
      <w:r>
        <w:rPr>
          <w:rFonts w:hint="default" w:ascii="Times New Roman" w:hAnsi="Times New Roman" w:eastAsia="仿宋_GB2312" w:cs="Times New Roman"/>
          <w:sz w:val="28"/>
          <w:szCs w:val="28"/>
          <w:u w:val="none"/>
        </w:rPr>
        <w:t>证书种类</w:t>
      </w:r>
      <w:r>
        <w:rPr>
          <w:rFonts w:hint="default" w:ascii="Times New Roman" w:hAnsi="Times New Roman" w:eastAsia="仿宋_GB2312" w:cs="Times New Roman"/>
          <w:sz w:val="28"/>
          <w:szCs w:val="28"/>
          <w:u w:val="none"/>
          <w:lang w:eastAsia="zh-CN"/>
        </w:rPr>
        <w:t>：</w:t>
      </w:r>
      <w:r>
        <w:rPr>
          <w:rFonts w:hint="default" w:ascii="Times New Roman" w:hAnsi="Times New Roman" w:eastAsia="仿宋_GB2312" w:cs="Times New Roman"/>
          <w:sz w:val="28"/>
          <w:szCs w:val="28"/>
          <w:u w:val="none"/>
        </w:rPr>
        <w:t>普通高等学校全日制专科毕业证书</w:t>
      </w:r>
      <w:r>
        <w:rPr>
          <w:rFonts w:hint="default" w:ascii="Times New Roman" w:hAnsi="Times New Roman" w:eastAsia="仿宋_GB2312" w:cs="Times New Roman"/>
          <w:sz w:val="28"/>
          <w:szCs w:val="28"/>
          <w:u w:val="none"/>
          <w:lang w:eastAsia="zh-CN"/>
        </w:rPr>
        <w:t>。</w:t>
      </w:r>
    </w:p>
    <w:p w14:paraId="4E5B4200">
      <w:pPr>
        <w:keepNext w:val="0"/>
        <w:keepLines w:val="0"/>
        <w:pageBreakBefore w:val="0"/>
        <w:widowControl w:val="0"/>
        <w:numPr>
          <w:ilvl w:val="0"/>
          <w:numId w:val="2"/>
        </w:numPr>
        <w:kinsoku/>
        <w:wordWrap/>
        <w:overflowPunct/>
        <w:topLinePunct w:val="0"/>
        <w:bidi w:val="0"/>
        <w:snapToGrid/>
        <w:spacing w:line="560" w:lineRule="exact"/>
        <w:ind w:firstLine="560" w:firstLineChars="200"/>
        <w:textAlignment w:val="auto"/>
        <w:rPr>
          <w:rFonts w:hint="default" w:ascii="Times New Roman" w:hAnsi="Times New Roman" w:eastAsia="仿宋_GB2312" w:cs="Times New Roman"/>
          <w:sz w:val="28"/>
          <w:szCs w:val="28"/>
          <w:u w:val="none"/>
          <w:lang w:val="en-US" w:eastAsia="zh-CN"/>
        </w:rPr>
      </w:pPr>
      <w:r>
        <w:rPr>
          <w:rFonts w:hint="eastAsia"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rPr>
        <w:t>学</w:t>
      </w:r>
      <w:r>
        <w:rPr>
          <w:rFonts w:hint="eastAsia" w:eastAsia="仿宋_GB2312" w:cs="Times New Roman"/>
          <w:sz w:val="28"/>
          <w:szCs w:val="28"/>
          <w:lang w:val="en-US" w:eastAsia="zh-CN"/>
        </w:rPr>
        <w:t>校</w:t>
      </w:r>
      <w:r>
        <w:rPr>
          <w:rFonts w:hint="default" w:ascii="Times New Roman" w:hAnsi="Times New Roman" w:eastAsia="仿宋_GB2312" w:cs="Times New Roman"/>
          <w:sz w:val="28"/>
          <w:szCs w:val="28"/>
          <w:lang w:val="en-US" w:eastAsia="zh-CN"/>
        </w:rPr>
        <w:t>单招</w:t>
      </w:r>
      <w:r>
        <w:rPr>
          <w:rFonts w:hint="default" w:ascii="Times New Roman" w:hAnsi="Times New Roman" w:eastAsia="仿宋_GB2312" w:cs="Times New Roman"/>
          <w:sz w:val="28"/>
          <w:szCs w:val="28"/>
        </w:rPr>
        <w:t>工作遵循“公平竞争、公</w:t>
      </w:r>
      <w:r>
        <w:rPr>
          <w:rFonts w:hint="default" w:ascii="Times New Roman" w:hAnsi="Times New Roman" w:eastAsia="仿宋_GB2312" w:cs="Times New Roman"/>
          <w:sz w:val="28"/>
          <w:szCs w:val="28"/>
          <w:lang w:val="en-US" w:eastAsia="zh-CN"/>
        </w:rPr>
        <w:t>正</w:t>
      </w:r>
      <w:r>
        <w:rPr>
          <w:rFonts w:hint="default" w:ascii="Times New Roman" w:hAnsi="Times New Roman" w:eastAsia="仿宋_GB2312" w:cs="Times New Roman"/>
          <w:sz w:val="28"/>
          <w:szCs w:val="28"/>
        </w:rPr>
        <w:t>选拔、公开</w:t>
      </w:r>
      <w:r>
        <w:rPr>
          <w:rFonts w:hint="default" w:ascii="Times New Roman" w:hAnsi="Times New Roman" w:eastAsia="仿宋_GB2312" w:cs="Times New Roman"/>
          <w:sz w:val="28"/>
          <w:szCs w:val="28"/>
          <w:lang w:val="en-US" w:eastAsia="zh-CN"/>
        </w:rPr>
        <w:t>透明</w:t>
      </w:r>
      <w:r>
        <w:rPr>
          <w:rFonts w:hint="default" w:ascii="Times New Roman" w:hAnsi="Times New Roman" w:eastAsia="仿宋_GB2312" w:cs="Times New Roman"/>
          <w:sz w:val="28"/>
          <w:szCs w:val="28"/>
        </w:rPr>
        <w:t>”的原则</w:t>
      </w:r>
      <w:r>
        <w:rPr>
          <w:rFonts w:hint="default" w:ascii="Times New Roman" w:hAnsi="Times New Roman" w:eastAsia="仿宋_GB2312" w:cs="Times New Roman"/>
          <w:sz w:val="28"/>
          <w:szCs w:val="28"/>
          <w:lang w:eastAsia="zh-CN"/>
        </w:rPr>
        <w:t>，坚决执行招生政策规定和纪律要求，严格</w:t>
      </w:r>
      <w:r>
        <w:rPr>
          <w:rFonts w:hint="default" w:ascii="Times New Roman" w:hAnsi="Times New Roman" w:eastAsia="仿宋_GB2312" w:cs="Times New Roman"/>
          <w:sz w:val="28"/>
          <w:szCs w:val="28"/>
          <w:lang w:val="en-US" w:eastAsia="zh-CN"/>
        </w:rPr>
        <w:t>实施考试招生“阳光工程”</w:t>
      </w:r>
      <w:r>
        <w:rPr>
          <w:rFonts w:hint="default" w:ascii="Times New Roman" w:hAnsi="Times New Roman" w:eastAsia="仿宋_GB2312" w:cs="Times New Roman"/>
          <w:sz w:val="28"/>
          <w:szCs w:val="28"/>
        </w:rPr>
        <w:t>。</w:t>
      </w:r>
    </w:p>
    <w:p w14:paraId="405ECA36">
      <w:pPr>
        <w:keepNext w:val="0"/>
        <w:keepLines w:val="0"/>
        <w:pageBreakBefore w:val="0"/>
        <w:widowControl w:val="0"/>
        <w:numPr>
          <w:ilvl w:val="0"/>
          <w:numId w:val="2"/>
        </w:numPr>
        <w:kinsoku/>
        <w:wordWrap/>
        <w:overflowPunct/>
        <w:topLinePunct w:val="0"/>
        <w:bidi w:val="0"/>
        <w:snapToGrid/>
        <w:spacing w:line="560" w:lineRule="exact"/>
        <w:ind w:firstLine="560" w:firstLineChars="200"/>
        <w:textAlignment w:val="auto"/>
        <w:rPr>
          <w:rFonts w:hint="default" w:ascii="Times New Roman" w:hAnsi="Times New Roman" w:eastAsia="仿宋_GB2312" w:cs="Times New Roman"/>
          <w:sz w:val="28"/>
          <w:szCs w:val="28"/>
          <w:u w:val="none"/>
          <w:lang w:val="en-US" w:eastAsia="zh-CN"/>
        </w:rPr>
      </w:pPr>
      <w:r>
        <w:rPr>
          <w:rFonts w:hint="eastAsia"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u w:val="none"/>
          <w:lang w:val="en-US" w:eastAsia="zh-CN"/>
        </w:rPr>
        <w:t>学</w:t>
      </w:r>
      <w:r>
        <w:rPr>
          <w:rFonts w:hint="eastAsia" w:eastAsia="仿宋_GB2312" w:cs="Times New Roman"/>
          <w:sz w:val="28"/>
          <w:szCs w:val="28"/>
          <w:u w:val="none"/>
          <w:lang w:val="en-US" w:eastAsia="zh-CN"/>
        </w:rPr>
        <w:t>校</w:t>
      </w:r>
      <w:r>
        <w:rPr>
          <w:rFonts w:hint="default" w:ascii="Times New Roman" w:hAnsi="Times New Roman" w:eastAsia="仿宋_GB2312" w:cs="Times New Roman"/>
          <w:sz w:val="28"/>
          <w:szCs w:val="28"/>
          <w:u w:val="none"/>
          <w:lang w:val="en-US" w:eastAsia="zh-CN"/>
        </w:rPr>
        <w:t>以1954年成立的湖南省粮食学校和1978年成立的湖南省对外经济贸易学校为前身，2003年经湖南省人民政府批准、教育部备案，两校合并成立的高等职业院校，学校由湖南省教育厅主管。现有全日制在校学生1</w:t>
      </w:r>
      <w:r>
        <w:rPr>
          <w:rFonts w:hint="eastAsia" w:eastAsia="仿宋_GB2312" w:cs="Times New Roman"/>
          <w:sz w:val="28"/>
          <w:szCs w:val="28"/>
          <w:u w:val="none"/>
          <w:lang w:val="en-US" w:eastAsia="zh-CN"/>
        </w:rPr>
        <w:t>10</w:t>
      </w:r>
      <w:r>
        <w:rPr>
          <w:rFonts w:hint="default" w:ascii="Times New Roman" w:hAnsi="Times New Roman" w:eastAsia="仿宋_GB2312" w:cs="Times New Roman"/>
          <w:sz w:val="28"/>
          <w:szCs w:val="28"/>
          <w:u w:val="none"/>
          <w:lang w:val="en-US" w:eastAsia="zh-CN"/>
        </w:rPr>
        <w:t>00</w:t>
      </w:r>
      <w:r>
        <w:rPr>
          <w:rFonts w:hint="eastAsia" w:eastAsia="仿宋_GB2312" w:cs="Times New Roman"/>
          <w:sz w:val="28"/>
          <w:szCs w:val="28"/>
          <w:u w:val="none"/>
          <w:lang w:val="en-US" w:eastAsia="zh-CN"/>
        </w:rPr>
        <w:t>余</w:t>
      </w:r>
      <w:r>
        <w:rPr>
          <w:rFonts w:hint="default" w:ascii="Times New Roman" w:hAnsi="Times New Roman" w:eastAsia="仿宋_GB2312" w:cs="Times New Roman"/>
          <w:sz w:val="28"/>
          <w:szCs w:val="28"/>
          <w:u w:val="none"/>
          <w:lang w:val="en-US" w:eastAsia="zh-CN"/>
        </w:rPr>
        <w:t>人。</w:t>
      </w:r>
      <w:r>
        <w:rPr>
          <w:rFonts w:hint="eastAsia" w:eastAsia="仿宋_GB2312" w:cs="Times New Roman"/>
          <w:sz w:val="28"/>
          <w:szCs w:val="28"/>
          <w:u w:val="none"/>
          <w:lang w:val="en-US" w:eastAsia="zh-CN"/>
        </w:rPr>
        <w:t>学校</w:t>
      </w:r>
      <w:r>
        <w:rPr>
          <w:rFonts w:hint="default" w:ascii="Times New Roman" w:hAnsi="Times New Roman" w:eastAsia="仿宋_GB2312" w:cs="Times New Roman"/>
          <w:sz w:val="28"/>
          <w:szCs w:val="28"/>
          <w:u w:val="none"/>
          <w:lang w:val="en-US" w:eastAsia="zh-CN"/>
        </w:rPr>
        <w:t>对接湖南外经贸、电子商务、旅游服务等产业，构建3个双一流专业群和2个楚怡高水平专业群。学</w:t>
      </w:r>
      <w:r>
        <w:rPr>
          <w:rFonts w:hint="eastAsia" w:eastAsia="仿宋_GB2312" w:cs="Times New Roman"/>
          <w:sz w:val="28"/>
          <w:szCs w:val="28"/>
          <w:u w:val="none"/>
          <w:lang w:val="en-US" w:eastAsia="zh-CN"/>
        </w:rPr>
        <w:t>校</w:t>
      </w:r>
      <w:r>
        <w:rPr>
          <w:rFonts w:hint="default" w:ascii="Times New Roman" w:hAnsi="Times New Roman" w:eastAsia="仿宋_GB2312" w:cs="Times New Roman"/>
          <w:sz w:val="28"/>
          <w:szCs w:val="28"/>
          <w:u w:val="none"/>
          <w:lang w:val="en-US" w:eastAsia="zh-CN"/>
        </w:rPr>
        <w:t>历年毕业生就业率和就业质量均稳居全省高职院校前列，连续10</w:t>
      </w:r>
      <w:r>
        <w:rPr>
          <w:rFonts w:hint="eastAsia" w:eastAsia="仿宋_GB2312" w:cs="Times New Roman"/>
          <w:sz w:val="28"/>
          <w:szCs w:val="28"/>
          <w:u w:val="none"/>
          <w:lang w:val="en-US" w:eastAsia="zh-CN"/>
        </w:rPr>
        <w:t>余</w:t>
      </w:r>
      <w:r>
        <w:rPr>
          <w:rFonts w:hint="default" w:ascii="Times New Roman" w:hAnsi="Times New Roman" w:eastAsia="仿宋_GB2312" w:cs="Times New Roman"/>
          <w:sz w:val="28"/>
          <w:szCs w:val="28"/>
          <w:u w:val="none"/>
          <w:lang w:val="en-US" w:eastAsia="zh-CN"/>
        </w:rPr>
        <w:t>年承办湖南省外经贸类高校毕业生供需见面会，享有湖南外经贸“黄埔军校”的美誉。</w:t>
      </w:r>
    </w:p>
    <w:p w14:paraId="0876079A">
      <w:pPr>
        <w:keepNext w:val="0"/>
        <w:keepLines w:val="0"/>
        <w:pageBreakBefore w:val="0"/>
        <w:widowControl w:val="0"/>
        <w:numPr>
          <w:ilvl w:val="0"/>
          <w:numId w:val="1"/>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 xml:space="preserve"> 组织机构及职责</w:t>
      </w:r>
    </w:p>
    <w:p w14:paraId="7E13055C">
      <w:pPr>
        <w:keepNext w:val="0"/>
        <w:keepLines w:val="0"/>
        <w:pageBreakBefore w:val="0"/>
        <w:widowControl w:val="0"/>
        <w:numPr>
          <w:ilvl w:val="0"/>
          <w:numId w:val="2"/>
        </w:numPr>
        <w:kinsoku/>
        <w:wordWrap/>
        <w:overflowPunct/>
        <w:topLinePunct w:val="0"/>
        <w:bidi w:val="0"/>
        <w:snapToGrid/>
        <w:spacing w:line="560"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u w:val="none"/>
        </w:rPr>
        <w:t>学</w:t>
      </w:r>
      <w:r>
        <w:rPr>
          <w:rFonts w:hint="eastAsia" w:eastAsia="仿宋_GB2312" w:cs="Times New Roman"/>
          <w:sz w:val="28"/>
          <w:szCs w:val="28"/>
          <w:u w:val="none"/>
          <w:lang w:val="en-US" w:eastAsia="zh-CN"/>
        </w:rPr>
        <w:t>校</w:t>
      </w:r>
      <w:r>
        <w:rPr>
          <w:rFonts w:hint="default" w:ascii="Times New Roman" w:hAnsi="Times New Roman" w:eastAsia="仿宋_GB2312" w:cs="Times New Roman"/>
          <w:sz w:val="28"/>
          <w:szCs w:val="28"/>
          <w:u w:val="none"/>
          <w:lang w:val="en-US" w:eastAsia="zh-CN"/>
        </w:rPr>
        <w:t>招生工作委员会负责研究决定本校单招规模确定、政策制订等重大事项</w:t>
      </w:r>
      <w:r>
        <w:rPr>
          <w:rFonts w:hint="default" w:ascii="Times New Roman" w:hAnsi="Times New Roman" w:eastAsia="仿宋_GB2312" w:cs="Times New Roman"/>
          <w:sz w:val="28"/>
          <w:szCs w:val="28"/>
          <w:u w:val="none"/>
          <w:lang w:eastAsia="zh-CN"/>
        </w:rPr>
        <w:t>，</w:t>
      </w:r>
      <w:r>
        <w:rPr>
          <w:rFonts w:hint="default" w:ascii="Times New Roman" w:hAnsi="Times New Roman" w:eastAsia="仿宋_GB2312" w:cs="Times New Roman"/>
          <w:sz w:val="28"/>
          <w:szCs w:val="28"/>
          <w:u w:val="none"/>
        </w:rPr>
        <w:t>学校</w:t>
      </w:r>
      <w:r>
        <w:rPr>
          <w:rFonts w:hint="default" w:ascii="Times New Roman" w:hAnsi="Times New Roman" w:eastAsia="仿宋_GB2312" w:cs="Times New Roman"/>
          <w:sz w:val="28"/>
          <w:szCs w:val="28"/>
          <w:u w:val="none"/>
          <w:lang w:eastAsia="zh-CN"/>
        </w:rPr>
        <w:t>招生就业</w:t>
      </w:r>
      <w:r>
        <w:rPr>
          <w:rFonts w:hint="default" w:ascii="Times New Roman" w:hAnsi="Times New Roman" w:eastAsia="仿宋_GB2312" w:cs="Times New Roman"/>
          <w:sz w:val="28"/>
          <w:szCs w:val="28"/>
          <w:u w:val="none"/>
          <w:lang w:val="en-US" w:eastAsia="zh-CN"/>
        </w:rPr>
        <w:t>与校企合作</w:t>
      </w:r>
      <w:r>
        <w:rPr>
          <w:rFonts w:hint="default" w:ascii="Times New Roman" w:hAnsi="Times New Roman" w:eastAsia="仿宋_GB2312" w:cs="Times New Roman"/>
          <w:sz w:val="28"/>
          <w:szCs w:val="28"/>
          <w:u w:val="none"/>
          <w:lang w:eastAsia="zh-CN"/>
        </w:rPr>
        <w:t>处</w:t>
      </w:r>
      <w:r>
        <w:rPr>
          <w:rFonts w:hint="default" w:ascii="Times New Roman" w:hAnsi="Times New Roman" w:eastAsia="仿宋_GB2312" w:cs="Times New Roman"/>
          <w:sz w:val="28"/>
          <w:szCs w:val="28"/>
          <w:u w:val="none"/>
        </w:rPr>
        <w:t>负</w:t>
      </w:r>
      <w:r>
        <w:rPr>
          <w:rFonts w:hint="default" w:ascii="Times New Roman" w:hAnsi="Times New Roman" w:eastAsia="仿宋_GB2312" w:cs="Times New Roman"/>
          <w:sz w:val="28"/>
          <w:szCs w:val="28"/>
        </w:rPr>
        <w:t>责单招</w:t>
      </w:r>
      <w:r>
        <w:rPr>
          <w:rFonts w:hint="default" w:ascii="Times New Roman" w:hAnsi="Times New Roman" w:eastAsia="仿宋_GB2312" w:cs="Times New Roman"/>
          <w:sz w:val="28"/>
          <w:szCs w:val="28"/>
          <w:lang w:val="en-US" w:eastAsia="zh-CN"/>
        </w:rPr>
        <w:t>组织实施</w:t>
      </w:r>
      <w:r>
        <w:rPr>
          <w:rFonts w:hint="default" w:ascii="Times New Roman" w:hAnsi="Times New Roman" w:eastAsia="仿宋_GB2312" w:cs="Times New Roman"/>
          <w:sz w:val="28"/>
          <w:szCs w:val="28"/>
        </w:rPr>
        <w:t>的日常工作，</w:t>
      </w:r>
      <w:r>
        <w:rPr>
          <w:rFonts w:hint="default" w:ascii="Times New Roman" w:hAnsi="Times New Roman" w:eastAsia="仿宋_GB2312" w:cs="Times New Roman"/>
          <w:sz w:val="28"/>
          <w:szCs w:val="28"/>
          <w:lang w:eastAsia="zh-CN"/>
        </w:rPr>
        <w:t>学校</w:t>
      </w:r>
      <w:r>
        <w:rPr>
          <w:rFonts w:hint="default" w:ascii="Times New Roman" w:hAnsi="Times New Roman" w:eastAsia="仿宋_GB2312" w:cs="Times New Roman"/>
          <w:sz w:val="28"/>
          <w:szCs w:val="28"/>
          <w:lang w:val="en-US" w:eastAsia="zh-CN"/>
        </w:rPr>
        <w:t>教务处</w:t>
      </w:r>
      <w:r>
        <w:rPr>
          <w:rFonts w:hint="default" w:ascii="Times New Roman" w:hAnsi="Times New Roman" w:eastAsia="仿宋_GB2312" w:cs="Times New Roman"/>
          <w:sz w:val="28"/>
          <w:szCs w:val="28"/>
        </w:rPr>
        <w:t>负责单招的考试</w:t>
      </w:r>
      <w:r>
        <w:rPr>
          <w:rFonts w:hint="default" w:ascii="Times New Roman" w:hAnsi="Times New Roman" w:eastAsia="仿宋_GB2312" w:cs="Times New Roman"/>
          <w:sz w:val="28"/>
          <w:szCs w:val="28"/>
          <w:lang w:eastAsia="zh-CN"/>
        </w:rPr>
        <w:t>组织</w:t>
      </w:r>
      <w:r>
        <w:rPr>
          <w:rFonts w:hint="default" w:ascii="Times New Roman" w:hAnsi="Times New Roman" w:eastAsia="仿宋_GB2312" w:cs="Times New Roman"/>
          <w:sz w:val="28"/>
          <w:szCs w:val="28"/>
        </w:rPr>
        <w:t>工作。</w:t>
      </w:r>
    </w:p>
    <w:p w14:paraId="3CB4057B">
      <w:pPr>
        <w:keepNext w:val="0"/>
        <w:keepLines w:val="0"/>
        <w:pageBreakBefore w:val="0"/>
        <w:widowControl w:val="0"/>
        <w:numPr>
          <w:ilvl w:val="0"/>
          <w:numId w:val="2"/>
        </w:numPr>
        <w:kinsoku/>
        <w:wordWrap/>
        <w:overflowPunct/>
        <w:topLinePunct w:val="0"/>
        <w:bidi w:val="0"/>
        <w:snapToGrid/>
        <w:spacing w:line="560" w:lineRule="exact"/>
        <w:ind w:firstLine="560" w:firstLineChars="200"/>
        <w:textAlignment w:val="auto"/>
        <w:rPr>
          <w:rFonts w:hint="default"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rPr>
        <w:t>学校</w:t>
      </w:r>
      <w:r>
        <w:rPr>
          <w:rFonts w:hint="default" w:ascii="Times New Roman" w:hAnsi="Times New Roman" w:eastAsia="仿宋_GB2312" w:cs="Times New Roman"/>
          <w:sz w:val="28"/>
          <w:szCs w:val="28"/>
          <w:lang w:val="en-US" w:eastAsia="zh-CN"/>
        </w:rPr>
        <w:t>纪委负责全程监督检查单招工作</w:t>
      </w:r>
      <w:r>
        <w:rPr>
          <w:rFonts w:hint="default" w:ascii="Times New Roman" w:hAnsi="Times New Roman" w:eastAsia="仿宋_GB2312" w:cs="Times New Roman"/>
          <w:sz w:val="28"/>
          <w:szCs w:val="28"/>
        </w:rPr>
        <w:t>。</w:t>
      </w:r>
    </w:p>
    <w:p w14:paraId="5BB71BD9">
      <w:pPr>
        <w:keepNext w:val="0"/>
        <w:keepLines w:val="0"/>
        <w:pageBreakBefore w:val="0"/>
        <w:widowControl w:val="0"/>
        <w:numPr>
          <w:ilvl w:val="0"/>
          <w:numId w:val="1"/>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 xml:space="preserve"> 单招报考</w:t>
      </w:r>
    </w:p>
    <w:p w14:paraId="68E08E93">
      <w:pPr>
        <w:keepNext w:val="0"/>
        <w:keepLines w:val="0"/>
        <w:pageBreakBefore w:val="0"/>
        <w:widowControl w:val="0"/>
        <w:numPr>
          <w:ilvl w:val="0"/>
          <w:numId w:val="2"/>
        </w:numPr>
        <w:kinsoku/>
        <w:wordWrap/>
        <w:overflowPunct/>
        <w:topLinePunct w:val="0"/>
        <w:bidi w:val="0"/>
        <w:snapToGrid/>
        <w:spacing w:line="560" w:lineRule="exact"/>
        <w:ind w:firstLine="560" w:firstLineChars="200"/>
        <w:textAlignment w:val="auto"/>
        <w:rPr>
          <w:rFonts w:hint="default"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rPr>
        <w:t>符合我省202</w:t>
      </w:r>
      <w:r>
        <w:rPr>
          <w:rFonts w:hint="eastAsia" w:eastAsia="仿宋_GB2312" w:cs="Times New Roman"/>
          <w:sz w:val="28"/>
          <w:szCs w:val="28"/>
          <w:lang w:val="en-US" w:eastAsia="zh-CN"/>
        </w:rPr>
        <w:t>5</w:t>
      </w:r>
      <w:r>
        <w:rPr>
          <w:rFonts w:hint="default" w:ascii="Times New Roman" w:hAnsi="Times New Roman" w:eastAsia="仿宋_GB2312" w:cs="Times New Roman"/>
          <w:sz w:val="28"/>
          <w:szCs w:val="28"/>
        </w:rPr>
        <w:t>年普通高考（含对口招生考试）报名条件并已参加高考报名的人员</w:t>
      </w:r>
      <w:r>
        <w:rPr>
          <w:rFonts w:hint="eastAsia" w:eastAsia="仿宋_GB2312" w:cs="Times New Roman"/>
          <w:sz w:val="28"/>
          <w:szCs w:val="28"/>
          <w:highlight w:val="none"/>
          <w:lang w:eastAsia="zh-CN"/>
        </w:rPr>
        <w:t>均可报考</w:t>
      </w:r>
      <w:r>
        <w:rPr>
          <w:rFonts w:hint="default" w:ascii="Times New Roman" w:hAnsi="Times New Roman" w:eastAsia="仿宋_GB2312" w:cs="Times New Roman"/>
          <w:sz w:val="28"/>
          <w:szCs w:val="28"/>
        </w:rPr>
        <w:t>。</w:t>
      </w:r>
    </w:p>
    <w:p w14:paraId="07716C01">
      <w:pPr>
        <w:keepNext w:val="0"/>
        <w:keepLines w:val="0"/>
        <w:pageBreakBefore w:val="0"/>
        <w:widowControl w:val="0"/>
        <w:numPr>
          <w:ilvl w:val="0"/>
          <w:numId w:val="2"/>
        </w:numPr>
        <w:kinsoku/>
        <w:wordWrap/>
        <w:overflowPunct/>
        <w:topLinePunct w:val="0"/>
        <w:bidi w:val="0"/>
        <w:snapToGrid/>
        <w:spacing w:line="560" w:lineRule="exact"/>
        <w:ind w:firstLine="560" w:firstLineChars="200"/>
        <w:textAlignment w:val="auto"/>
        <w:rPr>
          <w:rFonts w:hint="default"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lang w:val="en-US" w:eastAsia="zh-CN"/>
        </w:rPr>
        <w:t>全省</w:t>
      </w:r>
      <w:r>
        <w:rPr>
          <w:rFonts w:hint="default" w:ascii="Times New Roman" w:hAnsi="Times New Roman" w:eastAsia="仿宋_GB2312" w:cs="Times New Roman"/>
          <w:sz w:val="28"/>
          <w:szCs w:val="28"/>
        </w:rPr>
        <w:t>单招</w:t>
      </w:r>
      <w:r>
        <w:rPr>
          <w:rFonts w:hint="default" w:ascii="Times New Roman" w:hAnsi="Times New Roman" w:eastAsia="仿宋_GB2312" w:cs="Times New Roman"/>
          <w:sz w:val="28"/>
          <w:szCs w:val="28"/>
          <w:lang w:val="en-US" w:eastAsia="zh-CN"/>
        </w:rPr>
        <w:t>统一报考和填报志愿时间为</w:t>
      </w:r>
      <w:r>
        <w:rPr>
          <w:rFonts w:hint="default" w:ascii="Times New Roman" w:hAnsi="Times New Roman" w:eastAsia="仿宋_GB2312" w:cs="Times New Roman"/>
          <w:sz w:val="28"/>
          <w:szCs w:val="28"/>
        </w:rPr>
        <w:t>202</w:t>
      </w:r>
      <w:r>
        <w:rPr>
          <w:rFonts w:hint="eastAsia" w:eastAsia="仿宋_GB2312" w:cs="Times New Roman"/>
          <w:sz w:val="28"/>
          <w:szCs w:val="28"/>
          <w:lang w:val="en-US" w:eastAsia="zh-CN"/>
        </w:rPr>
        <w:t>5</w:t>
      </w:r>
      <w:r>
        <w:rPr>
          <w:rFonts w:hint="default" w:ascii="Times New Roman" w:hAnsi="Times New Roman" w:eastAsia="仿宋_GB2312" w:cs="Times New Roman"/>
          <w:sz w:val="28"/>
          <w:szCs w:val="28"/>
        </w:rPr>
        <w:t>年2月</w:t>
      </w:r>
      <w:r>
        <w:rPr>
          <w:rFonts w:hint="eastAsia" w:eastAsia="仿宋_GB2312" w:cs="Times New Roman"/>
          <w:sz w:val="28"/>
          <w:szCs w:val="28"/>
          <w:lang w:val="en-US" w:eastAsia="zh-CN"/>
        </w:rPr>
        <w:t>18</w:t>
      </w:r>
      <w:r>
        <w:rPr>
          <w:rFonts w:hint="default" w:ascii="Times New Roman" w:hAnsi="Times New Roman" w:eastAsia="仿宋_GB2312" w:cs="Times New Roman"/>
          <w:sz w:val="28"/>
          <w:szCs w:val="28"/>
        </w:rPr>
        <w:t>日－</w:t>
      </w:r>
      <w:r>
        <w:rPr>
          <w:rFonts w:hint="eastAsia" w:eastAsia="仿宋_GB2312" w:cs="Times New Roman"/>
          <w:sz w:val="28"/>
          <w:szCs w:val="28"/>
          <w:lang w:val="en-US" w:eastAsia="zh-CN"/>
        </w:rPr>
        <w:t>2</w:t>
      </w:r>
      <w:r>
        <w:rPr>
          <w:rFonts w:hint="default" w:ascii="Times New Roman" w:hAnsi="Times New Roman" w:eastAsia="仿宋_GB2312" w:cs="Times New Roman"/>
          <w:sz w:val="28"/>
          <w:szCs w:val="28"/>
        </w:rPr>
        <w:t>月</w:t>
      </w:r>
      <w:r>
        <w:rPr>
          <w:rFonts w:hint="eastAsia" w:eastAsia="仿宋_GB2312" w:cs="Times New Roman"/>
          <w:sz w:val="28"/>
          <w:szCs w:val="28"/>
          <w:lang w:val="en-US" w:eastAsia="zh-CN"/>
        </w:rPr>
        <w:t>2</w:t>
      </w:r>
      <w:r>
        <w:rPr>
          <w:rFonts w:hint="default" w:ascii="Times New Roman" w:hAnsi="Times New Roman" w:eastAsia="仿宋_GB2312" w:cs="Times New Roman"/>
          <w:sz w:val="28"/>
          <w:szCs w:val="28"/>
        </w:rPr>
        <w:t>5日</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lang w:val="en-US" w:eastAsia="zh-CN"/>
        </w:rPr>
        <w:t>实行网上报考和填报志愿。</w:t>
      </w:r>
      <w:r>
        <w:rPr>
          <w:rFonts w:hint="default" w:ascii="Times New Roman" w:hAnsi="Times New Roman" w:eastAsia="仿宋_GB2312" w:cs="Times New Roman"/>
          <w:sz w:val="28"/>
          <w:szCs w:val="28"/>
        </w:rPr>
        <w:t>单招报考设第一志愿和第二志愿，考生可选择1－2所院校</w:t>
      </w:r>
      <w:r>
        <w:rPr>
          <w:rFonts w:hint="default" w:ascii="Times New Roman" w:hAnsi="Times New Roman" w:eastAsia="仿宋_GB2312" w:cs="Times New Roman"/>
          <w:sz w:val="28"/>
          <w:szCs w:val="28"/>
          <w:lang w:val="en-US" w:eastAsia="zh-CN"/>
        </w:rPr>
        <w:t>在指定网上平台进行报考</w:t>
      </w:r>
      <w:r>
        <w:rPr>
          <w:rFonts w:hint="default" w:ascii="Times New Roman" w:hAnsi="Times New Roman" w:eastAsia="仿宋_GB2312" w:cs="Times New Roman"/>
          <w:sz w:val="28"/>
          <w:szCs w:val="28"/>
          <w:lang w:eastAsia="zh-CN"/>
        </w:rPr>
        <w:t>。</w:t>
      </w:r>
      <w:r>
        <w:rPr>
          <w:rFonts w:hint="eastAsia" w:eastAsia="仿宋_GB2312" w:cs="Times New Roman"/>
          <w:sz w:val="28"/>
          <w:szCs w:val="28"/>
          <w:lang w:val="en-US" w:eastAsia="zh-CN"/>
        </w:rPr>
        <w:t>没有填报高职单招志愿的考生，不得参加单招考试及录取。未在规定时间内填报志愿的不能补填报志愿，未按要求填报志愿造成的后果，由考生本人承担。</w:t>
      </w:r>
    </w:p>
    <w:p w14:paraId="149EF589">
      <w:pPr>
        <w:keepNext w:val="0"/>
        <w:keepLines w:val="0"/>
        <w:pageBreakBefore w:val="0"/>
        <w:widowControl w:val="0"/>
        <w:numPr>
          <w:ilvl w:val="0"/>
          <w:numId w:val="0"/>
        </w:numPr>
        <w:kinsoku/>
        <w:wordWrap/>
        <w:overflowPunct/>
        <w:topLinePunct w:val="0"/>
        <w:bidi w:val="0"/>
        <w:snapToGrid/>
        <w:spacing w:line="560" w:lineRule="exact"/>
        <w:ind w:firstLine="560" w:firstLineChars="200"/>
        <w:jc w:val="left"/>
        <w:textAlignment w:val="auto"/>
        <w:rPr>
          <w:rFonts w:hint="default" w:ascii="Times New Roman" w:hAnsi="Times New Roman" w:eastAsia="仿宋_GB2312" w:cs="Times New Roman"/>
          <w:sz w:val="28"/>
          <w:szCs w:val="28"/>
          <w:lang w:val="en-US" w:eastAsia="zh-CN"/>
        </w:rPr>
      </w:pPr>
      <w:r>
        <w:rPr>
          <w:rFonts w:hint="default" w:ascii="Times New Roman" w:hAnsi="Times New Roman" w:eastAsia="仿宋_GB2312" w:cs="Times New Roman"/>
          <w:sz w:val="28"/>
          <w:szCs w:val="28"/>
          <w:lang w:val="en-US" w:eastAsia="zh-CN"/>
        </w:rPr>
        <w:t>在此期间，考生</w:t>
      </w:r>
      <w:r>
        <w:rPr>
          <w:rFonts w:hint="default" w:ascii="Times New Roman" w:hAnsi="Times New Roman" w:eastAsia="仿宋_GB2312" w:cs="Times New Roman"/>
          <w:color w:val="auto"/>
          <w:sz w:val="28"/>
          <w:szCs w:val="28"/>
        </w:rPr>
        <w:t>可登录</w:t>
      </w:r>
      <w:r>
        <w:rPr>
          <w:rFonts w:hint="default" w:ascii="Times New Roman" w:hAnsi="Times New Roman" w:eastAsia="仿宋_GB2312" w:cs="Times New Roman"/>
          <w:sz w:val="28"/>
          <w:szCs w:val="28"/>
        </w:rPr>
        <w:t>湖南省普通高校招生考试考生综合信息平台（以下简称“考生综合信息平台”）（网址：https://ks.hneao.cn）或“潇湘高考”APP（通过苹果应用商店、腾讯应用宝、华为应用商店、小米应用商店或“考生综合信息平台”首页下载APP）</w:t>
      </w:r>
      <w:r>
        <w:rPr>
          <w:rFonts w:hint="default" w:ascii="Times New Roman" w:hAnsi="Times New Roman" w:eastAsia="仿宋_GB2312" w:cs="Times New Roman"/>
          <w:color w:val="auto"/>
          <w:sz w:val="28"/>
          <w:szCs w:val="28"/>
        </w:rPr>
        <w:t>填报报考志愿信息</w:t>
      </w:r>
      <w:r>
        <w:rPr>
          <w:rFonts w:hint="default" w:ascii="Times New Roman" w:hAnsi="Times New Roman" w:eastAsia="仿宋_GB2312" w:cs="Times New Roman"/>
          <w:color w:val="auto"/>
          <w:kern w:val="2"/>
          <w:sz w:val="28"/>
          <w:szCs w:val="28"/>
          <w:u w:val="none"/>
          <w:lang w:val="en-US" w:eastAsia="zh-CN" w:bidi="ar-SA"/>
        </w:rPr>
        <w:t>。</w:t>
      </w:r>
      <w:r>
        <w:rPr>
          <w:rFonts w:hint="default" w:ascii="Times New Roman" w:hAnsi="Times New Roman" w:eastAsia="仿宋_GB2312" w:cs="Times New Roman"/>
          <w:sz w:val="28"/>
          <w:szCs w:val="28"/>
          <w:lang w:val="en-US" w:eastAsia="zh-CN"/>
        </w:rPr>
        <w:t>请考生在报考前关注本校网站公布的有关信息。</w:t>
      </w:r>
    </w:p>
    <w:p w14:paraId="059F0955">
      <w:pPr>
        <w:keepNext w:val="0"/>
        <w:keepLines w:val="0"/>
        <w:pageBreakBefore w:val="0"/>
        <w:widowControl w:val="0"/>
        <w:numPr>
          <w:ilvl w:val="0"/>
          <w:numId w:val="0"/>
        </w:numPr>
        <w:kinsoku/>
        <w:wordWrap/>
        <w:overflowPunct/>
        <w:topLinePunct w:val="0"/>
        <w:bidi w:val="0"/>
        <w:snapToGrid/>
        <w:spacing w:line="560" w:lineRule="exact"/>
        <w:ind w:firstLine="560" w:firstLineChars="200"/>
        <w:jc w:val="left"/>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en-US" w:eastAsia="zh-CN"/>
        </w:rPr>
        <w:t>网址：https://www.hnwmxy.com/hezuobangongshi/</w:t>
      </w:r>
      <w:r>
        <w:rPr>
          <w:rFonts w:hint="eastAsia" w:ascii="Times New Roman" w:hAnsi="Times New Roman" w:eastAsia="仿宋_GB2312" w:cs="Times New Roman"/>
          <w:sz w:val="28"/>
          <w:szCs w:val="28"/>
          <w:lang w:val="en-US" w:eastAsia="zh-CN"/>
        </w:rPr>
        <w:t>。</w:t>
      </w:r>
    </w:p>
    <w:p w14:paraId="622392EF">
      <w:pPr>
        <w:keepNext w:val="0"/>
        <w:keepLines w:val="0"/>
        <w:pageBreakBefore w:val="0"/>
        <w:widowControl w:val="0"/>
        <w:numPr>
          <w:ilvl w:val="0"/>
          <w:numId w:val="0"/>
        </w:numPr>
        <w:kinsoku/>
        <w:wordWrap/>
        <w:overflowPunct/>
        <w:topLinePunct w:val="0"/>
        <w:bidi w:val="0"/>
        <w:adjustRightInd/>
        <w:snapToGrid/>
        <w:spacing w:line="560" w:lineRule="exact"/>
        <w:ind w:firstLine="562" w:firstLineChars="200"/>
        <w:textAlignment w:val="auto"/>
        <w:rPr>
          <w:rFonts w:hint="default" w:ascii="Times New Roman" w:hAnsi="Times New Roman" w:eastAsia="仿宋_GB2312" w:cs="Times New Roman"/>
          <w:sz w:val="28"/>
          <w:szCs w:val="28"/>
          <w:lang w:val="en-US" w:eastAsia="zh-CN"/>
        </w:rPr>
      </w:pPr>
      <w:r>
        <w:rPr>
          <w:rFonts w:hint="default" w:ascii="Times New Roman" w:hAnsi="Times New Roman" w:eastAsia="仿宋_GB2312" w:cs="Times New Roman"/>
          <w:b/>
          <w:bCs/>
          <w:sz w:val="28"/>
          <w:szCs w:val="28"/>
          <w:lang w:val="en-US" w:eastAsia="zh-CN"/>
        </w:rPr>
        <w:t>第十条</w:t>
      </w:r>
      <w:r>
        <w:rPr>
          <w:rFonts w:hint="default" w:ascii="Times New Roman" w:hAnsi="Times New Roman" w:eastAsia="仿宋_GB2312" w:cs="Times New Roman"/>
          <w:sz w:val="28"/>
          <w:szCs w:val="28"/>
          <w:lang w:val="en-US" w:eastAsia="zh-CN"/>
        </w:rPr>
        <w:t xml:space="preserve"> </w:t>
      </w:r>
      <w:r>
        <w:rPr>
          <w:rFonts w:hint="eastAsia"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lang w:val="en-US" w:eastAsia="zh-CN"/>
        </w:rPr>
        <w:t>填报专业要求。我校实行专业组志愿，考生在填报我校志愿时，需选</w:t>
      </w:r>
      <w:r>
        <w:rPr>
          <w:rFonts w:hint="default" w:ascii="Times New Roman" w:hAnsi="Times New Roman" w:eastAsia="仿宋_GB2312" w:cs="Times New Roman"/>
          <w:sz w:val="28"/>
          <w:szCs w:val="28"/>
          <w:highlight w:val="none"/>
          <w:shd w:val="clear" w:color="auto" w:fill="auto"/>
          <w:lang w:val="en-US" w:eastAsia="zh-CN"/>
        </w:rPr>
        <w:t>择同</w:t>
      </w:r>
      <w:r>
        <w:rPr>
          <w:rFonts w:hint="default" w:ascii="Times New Roman" w:hAnsi="Times New Roman" w:eastAsia="仿宋_GB2312" w:cs="Times New Roman"/>
          <w:sz w:val="28"/>
          <w:szCs w:val="28"/>
          <w:highlight w:val="none"/>
          <w:u w:val="none"/>
          <w:shd w:val="clear" w:color="auto" w:fill="auto"/>
          <w:lang w:val="en-US" w:eastAsia="zh-CN"/>
        </w:rPr>
        <w:t>1个专业组中的</w:t>
      </w:r>
      <w:r>
        <w:rPr>
          <w:rFonts w:hint="eastAsia" w:eastAsia="仿宋_GB2312" w:cs="Times New Roman"/>
          <w:sz w:val="28"/>
          <w:szCs w:val="28"/>
          <w:highlight w:val="none"/>
          <w:u w:val="none"/>
          <w:shd w:val="clear" w:color="auto" w:fill="auto"/>
          <w:lang w:val="en-US" w:eastAsia="zh-CN"/>
        </w:rPr>
        <w:t>3</w:t>
      </w:r>
      <w:r>
        <w:rPr>
          <w:rFonts w:hint="default" w:ascii="Times New Roman" w:hAnsi="Times New Roman" w:eastAsia="仿宋_GB2312" w:cs="Times New Roman"/>
          <w:sz w:val="28"/>
          <w:szCs w:val="28"/>
          <w:highlight w:val="none"/>
          <w:u w:val="none"/>
          <w:lang w:val="en-US" w:eastAsia="zh-CN"/>
        </w:rPr>
        <w:t>个</w:t>
      </w:r>
      <w:r>
        <w:rPr>
          <w:rFonts w:hint="default" w:ascii="Times New Roman" w:hAnsi="Times New Roman" w:eastAsia="仿宋_GB2312" w:cs="Times New Roman"/>
          <w:sz w:val="28"/>
          <w:szCs w:val="28"/>
          <w:highlight w:val="none"/>
          <w:lang w:val="en-US" w:eastAsia="zh-CN"/>
        </w:rPr>
        <w:t>专业</w:t>
      </w:r>
      <w:r>
        <w:rPr>
          <w:rFonts w:hint="default" w:ascii="Times New Roman" w:hAnsi="Times New Roman" w:eastAsia="仿宋_GB2312" w:cs="Times New Roman"/>
          <w:sz w:val="28"/>
          <w:szCs w:val="28"/>
          <w:lang w:val="en-US" w:eastAsia="zh-CN"/>
        </w:rPr>
        <w:t>，并确定是否选择专业服从调剂。</w:t>
      </w:r>
    </w:p>
    <w:p w14:paraId="131E5355">
      <w:pPr>
        <w:keepNext w:val="0"/>
        <w:keepLines w:val="0"/>
        <w:pageBreakBefore w:val="0"/>
        <w:widowControl w:val="0"/>
        <w:numPr>
          <w:ilvl w:val="0"/>
          <w:numId w:val="0"/>
        </w:numPr>
        <w:kinsoku/>
        <w:wordWrap/>
        <w:overflowPunct/>
        <w:topLinePunct w:val="0"/>
        <w:bidi w:val="0"/>
        <w:snapToGrid/>
        <w:spacing w:line="540" w:lineRule="exact"/>
        <w:ind w:firstLine="562"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sz w:val="28"/>
          <w:szCs w:val="28"/>
          <w:lang w:eastAsia="zh-CN"/>
        </w:rPr>
        <w:t>第十一条</w:t>
      </w:r>
      <w:r>
        <w:rPr>
          <w:rFonts w:hint="eastAsia"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sz w:val="28"/>
          <w:szCs w:val="28"/>
        </w:rPr>
        <w:t>退役军人身份认定。退役军人由户籍所在县（市、区）退役军人事务部门进行认定。</w:t>
      </w:r>
      <w:r>
        <w:rPr>
          <w:rFonts w:hint="default" w:ascii="Times New Roman" w:hAnsi="Times New Roman" w:eastAsia="仿宋_GB2312" w:cs="Times New Roman"/>
          <w:sz w:val="28"/>
          <w:szCs w:val="28"/>
          <w:lang w:eastAsia="zh-CN"/>
        </w:rPr>
        <w:t>相关</w:t>
      </w:r>
      <w:r>
        <w:rPr>
          <w:rFonts w:hint="default" w:ascii="Times New Roman" w:hAnsi="Times New Roman" w:eastAsia="仿宋_GB2312" w:cs="Times New Roman"/>
          <w:sz w:val="28"/>
          <w:szCs w:val="28"/>
        </w:rPr>
        <w:t>证明材料由考生在</w:t>
      </w:r>
      <w:r>
        <w:rPr>
          <w:rFonts w:hint="eastAsia" w:eastAsia="仿宋_GB2312" w:cs="Times New Roman"/>
          <w:sz w:val="28"/>
          <w:szCs w:val="28"/>
          <w:lang w:val="en-US" w:eastAsia="zh-CN"/>
        </w:rPr>
        <w:t>规定时间内</w:t>
      </w:r>
      <w:r>
        <w:rPr>
          <w:rFonts w:hint="default" w:ascii="Times New Roman" w:hAnsi="Times New Roman" w:eastAsia="仿宋_GB2312" w:cs="Times New Roman"/>
          <w:sz w:val="28"/>
          <w:szCs w:val="28"/>
        </w:rPr>
        <w:t>提供给我校审核</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不能</w:t>
      </w:r>
      <w:r>
        <w:rPr>
          <w:rFonts w:hint="default" w:ascii="Times New Roman" w:hAnsi="Times New Roman" w:eastAsia="仿宋_GB2312" w:cs="Times New Roman"/>
          <w:sz w:val="28"/>
          <w:szCs w:val="28"/>
          <w:lang w:eastAsia="zh-CN"/>
        </w:rPr>
        <w:t>按要求</w:t>
      </w:r>
      <w:r>
        <w:rPr>
          <w:rFonts w:hint="default" w:ascii="Times New Roman" w:hAnsi="Times New Roman" w:eastAsia="仿宋_GB2312" w:cs="Times New Roman"/>
          <w:sz w:val="28"/>
          <w:szCs w:val="28"/>
        </w:rPr>
        <w:t>提供证明材料</w:t>
      </w:r>
      <w:r>
        <w:rPr>
          <w:rFonts w:hint="eastAsia" w:eastAsia="仿宋_GB2312" w:cs="Times New Roman"/>
          <w:sz w:val="28"/>
          <w:szCs w:val="28"/>
          <w:lang w:eastAsia="zh-CN"/>
        </w:rPr>
        <w:t>、</w:t>
      </w:r>
      <w:r>
        <w:rPr>
          <w:rFonts w:hint="eastAsia" w:eastAsia="仿宋_GB2312" w:cs="Times New Roman"/>
          <w:sz w:val="28"/>
          <w:szCs w:val="28"/>
          <w:lang w:val="en-US" w:eastAsia="zh-CN"/>
        </w:rPr>
        <w:t>认定不符合</w:t>
      </w:r>
      <w:r>
        <w:rPr>
          <w:rFonts w:hint="default" w:ascii="Times New Roman" w:hAnsi="Times New Roman" w:eastAsia="仿宋_GB2312" w:cs="Times New Roman"/>
          <w:sz w:val="28"/>
          <w:szCs w:val="28"/>
        </w:rPr>
        <w:t>的考生只能以普通高中往届生或同等学力人员身份报考，提供虚假证明材料的将依据教育部相关规定取消</w:t>
      </w:r>
      <w:r>
        <w:rPr>
          <w:rFonts w:hint="eastAsia" w:eastAsia="仿宋_GB2312" w:cs="Times New Roman"/>
          <w:sz w:val="28"/>
          <w:szCs w:val="28"/>
          <w:lang w:val="en-US" w:eastAsia="zh-CN"/>
        </w:rPr>
        <w:t>其当年</w:t>
      </w:r>
      <w:r>
        <w:rPr>
          <w:rFonts w:hint="default" w:ascii="Times New Roman" w:hAnsi="Times New Roman" w:eastAsia="仿宋_GB2312" w:cs="Times New Roman"/>
          <w:sz w:val="28"/>
          <w:szCs w:val="28"/>
        </w:rPr>
        <w:t>高考报名</w:t>
      </w:r>
      <w:r>
        <w:rPr>
          <w:rFonts w:hint="eastAsia" w:eastAsia="仿宋_GB2312" w:cs="Times New Roman"/>
          <w:sz w:val="28"/>
          <w:szCs w:val="28"/>
          <w:lang w:eastAsia="zh-CN"/>
        </w:rPr>
        <w:t>、</w:t>
      </w:r>
      <w:r>
        <w:rPr>
          <w:rFonts w:hint="eastAsia" w:eastAsia="仿宋_GB2312" w:cs="Times New Roman"/>
          <w:sz w:val="28"/>
          <w:szCs w:val="28"/>
          <w:lang w:val="en-US" w:eastAsia="zh-CN"/>
        </w:rPr>
        <w:t>考试资格</w:t>
      </w:r>
      <w:r>
        <w:rPr>
          <w:rFonts w:hint="default" w:ascii="Times New Roman" w:hAnsi="Times New Roman" w:eastAsia="仿宋_GB2312" w:cs="Times New Roman"/>
          <w:sz w:val="28"/>
          <w:szCs w:val="28"/>
        </w:rPr>
        <w:t>，已录取的取消录取资格。</w:t>
      </w:r>
    </w:p>
    <w:p w14:paraId="21C3642E">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40"/>
        <w:textAlignment w:val="auto"/>
        <w:outlineLvl w:val="9"/>
        <w:rPr>
          <w:rFonts w:hint="default" w:ascii="Times New Roman" w:hAnsi="Times New Roman" w:eastAsia="仿宋_GB2312" w:cs="Times New Roman"/>
          <w:sz w:val="28"/>
          <w:szCs w:val="28"/>
          <w:u w:val="none"/>
          <w:lang w:val="en-US" w:eastAsia="zh-CN"/>
        </w:rPr>
      </w:pPr>
      <w:r>
        <w:rPr>
          <w:rFonts w:hint="eastAsia" w:eastAsia="仿宋_GB2312" w:cs="Times New Roman"/>
          <w:sz w:val="28"/>
          <w:szCs w:val="28"/>
          <w:lang w:val="en-US" w:eastAsia="zh-CN"/>
        </w:rPr>
        <w:t>退役军人</w:t>
      </w:r>
      <w:r>
        <w:rPr>
          <w:rFonts w:hint="default" w:ascii="Times New Roman" w:hAnsi="Times New Roman" w:eastAsia="仿宋_GB2312" w:cs="Times New Roman"/>
          <w:sz w:val="28"/>
          <w:szCs w:val="28"/>
          <w:lang w:eastAsia="zh-CN"/>
        </w:rPr>
        <w:t>须提供本人身份证复印件及</w:t>
      </w:r>
      <w:r>
        <w:rPr>
          <w:rFonts w:hint="default" w:ascii="Times New Roman" w:hAnsi="Times New Roman" w:eastAsia="仿宋_GB2312" w:cs="Times New Roman"/>
          <w:sz w:val="28"/>
          <w:szCs w:val="28"/>
        </w:rPr>
        <w:t>《湖南省202</w:t>
      </w:r>
      <w:r>
        <w:rPr>
          <w:rFonts w:hint="eastAsia" w:eastAsia="仿宋_GB2312" w:cs="Times New Roman"/>
          <w:sz w:val="28"/>
          <w:szCs w:val="28"/>
          <w:lang w:val="en-US" w:eastAsia="zh-CN"/>
        </w:rPr>
        <w:t>5</w:t>
      </w:r>
      <w:r>
        <w:rPr>
          <w:rFonts w:hint="default" w:ascii="Times New Roman" w:hAnsi="Times New Roman" w:eastAsia="仿宋_GB2312" w:cs="Times New Roman"/>
          <w:sz w:val="28"/>
          <w:szCs w:val="28"/>
        </w:rPr>
        <w:t>年高职单招</w:t>
      </w:r>
      <w:r>
        <w:rPr>
          <w:rFonts w:hint="default" w:ascii="Times New Roman" w:hAnsi="Times New Roman" w:eastAsia="仿宋_GB2312" w:cs="Times New Roman"/>
          <w:color w:val="auto"/>
          <w:sz w:val="28"/>
          <w:szCs w:val="28"/>
        </w:rPr>
        <w:t>报名</w:t>
      </w:r>
      <w:r>
        <w:rPr>
          <w:rFonts w:hint="default" w:ascii="Times New Roman" w:hAnsi="Times New Roman" w:eastAsia="仿宋_GB2312" w:cs="Times New Roman"/>
          <w:sz w:val="28"/>
          <w:szCs w:val="28"/>
        </w:rPr>
        <w:t>身份审核（界定）表》</w:t>
      </w:r>
      <w:r>
        <w:rPr>
          <w:rFonts w:hint="default" w:ascii="Times New Roman" w:hAnsi="Times New Roman" w:eastAsia="仿宋_GB2312" w:cs="Times New Roman"/>
          <w:sz w:val="28"/>
          <w:szCs w:val="28"/>
          <w:lang w:eastAsia="zh-CN"/>
        </w:rPr>
        <w:t>，同时提供</w:t>
      </w:r>
      <w:r>
        <w:rPr>
          <w:rFonts w:hint="default" w:ascii="Times New Roman" w:hAnsi="Times New Roman" w:eastAsia="仿宋_GB2312" w:cs="Times New Roman"/>
          <w:sz w:val="28"/>
          <w:szCs w:val="28"/>
        </w:rPr>
        <w:t>退出现役证</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转业证</w:t>
      </w:r>
      <w:r>
        <w:rPr>
          <w:rFonts w:hint="default" w:ascii="Times New Roman" w:hAnsi="Times New Roman" w:eastAsia="仿宋_GB2312" w:cs="Times New Roman"/>
          <w:sz w:val="28"/>
          <w:szCs w:val="28"/>
          <w:lang w:eastAsia="zh-CN"/>
        </w:rPr>
        <w:t>）</w:t>
      </w:r>
      <w:r>
        <w:rPr>
          <w:rFonts w:hint="eastAsia" w:eastAsia="仿宋_GB2312" w:cs="Times New Roman"/>
          <w:sz w:val="28"/>
          <w:szCs w:val="28"/>
          <w:lang w:eastAsia="zh-CN"/>
        </w:rPr>
        <w:t>。</w:t>
      </w:r>
      <w:r>
        <w:rPr>
          <w:rFonts w:hint="eastAsia" w:eastAsia="仿宋_GB2312" w:cs="Times New Roman"/>
          <w:sz w:val="28"/>
          <w:szCs w:val="28"/>
          <w:lang w:val="en-US" w:eastAsia="zh-CN"/>
        </w:rPr>
        <w:t>退役军人</w:t>
      </w:r>
      <w:r>
        <w:rPr>
          <w:rFonts w:hint="default" w:ascii="Times New Roman" w:hAnsi="Times New Roman" w:eastAsia="仿宋_GB2312" w:cs="Times New Roman"/>
          <w:sz w:val="28"/>
          <w:szCs w:val="28"/>
          <w:lang w:val="en-US" w:eastAsia="zh-CN"/>
        </w:rPr>
        <w:t>须在202</w:t>
      </w:r>
      <w:r>
        <w:rPr>
          <w:rFonts w:hint="eastAsia" w:eastAsia="仿宋_GB2312" w:cs="Times New Roman"/>
          <w:sz w:val="28"/>
          <w:szCs w:val="28"/>
          <w:u w:val="none"/>
          <w:lang w:val="en-US" w:eastAsia="zh-CN"/>
        </w:rPr>
        <w:t>5</w:t>
      </w:r>
      <w:r>
        <w:rPr>
          <w:rFonts w:hint="default" w:ascii="Times New Roman" w:hAnsi="Times New Roman" w:eastAsia="仿宋_GB2312" w:cs="Times New Roman"/>
          <w:sz w:val="28"/>
          <w:szCs w:val="28"/>
          <w:u w:val="none"/>
          <w:lang w:val="en-US" w:eastAsia="zh-CN"/>
        </w:rPr>
        <w:t>年</w:t>
      </w:r>
      <w:r>
        <w:rPr>
          <w:rFonts w:hint="eastAsia" w:eastAsia="仿宋_GB2312" w:cs="Times New Roman"/>
          <w:sz w:val="28"/>
          <w:szCs w:val="28"/>
          <w:u w:val="none"/>
          <w:lang w:val="en-US" w:eastAsia="zh-CN"/>
        </w:rPr>
        <w:t>2</w:t>
      </w:r>
      <w:r>
        <w:rPr>
          <w:rFonts w:hint="default" w:ascii="Times New Roman" w:hAnsi="Times New Roman" w:eastAsia="仿宋_GB2312" w:cs="Times New Roman"/>
          <w:sz w:val="28"/>
          <w:szCs w:val="28"/>
          <w:u w:val="none"/>
          <w:lang w:val="en-US" w:eastAsia="zh-CN"/>
        </w:rPr>
        <w:t>月</w:t>
      </w:r>
      <w:r>
        <w:rPr>
          <w:rFonts w:hint="eastAsia" w:eastAsia="仿宋_GB2312" w:cs="Times New Roman"/>
          <w:sz w:val="28"/>
          <w:szCs w:val="28"/>
          <w:u w:val="none"/>
          <w:lang w:val="en-US" w:eastAsia="zh-CN"/>
        </w:rPr>
        <w:t>22</w:t>
      </w:r>
      <w:r>
        <w:rPr>
          <w:rFonts w:hint="default" w:ascii="Times New Roman" w:hAnsi="Times New Roman" w:eastAsia="仿宋_GB2312" w:cs="Times New Roman"/>
          <w:sz w:val="28"/>
          <w:szCs w:val="28"/>
          <w:u w:val="none"/>
          <w:lang w:val="en-US" w:eastAsia="zh-CN"/>
        </w:rPr>
        <w:t>日</w:t>
      </w:r>
      <w:r>
        <w:rPr>
          <w:rFonts w:hint="default" w:ascii="Times New Roman" w:hAnsi="Times New Roman" w:eastAsia="仿宋_GB2312" w:cs="Times New Roman"/>
          <w:sz w:val="28"/>
          <w:szCs w:val="28"/>
          <w:lang w:val="en-US" w:eastAsia="zh-CN"/>
        </w:rPr>
        <w:t>前将符合上述要求的</w:t>
      </w:r>
      <w:r>
        <w:rPr>
          <w:rFonts w:hint="default" w:ascii="Times New Roman" w:hAnsi="Times New Roman" w:eastAsia="仿宋_GB2312" w:cs="Times New Roman"/>
          <w:sz w:val="28"/>
          <w:szCs w:val="28"/>
        </w:rPr>
        <w:t>证</w:t>
      </w:r>
      <w:r>
        <w:rPr>
          <w:rFonts w:hint="default" w:ascii="Times New Roman" w:hAnsi="Times New Roman" w:eastAsia="仿宋_GB2312" w:cs="Times New Roman"/>
          <w:sz w:val="28"/>
          <w:szCs w:val="28"/>
          <w:u w:val="none"/>
        </w:rPr>
        <w:t>明材料</w:t>
      </w:r>
      <w:r>
        <w:rPr>
          <w:rFonts w:hint="default" w:ascii="Times New Roman" w:hAnsi="Times New Roman" w:eastAsia="仿宋_GB2312" w:cs="Times New Roman"/>
          <w:sz w:val="28"/>
          <w:szCs w:val="28"/>
          <w:u w:val="none"/>
          <w:lang w:eastAsia="zh-CN"/>
        </w:rPr>
        <w:t>，</w:t>
      </w:r>
      <w:r>
        <w:rPr>
          <w:rFonts w:hint="default" w:ascii="Times New Roman" w:hAnsi="Times New Roman" w:eastAsia="仿宋_GB2312" w:cs="Times New Roman"/>
          <w:sz w:val="28"/>
          <w:szCs w:val="28"/>
          <w:u w:val="none"/>
          <w:lang w:val="en-US" w:eastAsia="zh-CN"/>
        </w:rPr>
        <w:t>通过邮寄或</w:t>
      </w:r>
      <w:r>
        <w:rPr>
          <w:rFonts w:hint="eastAsia" w:eastAsia="仿宋_GB2312" w:cs="Times New Roman"/>
          <w:sz w:val="28"/>
          <w:szCs w:val="28"/>
          <w:u w:val="none"/>
          <w:lang w:val="en-US" w:eastAsia="zh-CN"/>
        </w:rPr>
        <w:t>送达</w:t>
      </w:r>
      <w:r>
        <w:rPr>
          <w:rFonts w:hint="default" w:ascii="Times New Roman" w:hAnsi="Times New Roman" w:eastAsia="仿宋_GB2312" w:cs="Times New Roman"/>
          <w:sz w:val="28"/>
          <w:szCs w:val="28"/>
          <w:u w:val="none"/>
          <w:lang w:val="en-US" w:eastAsia="zh-CN"/>
        </w:rPr>
        <w:t>方式交由我校招生办公室审核（具体联系方式：</w:t>
      </w:r>
      <w:r>
        <w:rPr>
          <w:rFonts w:hint="default" w:ascii="Times New Roman" w:hAnsi="Times New Roman" w:eastAsia="仿宋_GB2312" w:cs="Times New Roman"/>
          <w:sz w:val="28"/>
          <w:szCs w:val="28"/>
          <w:u w:val="none"/>
          <w:lang w:val="zh-CN" w:eastAsia="zh-CN"/>
        </w:rPr>
        <w:t>湖南省长沙市</w:t>
      </w:r>
      <w:r>
        <w:rPr>
          <w:rFonts w:hint="default" w:ascii="Times New Roman" w:hAnsi="Times New Roman" w:eastAsia="仿宋_GB2312" w:cs="Times New Roman"/>
          <w:sz w:val="28"/>
          <w:szCs w:val="28"/>
          <w:u w:val="none"/>
          <w:lang w:val="en-US" w:eastAsia="zh-CN"/>
        </w:rPr>
        <w:t>望城区丁字湾街道外贸路1号湖南外贸职业</w:t>
      </w:r>
      <w:r>
        <w:rPr>
          <w:rFonts w:hint="default" w:ascii="Times New Roman" w:hAnsi="Times New Roman" w:eastAsia="仿宋_GB2312" w:cs="Times New Roman"/>
          <w:sz w:val="28"/>
          <w:szCs w:val="28"/>
          <w:u w:val="none"/>
          <w:lang w:val="zh-CN" w:eastAsia="zh-CN"/>
        </w:rPr>
        <w:t>学院招生</w:t>
      </w:r>
      <w:r>
        <w:rPr>
          <w:rFonts w:hint="default" w:ascii="Times New Roman" w:hAnsi="Times New Roman" w:eastAsia="仿宋_GB2312" w:cs="Times New Roman"/>
          <w:sz w:val="28"/>
          <w:szCs w:val="28"/>
          <w:u w:val="none"/>
          <w:lang w:val="en-US" w:eastAsia="zh-CN"/>
        </w:rPr>
        <w:t>就业处</w:t>
      </w:r>
      <w:r>
        <w:rPr>
          <w:rFonts w:hint="default" w:ascii="Times New Roman" w:hAnsi="Times New Roman" w:eastAsia="仿宋_GB2312" w:cs="Times New Roman"/>
          <w:sz w:val="28"/>
          <w:szCs w:val="28"/>
          <w:u w:val="none"/>
          <w:lang w:val="zh-CN" w:eastAsia="zh-CN"/>
        </w:rPr>
        <w:t>办公室，电话：0731-</w:t>
      </w:r>
      <w:r>
        <w:rPr>
          <w:rFonts w:hint="default" w:ascii="Times New Roman" w:hAnsi="Times New Roman" w:eastAsia="仿宋_GB2312" w:cs="Times New Roman"/>
          <w:sz w:val="28"/>
          <w:szCs w:val="28"/>
          <w:u w:val="none"/>
          <w:lang w:val="en-US" w:eastAsia="zh-CN"/>
        </w:rPr>
        <w:t>88131755、88131756、88131757）。</w:t>
      </w:r>
    </w:p>
    <w:p w14:paraId="419C3A3C">
      <w:pPr>
        <w:keepNext w:val="0"/>
        <w:keepLines w:val="0"/>
        <w:pageBreakBefore w:val="0"/>
        <w:widowControl w:val="0"/>
        <w:numPr>
          <w:ilvl w:val="0"/>
          <w:numId w:val="1"/>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单招计划及专业</w:t>
      </w:r>
    </w:p>
    <w:p w14:paraId="09E43AD0">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562" w:firstLineChars="200"/>
        <w:jc w:val="left"/>
        <w:textAlignment w:val="auto"/>
        <w:rPr>
          <w:rFonts w:hint="default" w:ascii="Times New Roman" w:hAnsi="Times New Roman" w:eastAsia="仿宋_GB2312" w:cs="Times New Roman"/>
          <w:sz w:val="28"/>
          <w:szCs w:val="28"/>
        </w:rPr>
      </w:pPr>
      <w:r>
        <w:rPr>
          <w:rFonts w:hint="eastAsia"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sz w:val="28"/>
          <w:szCs w:val="28"/>
          <w:lang w:val="en-US" w:eastAsia="zh-CN"/>
        </w:rPr>
        <w:t>我校202</w:t>
      </w:r>
      <w:r>
        <w:rPr>
          <w:rFonts w:hint="eastAsia" w:eastAsia="仿宋_GB2312" w:cs="Times New Roman"/>
          <w:sz w:val="28"/>
          <w:szCs w:val="28"/>
          <w:lang w:val="en-US" w:eastAsia="zh-CN"/>
        </w:rPr>
        <w:t>5</w:t>
      </w:r>
      <w:r>
        <w:rPr>
          <w:rFonts w:hint="default" w:ascii="Times New Roman" w:hAnsi="Times New Roman" w:eastAsia="仿宋_GB2312" w:cs="Times New Roman"/>
          <w:sz w:val="28"/>
          <w:szCs w:val="28"/>
          <w:lang w:val="en-US" w:eastAsia="zh-CN"/>
        </w:rPr>
        <w:t>年单招总计划数为</w:t>
      </w:r>
      <w:r>
        <w:rPr>
          <w:rFonts w:hint="eastAsia" w:eastAsia="仿宋_GB2312" w:cs="Times New Roman"/>
          <w:sz w:val="28"/>
          <w:szCs w:val="28"/>
          <w:lang w:val="en-US" w:eastAsia="zh-CN"/>
        </w:rPr>
        <w:t>3000</w:t>
      </w:r>
      <w:r>
        <w:rPr>
          <w:rFonts w:hint="default" w:ascii="Times New Roman" w:hAnsi="Times New Roman" w:eastAsia="仿宋_GB2312" w:cs="Times New Roman"/>
          <w:sz w:val="28"/>
          <w:szCs w:val="28"/>
          <w:lang w:val="en-US" w:eastAsia="zh-CN"/>
        </w:rPr>
        <w:t>人，其中包含单列计划的退役军人20人、体育特长生2</w:t>
      </w:r>
      <w:r>
        <w:rPr>
          <w:rFonts w:hint="eastAsia" w:eastAsia="仿宋_GB2312" w:cs="Times New Roman"/>
          <w:sz w:val="28"/>
          <w:szCs w:val="28"/>
          <w:lang w:val="en-US" w:eastAsia="zh-CN"/>
        </w:rPr>
        <w:t>9</w:t>
      </w:r>
      <w:r>
        <w:rPr>
          <w:rFonts w:hint="default" w:ascii="Times New Roman" w:hAnsi="Times New Roman" w:eastAsia="仿宋_GB2312" w:cs="Times New Roman"/>
          <w:sz w:val="28"/>
          <w:szCs w:val="28"/>
          <w:lang w:val="en-US" w:eastAsia="zh-CN"/>
        </w:rPr>
        <w:t>人</w:t>
      </w:r>
      <w:r>
        <w:rPr>
          <w:rFonts w:hint="default" w:ascii="Times New Roman" w:hAnsi="Times New Roman" w:eastAsia="仿宋_GB2312" w:cs="Times New Roman"/>
          <w:sz w:val="28"/>
          <w:szCs w:val="28"/>
          <w:highlight w:val="none"/>
          <w:lang w:eastAsia="zh-CN"/>
        </w:rPr>
        <w:t>。</w:t>
      </w:r>
      <w:r>
        <w:rPr>
          <w:rFonts w:hint="default" w:ascii="Times New Roman" w:hAnsi="Times New Roman" w:eastAsia="仿宋_GB2312" w:cs="Times New Roman"/>
          <w:sz w:val="28"/>
          <w:szCs w:val="28"/>
        </w:rPr>
        <w:t>各专业最终学费标准以202</w:t>
      </w:r>
      <w:r>
        <w:rPr>
          <w:rFonts w:hint="eastAsia" w:eastAsia="仿宋_GB2312" w:cs="Times New Roman"/>
          <w:sz w:val="28"/>
          <w:szCs w:val="28"/>
          <w:lang w:val="en-US" w:eastAsia="zh-CN"/>
        </w:rPr>
        <w:t>5</w:t>
      </w:r>
      <w:r>
        <w:rPr>
          <w:rFonts w:hint="default" w:ascii="Times New Roman" w:hAnsi="Times New Roman" w:eastAsia="仿宋_GB2312" w:cs="Times New Roman"/>
          <w:sz w:val="28"/>
          <w:szCs w:val="28"/>
        </w:rPr>
        <w:t>年湖南省物价主管部门审核为准。</w:t>
      </w:r>
    </w:p>
    <w:p w14:paraId="16086C7C">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560" w:firstLineChars="200"/>
        <w:jc w:val="left"/>
        <w:textAlignment w:val="auto"/>
        <w:rPr>
          <w:rFonts w:hint="default" w:ascii="Times New Roman" w:hAnsi="Times New Roman" w:eastAsia="仿宋_GB2312" w:cs="Times New Roman"/>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2"/>
        <w:gridCol w:w="4219"/>
        <w:gridCol w:w="1476"/>
        <w:gridCol w:w="1420"/>
      </w:tblGrid>
      <w:tr w14:paraId="53C33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722" w:type="dxa"/>
            <w:vAlign w:val="center"/>
          </w:tcPr>
          <w:p w14:paraId="7DB8E225">
            <w:pPr>
              <w:keepNext w:val="0"/>
              <w:keepLines w:val="0"/>
              <w:pageBreakBefore w:val="0"/>
              <w:widowControl w:val="0"/>
              <w:suppressLineNumbers w:val="0"/>
              <w:kinsoku/>
              <w:wordWrap/>
              <w:overflowPunct/>
              <w:topLinePunct w:val="0"/>
              <w:autoSpaceDE/>
              <w:autoSpaceDN/>
              <w:bidi w:val="0"/>
              <w:adjustRightInd/>
              <w:snapToGrid/>
              <w:spacing w:line="260" w:lineRule="exact"/>
              <w:jc w:val="center"/>
              <w:textAlignment w:val="center"/>
              <w:rPr>
                <w:rFonts w:hint="eastAsia" w:ascii="黑体" w:hAnsi="黑体" w:eastAsia="黑体" w:cs="黑体"/>
                <w:b w:val="0"/>
                <w:bCs w:val="0"/>
                <w:color w:val="000000"/>
                <w:kern w:val="0"/>
                <w:sz w:val="32"/>
                <w:szCs w:val="32"/>
                <w:highlight w:val="none"/>
                <w:vertAlign w:val="baseline"/>
                <w:lang w:val="en-US" w:eastAsia="zh-CN"/>
              </w:rPr>
            </w:pPr>
            <w:r>
              <w:rPr>
                <w:rFonts w:hint="eastAsia" w:ascii="黑体" w:hAnsi="黑体" w:eastAsia="黑体" w:cs="黑体"/>
                <w:b w:val="0"/>
                <w:bCs w:val="0"/>
                <w:i w:val="0"/>
                <w:iCs w:val="0"/>
                <w:color w:val="000000"/>
                <w:kern w:val="0"/>
                <w:sz w:val="20"/>
                <w:szCs w:val="20"/>
                <w:highlight w:val="none"/>
                <w:u w:val="none"/>
                <w:lang w:val="en-US" w:eastAsia="zh-CN"/>
              </w:rPr>
              <w:t>二级学院</w:t>
            </w:r>
          </w:p>
        </w:tc>
        <w:tc>
          <w:tcPr>
            <w:tcW w:w="4219" w:type="dxa"/>
            <w:vAlign w:val="center"/>
          </w:tcPr>
          <w:p w14:paraId="665C0E80">
            <w:pPr>
              <w:keepNext w:val="0"/>
              <w:keepLines w:val="0"/>
              <w:pageBreakBefore w:val="0"/>
              <w:widowControl w:val="0"/>
              <w:suppressLineNumbers w:val="0"/>
              <w:kinsoku/>
              <w:wordWrap/>
              <w:overflowPunct/>
              <w:topLinePunct w:val="0"/>
              <w:autoSpaceDE/>
              <w:autoSpaceDN/>
              <w:bidi w:val="0"/>
              <w:adjustRightInd/>
              <w:snapToGrid/>
              <w:spacing w:line="260" w:lineRule="exact"/>
              <w:jc w:val="center"/>
              <w:textAlignment w:val="center"/>
              <w:rPr>
                <w:rFonts w:hint="eastAsia" w:ascii="黑体" w:hAnsi="黑体" w:eastAsia="黑体" w:cs="黑体"/>
                <w:b w:val="0"/>
                <w:bCs w:val="0"/>
                <w:color w:val="000000"/>
                <w:kern w:val="0"/>
                <w:sz w:val="32"/>
                <w:szCs w:val="32"/>
                <w:highlight w:val="none"/>
                <w:vertAlign w:val="baseline"/>
                <w:lang w:val="en-US" w:eastAsia="zh-CN"/>
              </w:rPr>
            </w:pPr>
            <w:r>
              <w:rPr>
                <w:rFonts w:hint="eastAsia" w:ascii="黑体" w:hAnsi="黑体" w:eastAsia="黑体" w:cs="黑体"/>
                <w:b w:val="0"/>
                <w:bCs w:val="0"/>
                <w:i w:val="0"/>
                <w:iCs w:val="0"/>
                <w:color w:val="000000"/>
                <w:kern w:val="0"/>
                <w:sz w:val="20"/>
                <w:szCs w:val="20"/>
                <w:highlight w:val="none"/>
                <w:u w:val="none"/>
                <w:lang w:val="en-US" w:eastAsia="zh-CN"/>
              </w:rPr>
              <w:t>专业</w:t>
            </w:r>
          </w:p>
        </w:tc>
        <w:tc>
          <w:tcPr>
            <w:tcW w:w="1476" w:type="dxa"/>
            <w:vAlign w:val="center"/>
          </w:tcPr>
          <w:p w14:paraId="724B3F29">
            <w:pPr>
              <w:keepNext w:val="0"/>
              <w:keepLines w:val="0"/>
              <w:pageBreakBefore w:val="0"/>
              <w:widowControl w:val="0"/>
              <w:suppressLineNumbers w:val="0"/>
              <w:kinsoku/>
              <w:wordWrap/>
              <w:overflowPunct/>
              <w:topLinePunct w:val="0"/>
              <w:autoSpaceDE/>
              <w:autoSpaceDN/>
              <w:bidi w:val="0"/>
              <w:adjustRightInd/>
              <w:snapToGrid/>
              <w:spacing w:line="260" w:lineRule="exact"/>
              <w:jc w:val="center"/>
              <w:textAlignment w:val="center"/>
              <w:rPr>
                <w:rFonts w:hint="eastAsia" w:ascii="黑体" w:hAnsi="黑体" w:eastAsia="黑体" w:cs="黑体"/>
                <w:b w:val="0"/>
                <w:bCs w:val="0"/>
                <w:color w:val="000000"/>
                <w:kern w:val="0"/>
                <w:sz w:val="32"/>
                <w:szCs w:val="32"/>
                <w:highlight w:val="none"/>
                <w:vertAlign w:val="baseline"/>
                <w:lang w:val="en-US" w:eastAsia="zh-CN"/>
              </w:rPr>
            </w:pPr>
            <w:r>
              <w:rPr>
                <w:rFonts w:hint="eastAsia" w:ascii="黑体" w:hAnsi="黑体" w:eastAsia="黑体" w:cs="黑体"/>
                <w:b w:val="0"/>
                <w:bCs w:val="0"/>
                <w:i w:val="0"/>
                <w:iCs w:val="0"/>
                <w:color w:val="000000"/>
                <w:kern w:val="0"/>
                <w:sz w:val="20"/>
                <w:szCs w:val="20"/>
                <w:highlight w:val="none"/>
                <w:u w:val="none"/>
                <w:lang w:val="en-US" w:eastAsia="zh-CN"/>
              </w:rPr>
              <w:t>专业</w:t>
            </w:r>
            <w:r>
              <w:rPr>
                <w:rFonts w:hint="eastAsia" w:ascii="黑体" w:hAnsi="黑体" w:eastAsia="黑体" w:cs="黑体"/>
                <w:b w:val="0"/>
                <w:bCs w:val="0"/>
                <w:i w:val="0"/>
                <w:iCs w:val="0"/>
                <w:color w:val="000000"/>
                <w:kern w:val="0"/>
                <w:sz w:val="20"/>
                <w:szCs w:val="20"/>
                <w:highlight w:val="none"/>
                <w:u w:val="none"/>
                <w:lang w:val="en-US" w:eastAsia="zh-CN"/>
              </w:rPr>
              <w:br w:type="textWrapping"/>
            </w:r>
            <w:r>
              <w:rPr>
                <w:rFonts w:hint="eastAsia" w:ascii="黑体" w:hAnsi="黑体" w:eastAsia="黑体" w:cs="黑体"/>
                <w:b w:val="0"/>
                <w:bCs w:val="0"/>
                <w:i w:val="0"/>
                <w:iCs w:val="0"/>
                <w:color w:val="000000"/>
                <w:kern w:val="0"/>
                <w:sz w:val="20"/>
                <w:szCs w:val="20"/>
                <w:highlight w:val="none"/>
                <w:u w:val="none"/>
                <w:lang w:val="en-US" w:eastAsia="zh-CN"/>
              </w:rPr>
              <w:t>代码</w:t>
            </w:r>
          </w:p>
        </w:tc>
        <w:tc>
          <w:tcPr>
            <w:tcW w:w="1420" w:type="dxa"/>
            <w:vAlign w:val="center"/>
          </w:tcPr>
          <w:p w14:paraId="31B1871A">
            <w:pPr>
              <w:keepNext w:val="0"/>
              <w:keepLines w:val="0"/>
              <w:pageBreakBefore w:val="0"/>
              <w:widowControl w:val="0"/>
              <w:suppressLineNumbers w:val="0"/>
              <w:kinsoku/>
              <w:wordWrap/>
              <w:overflowPunct/>
              <w:topLinePunct w:val="0"/>
              <w:autoSpaceDE/>
              <w:autoSpaceDN/>
              <w:bidi w:val="0"/>
              <w:adjustRightInd/>
              <w:snapToGrid/>
              <w:spacing w:line="260" w:lineRule="exact"/>
              <w:jc w:val="center"/>
              <w:textAlignment w:val="center"/>
              <w:rPr>
                <w:rFonts w:hint="eastAsia" w:ascii="黑体" w:hAnsi="黑体" w:eastAsia="黑体" w:cs="黑体"/>
                <w:b w:val="0"/>
                <w:bCs w:val="0"/>
                <w:color w:val="000000"/>
                <w:kern w:val="0"/>
                <w:sz w:val="32"/>
                <w:szCs w:val="32"/>
                <w:highlight w:val="none"/>
                <w:vertAlign w:val="baseline"/>
                <w:lang w:val="en-US" w:eastAsia="zh-CN"/>
              </w:rPr>
            </w:pPr>
            <w:r>
              <w:rPr>
                <w:rFonts w:hint="eastAsia" w:ascii="黑体" w:hAnsi="黑体" w:eastAsia="黑体" w:cs="黑体"/>
                <w:b w:val="0"/>
                <w:bCs w:val="0"/>
                <w:i w:val="0"/>
                <w:iCs w:val="0"/>
                <w:color w:val="000000"/>
                <w:kern w:val="0"/>
                <w:sz w:val="20"/>
                <w:szCs w:val="20"/>
                <w:highlight w:val="none"/>
                <w:u w:val="none"/>
                <w:lang w:val="en-US" w:eastAsia="zh-CN"/>
              </w:rPr>
              <w:t>学费</w:t>
            </w:r>
            <w:r>
              <w:rPr>
                <w:rFonts w:hint="eastAsia" w:ascii="黑体" w:hAnsi="黑体" w:eastAsia="黑体" w:cs="黑体"/>
                <w:b w:val="0"/>
                <w:bCs w:val="0"/>
                <w:i w:val="0"/>
                <w:iCs w:val="0"/>
                <w:color w:val="000000"/>
                <w:kern w:val="0"/>
                <w:sz w:val="20"/>
                <w:szCs w:val="20"/>
                <w:highlight w:val="none"/>
                <w:u w:val="none"/>
                <w:lang w:val="en-US" w:eastAsia="zh-CN"/>
              </w:rPr>
              <w:br w:type="textWrapping"/>
            </w:r>
            <w:r>
              <w:rPr>
                <w:rFonts w:hint="eastAsia" w:ascii="黑体" w:hAnsi="黑体" w:eastAsia="黑体" w:cs="黑体"/>
                <w:b w:val="0"/>
                <w:bCs w:val="0"/>
                <w:i w:val="0"/>
                <w:iCs w:val="0"/>
                <w:color w:val="000000"/>
                <w:kern w:val="0"/>
                <w:sz w:val="20"/>
                <w:szCs w:val="20"/>
                <w:highlight w:val="none"/>
                <w:u w:val="none"/>
                <w:lang w:val="en-US" w:eastAsia="zh-CN"/>
              </w:rPr>
              <w:t>标准</w:t>
            </w:r>
          </w:p>
        </w:tc>
      </w:tr>
      <w:tr w14:paraId="7E108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restart"/>
            <w:vAlign w:val="center"/>
          </w:tcPr>
          <w:p w14:paraId="7E960A3C">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国际商务</w:t>
            </w:r>
            <w:r>
              <w:rPr>
                <w:rFonts w:hint="default" w:ascii="Times New Roman" w:hAnsi="Times New Roman" w:cs="Times New Roman"/>
                <w:i w:val="0"/>
                <w:iCs w:val="0"/>
                <w:color w:val="auto"/>
                <w:kern w:val="0"/>
                <w:sz w:val="20"/>
                <w:szCs w:val="20"/>
                <w:highlight w:val="none"/>
                <w:u w:val="none"/>
                <w:lang w:val="en-US" w:eastAsia="zh-CN"/>
              </w:rPr>
              <w:t>学院</w:t>
            </w:r>
          </w:p>
          <w:p w14:paraId="195779C6">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cs="Times New Roman"/>
                <w:i w:val="0"/>
                <w:iCs w:val="0"/>
                <w:color w:val="auto"/>
                <w:kern w:val="0"/>
                <w:sz w:val="20"/>
                <w:szCs w:val="20"/>
                <w:highlight w:val="none"/>
                <w:u w:val="none"/>
                <w:lang w:val="en-US" w:eastAsia="zh-CN"/>
              </w:rPr>
              <w:t>（专业组一）</w:t>
            </w:r>
          </w:p>
        </w:tc>
        <w:tc>
          <w:tcPr>
            <w:tcW w:w="4219" w:type="dxa"/>
            <w:vAlign w:val="center"/>
          </w:tcPr>
          <w:p w14:paraId="167618A6">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国际经济与贸易</w:t>
            </w:r>
          </w:p>
        </w:tc>
        <w:tc>
          <w:tcPr>
            <w:tcW w:w="1476" w:type="dxa"/>
            <w:vAlign w:val="center"/>
          </w:tcPr>
          <w:p w14:paraId="4C9FE815">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530501</w:t>
            </w:r>
          </w:p>
        </w:tc>
        <w:tc>
          <w:tcPr>
            <w:tcW w:w="1420" w:type="dxa"/>
            <w:vAlign w:val="center"/>
          </w:tcPr>
          <w:p w14:paraId="6A6491F8">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3850</w:t>
            </w:r>
          </w:p>
        </w:tc>
      </w:tr>
      <w:tr w14:paraId="61445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7E34B8D8">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vAlign w:val="center"/>
          </w:tcPr>
          <w:p w14:paraId="0021B046">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国际商务</w:t>
            </w:r>
          </w:p>
        </w:tc>
        <w:tc>
          <w:tcPr>
            <w:tcW w:w="1476" w:type="dxa"/>
            <w:vAlign w:val="center"/>
          </w:tcPr>
          <w:p w14:paraId="7EEB50DF">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530502</w:t>
            </w:r>
          </w:p>
        </w:tc>
        <w:tc>
          <w:tcPr>
            <w:tcW w:w="1420" w:type="dxa"/>
            <w:vAlign w:val="center"/>
          </w:tcPr>
          <w:p w14:paraId="11A815F9">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3500</w:t>
            </w:r>
          </w:p>
        </w:tc>
      </w:tr>
      <w:tr w14:paraId="2F32F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505A6713">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vAlign w:val="center"/>
          </w:tcPr>
          <w:p w14:paraId="0D8ADDFA">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市场营销</w:t>
            </w:r>
          </w:p>
        </w:tc>
        <w:tc>
          <w:tcPr>
            <w:tcW w:w="1476" w:type="dxa"/>
            <w:vAlign w:val="center"/>
          </w:tcPr>
          <w:p w14:paraId="2D28C79B">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530605</w:t>
            </w:r>
          </w:p>
        </w:tc>
        <w:tc>
          <w:tcPr>
            <w:tcW w:w="1420" w:type="dxa"/>
            <w:vAlign w:val="center"/>
          </w:tcPr>
          <w:p w14:paraId="0282EE71">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3850</w:t>
            </w:r>
          </w:p>
        </w:tc>
      </w:tr>
      <w:tr w14:paraId="62F18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145CB09B">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shd w:val="clear" w:color="auto" w:fill="auto"/>
            <w:vAlign w:val="center"/>
          </w:tcPr>
          <w:p w14:paraId="58630A4F">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商务管理</w:t>
            </w:r>
          </w:p>
        </w:tc>
        <w:tc>
          <w:tcPr>
            <w:tcW w:w="1476" w:type="dxa"/>
            <w:shd w:val="clear" w:color="auto" w:fill="auto"/>
            <w:vAlign w:val="center"/>
          </w:tcPr>
          <w:p w14:paraId="30917455">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530603</w:t>
            </w:r>
          </w:p>
        </w:tc>
        <w:tc>
          <w:tcPr>
            <w:tcW w:w="1420" w:type="dxa"/>
            <w:shd w:val="clear" w:color="auto" w:fill="auto"/>
            <w:vAlign w:val="center"/>
          </w:tcPr>
          <w:p w14:paraId="7BC6EB8D">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3500</w:t>
            </w:r>
          </w:p>
        </w:tc>
      </w:tr>
      <w:tr w14:paraId="64B15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362CBBD6">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shd w:val="clear" w:color="auto" w:fill="auto"/>
            <w:vAlign w:val="center"/>
          </w:tcPr>
          <w:p w14:paraId="2FF87FE4">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关务与外贸服务</w:t>
            </w:r>
          </w:p>
        </w:tc>
        <w:tc>
          <w:tcPr>
            <w:tcW w:w="1476" w:type="dxa"/>
            <w:shd w:val="clear" w:color="auto" w:fill="auto"/>
            <w:vAlign w:val="center"/>
          </w:tcPr>
          <w:p w14:paraId="3C1304E6">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530503</w:t>
            </w:r>
          </w:p>
        </w:tc>
        <w:tc>
          <w:tcPr>
            <w:tcW w:w="1420" w:type="dxa"/>
            <w:shd w:val="clear" w:color="auto" w:fill="auto"/>
            <w:vAlign w:val="center"/>
          </w:tcPr>
          <w:p w14:paraId="5DA84833">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3500</w:t>
            </w:r>
          </w:p>
        </w:tc>
      </w:tr>
      <w:tr w14:paraId="5C198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restart"/>
            <w:vAlign w:val="center"/>
          </w:tcPr>
          <w:p w14:paraId="4AB75F2A">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商务外语</w:t>
            </w:r>
            <w:r>
              <w:rPr>
                <w:rFonts w:hint="default" w:ascii="Times New Roman" w:hAnsi="Times New Roman" w:cs="Times New Roman"/>
                <w:i w:val="0"/>
                <w:iCs w:val="0"/>
                <w:color w:val="auto"/>
                <w:kern w:val="0"/>
                <w:sz w:val="20"/>
                <w:szCs w:val="20"/>
                <w:highlight w:val="none"/>
                <w:u w:val="none"/>
                <w:lang w:val="en-US" w:eastAsia="zh-CN"/>
              </w:rPr>
              <w:t>学院</w:t>
            </w:r>
          </w:p>
          <w:p w14:paraId="57DCC3F3">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cs="Times New Roman"/>
                <w:i w:val="0"/>
                <w:iCs w:val="0"/>
                <w:color w:val="auto"/>
                <w:kern w:val="0"/>
                <w:sz w:val="20"/>
                <w:szCs w:val="20"/>
                <w:highlight w:val="none"/>
                <w:u w:val="none"/>
                <w:lang w:val="en-US" w:eastAsia="zh-CN"/>
              </w:rPr>
              <w:t>（专业组二）</w:t>
            </w:r>
          </w:p>
        </w:tc>
        <w:tc>
          <w:tcPr>
            <w:tcW w:w="4219" w:type="dxa"/>
            <w:vAlign w:val="center"/>
          </w:tcPr>
          <w:p w14:paraId="3ED367CE">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商务英语</w:t>
            </w:r>
          </w:p>
        </w:tc>
        <w:tc>
          <w:tcPr>
            <w:tcW w:w="1476" w:type="dxa"/>
            <w:vAlign w:val="center"/>
          </w:tcPr>
          <w:p w14:paraId="0CB5B165">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570201</w:t>
            </w:r>
          </w:p>
        </w:tc>
        <w:tc>
          <w:tcPr>
            <w:tcW w:w="1420" w:type="dxa"/>
            <w:vAlign w:val="center"/>
          </w:tcPr>
          <w:p w14:paraId="45EE998E">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3520</w:t>
            </w:r>
          </w:p>
        </w:tc>
      </w:tr>
      <w:tr w14:paraId="188A5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1160DB23">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vAlign w:val="center"/>
          </w:tcPr>
          <w:p w14:paraId="4E837D58">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应用日语</w:t>
            </w:r>
          </w:p>
        </w:tc>
        <w:tc>
          <w:tcPr>
            <w:tcW w:w="1476" w:type="dxa"/>
            <w:vAlign w:val="center"/>
          </w:tcPr>
          <w:p w14:paraId="18997F9B">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570206</w:t>
            </w:r>
          </w:p>
        </w:tc>
        <w:tc>
          <w:tcPr>
            <w:tcW w:w="1420" w:type="dxa"/>
            <w:vAlign w:val="center"/>
          </w:tcPr>
          <w:p w14:paraId="00FAADC4">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3520</w:t>
            </w:r>
          </w:p>
        </w:tc>
      </w:tr>
      <w:tr w14:paraId="7505A5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3C1EFB36">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vAlign w:val="center"/>
          </w:tcPr>
          <w:p w14:paraId="3491A2E2">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应用韩语</w:t>
            </w:r>
          </w:p>
        </w:tc>
        <w:tc>
          <w:tcPr>
            <w:tcW w:w="1476" w:type="dxa"/>
            <w:vAlign w:val="center"/>
          </w:tcPr>
          <w:p w14:paraId="140BB321">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570204</w:t>
            </w:r>
          </w:p>
        </w:tc>
        <w:tc>
          <w:tcPr>
            <w:tcW w:w="1420" w:type="dxa"/>
            <w:vAlign w:val="center"/>
          </w:tcPr>
          <w:p w14:paraId="6C11D0C3">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3200</w:t>
            </w:r>
          </w:p>
        </w:tc>
      </w:tr>
      <w:tr w14:paraId="6F2D8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722" w:type="dxa"/>
            <w:vMerge w:val="continue"/>
            <w:vAlign w:val="center"/>
          </w:tcPr>
          <w:p w14:paraId="34B08CC9">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shd w:val="clear" w:color="auto" w:fill="auto"/>
            <w:vAlign w:val="center"/>
          </w:tcPr>
          <w:p w14:paraId="2BA18F57">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应用法语</w:t>
            </w:r>
          </w:p>
        </w:tc>
        <w:tc>
          <w:tcPr>
            <w:tcW w:w="1476" w:type="dxa"/>
            <w:shd w:val="clear" w:color="auto" w:fill="auto"/>
            <w:vAlign w:val="center"/>
          </w:tcPr>
          <w:p w14:paraId="3C046C50">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570211</w:t>
            </w:r>
          </w:p>
        </w:tc>
        <w:tc>
          <w:tcPr>
            <w:tcW w:w="1420" w:type="dxa"/>
            <w:shd w:val="clear" w:color="auto" w:fill="auto"/>
            <w:vAlign w:val="center"/>
          </w:tcPr>
          <w:p w14:paraId="61D0F95B">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3520</w:t>
            </w:r>
          </w:p>
        </w:tc>
      </w:tr>
      <w:tr w14:paraId="79563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300FE809">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shd w:val="clear" w:color="auto" w:fill="auto"/>
            <w:vAlign w:val="center"/>
          </w:tcPr>
          <w:p w14:paraId="4BEE2229">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应用西班牙语</w:t>
            </w:r>
          </w:p>
        </w:tc>
        <w:tc>
          <w:tcPr>
            <w:tcW w:w="1476" w:type="dxa"/>
            <w:shd w:val="clear" w:color="auto" w:fill="auto"/>
            <w:vAlign w:val="center"/>
          </w:tcPr>
          <w:p w14:paraId="2E2972A1">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570212</w:t>
            </w:r>
          </w:p>
        </w:tc>
        <w:tc>
          <w:tcPr>
            <w:tcW w:w="1420" w:type="dxa"/>
            <w:shd w:val="clear" w:color="auto" w:fill="auto"/>
            <w:vAlign w:val="center"/>
          </w:tcPr>
          <w:p w14:paraId="7D992BB8">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3520</w:t>
            </w:r>
          </w:p>
        </w:tc>
      </w:tr>
      <w:tr w14:paraId="09B13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restart"/>
            <w:vAlign w:val="center"/>
          </w:tcPr>
          <w:p w14:paraId="551588F6">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会计</w:t>
            </w:r>
            <w:r>
              <w:rPr>
                <w:rFonts w:hint="default" w:ascii="Times New Roman" w:hAnsi="Times New Roman" w:cs="Times New Roman"/>
                <w:i w:val="0"/>
                <w:iCs w:val="0"/>
                <w:color w:val="auto"/>
                <w:kern w:val="0"/>
                <w:sz w:val="20"/>
                <w:szCs w:val="20"/>
                <w:highlight w:val="none"/>
                <w:u w:val="none"/>
                <w:lang w:val="en-US" w:eastAsia="zh-CN"/>
              </w:rPr>
              <w:t>学院</w:t>
            </w:r>
          </w:p>
          <w:p w14:paraId="2B6D0FA1">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cs="Times New Roman"/>
                <w:i w:val="0"/>
                <w:iCs w:val="0"/>
                <w:color w:val="auto"/>
                <w:kern w:val="0"/>
                <w:sz w:val="20"/>
                <w:szCs w:val="20"/>
                <w:highlight w:val="none"/>
                <w:u w:val="none"/>
                <w:lang w:val="en-US" w:eastAsia="zh-CN"/>
              </w:rPr>
              <w:t>（专业组三）</w:t>
            </w:r>
          </w:p>
        </w:tc>
        <w:tc>
          <w:tcPr>
            <w:tcW w:w="4219" w:type="dxa"/>
            <w:vAlign w:val="center"/>
          </w:tcPr>
          <w:p w14:paraId="2E6D0B13">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大数据与会计</w:t>
            </w:r>
          </w:p>
        </w:tc>
        <w:tc>
          <w:tcPr>
            <w:tcW w:w="1476" w:type="dxa"/>
            <w:vAlign w:val="center"/>
          </w:tcPr>
          <w:p w14:paraId="48DD8129">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530302</w:t>
            </w:r>
          </w:p>
        </w:tc>
        <w:tc>
          <w:tcPr>
            <w:tcW w:w="1420" w:type="dxa"/>
            <w:vAlign w:val="center"/>
          </w:tcPr>
          <w:p w14:paraId="7B63F077">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3850</w:t>
            </w:r>
          </w:p>
        </w:tc>
      </w:tr>
      <w:tr w14:paraId="1A76C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22D3383F">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vAlign w:val="center"/>
          </w:tcPr>
          <w:p w14:paraId="672925DB">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大数据与财务管理</w:t>
            </w:r>
          </w:p>
        </w:tc>
        <w:tc>
          <w:tcPr>
            <w:tcW w:w="1476" w:type="dxa"/>
            <w:vAlign w:val="center"/>
          </w:tcPr>
          <w:p w14:paraId="0ADB4ED5">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530301</w:t>
            </w:r>
          </w:p>
        </w:tc>
        <w:tc>
          <w:tcPr>
            <w:tcW w:w="1420" w:type="dxa"/>
            <w:vAlign w:val="center"/>
          </w:tcPr>
          <w:p w14:paraId="085C4FDE">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3850</w:t>
            </w:r>
          </w:p>
        </w:tc>
      </w:tr>
      <w:tr w14:paraId="093A9E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715EE460">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vAlign w:val="center"/>
          </w:tcPr>
          <w:p w14:paraId="7CAA8082">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会计信息管理</w:t>
            </w:r>
          </w:p>
        </w:tc>
        <w:tc>
          <w:tcPr>
            <w:tcW w:w="1476" w:type="dxa"/>
            <w:vAlign w:val="center"/>
          </w:tcPr>
          <w:p w14:paraId="013BE19E">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530304</w:t>
            </w:r>
          </w:p>
        </w:tc>
        <w:tc>
          <w:tcPr>
            <w:tcW w:w="1420" w:type="dxa"/>
            <w:vAlign w:val="center"/>
          </w:tcPr>
          <w:p w14:paraId="1D79CCD9">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3850</w:t>
            </w:r>
          </w:p>
        </w:tc>
      </w:tr>
      <w:tr w14:paraId="1A884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restart"/>
            <w:vAlign w:val="center"/>
          </w:tcPr>
          <w:p w14:paraId="24B148FC">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电子商务</w:t>
            </w:r>
            <w:r>
              <w:rPr>
                <w:rFonts w:hint="default" w:ascii="Times New Roman" w:hAnsi="Times New Roman" w:cs="Times New Roman"/>
                <w:i w:val="0"/>
                <w:iCs w:val="0"/>
                <w:color w:val="auto"/>
                <w:kern w:val="0"/>
                <w:sz w:val="20"/>
                <w:szCs w:val="20"/>
                <w:highlight w:val="none"/>
                <w:u w:val="none"/>
                <w:lang w:val="en-US" w:eastAsia="zh-CN"/>
              </w:rPr>
              <w:t>学院</w:t>
            </w:r>
          </w:p>
          <w:p w14:paraId="111CC5D7">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cs="Times New Roman"/>
                <w:i w:val="0"/>
                <w:iCs w:val="0"/>
                <w:color w:val="auto"/>
                <w:kern w:val="0"/>
                <w:sz w:val="20"/>
                <w:szCs w:val="20"/>
                <w:highlight w:val="none"/>
                <w:u w:val="none"/>
                <w:lang w:val="en-US" w:eastAsia="zh-CN"/>
              </w:rPr>
              <w:t>（专业组四）</w:t>
            </w:r>
          </w:p>
        </w:tc>
        <w:tc>
          <w:tcPr>
            <w:tcW w:w="4219" w:type="dxa"/>
            <w:vAlign w:val="center"/>
          </w:tcPr>
          <w:p w14:paraId="51F62045">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电子商务</w:t>
            </w:r>
          </w:p>
        </w:tc>
        <w:tc>
          <w:tcPr>
            <w:tcW w:w="1476" w:type="dxa"/>
            <w:vAlign w:val="center"/>
          </w:tcPr>
          <w:p w14:paraId="211F4635">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530701</w:t>
            </w:r>
          </w:p>
        </w:tc>
        <w:tc>
          <w:tcPr>
            <w:tcW w:w="1420" w:type="dxa"/>
            <w:vAlign w:val="center"/>
          </w:tcPr>
          <w:p w14:paraId="522FFCBD">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3850</w:t>
            </w:r>
          </w:p>
        </w:tc>
      </w:tr>
      <w:tr w14:paraId="4C0D1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426EB5AD">
            <w:pPr>
              <w:keepNext w:val="0"/>
              <w:keepLines w:val="0"/>
              <w:pageBreakBefore w:val="0"/>
              <w:widowControl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vAlign w:val="center"/>
          </w:tcPr>
          <w:p w14:paraId="65011823">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跨境电子商务</w:t>
            </w:r>
          </w:p>
        </w:tc>
        <w:tc>
          <w:tcPr>
            <w:tcW w:w="1476" w:type="dxa"/>
            <w:vAlign w:val="center"/>
          </w:tcPr>
          <w:p w14:paraId="3369DBED">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530702</w:t>
            </w:r>
          </w:p>
        </w:tc>
        <w:tc>
          <w:tcPr>
            <w:tcW w:w="1420" w:type="dxa"/>
            <w:vAlign w:val="center"/>
          </w:tcPr>
          <w:p w14:paraId="56C269F0">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3850</w:t>
            </w:r>
          </w:p>
        </w:tc>
      </w:tr>
      <w:tr w14:paraId="528A0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7E72CAB1">
            <w:pPr>
              <w:keepNext w:val="0"/>
              <w:keepLines w:val="0"/>
              <w:pageBreakBefore w:val="0"/>
              <w:widowControl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vAlign w:val="center"/>
          </w:tcPr>
          <w:p w14:paraId="44AC6F09">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网络营销与直播电商</w:t>
            </w:r>
          </w:p>
        </w:tc>
        <w:tc>
          <w:tcPr>
            <w:tcW w:w="1476" w:type="dxa"/>
            <w:vAlign w:val="center"/>
          </w:tcPr>
          <w:p w14:paraId="1A4DD148">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530704</w:t>
            </w:r>
          </w:p>
        </w:tc>
        <w:tc>
          <w:tcPr>
            <w:tcW w:w="1420" w:type="dxa"/>
            <w:vAlign w:val="center"/>
          </w:tcPr>
          <w:p w14:paraId="5C7857C1">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3850</w:t>
            </w:r>
          </w:p>
        </w:tc>
      </w:tr>
      <w:tr w14:paraId="7E6F4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5221446B">
            <w:pPr>
              <w:keepNext w:val="0"/>
              <w:keepLines w:val="0"/>
              <w:pageBreakBefore w:val="0"/>
              <w:widowControl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vAlign w:val="center"/>
          </w:tcPr>
          <w:p w14:paraId="646E780A">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计算机应用技术</w:t>
            </w:r>
          </w:p>
        </w:tc>
        <w:tc>
          <w:tcPr>
            <w:tcW w:w="1476" w:type="dxa"/>
            <w:vAlign w:val="center"/>
          </w:tcPr>
          <w:p w14:paraId="666087CF">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510201</w:t>
            </w:r>
          </w:p>
        </w:tc>
        <w:tc>
          <w:tcPr>
            <w:tcW w:w="1420" w:type="dxa"/>
            <w:vAlign w:val="center"/>
          </w:tcPr>
          <w:p w14:paraId="0549161F">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5060</w:t>
            </w:r>
          </w:p>
        </w:tc>
      </w:tr>
      <w:tr w14:paraId="3126F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5E8DD8BF">
            <w:pPr>
              <w:keepNext w:val="0"/>
              <w:keepLines w:val="0"/>
              <w:pageBreakBefore w:val="0"/>
              <w:widowControl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vAlign w:val="center"/>
          </w:tcPr>
          <w:p w14:paraId="202F1553">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软件技术</w:t>
            </w:r>
          </w:p>
        </w:tc>
        <w:tc>
          <w:tcPr>
            <w:tcW w:w="1476" w:type="dxa"/>
            <w:vAlign w:val="center"/>
          </w:tcPr>
          <w:p w14:paraId="28915A8A">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510203</w:t>
            </w:r>
          </w:p>
        </w:tc>
        <w:tc>
          <w:tcPr>
            <w:tcW w:w="1420" w:type="dxa"/>
            <w:vAlign w:val="center"/>
          </w:tcPr>
          <w:p w14:paraId="055B9AE4">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7800</w:t>
            </w:r>
          </w:p>
        </w:tc>
      </w:tr>
      <w:tr w14:paraId="1EBAE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2C028122">
            <w:pPr>
              <w:keepNext w:val="0"/>
              <w:keepLines w:val="0"/>
              <w:pageBreakBefore w:val="0"/>
              <w:widowControl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vAlign w:val="center"/>
          </w:tcPr>
          <w:p w14:paraId="62DB9198">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软件技术（工业网络）</w:t>
            </w:r>
          </w:p>
        </w:tc>
        <w:tc>
          <w:tcPr>
            <w:tcW w:w="1476" w:type="dxa"/>
            <w:vAlign w:val="center"/>
          </w:tcPr>
          <w:p w14:paraId="005B89F9">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510203</w:t>
            </w:r>
          </w:p>
        </w:tc>
        <w:tc>
          <w:tcPr>
            <w:tcW w:w="1420" w:type="dxa"/>
            <w:vAlign w:val="center"/>
          </w:tcPr>
          <w:p w14:paraId="2BA8F33A">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7800</w:t>
            </w:r>
          </w:p>
        </w:tc>
      </w:tr>
      <w:tr w14:paraId="6A6BF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5EEA7469">
            <w:pPr>
              <w:keepNext w:val="0"/>
              <w:keepLines w:val="0"/>
              <w:pageBreakBefore w:val="0"/>
              <w:widowControl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vAlign w:val="center"/>
          </w:tcPr>
          <w:p w14:paraId="62CD5DE1">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软件技术（智能工业）</w:t>
            </w:r>
          </w:p>
        </w:tc>
        <w:tc>
          <w:tcPr>
            <w:tcW w:w="1476" w:type="dxa"/>
            <w:vAlign w:val="center"/>
          </w:tcPr>
          <w:p w14:paraId="534C9645">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510203</w:t>
            </w:r>
          </w:p>
        </w:tc>
        <w:tc>
          <w:tcPr>
            <w:tcW w:w="1420" w:type="dxa"/>
            <w:vAlign w:val="center"/>
          </w:tcPr>
          <w:p w14:paraId="3DDB7ACA">
            <w:pPr>
              <w:keepNext w:val="0"/>
              <w:keepLines w:val="0"/>
              <w:pageBreakBefore w:val="0"/>
              <w:widowControl w:val="0"/>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7800</w:t>
            </w:r>
          </w:p>
        </w:tc>
      </w:tr>
      <w:tr w14:paraId="641C5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restart"/>
            <w:vAlign w:val="center"/>
          </w:tcPr>
          <w:p w14:paraId="3EB4D6A6">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旅游</w:t>
            </w:r>
            <w:r>
              <w:rPr>
                <w:rFonts w:hint="default" w:ascii="Times New Roman" w:hAnsi="Times New Roman" w:cs="Times New Roman"/>
                <w:i w:val="0"/>
                <w:iCs w:val="0"/>
                <w:color w:val="auto"/>
                <w:kern w:val="0"/>
                <w:sz w:val="20"/>
                <w:szCs w:val="20"/>
                <w:highlight w:val="none"/>
                <w:u w:val="none"/>
                <w:lang w:val="en-US" w:eastAsia="zh-CN"/>
              </w:rPr>
              <w:t>学院</w:t>
            </w:r>
          </w:p>
          <w:p w14:paraId="7A637971">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cs="Times New Roman"/>
                <w:i w:val="0"/>
                <w:iCs w:val="0"/>
                <w:color w:val="auto"/>
                <w:kern w:val="0"/>
                <w:sz w:val="20"/>
                <w:szCs w:val="20"/>
                <w:highlight w:val="none"/>
                <w:u w:val="none"/>
                <w:lang w:val="en-US" w:eastAsia="zh-CN"/>
              </w:rPr>
              <w:t>（专业组五）</w:t>
            </w:r>
          </w:p>
        </w:tc>
        <w:tc>
          <w:tcPr>
            <w:tcW w:w="4219" w:type="dxa"/>
            <w:vAlign w:val="center"/>
          </w:tcPr>
          <w:p w14:paraId="03F47882">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旅游管理(国际旅游)</w:t>
            </w:r>
          </w:p>
        </w:tc>
        <w:tc>
          <w:tcPr>
            <w:tcW w:w="1476" w:type="dxa"/>
            <w:vAlign w:val="center"/>
          </w:tcPr>
          <w:p w14:paraId="734A6C5C">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540101</w:t>
            </w:r>
          </w:p>
        </w:tc>
        <w:tc>
          <w:tcPr>
            <w:tcW w:w="1420" w:type="dxa"/>
            <w:vAlign w:val="center"/>
          </w:tcPr>
          <w:p w14:paraId="297BF0C0">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5060</w:t>
            </w:r>
          </w:p>
        </w:tc>
      </w:tr>
      <w:tr w14:paraId="12175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00895158">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vAlign w:val="center"/>
          </w:tcPr>
          <w:p w14:paraId="38575A58">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酒店管理与数字化运营(国际酒店)</w:t>
            </w:r>
          </w:p>
        </w:tc>
        <w:tc>
          <w:tcPr>
            <w:tcW w:w="1476" w:type="dxa"/>
            <w:vAlign w:val="center"/>
          </w:tcPr>
          <w:p w14:paraId="5869C5C8">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540106</w:t>
            </w:r>
          </w:p>
        </w:tc>
        <w:tc>
          <w:tcPr>
            <w:tcW w:w="1420" w:type="dxa"/>
            <w:vAlign w:val="center"/>
          </w:tcPr>
          <w:p w14:paraId="1B6395CD">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5060</w:t>
            </w:r>
          </w:p>
        </w:tc>
      </w:tr>
      <w:tr w14:paraId="7CD40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0AE4B036">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shd w:val="clear" w:color="auto" w:fill="auto"/>
            <w:vAlign w:val="center"/>
          </w:tcPr>
          <w:p w14:paraId="3EE00893">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会展策划与管理</w:t>
            </w:r>
          </w:p>
        </w:tc>
        <w:tc>
          <w:tcPr>
            <w:tcW w:w="1476" w:type="dxa"/>
            <w:shd w:val="clear" w:color="auto" w:fill="auto"/>
            <w:vAlign w:val="center"/>
          </w:tcPr>
          <w:p w14:paraId="261D6A30">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540112</w:t>
            </w:r>
          </w:p>
        </w:tc>
        <w:tc>
          <w:tcPr>
            <w:tcW w:w="1420" w:type="dxa"/>
            <w:shd w:val="clear" w:color="auto" w:fill="auto"/>
            <w:vAlign w:val="center"/>
          </w:tcPr>
          <w:p w14:paraId="32F1DBA1">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4600</w:t>
            </w:r>
          </w:p>
        </w:tc>
      </w:tr>
      <w:tr w14:paraId="03C93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33D86784">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shd w:val="clear" w:color="auto" w:fill="auto"/>
            <w:vAlign w:val="center"/>
          </w:tcPr>
          <w:p w14:paraId="7E04D144">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空中乘务</w:t>
            </w:r>
          </w:p>
        </w:tc>
        <w:tc>
          <w:tcPr>
            <w:tcW w:w="1476" w:type="dxa"/>
            <w:shd w:val="clear" w:color="auto" w:fill="auto"/>
            <w:vAlign w:val="center"/>
          </w:tcPr>
          <w:p w14:paraId="1E1EE618">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500405</w:t>
            </w:r>
          </w:p>
        </w:tc>
        <w:tc>
          <w:tcPr>
            <w:tcW w:w="1420" w:type="dxa"/>
            <w:shd w:val="clear" w:color="auto" w:fill="auto"/>
            <w:vAlign w:val="center"/>
          </w:tcPr>
          <w:p w14:paraId="2B38F667">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8800</w:t>
            </w:r>
          </w:p>
        </w:tc>
      </w:tr>
      <w:tr w14:paraId="31D6C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1EBC3FBB">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shd w:val="clear" w:color="auto" w:fill="auto"/>
            <w:vAlign w:val="center"/>
          </w:tcPr>
          <w:p w14:paraId="09B54318">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空中乘务(安检)</w:t>
            </w:r>
          </w:p>
        </w:tc>
        <w:tc>
          <w:tcPr>
            <w:tcW w:w="1476" w:type="dxa"/>
            <w:shd w:val="clear" w:color="auto" w:fill="auto"/>
            <w:vAlign w:val="center"/>
          </w:tcPr>
          <w:p w14:paraId="02DEC562">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500405</w:t>
            </w:r>
          </w:p>
        </w:tc>
        <w:tc>
          <w:tcPr>
            <w:tcW w:w="1420" w:type="dxa"/>
            <w:shd w:val="clear" w:color="auto" w:fill="auto"/>
            <w:vAlign w:val="center"/>
          </w:tcPr>
          <w:p w14:paraId="7609842B">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bidi="ar-SA"/>
              </w:rPr>
            </w:pPr>
            <w:r>
              <w:rPr>
                <w:rFonts w:hint="default" w:ascii="Times New Roman" w:hAnsi="Times New Roman" w:eastAsia="宋体" w:cs="Times New Roman"/>
                <w:i w:val="0"/>
                <w:iCs w:val="0"/>
                <w:color w:val="auto"/>
                <w:kern w:val="0"/>
                <w:sz w:val="20"/>
                <w:szCs w:val="20"/>
                <w:highlight w:val="none"/>
                <w:u w:val="none"/>
                <w:lang w:val="en-US" w:eastAsia="zh-CN"/>
              </w:rPr>
              <w:t>8800</w:t>
            </w:r>
          </w:p>
        </w:tc>
      </w:tr>
      <w:tr w14:paraId="0ED117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restart"/>
            <w:vAlign w:val="center"/>
          </w:tcPr>
          <w:p w14:paraId="43B963FB">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艺术</w:t>
            </w:r>
            <w:r>
              <w:rPr>
                <w:rFonts w:hint="default" w:ascii="Times New Roman" w:hAnsi="Times New Roman" w:cs="Times New Roman"/>
                <w:i w:val="0"/>
                <w:iCs w:val="0"/>
                <w:color w:val="auto"/>
                <w:kern w:val="0"/>
                <w:sz w:val="20"/>
                <w:szCs w:val="20"/>
                <w:highlight w:val="none"/>
                <w:u w:val="none"/>
                <w:lang w:val="en-US" w:eastAsia="zh-CN"/>
              </w:rPr>
              <w:t>学院</w:t>
            </w:r>
          </w:p>
          <w:p w14:paraId="3D2D0E8C">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cs="Times New Roman"/>
                <w:i w:val="0"/>
                <w:iCs w:val="0"/>
                <w:color w:val="auto"/>
                <w:kern w:val="0"/>
                <w:sz w:val="20"/>
                <w:szCs w:val="20"/>
                <w:highlight w:val="none"/>
                <w:u w:val="none"/>
                <w:lang w:val="en-US" w:eastAsia="zh-CN"/>
              </w:rPr>
              <w:t>（专业组六）</w:t>
            </w:r>
          </w:p>
          <w:p w14:paraId="0A0ABF84">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vAlign w:val="center"/>
          </w:tcPr>
          <w:p w14:paraId="3FF5875E">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室内艺术设计</w:t>
            </w:r>
          </w:p>
        </w:tc>
        <w:tc>
          <w:tcPr>
            <w:tcW w:w="1476" w:type="dxa"/>
            <w:vAlign w:val="center"/>
          </w:tcPr>
          <w:p w14:paraId="0F4C631B">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550114</w:t>
            </w:r>
          </w:p>
        </w:tc>
        <w:tc>
          <w:tcPr>
            <w:tcW w:w="1420" w:type="dxa"/>
            <w:vAlign w:val="center"/>
          </w:tcPr>
          <w:p w14:paraId="1460604A">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黑体" w:cs="Times New Roman"/>
                <w:b w:val="0"/>
                <w:bCs/>
                <w:color w:val="000000"/>
                <w:kern w:val="0"/>
                <w:sz w:val="32"/>
                <w:szCs w:val="32"/>
                <w:highlight w:val="none"/>
                <w:vertAlign w:val="baseli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7500</w:t>
            </w:r>
          </w:p>
        </w:tc>
      </w:tr>
      <w:tr w14:paraId="2153D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0EABCFD7">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vAlign w:val="center"/>
          </w:tcPr>
          <w:p w14:paraId="479D670B">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数字媒体艺术设计(</w:t>
            </w:r>
            <w:r>
              <w:rPr>
                <w:rFonts w:hint="eastAsia" w:ascii="Times New Roman" w:hAnsi="Times New Roman" w:eastAsia="宋体" w:cs="Times New Roman"/>
                <w:i w:val="0"/>
                <w:iCs w:val="0"/>
                <w:color w:val="auto"/>
                <w:kern w:val="0"/>
                <w:sz w:val="20"/>
                <w:szCs w:val="20"/>
                <w:highlight w:val="none"/>
                <w:u w:val="none"/>
                <w:lang w:val="en-US" w:eastAsia="zh-CN"/>
              </w:rPr>
              <w:t>网络媒体设计</w:t>
            </w:r>
            <w:r>
              <w:rPr>
                <w:rFonts w:hint="default" w:ascii="Times New Roman" w:hAnsi="Times New Roman" w:eastAsia="宋体" w:cs="Times New Roman"/>
                <w:i w:val="0"/>
                <w:iCs w:val="0"/>
                <w:color w:val="auto"/>
                <w:kern w:val="0"/>
                <w:sz w:val="20"/>
                <w:szCs w:val="20"/>
                <w:highlight w:val="none"/>
                <w:u w:val="none"/>
                <w:lang w:val="en-US" w:eastAsia="zh-CN"/>
              </w:rPr>
              <w:t>)</w:t>
            </w:r>
          </w:p>
        </w:tc>
        <w:tc>
          <w:tcPr>
            <w:tcW w:w="1476" w:type="dxa"/>
            <w:vAlign w:val="center"/>
          </w:tcPr>
          <w:p w14:paraId="28509FD7">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550103</w:t>
            </w:r>
          </w:p>
        </w:tc>
        <w:tc>
          <w:tcPr>
            <w:tcW w:w="1420" w:type="dxa"/>
            <w:vAlign w:val="center"/>
          </w:tcPr>
          <w:p w14:paraId="42BAC354">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eastAsia" w:ascii="Times New Roman" w:hAnsi="Times New Roman" w:cs="Times New Roman"/>
                <w:i w:val="0"/>
                <w:iCs w:val="0"/>
                <w:color w:val="auto"/>
                <w:kern w:val="0"/>
                <w:sz w:val="20"/>
                <w:szCs w:val="20"/>
                <w:highlight w:val="none"/>
                <w:u w:val="none"/>
                <w:lang w:val="en-US" w:eastAsia="zh-CN"/>
              </w:rPr>
              <w:t>7500</w:t>
            </w:r>
          </w:p>
        </w:tc>
      </w:tr>
      <w:tr w14:paraId="1D97E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2244D4EB">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vAlign w:val="center"/>
          </w:tcPr>
          <w:p w14:paraId="65C93DF4">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数字媒体艺术设计(</w:t>
            </w:r>
            <w:r>
              <w:rPr>
                <w:rFonts w:hint="eastAsia" w:ascii="Times New Roman" w:hAnsi="Times New Roman" w:eastAsia="宋体" w:cs="Times New Roman"/>
                <w:i w:val="0"/>
                <w:iCs w:val="0"/>
                <w:color w:val="auto"/>
                <w:kern w:val="0"/>
                <w:sz w:val="20"/>
                <w:szCs w:val="20"/>
                <w:highlight w:val="none"/>
                <w:u w:val="none"/>
                <w:lang w:val="en-US" w:eastAsia="zh-CN"/>
              </w:rPr>
              <w:t>视觉艺术</w:t>
            </w:r>
            <w:r>
              <w:rPr>
                <w:rFonts w:hint="default" w:ascii="Times New Roman" w:hAnsi="Times New Roman" w:eastAsia="宋体" w:cs="Times New Roman"/>
                <w:i w:val="0"/>
                <w:iCs w:val="0"/>
                <w:color w:val="auto"/>
                <w:kern w:val="0"/>
                <w:sz w:val="20"/>
                <w:szCs w:val="20"/>
                <w:highlight w:val="none"/>
                <w:u w:val="none"/>
                <w:lang w:val="en-US" w:eastAsia="zh-CN"/>
              </w:rPr>
              <w:t>设计)</w:t>
            </w:r>
          </w:p>
        </w:tc>
        <w:tc>
          <w:tcPr>
            <w:tcW w:w="1476" w:type="dxa"/>
            <w:vAlign w:val="center"/>
          </w:tcPr>
          <w:p w14:paraId="75EDE832">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550103</w:t>
            </w:r>
          </w:p>
        </w:tc>
        <w:tc>
          <w:tcPr>
            <w:tcW w:w="1420" w:type="dxa"/>
            <w:vAlign w:val="center"/>
          </w:tcPr>
          <w:p w14:paraId="63D76188">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8250</w:t>
            </w:r>
          </w:p>
        </w:tc>
      </w:tr>
      <w:tr w14:paraId="1B55E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54C7C579">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vAlign w:val="center"/>
          </w:tcPr>
          <w:p w14:paraId="53C3675C">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数字媒体艺术设计(</w:t>
            </w:r>
            <w:r>
              <w:rPr>
                <w:rFonts w:hint="eastAsia" w:ascii="Times New Roman" w:hAnsi="Times New Roman" w:eastAsia="宋体" w:cs="Times New Roman"/>
                <w:i w:val="0"/>
                <w:iCs w:val="0"/>
                <w:color w:val="auto"/>
                <w:kern w:val="0"/>
                <w:sz w:val="20"/>
                <w:szCs w:val="20"/>
                <w:highlight w:val="none"/>
                <w:u w:val="none"/>
                <w:lang w:val="en-US" w:eastAsia="zh-CN"/>
              </w:rPr>
              <w:t>界面</w:t>
            </w:r>
            <w:r>
              <w:rPr>
                <w:rFonts w:hint="default" w:ascii="Times New Roman" w:hAnsi="Times New Roman" w:eastAsia="宋体" w:cs="Times New Roman"/>
                <w:i w:val="0"/>
                <w:iCs w:val="0"/>
                <w:color w:val="auto"/>
                <w:kern w:val="0"/>
                <w:sz w:val="20"/>
                <w:szCs w:val="20"/>
                <w:highlight w:val="none"/>
                <w:u w:val="none"/>
                <w:lang w:val="en-US" w:eastAsia="zh-CN"/>
              </w:rPr>
              <w:t>设计)</w:t>
            </w:r>
          </w:p>
        </w:tc>
        <w:tc>
          <w:tcPr>
            <w:tcW w:w="1476" w:type="dxa"/>
            <w:vAlign w:val="center"/>
          </w:tcPr>
          <w:p w14:paraId="68A561FD">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eastAsia" w:ascii="Times New Roman" w:hAnsi="Times New Roman" w:eastAsia="宋体" w:cs="Times New Roman"/>
                <w:i w:val="0"/>
                <w:iCs w:val="0"/>
                <w:color w:val="auto"/>
                <w:kern w:val="0"/>
                <w:sz w:val="20"/>
                <w:szCs w:val="20"/>
                <w:highlight w:val="none"/>
                <w:u w:val="none"/>
                <w:lang w:val="en-US" w:eastAsia="zh-CN"/>
              </w:rPr>
              <w:t>550103</w:t>
            </w:r>
          </w:p>
        </w:tc>
        <w:tc>
          <w:tcPr>
            <w:tcW w:w="1420" w:type="dxa"/>
            <w:vAlign w:val="center"/>
          </w:tcPr>
          <w:p w14:paraId="279CBC04">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eastAsia" w:ascii="Times New Roman" w:hAnsi="Times New Roman" w:eastAsia="宋体" w:cs="Times New Roman"/>
                <w:i w:val="0"/>
                <w:iCs w:val="0"/>
                <w:color w:val="auto"/>
                <w:kern w:val="0"/>
                <w:sz w:val="20"/>
                <w:szCs w:val="20"/>
                <w:highlight w:val="none"/>
                <w:u w:val="none"/>
                <w:lang w:val="en-US" w:eastAsia="zh-CN"/>
              </w:rPr>
              <w:t>8250</w:t>
            </w:r>
          </w:p>
        </w:tc>
      </w:tr>
      <w:tr w14:paraId="3DFCB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72555299">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shd w:val="clear" w:color="auto" w:fill="auto"/>
            <w:vAlign w:val="center"/>
          </w:tcPr>
          <w:p w14:paraId="20EC65F2">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文化创意与策划(新媒体策划与运营)</w:t>
            </w:r>
          </w:p>
        </w:tc>
        <w:tc>
          <w:tcPr>
            <w:tcW w:w="1476" w:type="dxa"/>
            <w:shd w:val="clear" w:color="auto" w:fill="auto"/>
            <w:vAlign w:val="center"/>
          </w:tcPr>
          <w:p w14:paraId="18A6B9BF">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550401</w:t>
            </w:r>
          </w:p>
        </w:tc>
        <w:tc>
          <w:tcPr>
            <w:tcW w:w="1420" w:type="dxa"/>
            <w:shd w:val="clear" w:color="auto" w:fill="auto"/>
            <w:vAlign w:val="center"/>
          </w:tcPr>
          <w:p w14:paraId="2608D811">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6050</w:t>
            </w:r>
          </w:p>
        </w:tc>
      </w:tr>
      <w:tr w14:paraId="7C8C7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722" w:type="dxa"/>
            <w:vMerge w:val="continue"/>
            <w:vAlign w:val="center"/>
          </w:tcPr>
          <w:p w14:paraId="08ADECF9">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shd w:val="clear" w:color="auto" w:fill="auto"/>
            <w:vAlign w:val="center"/>
          </w:tcPr>
          <w:p w14:paraId="28C06A7F">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文化创意与策划(新媒体采编与设计)</w:t>
            </w:r>
          </w:p>
        </w:tc>
        <w:tc>
          <w:tcPr>
            <w:tcW w:w="1476" w:type="dxa"/>
            <w:shd w:val="clear" w:color="auto" w:fill="auto"/>
            <w:vAlign w:val="center"/>
          </w:tcPr>
          <w:p w14:paraId="345C6765">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550401</w:t>
            </w:r>
          </w:p>
        </w:tc>
        <w:tc>
          <w:tcPr>
            <w:tcW w:w="1420" w:type="dxa"/>
            <w:shd w:val="clear" w:color="auto" w:fill="auto"/>
            <w:vAlign w:val="center"/>
          </w:tcPr>
          <w:p w14:paraId="2E83468E">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6050</w:t>
            </w:r>
          </w:p>
        </w:tc>
      </w:tr>
      <w:tr w14:paraId="46FFC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722" w:type="dxa"/>
            <w:vMerge w:val="continue"/>
            <w:vAlign w:val="center"/>
          </w:tcPr>
          <w:p w14:paraId="1CC6019D">
            <w:pPr>
              <w:keepNext w:val="0"/>
              <w:keepLines w:val="0"/>
              <w:pageBreakBefore w:val="0"/>
              <w:kinsoku/>
              <w:wordWrap/>
              <w:overflowPunct/>
              <w:topLinePunct w:val="0"/>
              <w:autoSpaceDE/>
              <w:autoSpaceDN/>
              <w:bidi w:val="0"/>
              <w:adjustRightInd/>
              <w:snapToGrid/>
              <w:spacing w:line="300" w:lineRule="exact"/>
              <w:jc w:val="center"/>
              <w:rPr>
                <w:rFonts w:hint="default" w:ascii="Times New Roman" w:hAnsi="Times New Roman" w:eastAsia="黑体" w:cs="Times New Roman"/>
                <w:b w:val="0"/>
                <w:bCs/>
                <w:color w:val="000000"/>
                <w:kern w:val="0"/>
                <w:sz w:val="32"/>
                <w:szCs w:val="32"/>
                <w:highlight w:val="none"/>
                <w:vertAlign w:val="baseline"/>
                <w:lang w:val="en-US" w:eastAsia="zh-CN"/>
              </w:rPr>
            </w:pPr>
          </w:p>
        </w:tc>
        <w:tc>
          <w:tcPr>
            <w:tcW w:w="4219" w:type="dxa"/>
            <w:shd w:val="clear" w:color="auto" w:fill="auto"/>
            <w:vAlign w:val="center"/>
          </w:tcPr>
          <w:p w14:paraId="5B3B2B0B">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广播影视节目制作</w:t>
            </w:r>
          </w:p>
        </w:tc>
        <w:tc>
          <w:tcPr>
            <w:tcW w:w="1476" w:type="dxa"/>
            <w:shd w:val="clear" w:color="auto" w:fill="auto"/>
            <w:vAlign w:val="center"/>
          </w:tcPr>
          <w:p w14:paraId="0B012B5C">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560202</w:t>
            </w:r>
          </w:p>
        </w:tc>
        <w:tc>
          <w:tcPr>
            <w:tcW w:w="1420" w:type="dxa"/>
            <w:shd w:val="clear" w:color="auto" w:fill="auto"/>
            <w:vAlign w:val="center"/>
          </w:tcPr>
          <w:p w14:paraId="3979C859">
            <w:pPr>
              <w:keepNext w:val="0"/>
              <w:keepLines w:val="0"/>
              <w:pageBreakBefore w:val="0"/>
              <w:widowControl/>
              <w:suppressLineNumbers w:val="0"/>
              <w:kinsoku/>
              <w:wordWrap/>
              <w:overflowPunct/>
              <w:topLinePunct w:val="0"/>
              <w:autoSpaceDE/>
              <w:autoSpaceDN/>
              <w:bidi w:val="0"/>
              <w:adjustRightInd/>
              <w:snapToGrid/>
              <w:spacing w:line="300" w:lineRule="exact"/>
              <w:jc w:val="center"/>
              <w:textAlignment w:val="center"/>
              <w:rPr>
                <w:rFonts w:hint="default" w:ascii="Times New Roman" w:hAnsi="Times New Roman" w:eastAsia="宋体" w:cs="Times New Roman"/>
                <w:i w:val="0"/>
                <w:iCs w:val="0"/>
                <w:color w:val="auto"/>
                <w:kern w:val="0"/>
                <w:sz w:val="20"/>
                <w:szCs w:val="20"/>
                <w:highlight w:val="none"/>
                <w:u w:val="none"/>
                <w:lang w:val="en-US" w:eastAsia="zh-CN"/>
              </w:rPr>
            </w:pPr>
            <w:r>
              <w:rPr>
                <w:rFonts w:hint="default" w:ascii="Times New Roman" w:hAnsi="Times New Roman" w:eastAsia="宋体" w:cs="Times New Roman"/>
                <w:i w:val="0"/>
                <w:iCs w:val="0"/>
                <w:color w:val="auto"/>
                <w:kern w:val="0"/>
                <w:sz w:val="20"/>
                <w:szCs w:val="20"/>
                <w:highlight w:val="none"/>
                <w:u w:val="none"/>
                <w:lang w:val="en-US" w:eastAsia="zh-CN"/>
              </w:rPr>
              <w:t>8250</w:t>
            </w:r>
          </w:p>
        </w:tc>
      </w:tr>
    </w:tbl>
    <w:p w14:paraId="1EC65E81">
      <w:pPr>
        <w:spacing w:line="360" w:lineRule="auto"/>
        <w:ind w:firstLineChars="200"/>
        <w:rPr>
          <w:rFonts w:hint="default" w:ascii="Times New Roman" w:hAnsi="Times New Roman" w:eastAsia="仿宋_GB2312" w:cs="Times New Roman"/>
          <w:kern w:val="0"/>
          <w:sz w:val="24"/>
          <w:szCs w:val="24"/>
          <w:lang w:val="en-US" w:eastAsia="zh-CN"/>
        </w:rPr>
      </w:pPr>
      <w:r>
        <w:rPr>
          <w:rFonts w:hint="default" w:ascii="Times New Roman" w:hAnsi="Times New Roman" w:eastAsia="仿宋_GB2312" w:cs="Times New Roman"/>
          <w:kern w:val="0"/>
          <w:sz w:val="24"/>
          <w:szCs w:val="24"/>
          <w:u w:val="none"/>
          <w:lang w:val="en-US" w:eastAsia="zh-CN"/>
        </w:rPr>
        <w:t>1</w:t>
      </w:r>
      <w:r>
        <w:rPr>
          <w:rFonts w:hint="default" w:ascii="Times New Roman" w:hAnsi="Times New Roman" w:eastAsia="仿宋_GB2312" w:cs="Times New Roman"/>
          <w:kern w:val="0"/>
          <w:sz w:val="24"/>
          <w:szCs w:val="24"/>
          <w:lang w:val="en-US" w:eastAsia="zh-CN"/>
        </w:rPr>
        <w:t>.以上专业中，商务管理</w:t>
      </w:r>
      <w:r>
        <w:rPr>
          <w:rFonts w:hint="eastAsia" w:eastAsia="仿宋_GB2312" w:cs="Times New Roman"/>
          <w:kern w:val="0"/>
          <w:sz w:val="24"/>
          <w:szCs w:val="24"/>
          <w:lang w:val="en-US" w:eastAsia="zh-CN"/>
        </w:rPr>
        <w:t>、</w:t>
      </w:r>
      <w:r>
        <w:rPr>
          <w:rFonts w:hint="default" w:ascii="Times New Roman" w:hAnsi="Times New Roman" w:eastAsia="仿宋_GB2312" w:cs="Times New Roman"/>
          <w:kern w:val="0"/>
          <w:sz w:val="24"/>
          <w:szCs w:val="24"/>
          <w:lang w:val="en-US" w:eastAsia="zh-CN"/>
        </w:rPr>
        <w:t>关务与外贸服务</w:t>
      </w:r>
      <w:r>
        <w:rPr>
          <w:rFonts w:hint="eastAsia" w:eastAsia="仿宋_GB2312" w:cs="Times New Roman"/>
          <w:kern w:val="0"/>
          <w:sz w:val="24"/>
          <w:szCs w:val="24"/>
          <w:lang w:val="en-US" w:eastAsia="zh-CN"/>
        </w:rPr>
        <w:t>等</w:t>
      </w:r>
      <w:r>
        <w:rPr>
          <w:rFonts w:hint="default" w:ascii="Times New Roman" w:hAnsi="Times New Roman" w:eastAsia="仿宋_GB2312" w:cs="Times New Roman"/>
          <w:kern w:val="0"/>
          <w:sz w:val="24"/>
          <w:szCs w:val="24"/>
          <w:lang w:val="en-US" w:eastAsia="zh-CN"/>
        </w:rPr>
        <w:t>专业开设了校企合作订单班，商务英语、</w:t>
      </w:r>
      <w:r>
        <w:rPr>
          <w:rFonts w:hint="eastAsia" w:eastAsia="仿宋_GB2312" w:cs="Times New Roman"/>
          <w:kern w:val="0"/>
          <w:sz w:val="24"/>
          <w:szCs w:val="24"/>
          <w:lang w:val="en-US" w:eastAsia="zh-CN"/>
        </w:rPr>
        <w:t>应用日语、</w:t>
      </w:r>
      <w:r>
        <w:rPr>
          <w:rFonts w:hint="default" w:ascii="Times New Roman" w:hAnsi="Times New Roman" w:eastAsia="仿宋_GB2312" w:cs="Times New Roman"/>
          <w:kern w:val="0"/>
          <w:sz w:val="24"/>
          <w:szCs w:val="24"/>
          <w:lang w:val="en-US" w:eastAsia="zh-CN"/>
        </w:rPr>
        <w:t>国际经济与贸易等专业开设</w:t>
      </w:r>
      <w:r>
        <w:rPr>
          <w:rFonts w:hint="eastAsia" w:eastAsia="仿宋_GB2312" w:cs="Times New Roman"/>
          <w:kern w:val="0"/>
          <w:sz w:val="24"/>
          <w:szCs w:val="24"/>
          <w:lang w:val="en-US" w:eastAsia="zh-CN"/>
        </w:rPr>
        <w:t>了</w:t>
      </w:r>
      <w:r>
        <w:rPr>
          <w:rFonts w:hint="default" w:ascii="Times New Roman" w:hAnsi="Times New Roman" w:eastAsia="仿宋_GB2312" w:cs="Times New Roman"/>
          <w:kern w:val="0"/>
          <w:sz w:val="24"/>
          <w:szCs w:val="24"/>
          <w:lang w:val="en-US" w:eastAsia="zh-CN"/>
        </w:rPr>
        <w:t>现代学徒制试点班；软件技术、空中乘务、数字媒体艺术设计、文化创意与策划等专业分别设有方向。</w:t>
      </w:r>
    </w:p>
    <w:p w14:paraId="15FB9ED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仿宋_GB2312" w:cs="Times New Roman"/>
          <w:kern w:val="0"/>
          <w:sz w:val="24"/>
          <w:szCs w:val="24"/>
          <w:lang w:val="en-US" w:eastAsia="zh-CN"/>
        </w:rPr>
      </w:pPr>
      <w:r>
        <w:rPr>
          <w:rFonts w:hint="default" w:ascii="Times New Roman" w:hAnsi="Times New Roman" w:eastAsia="仿宋_GB2312" w:cs="Times New Roman"/>
          <w:kern w:val="0"/>
          <w:sz w:val="24"/>
          <w:szCs w:val="24"/>
          <w:lang w:val="en-US" w:eastAsia="zh-CN"/>
        </w:rPr>
        <w:t>开设有校企合作订单班的专业，学生录取后，如有需要可申请到订单班培养。</w:t>
      </w:r>
    </w:p>
    <w:p w14:paraId="7CEC8F2C">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仿宋_GB2312" w:cs="Times New Roman"/>
          <w:kern w:val="0"/>
          <w:sz w:val="24"/>
          <w:szCs w:val="24"/>
          <w:lang w:val="en-US" w:eastAsia="zh-CN"/>
        </w:rPr>
      </w:pPr>
      <w:r>
        <w:rPr>
          <w:rFonts w:hint="eastAsia" w:eastAsia="仿宋_GB2312" w:cs="Times New Roman"/>
          <w:kern w:val="0"/>
          <w:sz w:val="24"/>
          <w:szCs w:val="24"/>
          <w:lang w:val="en-US" w:eastAsia="zh-CN"/>
        </w:rPr>
        <w:t>2025年招生专业及计划数以省</w:t>
      </w:r>
      <w:r>
        <w:rPr>
          <w:rFonts w:hint="default" w:eastAsia="仿宋_GB2312" w:cs="Times New Roman"/>
          <w:kern w:val="0"/>
          <w:sz w:val="24"/>
          <w:szCs w:val="24"/>
          <w:lang w:val="en-US" w:eastAsia="zh-CN"/>
        </w:rPr>
        <w:t>教育考试院</w:t>
      </w:r>
      <w:r>
        <w:rPr>
          <w:rFonts w:hint="eastAsia" w:eastAsia="仿宋_GB2312" w:cs="Times New Roman"/>
          <w:kern w:val="0"/>
          <w:sz w:val="24"/>
          <w:szCs w:val="24"/>
          <w:lang w:val="en-US" w:eastAsia="zh-CN"/>
        </w:rPr>
        <w:t>最终公布的为准，</w:t>
      </w:r>
      <w:r>
        <w:rPr>
          <w:rFonts w:hint="default" w:ascii="Times New Roman" w:hAnsi="Times New Roman" w:eastAsia="仿宋_GB2312" w:cs="Times New Roman"/>
          <w:kern w:val="0"/>
          <w:sz w:val="24"/>
          <w:szCs w:val="24"/>
          <w:lang w:val="en-US" w:eastAsia="zh-CN"/>
        </w:rPr>
        <w:t>所有专业的收费标准最终以物价部门审批公布的为准</w:t>
      </w:r>
      <w:r>
        <w:rPr>
          <w:rFonts w:hint="eastAsia" w:eastAsia="仿宋_GB2312" w:cs="Times New Roman"/>
          <w:kern w:val="0"/>
          <w:sz w:val="24"/>
          <w:szCs w:val="24"/>
          <w:lang w:val="en-US" w:eastAsia="zh-CN"/>
        </w:rPr>
        <w:t>。</w:t>
      </w:r>
    </w:p>
    <w:p w14:paraId="0CD44A5E">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left"/>
        <w:textAlignment w:val="auto"/>
        <w:rPr>
          <w:rFonts w:hint="default" w:ascii="Times New Roman" w:hAnsi="Times New Roman" w:eastAsia="仿宋_GB2312" w:cs="Times New Roman"/>
          <w:kern w:val="0"/>
          <w:sz w:val="28"/>
          <w:szCs w:val="28"/>
          <w:lang w:val="en-US" w:eastAsia="zh-CN"/>
        </w:rPr>
      </w:pPr>
      <w:r>
        <w:rPr>
          <w:rFonts w:hint="default" w:ascii="Times New Roman" w:hAnsi="Times New Roman" w:eastAsia="仿宋_GB2312" w:cs="Times New Roman"/>
          <w:b/>
          <w:bCs/>
          <w:sz w:val="32"/>
          <w:szCs w:val="32"/>
          <w:lang w:val="en-US" w:eastAsia="zh-CN"/>
        </w:rPr>
        <w:t xml:space="preserve">第十三条  </w:t>
      </w:r>
      <w:r>
        <w:rPr>
          <w:rFonts w:hint="default" w:ascii="Times New Roman" w:hAnsi="Times New Roman" w:eastAsia="仿宋_GB2312" w:cs="Times New Roman"/>
          <w:kern w:val="0"/>
          <w:sz w:val="28"/>
          <w:szCs w:val="28"/>
          <w:lang w:val="en-US" w:eastAsia="zh-CN"/>
        </w:rPr>
        <w:t>单</w:t>
      </w:r>
      <w:r>
        <w:rPr>
          <w:rFonts w:hint="default" w:ascii="Times New Roman" w:hAnsi="Times New Roman" w:eastAsia="仿宋_GB2312" w:cs="Times New Roman"/>
          <w:kern w:val="0"/>
          <w:sz w:val="28"/>
          <w:szCs w:val="28"/>
        </w:rPr>
        <w:t>列计划</w:t>
      </w:r>
      <w:r>
        <w:rPr>
          <w:rFonts w:hint="default" w:ascii="Times New Roman" w:hAnsi="Times New Roman" w:eastAsia="仿宋_GB2312" w:cs="Times New Roman"/>
          <w:kern w:val="0"/>
          <w:sz w:val="28"/>
          <w:szCs w:val="28"/>
          <w:lang w:val="en-US" w:eastAsia="zh-CN"/>
        </w:rPr>
        <w:t>及专业说明。根据省教育厅政策规定，单列计划纳入我校单招总计划，且均包含在各相关专业的招生计划内，未录满的计划自动转为普通类计划。</w:t>
      </w:r>
    </w:p>
    <w:p w14:paraId="6BBB2847">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rPr>
          <w:rFonts w:hint="default" w:ascii="Times New Roman" w:hAnsi="Times New Roman" w:eastAsia="仿宋_GB2312" w:cs="Times New Roman"/>
          <w:kern w:val="0"/>
          <w:sz w:val="28"/>
          <w:szCs w:val="28"/>
          <w:lang w:val="en-US" w:eastAsia="zh-CN"/>
        </w:rPr>
      </w:pPr>
      <w:r>
        <w:rPr>
          <w:rFonts w:hint="default" w:ascii="Times New Roman" w:hAnsi="Times New Roman" w:eastAsia="仿宋_GB2312" w:cs="Times New Roman"/>
          <w:kern w:val="0"/>
          <w:sz w:val="28"/>
          <w:szCs w:val="28"/>
          <w:lang w:val="en-US" w:eastAsia="zh-CN"/>
        </w:rPr>
        <w:t>1.退役军人计划 20人，考生可在上表专业范围内自行选择报考，但每个专业最多录取</w:t>
      </w:r>
      <w:r>
        <w:rPr>
          <w:rFonts w:hint="default" w:ascii="Times New Roman" w:hAnsi="Times New Roman" w:eastAsia="仿宋_GB2312" w:cs="Times New Roman"/>
          <w:kern w:val="0"/>
          <w:sz w:val="28"/>
          <w:szCs w:val="28"/>
          <w:highlight w:val="none"/>
          <w:lang w:val="en-US" w:eastAsia="zh-CN"/>
        </w:rPr>
        <w:t>3人。</w:t>
      </w:r>
    </w:p>
    <w:p w14:paraId="4ECBB3E0">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default" w:ascii="Times New Roman" w:hAnsi="Times New Roman" w:eastAsia="仿宋_GB2312" w:cs="Times New Roman"/>
          <w:kern w:val="0"/>
          <w:sz w:val="28"/>
          <w:szCs w:val="28"/>
          <w:lang w:val="en-US" w:eastAsia="zh-CN"/>
        </w:rPr>
      </w:pPr>
      <w:r>
        <w:rPr>
          <w:rFonts w:hint="default" w:ascii="Times New Roman" w:hAnsi="Times New Roman" w:eastAsia="仿宋_GB2312" w:cs="Times New Roman"/>
          <w:kern w:val="0"/>
          <w:sz w:val="28"/>
          <w:szCs w:val="28"/>
          <w:lang w:val="en-US" w:eastAsia="zh-CN"/>
        </w:rPr>
        <w:t>2.体育特长生招生计划2</w:t>
      </w:r>
      <w:r>
        <w:rPr>
          <w:rFonts w:hint="eastAsia" w:eastAsia="仿宋_GB2312" w:cs="Times New Roman"/>
          <w:kern w:val="0"/>
          <w:sz w:val="28"/>
          <w:szCs w:val="28"/>
          <w:lang w:val="en-US" w:eastAsia="zh-CN"/>
        </w:rPr>
        <w:t>9</w:t>
      </w:r>
      <w:r>
        <w:rPr>
          <w:rFonts w:hint="default" w:ascii="Times New Roman" w:hAnsi="Times New Roman" w:eastAsia="仿宋_GB2312" w:cs="Times New Roman"/>
          <w:kern w:val="0"/>
          <w:sz w:val="28"/>
          <w:szCs w:val="28"/>
          <w:lang w:val="en-US" w:eastAsia="zh-CN"/>
        </w:rPr>
        <w:t>人，考生可在上表单招专业范围内自行选择报考专业，但每个专业最多录取特长生</w:t>
      </w:r>
      <w:r>
        <w:rPr>
          <w:rFonts w:hint="eastAsia" w:eastAsia="仿宋_GB2312" w:cs="Times New Roman"/>
          <w:kern w:val="0"/>
          <w:sz w:val="28"/>
          <w:szCs w:val="28"/>
          <w:lang w:val="en-US" w:eastAsia="zh-CN"/>
        </w:rPr>
        <w:t>6</w:t>
      </w:r>
      <w:bookmarkStart w:id="1" w:name="_GoBack"/>
      <w:bookmarkEnd w:id="1"/>
      <w:r>
        <w:rPr>
          <w:rFonts w:hint="default" w:ascii="Times New Roman" w:hAnsi="Times New Roman" w:eastAsia="仿宋_GB2312" w:cs="Times New Roman"/>
          <w:kern w:val="0"/>
          <w:sz w:val="28"/>
          <w:szCs w:val="28"/>
          <w:lang w:val="en-US" w:eastAsia="zh-CN"/>
        </w:rPr>
        <w:t>人。</w:t>
      </w:r>
    </w:p>
    <w:p w14:paraId="5129305F">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textAlignment w:val="auto"/>
        <w:rPr>
          <w:rFonts w:hint="default" w:ascii="Times New Roman" w:hAnsi="Times New Roman" w:eastAsia="仿宋_GB2312" w:cs="Times New Roman"/>
          <w:kern w:val="0"/>
          <w:sz w:val="28"/>
          <w:szCs w:val="28"/>
          <w:lang w:eastAsia="zh-CN"/>
        </w:rPr>
      </w:pPr>
      <w:r>
        <w:rPr>
          <w:rFonts w:hint="default" w:ascii="Times New Roman" w:hAnsi="Times New Roman" w:eastAsia="仿宋_GB2312" w:cs="Times New Roman"/>
          <w:b/>
          <w:bCs/>
          <w:kern w:val="0"/>
          <w:sz w:val="28"/>
          <w:szCs w:val="28"/>
          <w:lang w:val="en-US" w:eastAsia="zh-CN"/>
        </w:rPr>
        <w:t>第十四条</w:t>
      </w:r>
      <w:r>
        <w:rPr>
          <w:rFonts w:hint="eastAsia" w:ascii="Times New Roman" w:hAnsi="Times New Roman" w:eastAsia="仿宋_GB2312" w:cs="Times New Roman"/>
          <w:b/>
          <w:bCs/>
          <w:kern w:val="0"/>
          <w:sz w:val="28"/>
          <w:szCs w:val="28"/>
          <w:lang w:val="en-US" w:eastAsia="zh-CN"/>
        </w:rPr>
        <w:t xml:space="preserve"> </w:t>
      </w:r>
      <w:r>
        <w:rPr>
          <w:rFonts w:hint="default" w:ascii="Times New Roman" w:hAnsi="Times New Roman" w:eastAsia="仿宋_GB2312" w:cs="Times New Roman"/>
          <w:kern w:val="0"/>
          <w:sz w:val="28"/>
          <w:szCs w:val="28"/>
          <w:lang w:val="en-US" w:eastAsia="zh-CN"/>
        </w:rPr>
        <w:t xml:space="preserve"> 学校在</w:t>
      </w:r>
      <w:r>
        <w:rPr>
          <w:rFonts w:hint="default" w:ascii="Times New Roman" w:hAnsi="Times New Roman" w:eastAsia="仿宋_GB2312" w:cs="Times New Roman"/>
          <w:kern w:val="0"/>
          <w:sz w:val="28"/>
          <w:szCs w:val="28"/>
          <w:lang w:eastAsia="zh-CN"/>
        </w:rPr>
        <w:t>考试结束后，以实际参考人数为基数，按比例确定各专业不同类别考生的计划数。</w:t>
      </w:r>
      <w:r>
        <w:rPr>
          <w:rFonts w:hint="default" w:ascii="Times New Roman" w:hAnsi="Times New Roman" w:eastAsia="仿宋_GB2312" w:cs="Times New Roman"/>
          <w:kern w:val="0"/>
          <w:sz w:val="28"/>
          <w:szCs w:val="28"/>
          <w:lang w:val="en-US" w:eastAsia="zh-CN"/>
        </w:rPr>
        <w:t>学校</w:t>
      </w:r>
      <w:r>
        <w:rPr>
          <w:rFonts w:hint="default" w:ascii="Times New Roman" w:hAnsi="Times New Roman" w:eastAsia="仿宋_GB2312" w:cs="Times New Roman"/>
          <w:kern w:val="0"/>
          <w:sz w:val="28"/>
          <w:szCs w:val="28"/>
        </w:rPr>
        <w:t>各专业各类别计划确定并公布后，一律不调整和追加</w:t>
      </w:r>
      <w:r>
        <w:rPr>
          <w:rFonts w:hint="default" w:ascii="Times New Roman" w:hAnsi="Times New Roman" w:eastAsia="仿宋_GB2312" w:cs="Times New Roman"/>
          <w:kern w:val="0"/>
          <w:sz w:val="28"/>
          <w:szCs w:val="28"/>
          <w:lang w:eastAsia="zh-CN"/>
        </w:rPr>
        <w:t>。单招未完成的计划转为统招计划使用。</w:t>
      </w:r>
    </w:p>
    <w:p w14:paraId="236BD2A9">
      <w:pPr>
        <w:keepNext w:val="0"/>
        <w:keepLines w:val="0"/>
        <w:pageBreakBefore w:val="0"/>
        <w:widowControl w:val="0"/>
        <w:numPr>
          <w:ilvl w:val="0"/>
          <w:numId w:val="1"/>
        </w:numPr>
        <w:kinsoku/>
        <w:wordWrap/>
        <w:overflowPunct/>
        <w:topLinePunct w:val="0"/>
        <w:autoSpaceDE/>
        <w:autoSpaceDN/>
        <w:bidi w:val="0"/>
        <w:adjustRightInd/>
        <w:snapToGrid/>
        <w:spacing w:line="560" w:lineRule="exact"/>
        <w:jc w:val="center"/>
        <w:textAlignment w:val="auto"/>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单招考试</w:t>
      </w:r>
    </w:p>
    <w:p w14:paraId="1DF09B4A">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sz w:val="28"/>
          <w:szCs w:val="28"/>
          <w:lang w:val="en-US" w:eastAsia="zh-CN"/>
        </w:rPr>
        <w:t xml:space="preserve">第十五条 </w:t>
      </w:r>
      <w:r>
        <w:rPr>
          <w:rFonts w:hint="eastAsia"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sz w:val="28"/>
          <w:szCs w:val="28"/>
          <w:lang w:val="en-US" w:eastAsia="zh-CN"/>
        </w:rPr>
        <w:t>学</w:t>
      </w:r>
      <w:r>
        <w:rPr>
          <w:rFonts w:hint="default" w:ascii="Times New Roman" w:hAnsi="Times New Roman" w:eastAsia="仿宋_GB2312" w:cs="Times New Roman"/>
          <w:sz w:val="28"/>
          <w:szCs w:val="28"/>
        </w:rPr>
        <w:t>校将本着公平、公正、择优录取的原则，按照国家教育考试相关规定，在省教育厅、省教育考试院的指导和监督下组织单</w:t>
      </w:r>
      <w:r>
        <w:rPr>
          <w:rFonts w:hint="default" w:ascii="Times New Roman" w:hAnsi="Times New Roman" w:eastAsia="仿宋_GB2312" w:cs="Times New Roman"/>
          <w:sz w:val="28"/>
          <w:szCs w:val="28"/>
          <w:lang w:val="en-US" w:eastAsia="zh-CN"/>
        </w:rPr>
        <w:t>招考试的相关</w:t>
      </w:r>
      <w:r>
        <w:rPr>
          <w:rFonts w:hint="default" w:ascii="Times New Roman" w:hAnsi="Times New Roman" w:eastAsia="仿宋_GB2312" w:cs="Times New Roman"/>
          <w:sz w:val="28"/>
          <w:szCs w:val="28"/>
        </w:rPr>
        <w:t>工作。</w:t>
      </w:r>
    </w:p>
    <w:p w14:paraId="753E8B3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Times New Roman" w:hAnsi="Times New Roman" w:eastAsia="仿宋_GB2312" w:cs="Times New Roman"/>
          <w:sz w:val="28"/>
          <w:szCs w:val="28"/>
          <w:lang w:eastAsia="zh-CN"/>
        </w:rPr>
      </w:pPr>
      <w:r>
        <w:rPr>
          <w:rFonts w:hint="default" w:ascii="Times New Roman" w:hAnsi="Times New Roman" w:eastAsia="仿宋_GB2312" w:cs="Times New Roman"/>
          <w:b/>
          <w:bCs/>
          <w:sz w:val="28"/>
          <w:szCs w:val="28"/>
          <w:lang w:eastAsia="zh-CN"/>
        </w:rPr>
        <w:t>第十六条</w:t>
      </w:r>
      <w:r>
        <w:rPr>
          <w:rFonts w:hint="eastAsia"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sz w:val="28"/>
          <w:szCs w:val="28"/>
        </w:rPr>
        <w:t>参加</w:t>
      </w:r>
      <w:r>
        <w:rPr>
          <w:rFonts w:hint="default" w:ascii="Times New Roman" w:hAnsi="Times New Roman" w:eastAsia="仿宋_GB2312" w:cs="Times New Roman"/>
          <w:sz w:val="28"/>
          <w:szCs w:val="28"/>
          <w:lang w:val="en-US" w:eastAsia="zh-CN"/>
        </w:rPr>
        <w:t>学</w:t>
      </w:r>
      <w:r>
        <w:rPr>
          <w:rFonts w:hint="default" w:ascii="Times New Roman" w:hAnsi="Times New Roman" w:eastAsia="仿宋_GB2312" w:cs="Times New Roman"/>
          <w:sz w:val="28"/>
          <w:szCs w:val="28"/>
        </w:rPr>
        <w:t>校今年单招的考生分为</w:t>
      </w:r>
      <w:r>
        <w:rPr>
          <w:rFonts w:hint="default" w:ascii="Times New Roman" w:hAnsi="Times New Roman" w:eastAsia="仿宋_GB2312" w:cs="Times New Roman"/>
          <w:sz w:val="28"/>
          <w:szCs w:val="28"/>
          <w:u w:val="none"/>
          <w:lang w:val="en-US" w:eastAsia="zh-CN"/>
        </w:rPr>
        <w:t>4个</w:t>
      </w:r>
      <w:r>
        <w:rPr>
          <w:rFonts w:hint="default" w:ascii="Times New Roman" w:hAnsi="Times New Roman" w:eastAsia="仿宋_GB2312" w:cs="Times New Roman"/>
          <w:sz w:val="28"/>
          <w:szCs w:val="28"/>
        </w:rPr>
        <w:t>大类</w:t>
      </w:r>
      <w:r>
        <w:rPr>
          <w:rFonts w:hint="eastAsia" w:eastAsia="仿宋_GB2312" w:cs="Times New Roman"/>
          <w:sz w:val="28"/>
          <w:szCs w:val="28"/>
          <w:lang w:eastAsia="zh-CN"/>
        </w:rPr>
        <w:t>。</w:t>
      </w:r>
    </w:p>
    <w:p w14:paraId="1D2FEA00">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Times New Roman" w:hAnsi="Times New Roman" w:eastAsia="仿宋_GB2312" w:cs="Times New Roman"/>
          <w:sz w:val="28"/>
          <w:szCs w:val="28"/>
          <w:lang w:eastAsia="zh-CN"/>
        </w:rPr>
      </w:pPr>
      <w:r>
        <w:rPr>
          <w:rFonts w:hint="eastAsia" w:eastAsia="仿宋_GB2312" w:cs="Times New Roman"/>
          <w:sz w:val="28"/>
          <w:szCs w:val="28"/>
          <w:lang w:val="en-US" w:eastAsia="zh-CN"/>
        </w:rPr>
        <w:t>A类：</w:t>
      </w:r>
      <w:r>
        <w:rPr>
          <w:rFonts w:hint="default" w:ascii="Times New Roman" w:hAnsi="Times New Roman" w:eastAsia="仿宋_GB2312" w:cs="Times New Roman"/>
          <w:sz w:val="28"/>
          <w:szCs w:val="28"/>
        </w:rPr>
        <w:t>应届普通高中毕业考生（具有202</w:t>
      </w:r>
      <w:r>
        <w:rPr>
          <w:rFonts w:hint="eastAsia" w:eastAsia="仿宋_GB2312" w:cs="Times New Roman"/>
          <w:sz w:val="28"/>
          <w:szCs w:val="28"/>
          <w:lang w:val="en-US" w:eastAsia="zh-CN"/>
        </w:rPr>
        <w:t>4</w:t>
      </w:r>
      <w:r>
        <w:rPr>
          <w:rFonts w:hint="default" w:ascii="Times New Roman" w:hAnsi="Times New Roman" w:eastAsia="仿宋_GB2312" w:cs="Times New Roman"/>
          <w:sz w:val="28"/>
          <w:szCs w:val="28"/>
        </w:rPr>
        <w:t>年普通高中学业水平合格性考试</w:t>
      </w:r>
      <w:r>
        <w:rPr>
          <w:rFonts w:hint="eastAsia" w:eastAsia="仿宋_GB2312" w:cs="Times New Roman"/>
          <w:sz w:val="28"/>
          <w:szCs w:val="28"/>
          <w:lang w:val="en-US" w:eastAsia="zh-CN"/>
        </w:rPr>
        <w:t>语数外三科</w:t>
      </w:r>
      <w:r>
        <w:rPr>
          <w:rFonts w:hint="default" w:ascii="Times New Roman" w:hAnsi="Times New Roman" w:eastAsia="仿宋_GB2312" w:cs="Times New Roman"/>
          <w:sz w:val="28"/>
          <w:szCs w:val="28"/>
        </w:rPr>
        <w:t>有效成绩）</w:t>
      </w:r>
      <w:r>
        <w:rPr>
          <w:rFonts w:hint="eastAsia" w:eastAsia="仿宋_GB2312" w:cs="Times New Roman"/>
          <w:sz w:val="28"/>
          <w:szCs w:val="28"/>
          <w:lang w:eastAsia="zh-CN"/>
        </w:rPr>
        <w:t>；</w:t>
      </w:r>
    </w:p>
    <w:p w14:paraId="0880567F">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eastAsia="仿宋_GB2312" w:cs="Times New Roman"/>
          <w:sz w:val="28"/>
          <w:szCs w:val="28"/>
          <w:lang w:eastAsia="zh-CN"/>
        </w:rPr>
      </w:pPr>
      <w:r>
        <w:rPr>
          <w:rFonts w:hint="eastAsia" w:eastAsia="仿宋_GB2312" w:cs="Times New Roman"/>
          <w:sz w:val="28"/>
          <w:szCs w:val="28"/>
          <w:lang w:val="en-US" w:eastAsia="zh-CN"/>
        </w:rPr>
        <w:t>B类：</w:t>
      </w:r>
      <w:r>
        <w:rPr>
          <w:rFonts w:hint="default" w:ascii="Times New Roman" w:hAnsi="Times New Roman" w:eastAsia="仿宋_GB2312" w:cs="Times New Roman"/>
          <w:sz w:val="28"/>
          <w:szCs w:val="28"/>
        </w:rPr>
        <w:t>中职考生和往届普通高中考生及同等学力考生（含普通高中学业水平合格性考试</w:t>
      </w:r>
      <w:r>
        <w:rPr>
          <w:rFonts w:hint="eastAsia" w:eastAsia="仿宋_GB2312" w:cs="Times New Roman"/>
          <w:sz w:val="28"/>
          <w:szCs w:val="28"/>
          <w:lang w:val="en-US" w:eastAsia="zh-CN"/>
        </w:rPr>
        <w:t>语数外三科</w:t>
      </w:r>
      <w:r>
        <w:rPr>
          <w:rFonts w:hint="default" w:ascii="Times New Roman" w:hAnsi="Times New Roman" w:eastAsia="仿宋_GB2312" w:cs="Times New Roman"/>
          <w:sz w:val="28"/>
          <w:szCs w:val="28"/>
        </w:rPr>
        <w:t>有效成绩不全的应届普通高中考生）</w:t>
      </w:r>
      <w:r>
        <w:rPr>
          <w:rFonts w:hint="eastAsia" w:eastAsia="仿宋_GB2312" w:cs="Times New Roman"/>
          <w:sz w:val="28"/>
          <w:szCs w:val="28"/>
          <w:lang w:eastAsia="zh-CN"/>
        </w:rPr>
        <w:t>；</w:t>
      </w:r>
    </w:p>
    <w:p w14:paraId="394FA57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Times New Roman" w:hAnsi="Times New Roman" w:eastAsia="仿宋_GB2312" w:cs="Times New Roman"/>
          <w:sz w:val="28"/>
          <w:szCs w:val="28"/>
          <w:lang w:eastAsia="zh-CN"/>
        </w:rPr>
      </w:pPr>
      <w:r>
        <w:rPr>
          <w:rFonts w:hint="eastAsia" w:eastAsia="仿宋_GB2312" w:cs="Times New Roman"/>
          <w:sz w:val="28"/>
          <w:szCs w:val="28"/>
          <w:lang w:val="en-US" w:eastAsia="zh-CN"/>
        </w:rPr>
        <w:t>C类：</w:t>
      </w:r>
      <w:r>
        <w:rPr>
          <w:rFonts w:hint="default" w:ascii="Times New Roman" w:hAnsi="Times New Roman" w:eastAsia="仿宋_GB2312" w:cs="Times New Roman"/>
          <w:sz w:val="28"/>
          <w:szCs w:val="28"/>
        </w:rPr>
        <w:t>退役军人</w:t>
      </w:r>
      <w:r>
        <w:rPr>
          <w:rFonts w:hint="eastAsia" w:eastAsia="仿宋_GB2312" w:cs="Times New Roman"/>
          <w:sz w:val="28"/>
          <w:szCs w:val="28"/>
          <w:lang w:eastAsia="zh-CN"/>
        </w:rPr>
        <w:t>；</w:t>
      </w:r>
    </w:p>
    <w:p w14:paraId="6FEE892E">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8"/>
        </w:rPr>
      </w:pPr>
      <w:r>
        <w:rPr>
          <w:rFonts w:hint="eastAsia" w:eastAsia="仿宋_GB2312" w:cs="Times New Roman"/>
          <w:sz w:val="28"/>
          <w:szCs w:val="28"/>
          <w:u w:val="none"/>
          <w:lang w:val="en-US" w:eastAsia="zh-CN"/>
        </w:rPr>
        <w:t>D类：</w:t>
      </w:r>
      <w:r>
        <w:rPr>
          <w:rFonts w:hint="default" w:ascii="Times New Roman" w:hAnsi="Times New Roman" w:eastAsia="仿宋_GB2312" w:cs="Times New Roman"/>
          <w:sz w:val="28"/>
          <w:szCs w:val="28"/>
          <w:u w:val="none"/>
          <w:lang w:val="en-US" w:eastAsia="zh-CN"/>
        </w:rPr>
        <w:t>体育</w:t>
      </w:r>
      <w:r>
        <w:rPr>
          <w:rFonts w:hint="default" w:ascii="Times New Roman" w:hAnsi="Times New Roman" w:eastAsia="仿宋_GB2312" w:cs="Times New Roman"/>
          <w:sz w:val="28"/>
          <w:szCs w:val="28"/>
          <w:u w:val="none"/>
        </w:rPr>
        <w:t>特长生</w:t>
      </w:r>
      <w:r>
        <w:rPr>
          <w:rFonts w:hint="default" w:ascii="Times New Roman" w:hAnsi="Times New Roman" w:eastAsia="仿宋_GB2312" w:cs="Times New Roman"/>
          <w:sz w:val="28"/>
          <w:szCs w:val="28"/>
        </w:rPr>
        <w:t>。</w:t>
      </w:r>
    </w:p>
    <w:p w14:paraId="58554265">
      <w:pPr>
        <w:keepNext w:val="0"/>
        <w:keepLines w:val="0"/>
        <w:pageBreakBefore w:val="0"/>
        <w:widowControl w:val="0"/>
        <w:kinsoku/>
        <w:wordWrap/>
        <w:overflowPunct/>
        <w:topLinePunct w:val="0"/>
        <w:autoSpaceDE/>
        <w:autoSpaceDN/>
        <w:bidi w:val="0"/>
        <w:adjustRightInd/>
        <w:snapToGrid/>
        <w:spacing w:line="560" w:lineRule="exact"/>
        <w:ind w:firstLine="562" w:firstLineChars="200"/>
        <w:textAlignment w:val="auto"/>
        <w:rPr>
          <w:rFonts w:hint="default" w:ascii="Times New Roman" w:hAnsi="Times New Roman" w:eastAsia="仿宋_GB2312" w:cs="Times New Roman"/>
          <w:sz w:val="28"/>
          <w:szCs w:val="28"/>
          <w:lang w:val="en-US"/>
        </w:rPr>
      </w:pPr>
      <w:r>
        <w:rPr>
          <w:rFonts w:hint="default" w:ascii="Times New Roman" w:hAnsi="Times New Roman" w:eastAsia="仿宋_GB2312" w:cs="Times New Roman"/>
          <w:b/>
          <w:bCs/>
          <w:sz w:val="28"/>
          <w:szCs w:val="28"/>
          <w:lang w:eastAsia="zh-CN"/>
        </w:rPr>
        <w:t>第十七条</w:t>
      </w:r>
      <w:r>
        <w:rPr>
          <w:rFonts w:hint="default" w:ascii="Times New Roman" w:hAnsi="Times New Roman" w:eastAsia="仿宋_GB2312" w:cs="Times New Roman"/>
          <w:b/>
          <w:bCs/>
          <w:sz w:val="28"/>
          <w:szCs w:val="28"/>
          <w:lang w:val="en-US" w:eastAsia="zh-CN"/>
        </w:rPr>
        <w:t xml:space="preserve"> </w:t>
      </w:r>
      <w:r>
        <w:rPr>
          <w:rFonts w:hint="eastAsia"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sz w:val="28"/>
          <w:szCs w:val="28"/>
          <w:lang w:eastAsia="zh-CN"/>
        </w:rPr>
        <w:t>按照“文化素质</w:t>
      </w:r>
      <w:r>
        <w:rPr>
          <w:rFonts w:hint="default" w:ascii="Times New Roman" w:hAnsi="Times New Roman" w:eastAsia="仿宋_GB2312" w:cs="Times New Roman"/>
          <w:sz w:val="28"/>
          <w:szCs w:val="28"/>
          <w:lang w:val="en-US" w:eastAsia="zh-CN"/>
        </w:rPr>
        <w:t>+职业技能</w:t>
      </w:r>
      <w:r>
        <w:rPr>
          <w:rFonts w:hint="default" w:ascii="Times New Roman" w:hAnsi="Times New Roman" w:eastAsia="仿宋_GB2312" w:cs="Times New Roman"/>
          <w:sz w:val="28"/>
          <w:szCs w:val="28"/>
          <w:lang w:eastAsia="zh-CN"/>
        </w:rPr>
        <w:t>”方式，分类组织</w:t>
      </w:r>
      <w:r>
        <w:rPr>
          <w:rFonts w:hint="default" w:ascii="Times New Roman" w:hAnsi="Times New Roman" w:eastAsia="仿宋_GB2312" w:cs="Times New Roman"/>
          <w:sz w:val="28"/>
          <w:szCs w:val="28"/>
        </w:rPr>
        <w:t>考试</w:t>
      </w:r>
      <w:r>
        <w:rPr>
          <w:rFonts w:hint="default" w:ascii="Times New Roman" w:hAnsi="Times New Roman" w:eastAsia="仿宋_GB2312" w:cs="Times New Roman"/>
          <w:sz w:val="28"/>
          <w:szCs w:val="28"/>
          <w:lang w:eastAsia="zh-CN"/>
        </w:rPr>
        <w:t>。</w:t>
      </w:r>
      <w:r>
        <w:rPr>
          <w:rFonts w:hint="eastAsia" w:eastAsia="仿宋_GB2312" w:cs="Times New Roman"/>
          <w:sz w:val="28"/>
          <w:szCs w:val="28"/>
          <w:lang w:val="en-US" w:eastAsia="zh-CN"/>
        </w:rPr>
        <w:t>其中：</w:t>
      </w:r>
      <w:r>
        <w:rPr>
          <w:rFonts w:hint="eastAsia" w:eastAsia="仿宋_GB2312" w:cs="Times New Roman"/>
          <w:sz w:val="28"/>
          <w:szCs w:val="28"/>
          <w:u w:val="none"/>
          <w:lang w:val="en-US" w:eastAsia="zh-CN"/>
        </w:rPr>
        <w:t>报考专业组5的考生，</w:t>
      </w:r>
      <w:r>
        <w:rPr>
          <w:rFonts w:hint="default" w:ascii="Times New Roman" w:hAnsi="Times New Roman" w:eastAsia="仿宋_GB2312" w:cs="Times New Roman"/>
          <w:sz w:val="28"/>
          <w:szCs w:val="28"/>
          <w:u w:val="none"/>
          <w:lang w:val="en-US" w:eastAsia="zh-CN"/>
        </w:rPr>
        <w:t>采取</w:t>
      </w:r>
      <w:r>
        <w:rPr>
          <w:rFonts w:hint="default" w:ascii="Times New Roman" w:hAnsi="Times New Roman" w:eastAsia="仿宋_GB2312" w:cs="Times New Roman"/>
          <w:sz w:val="28"/>
          <w:szCs w:val="28"/>
          <w:u w:val="none"/>
        </w:rPr>
        <w:t>技能</w:t>
      </w:r>
      <w:r>
        <w:rPr>
          <w:rFonts w:hint="default" w:ascii="Times New Roman" w:hAnsi="Times New Roman" w:eastAsia="仿宋_GB2312" w:cs="Times New Roman"/>
          <w:sz w:val="28"/>
          <w:szCs w:val="28"/>
          <w:u w:val="none"/>
          <w:lang w:val="en-US" w:eastAsia="zh-CN"/>
        </w:rPr>
        <w:t>或才艺</w:t>
      </w:r>
      <w:r>
        <w:rPr>
          <w:rFonts w:hint="default" w:ascii="Times New Roman" w:hAnsi="Times New Roman" w:eastAsia="仿宋_GB2312" w:cs="Times New Roman"/>
          <w:sz w:val="28"/>
          <w:szCs w:val="28"/>
          <w:u w:val="none"/>
        </w:rPr>
        <w:t>展示</w:t>
      </w:r>
      <w:r>
        <w:rPr>
          <w:rFonts w:hint="default" w:ascii="Times New Roman" w:hAnsi="Times New Roman" w:eastAsia="仿宋_GB2312" w:cs="Times New Roman"/>
          <w:sz w:val="28"/>
          <w:szCs w:val="28"/>
          <w:u w:val="none"/>
          <w:lang w:val="en-US" w:eastAsia="zh-CN"/>
        </w:rPr>
        <w:t>的方式进行</w:t>
      </w:r>
      <w:r>
        <w:rPr>
          <w:rFonts w:hint="default" w:ascii="Times New Roman" w:hAnsi="Times New Roman" w:eastAsia="仿宋_GB2312" w:cs="Times New Roman"/>
          <w:sz w:val="28"/>
          <w:szCs w:val="28"/>
          <w:u w:val="none"/>
        </w:rPr>
        <w:t>职业</w:t>
      </w:r>
      <w:r>
        <w:rPr>
          <w:rFonts w:hint="eastAsia" w:eastAsia="仿宋_GB2312" w:cs="Times New Roman"/>
          <w:sz w:val="28"/>
          <w:szCs w:val="28"/>
          <w:u w:val="none"/>
          <w:lang w:val="en-US" w:eastAsia="zh-CN"/>
        </w:rPr>
        <w:t>技能测试，其中空中乘务及空中乘务（安检）专业需参加体检，免收体检费。有色盲、色弱的考生不得报考专业组6的所有专业。另</w:t>
      </w:r>
      <w:r>
        <w:rPr>
          <w:rFonts w:hint="default" w:ascii="Times New Roman" w:hAnsi="Times New Roman" w:eastAsia="仿宋_GB2312" w:cs="Times New Roman"/>
          <w:sz w:val="28"/>
          <w:szCs w:val="28"/>
          <w:lang w:eastAsia="zh-CN"/>
        </w:rPr>
        <w:t>根据考生的类别，考试按以下方式进行</w:t>
      </w:r>
      <w:r>
        <w:rPr>
          <w:rFonts w:hint="eastAsia" w:eastAsia="仿宋_GB2312" w:cs="Times New Roman"/>
          <w:sz w:val="28"/>
          <w:szCs w:val="28"/>
          <w:lang w:eastAsia="zh-CN"/>
        </w:rPr>
        <w:t>，</w:t>
      </w:r>
    </w:p>
    <w:p w14:paraId="0C669C19">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eastAsia="仿宋_GB2312" w:cs="Times New Roman"/>
          <w:sz w:val="28"/>
          <w:szCs w:val="28"/>
          <w:u w:val="none"/>
          <w:lang w:eastAsia="zh-CN"/>
        </w:rPr>
      </w:pPr>
      <w:r>
        <w:rPr>
          <w:rFonts w:hint="eastAsia" w:eastAsia="仿宋_GB2312" w:cs="Times New Roman"/>
          <w:sz w:val="28"/>
          <w:szCs w:val="28"/>
          <w:lang w:val="en-US" w:eastAsia="zh-CN"/>
        </w:rPr>
        <w:t>A</w:t>
      </w:r>
      <w:r>
        <w:rPr>
          <w:rFonts w:hint="default" w:ascii="Times New Roman" w:hAnsi="Times New Roman" w:eastAsia="仿宋_GB2312" w:cs="Times New Roman"/>
          <w:sz w:val="28"/>
          <w:szCs w:val="28"/>
          <w:lang w:eastAsia="zh-CN"/>
        </w:rPr>
        <w:t>类</w:t>
      </w:r>
      <w:r>
        <w:rPr>
          <w:rFonts w:hint="eastAsia" w:eastAsia="仿宋_GB2312" w:cs="Times New Roman"/>
          <w:sz w:val="28"/>
          <w:szCs w:val="28"/>
          <w:lang w:val="en-US" w:eastAsia="zh-CN"/>
        </w:rPr>
        <w:t>考生</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应届普通高中毕业考生</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文化素质测试成绩</w:t>
      </w:r>
      <w:r>
        <w:rPr>
          <w:rFonts w:hint="default" w:ascii="Times New Roman" w:hAnsi="Times New Roman" w:eastAsia="仿宋_GB2312" w:cs="Times New Roman"/>
          <w:sz w:val="28"/>
          <w:szCs w:val="28"/>
          <w:lang w:eastAsia="zh-CN"/>
        </w:rPr>
        <w:t>以</w:t>
      </w:r>
      <w:r>
        <w:rPr>
          <w:rFonts w:hint="default" w:ascii="Times New Roman" w:hAnsi="Times New Roman" w:eastAsia="仿宋_GB2312" w:cs="Times New Roman"/>
          <w:sz w:val="28"/>
          <w:szCs w:val="28"/>
          <w:lang w:val="en-US" w:eastAsia="zh-CN"/>
        </w:rPr>
        <w:t>学生取得的</w:t>
      </w:r>
      <w:r>
        <w:rPr>
          <w:rFonts w:hint="default" w:ascii="Times New Roman" w:hAnsi="Times New Roman" w:eastAsia="仿宋_GB2312" w:cs="Times New Roman"/>
          <w:sz w:val="28"/>
          <w:szCs w:val="28"/>
        </w:rPr>
        <w:t>高中学业水平合格性考试语文、数学、</w:t>
      </w:r>
      <w:r>
        <w:rPr>
          <w:rFonts w:hint="default" w:ascii="Times New Roman" w:hAnsi="Times New Roman" w:eastAsia="仿宋_GB2312" w:cs="Times New Roman"/>
          <w:sz w:val="28"/>
          <w:szCs w:val="28"/>
          <w:lang w:val="en-US" w:eastAsia="zh-CN"/>
        </w:rPr>
        <w:t>外语三</w:t>
      </w:r>
      <w:r>
        <w:rPr>
          <w:rFonts w:hint="default" w:ascii="Times New Roman" w:hAnsi="Times New Roman" w:eastAsia="仿宋_GB2312" w:cs="Times New Roman"/>
          <w:sz w:val="28"/>
          <w:szCs w:val="28"/>
        </w:rPr>
        <w:t>科</w:t>
      </w:r>
      <w:r>
        <w:rPr>
          <w:rFonts w:hint="default" w:ascii="Times New Roman" w:hAnsi="Times New Roman" w:eastAsia="仿宋_GB2312" w:cs="Times New Roman"/>
          <w:sz w:val="28"/>
          <w:szCs w:val="28"/>
          <w:lang w:eastAsia="zh-CN"/>
        </w:rPr>
        <w:t>的有效</w:t>
      </w:r>
      <w:r>
        <w:rPr>
          <w:rFonts w:hint="default" w:ascii="Times New Roman" w:hAnsi="Times New Roman" w:eastAsia="仿宋_GB2312" w:cs="Times New Roman"/>
          <w:sz w:val="28"/>
          <w:szCs w:val="28"/>
        </w:rPr>
        <w:t>成绩</w:t>
      </w:r>
      <w:r>
        <w:rPr>
          <w:rFonts w:hint="default" w:ascii="Times New Roman" w:hAnsi="Times New Roman" w:eastAsia="仿宋_GB2312" w:cs="Times New Roman"/>
          <w:sz w:val="28"/>
          <w:szCs w:val="28"/>
          <w:lang w:eastAsia="zh-CN"/>
        </w:rPr>
        <w:t>代替</w:t>
      </w:r>
      <w:r>
        <w:rPr>
          <w:rFonts w:hint="default" w:ascii="Times New Roman" w:hAnsi="Times New Roman" w:eastAsia="仿宋_GB2312" w:cs="Times New Roman"/>
          <w:sz w:val="28"/>
          <w:szCs w:val="28"/>
        </w:rPr>
        <w:t>。职业技能测试</w:t>
      </w:r>
      <w:r>
        <w:rPr>
          <w:rFonts w:hint="default" w:ascii="Times New Roman" w:hAnsi="Times New Roman" w:eastAsia="仿宋_GB2312" w:cs="Times New Roman"/>
          <w:sz w:val="28"/>
          <w:szCs w:val="28"/>
          <w:lang w:eastAsia="zh-CN"/>
        </w:rPr>
        <w:t>由学校组织，学校分专业组，按照人才培养需要，</w:t>
      </w:r>
      <w:r>
        <w:rPr>
          <w:rFonts w:hint="default" w:ascii="Times New Roman" w:hAnsi="Times New Roman" w:eastAsia="仿宋_GB2312" w:cs="Times New Roman"/>
          <w:sz w:val="28"/>
          <w:szCs w:val="28"/>
        </w:rPr>
        <w:t>主要</w:t>
      </w:r>
      <w:r>
        <w:rPr>
          <w:rFonts w:hint="default" w:ascii="Times New Roman" w:hAnsi="Times New Roman" w:eastAsia="仿宋_GB2312" w:cs="Times New Roman"/>
          <w:sz w:val="28"/>
          <w:szCs w:val="28"/>
          <w:u w:val="none"/>
          <w:lang w:val="en-US" w:eastAsia="zh-CN"/>
        </w:rPr>
        <w:t>考查</w:t>
      </w:r>
      <w:r>
        <w:rPr>
          <w:rFonts w:hint="default" w:ascii="Times New Roman" w:hAnsi="Times New Roman" w:eastAsia="仿宋_GB2312" w:cs="Times New Roman"/>
          <w:sz w:val="28"/>
          <w:szCs w:val="28"/>
          <w:u w:val="none"/>
        </w:rPr>
        <w:t>考生的信息技术、通用技术</w:t>
      </w:r>
      <w:r>
        <w:rPr>
          <w:rFonts w:hint="default" w:ascii="Times New Roman" w:hAnsi="Times New Roman" w:eastAsia="仿宋_GB2312" w:cs="Times New Roman"/>
          <w:sz w:val="28"/>
          <w:szCs w:val="28"/>
          <w:u w:val="none"/>
          <w:lang w:val="en-US" w:eastAsia="zh-CN"/>
        </w:rPr>
        <w:t>等</w:t>
      </w:r>
      <w:r>
        <w:rPr>
          <w:rFonts w:hint="default" w:ascii="Times New Roman" w:hAnsi="Times New Roman" w:eastAsia="仿宋_GB2312" w:cs="Times New Roman"/>
          <w:sz w:val="28"/>
          <w:szCs w:val="28"/>
          <w:u w:val="none"/>
        </w:rPr>
        <w:t>内容</w:t>
      </w:r>
      <w:r>
        <w:rPr>
          <w:rFonts w:hint="default" w:ascii="Times New Roman" w:hAnsi="Times New Roman" w:eastAsia="仿宋_GB2312" w:cs="Times New Roman"/>
          <w:sz w:val="28"/>
          <w:szCs w:val="28"/>
          <w:u w:val="none"/>
          <w:lang w:eastAsia="zh-CN"/>
        </w:rPr>
        <w:t>，</w:t>
      </w:r>
      <w:r>
        <w:rPr>
          <w:rFonts w:hint="default" w:ascii="Times New Roman" w:hAnsi="Times New Roman" w:eastAsia="仿宋_GB2312" w:cs="Times New Roman"/>
          <w:sz w:val="28"/>
          <w:szCs w:val="28"/>
          <w:u w:val="none"/>
        </w:rPr>
        <w:t>采取</w:t>
      </w:r>
      <w:r>
        <w:rPr>
          <w:rFonts w:hint="eastAsia" w:eastAsia="仿宋_GB2312" w:cs="Times New Roman"/>
          <w:sz w:val="28"/>
          <w:szCs w:val="28"/>
          <w:u w:val="none"/>
          <w:lang w:val="en-US" w:eastAsia="zh-CN"/>
        </w:rPr>
        <w:t>闭卷</w:t>
      </w:r>
      <w:r>
        <w:rPr>
          <w:rFonts w:hint="default" w:ascii="Times New Roman" w:hAnsi="Times New Roman" w:eastAsia="仿宋_GB2312" w:cs="Times New Roman"/>
          <w:sz w:val="28"/>
          <w:szCs w:val="28"/>
          <w:u w:val="none"/>
        </w:rPr>
        <w:t>笔试方式</w:t>
      </w:r>
      <w:r>
        <w:rPr>
          <w:rFonts w:hint="default" w:ascii="Times New Roman" w:hAnsi="Times New Roman" w:eastAsia="仿宋_GB2312" w:cs="Times New Roman"/>
          <w:sz w:val="28"/>
          <w:szCs w:val="28"/>
          <w:u w:val="none"/>
          <w:lang w:eastAsia="zh-CN"/>
        </w:rPr>
        <w:t>进行，重点考察学生的职业适应性</w:t>
      </w:r>
      <w:r>
        <w:rPr>
          <w:rFonts w:hint="eastAsia" w:eastAsia="仿宋_GB2312" w:cs="Times New Roman"/>
          <w:sz w:val="28"/>
          <w:szCs w:val="28"/>
          <w:u w:val="none"/>
          <w:lang w:eastAsia="zh-CN"/>
        </w:rPr>
        <w:t>。</w:t>
      </w:r>
    </w:p>
    <w:p w14:paraId="28A71144">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color w:val="ED7D31"/>
          <w:sz w:val="28"/>
          <w:szCs w:val="28"/>
          <w:u w:val="none"/>
        </w:rPr>
      </w:pPr>
      <w:r>
        <w:rPr>
          <w:rFonts w:hint="eastAsia" w:eastAsia="仿宋_GB2312" w:cs="Times New Roman"/>
          <w:sz w:val="28"/>
          <w:szCs w:val="28"/>
          <w:u w:val="none"/>
          <w:lang w:val="en-US" w:eastAsia="zh-CN"/>
        </w:rPr>
        <w:t>B</w:t>
      </w:r>
      <w:r>
        <w:rPr>
          <w:rFonts w:hint="default" w:ascii="Times New Roman" w:hAnsi="Times New Roman" w:eastAsia="仿宋_GB2312" w:cs="Times New Roman"/>
          <w:sz w:val="28"/>
          <w:szCs w:val="28"/>
          <w:u w:val="none"/>
          <w:lang w:eastAsia="zh-CN"/>
        </w:rPr>
        <w:t>类</w:t>
      </w:r>
      <w:r>
        <w:rPr>
          <w:rFonts w:hint="eastAsia" w:eastAsia="仿宋_GB2312" w:cs="Times New Roman"/>
          <w:sz w:val="28"/>
          <w:szCs w:val="28"/>
          <w:lang w:val="en-US" w:eastAsia="zh-CN"/>
        </w:rPr>
        <w:t>考生</w:t>
      </w:r>
      <w:r>
        <w:rPr>
          <w:rFonts w:hint="default" w:ascii="Times New Roman" w:hAnsi="Times New Roman" w:eastAsia="仿宋_GB2312" w:cs="Times New Roman"/>
          <w:sz w:val="28"/>
          <w:szCs w:val="28"/>
          <w:u w:val="none"/>
          <w:lang w:eastAsia="zh-CN"/>
        </w:rPr>
        <w:t>：</w:t>
      </w:r>
      <w:r>
        <w:rPr>
          <w:rFonts w:hint="default" w:ascii="Times New Roman" w:hAnsi="Times New Roman" w:eastAsia="仿宋_GB2312" w:cs="Times New Roman"/>
          <w:sz w:val="28"/>
          <w:szCs w:val="28"/>
          <w:u w:val="none"/>
        </w:rPr>
        <w:t>中职考生和往届普通高中考生及同等学力考生</w:t>
      </w:r>
      <w:r>
        <w:rPr>
          <w:rFonts w:hint="default" w:ascii="Times New Roman" w:hAnsi="Times New Roman" w:eastAsia="仿宋_GB2312" w:cs="Times New Roman"/>
          <w:sz w:val="28"/>
          <w:szCs w:val="28"/>
          <w:u w:val="none"/>
          <w:lang w:eastAsia="zh-CN"/>
        </w:rPr>
        <w:t>。</w:t>
      </w:r>
      <w:r>
        <w:rPr>
          <w:rFonts w:hint="default" w:ascii="Times New Roman" w:hAnsi="Times New Roman" w:eastAsia="仿宋_GB2312" w:cs="Times New Roman"/>
          <w:sz w:val="28"/>
          <w:szCs w:val="28"/>
          <w:u w:val="none"/>
          <w:lang w:val="en-US" w:eastAsia="zh-CN"/>
        </w:rPr>
        <w:t>文化素质测试由学校依据《中等职业学校公共基础课课程标准》及高中教育阶段语文、数学、英语等有关内容进行命题及</w:t>
      </w:r>
      <w:r>
        <w:rPr>
          <w:rFonts w:hint="eastAsia" w:eastAsia="仿宋_GB2312" w:cs="Times New Roman"/>
          <w:sz w:val="28"/>
          <w:szCs w:val="28"/>
          <w:u w:val="none"/>
          <w:lang w:val="en-US" w:eastAsia="zh-CN"/>
        </w:rPr>
        <w:t>闭卷</w:t>
      </w:r>
      <w:r>
        <w:rPr>
          <w:rFonts w:hint="default" w:ascii="Times New Roman" w:hAnsi="Times New Roman" w:eastAsia="仿宋_GB2312" w:cs="Times New Roman"/>
          <w:sz w:val="28"/>
          <w:szCs w:val="28"/>
          <w:u w:val="none"/>
          <w:lang w:val="en-US" w:eastAsia="zh-CN"/>
        </w:rPr>
        <w:t>考试。</w:t>
      </w:r>
      <w:r>
        <w:rPr>
          <w:rFonts w:hint="default" w:ascii="Times New Roman" w:hAnsi="Times New Roman" w:eastAsia="仿宋_GB2312" w:cs="Times New Roman"/>
          <w:sz w:val="28"/>
          <w:szCs w:val="28"/>
          <w:u w:val="none"/>
        </w:rPr>
        <w:t>职业技能测试</w:t>
      </w:r>
      <w:r>
        <w:rPr>
          <w:rFonts w:hint="default" w:ascii="Times New Roman" w:hAnsi="Times New Roman" w:eastAsia="仿宋_GB2312" w:cs="Times New Roman"/>
          <w:sz w:val="28"/>
          <w:szCs w:val="28"/>
          <w:u w:val="none"/>
          <w:lang w:eastAsia="zh-CN"/>
        </w:rPr>
        <w:t>由学校组织，学校分专业组，按照人才培养需要，</w:t>
      </w:r>
      <w:r>
        <w:rPr>
          <w:rFonts w:hint="default" w:ascii="Times New Roman" w:hAnsi="Times New Roman" w:eastAsia="仿宋_GB2312" w:cs="Times New Roman"/>
          <w:sz w:val="28"/>
          <w:szCs w:val="28"/>
          <w:u w:val="none"/>
        </w:rPr>
        <w:t>主要</w:t>
      </w:r>
      <w:r>
        <w:rPr>
          <w:rFonts w:hint="default" w:ascii="Times New Roman" w:hAnsi="Times New Roman" w:eastAsia="仿宋_GB2312" w:cs="Times New Roman"/>
          <w:sz w:val="28"/>
          <w:szCs w:val="28"/>
          <w:u w:val="none"/>
          <w:lang w:val="en-US" w:eastAsia="zh-CN"/>
        </w:rPr>
        <w:t>考查</w:t>
      </w:r>
      <w:r>
        <w:rPr>
          <w:rFonts w:hint="default" w:ascii="Times New Roman" w:hAnsi="Times New Roman" w:eastAsia="仿宋_GB2312" w:cs="Times New Roman"/>
          <w:sz w:val="28"/>
          <w:szCs w:val="28"/>
          <w:u w:val="none"/>
        </w:rPr>
        <w:t>考生的信息技术、通用技术</w:t>
      </w:r>
      <w:r>
        <w:rPr>
          <w:rFonts w:hint="default" w:ascii="Times New Roman" w:hAnsi="Times New Roman" w:eastAsia="仿宋_GB2312" w:cs="Times New Roman"/>
          <w:sz w:val="28"/>
          <w:szCs w:val="28"/>
          <w:highlight w:val="none"/>
          <w:u w:val="none"/>
          <w:lang w:val="en-US" w:eastAsia="zh-CN"/>
        </w:rPr>
        <w:t>和</w:t>
      </w:r>
      <w:r>
        <w:rPr>
          <w:rFonts w:hint="eastAsia" w:eastAsia="仿宋_GB2312" w:cs="Times New Roman"/>
          <w:sz w:val="28"/>
          <w:szCs w:val="28"/>
          <w:highlight w:val="none"/>
          <w:u w:val="none"/>
          <w:lang w:val="en-US" w:eastAsia="zh-CN"/>
        </w:rPr>
        <w:t>职业技能</w:t>
      </w:r>
      <w:r>
        <w:rPr>
          <w:rFonts w:hint="default" w:ascii="Times New Roman" w:hAnsi="Times New Roman" w:eastAsia="仿宋_GB2312" w:cs="Times New Roman"/>
          <w:sz w:val="28"/>
          <w:szCs w:val="28"/>
          <w:u w:val="none"/>
          <w:lang w:val="en-US" w:eastAsia="zh-CN"/>
        </w:rPr>
        <w:t>等</w:t>
      </w:r>
      <w:r>
        <w:rPr>
          <w:rFonts w:hint="default" w:ascii="Times New Roman" w:hAnsi="Times New Roman" w:eastAsia="仿宋_GB2312" w:cs="Times New Roman"/>
          <w:sz w:val="28"/>
          <w:szCs w:val="28"/>
          <w:u w:val="none"/>
        </w:rPr>
        <w:t>内容</w:t>
      </w:r>
      <w:r>
        <w:rPr>
          <w:rFonts w:hint="default" w:ascii="Times New Roman" w:hAnsi="Times New Roman" w:eastAsia="仿宋_GB2312" w:cs="Times New Roman"/>
          <w:sz w:val="28"/>
          <w:szCs w:val="28"/>
          <w:u w:val="none"/>
          <w:lang w:eastAsia="zh-CN"/>
        </w:rPr>
        <w:t>，</w:t>
      </w:r>
      <w:r>
        <w:rPr>
          <w:rFonts w:hint="default" w:ascii="Times New Roman" w:hAnsi="Times New Roman" w:eastAsia="仿宋_GB2312" w:cs="Times New Roman"/>
          <w:sz w:val="28"/>
          <w:szCs w:val="28"/>
          <w:u w:val="none"/>
        </w:rPr>
        <w:t>采取</w:t>
      </w:r>
      <w:r>
        <w:rPr>
          <w:rFonts w:hint="eastAsia" w:eastAsia="仿宋_GB2312" w:cs="Times New Roman"/>
          <w:sz w:val="28"/>
          <w:szCs w:val="28"/>
          <w:u w:val="none"/>
          <w:lang w:val="en-US" w:eastAsia="zh-CN"/>
        </w:rPr>
        <w:t>闭卷</w:t>
      </w:r>
      <w:r>
        <w:rPr>
          <w:rFonts w:hint="default" w:ascii="Times New Roman" w:hAnsi="Times New Roman" w:eastAsia="仿宋_GB2312" w:cs="Times New Roman"/>
          <w:sz w:val="28"/>
          <w:szCs w:val="28"/>
          <w:u w:val="none"/>
        </w:rPr>
        <w:t>笔试方式</w:t>
      </w:r>
      <w:r>
        <w:rPr>
          <w:rFonts w:hint="default" w:ascii="Times New Roman" w:hAnsi="Times New Roman" w:eastAsia="仿宋_GB2312" w:cs="Times New Roman"/>
          <w:sz w:val="28"/>
          <w:szCs w:val="28"/>
          <w:u w:val="none"/>
          <w:lang w:eastAsia="zh-CN"/>
        </w:rPr>
        <w:t>进行</w:t>
      </w:r>
      <w:r>
        <w:rPr>
          <w:rFonts w:hint="eastAsia" w:eastAsia="仿宋_GB2312" w:cs="Times New Roman"/>
          <w:sz w:val="28"/>
          <w:szCs w:val="28"/>
          <w:u w:val="none"/>
          <w:lang w:val="en-US" w:eastAsia="zh-CN"/>
        </w:rPr>
        <w:t>。</w:t>
      </w:r>
    </w:p>
    <w:p w14:paraId="3404BE4C">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8"/>
          <w:lang w:val="en-US" w:eastAsia="zh-CN"/>
        </w:rPr>
      </w:pPr>
      <w:r>
        <w:rPr>
          <w:rFonts w:hint="eastAsia" w:eastAsia="仿宋_GB2312" w:cs="Times New Roman"/>
          <w:sz w:val="28"/>
          <w:szCs w:val="28"/>
          <w:lang w:val="en-US" w:eastAsia="zh-CN"/>
        </w:rPr>
        <w:t>C</w:t>
      </w:r>
      <w:r>
        <w:rPr>
          <w:rFonts w:hint="default" w:ascii="Times New Roman" w:hAnsi="Times New Roman" w:eastAsia="仿宋_GB2312" w:cs="Times New Roman"/>
          <w:sz w:val="28"/>
          <w:szCs w:val="28"/>
          <w:lang w:val="en-US" w:eastAsia="zh-CN"/>
        </w:rPr>
        <w:t>类</w:t>
      </w:r>
      <w:r>
        <w:rPr>
          <w:rFonts w:hint="eastAsia" w:eastAsia="仿宋_GB2312" w:cs="Times New Roman"/>
          <w:sz w:val="28"/>
          <w:szCs w:val="28"/>
          <w:lang w:val="en-US" w:eastAsia="zh-CN"/>
        </w:rPr>
        <w:t>考生</w:t>
      </w:r>
      <w:r>
        <w:rPr>
          <w:rFonts w:hint="default" w:ascii="Times New Roman" w:hAnsi="Times New Roman" w:eastAsia="仿宋_GB2312" w:cs="Times New Roman"/>
          <w:sz w:val="28"/>
          <w:szCs w:val="28"/>
          <w:lang w:val="en-US" w:eastAsia="zh-CN"/>
        </w:rPr>
        <w:t>：</w:t>
      </w:r>
      <w:r>
        <w:rPr>
          <w:rFonts w:hint="default" w:ascii="Times New Roman" w:hAnsi="Times New Roman" w:eastAsia="仿宋_GB2312" w:cs="Times New Roman"/>
          <w:sz w:val="28"/>
          <w:szCs w:val="28"/>
        </w:rPr>
        <w:t>退役军人</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考生免予文化素质测试</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职业技能测试</w:t>
      </w:r>
      <w:r>
        <w:rPr>
          <w:rFonts w:hint="default" w:ascii="Times New Roman" w:hAnsi="Times New Roman" w:eastAsia="仿宋_GB2312" w:cs="Times New Roman"/>
          <w:sz w:val="28"/>
          <w:szCs w:val="28"/>
          <w:lang w:eastAsia="zh-CN"/>
        </w:rPr>
        <w:t>由学校组织，参照上述第</w:t>
      </w:r>
      <w:r>
        <w:rPr>
          <w:rFonts w:hint="eastAsia" w:eastAsia="仿宋_GB2312" w:cs="Times New Roman"/>
          <w:sz w:val="28"/>
          <w:szCs w:val="28"/>
          <w:lang w:val="en-US" w:eastAsia="zh-CN"/>
        </w:rPr>
        <w:t>二</w:t>
      </w:r>
      <w:r>
        <w:rPr>
          <w:rFonts w:hint="default" w:ascii="Times New Roman" w:hAnsi="Times New Roman" w:eastAsia="仿宋_GB2312" w:cs="Times New Roman"/>
          <w:sz w:val="28"/>
          <w:szCs w:val="28"/>
          <w:lang w:eastAsia="zh-CN"/>
        </w:rPr>
        <w:t>类考生职业技能测试方式，</w:t>
      </w:r>
      <w:r>
        <w:rPr>
          <w:rFonts w:hint="default" w:ascii="Times New Roman" w:hAnsi="Times New Roman" w:eastAsia="仿宋_GB2312" w:cs="Times New Roman"/>
          <w:sz w:val="28"/>
          <w:szCs w:val="28"/>
        </w:rPr>
        <w:t>参加</w:t>
      </w:r>
      <w:r>
        <w:rPr>
          <w:rFonts w:hint="default" w:ascii="Times New Roman" w:hAnsi="Times New Roman" w:eastAsia="仿宋_GB2312" w:cs="Times New Roman"/>
          <w:sz w:val="28"/>
          <w:szCs w:val="28"/>
          <w:lang w:eastAsia="zh-CN"/>
        </w:rPr>
        <w:t>学校</w:t>
      </w:r>
      <w:r>
        <w:rPr>
          <w:rFonts w:hint="default" w:ascii="Times New Roman" w:hAnsi="Times New Roman" w:eastAsia="仿宋_GB2312" w:cs="Times New Roman"/>
          <w:sz w:val="28"/>
          <w:szCs w:val="28"/>
        </w:rPr>
        <w:t>组织的职业技能测试</w:t>
      </w:r>
      <w:r>
        <w:rPr>
          <w:rFonts w:hint="default" w:ascii="Times New Roman" w:hAnsi="Times New Roman" w:eastAsia="仿宋_GB2312" w:cs="Times New Roman"/>
          <w:sz w:val="28"/>
          <w:szCs w:val="28"/>
          <w:lang w:val="en-US" w:eastAsia="zh-CN"/>
        </w:rPr>
        <w:t>。</w:t>
      </w:r>
    </w:p>
    <w:p w14:paraId="495FF8EF">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8"/>
          <w:highlight w:val="none"/>
        </w:rPr>
      </w:pPr>
      <w:r>
        <w:rPr>
          <w:rFonts w:hint="eastAsia" w:eastAsia="仿宋_GB2312" w:cs="Times New Roman"/>
          <w:sz w:val="28"/>
          <w:szCs w:val="28"/>
          <w:highlight w:val="none"/>
          <w:lang w:val="en-US" w:eastAsia="zh-CN"/>
        </w:rPr>
        <w:t>D</w:t>
      </w:r>
      <w:r>
        <w:rPr>
          <w:rFonts w:hint="default" w:ascii="Times New Roman" w:hAnsi="Times New Roman" w:eastAsia="仿宋_GB2312" w:cs="Times New Roman"/>
          <w:sz w:val="28"/>
          <w:szCs w:val="28"/>
          <w:highlight w:val="none"/>
          <w:lang w:eastAsia="zh-CN"/>
        </w:rPr>
        <w:t>类</w:t>
      </w:r>
      <w:r>
        <w:rPr>
          <w:rFonts w:hint="eastAsia" w:eastAsia="仿宋_GB2312" w:cs="Times New Roman"/>
          <w:sz w:val="28"/>
          <w:szCs w:val="28"/>
          <w:lang w:val="en-US" w:eastAsia="zh-CN"/>
        </w:rPr>
        <w:t>考生</w:t>
      </w:r>
      <w:r>
        <w:rPr>
          <w:rFonts w:hint="default" w:ascii="Times New Roman" w:hAnsi="Times New Roman" w:eastAsia="仿宋_GB2312" w:cs="Times New Roman"/>
          <w:sz w:val="28"/>
          <w:szCs w:val="28"/>
          <w:highlight w:val="none"/>
          <w:lang w:eastAsia="zh-CN"/>
        </w:rPr>
        <w:t>：</w:t>
      </w:r>
      <w:r>
        <w:rPr>
          <w:rFonts w:hint="default" w:ascii="Times New Roman" w:hAnsi="Times New Roman" w:eastAsia="仿宋_GB2312" w:cs="Times New Roman"/>
          <w:sz w:val="28"/>
          <w:szCs w:val="28"/>
          <w:highlight w:val="none"/>
          <w:lang w:val="en-US" w:eastAsia="zh-CN"/>
        </w:rPr>
        <w:t>体育</w:t>
      </w:r>
      <w:r>
        <w:rPr>
          <w:rFonts w:hint="default" w:ascii="Times New Roman" w:hAnsi="Times New Roman" w:eastAsia="仿宋_GB2312" w:cs="Times New Roman"/>
          <w:sz w:val="28"/>
          <w:szCs w:val="28"/>
          <w:highlight w:val="none"/>
        </w:rPr>
        <w:t>特长生</w:t>
      </w:r>
      <w:r>
        <w:rPr>
          <w:rFonts w:hint="default" w:ascii="Times New Roman" w:hAnsi="Times New Roman" w:eastAsia="仿宋_GB2312" w:cs="Times New Roman"/>
          <w:sz w:val="28"/>
          <w:szCs w:val="28"/>
          <w:highlight w:val="none"/>
          <w:lang w:eastAsia="zh-CN"/>
        </w:rPr>
        <w:t>。</w:t>
      </w:r>
      <w:r>
        <w:rPr>
          <w:rFonts w:hint="default" w:ascii="Times New Roman" w:hAnsi="Times New Roman" w:eastAsia="仿宋_GB2312" w:cs="Times New Roman"/>
          <w:sz w:val="28"/>
          <w:szCs w:val="28"/>
          <w:highlight w:val="none"/>
          <w:lang w:val="en-US" w:eastAsia="zh-CN"/>
        </w:rPr>
        <w:t>文化素质测试根据学生类别不同，分别采取上述第一类或第二类的方式进行。职业技能测试成绩以体育专项测试成绩代替，专项测试按照</w:t>
      </w:r>
      <w:r>
        <w:rPr>
          <w:rFonts w:hint="default" w:ascii="Times New Roman" w:hAnsi="Times New Roman" w:eastAsia="仿宋_GB2312" w:cs="Times New Roman"/>
          <w:sz w:val="28"/>
          <w:szCs w:val="28"/>
          <w:highlight w:val="none"/>
          <w:u w:val="none"/>
        </w:rPr>
        <w:t>《</w:t>
      </w:r>
      <w:r>
        <w:rPr>
          <w:rFonts w:hint="default" w:ascii="Times New Roman" w:hAnsi="Times New Roman" w:eastAsia="仿宋_GB2312" w:cs="Times New Roman"/>
          <w:sz w:val="28"/>
          <w:szCs w:val="28"/>
          <w:highlight w:val="none"/>
          <w:u w:val="none"/>
          <w:lang w:val="en-US" w:eastAsia="zh-CN"/>
        </w:rPr>
        <w:t>湖南外贸职业</w:t>
      </w:r>
      <w:r>
        <w:rPr>
          <w:rFonts w:hint="default" w:ascii="Times New Roman" w:hAnsi="Times New Roman" w:eastAsia="仿宋_GB2312" w:cs="Times New Roman"/>
          <w:sz w:val="28"/>
          <w:szCs w:val="28"/>
          <w:highlight w:val="none"/>
          <w:u w:val="none"/>
        </w:rPr>
        <w:t>学</w:t>
      </w:r>
      <w:r>
        <w:rPr>
          <w:rFonts w:hint="default" w:ascii="Times New Roman" w:hAnsi="Times New Roman" w:eastAsia="仿宋_GB2312" w:cs="Times New Roman"/>
          <w:sz w:val="28"/>
          <w:szCs w:val="28"/>
          <w:highlight w:val="none"/>
          <w:u w:val="none"/>
          <w:lang w:val="en-US" w:eastAsia="zh-CN"/>
        </w:rPr>
        <w:t>院</w:t>
      </w:r>
      <w:r>
        <w:rPr>
          <w:rFonts w:hint="default" w:ascii="Times New Roman" w:hAnsi="Times New Roman" w:eastAsia="仿宋_GB2312" w:cs="Times New Roman"/>
          <w:sz w:val="28"/>
          <w:szCs w:val="28"/>
          <w:highlight w:val="none"/>
        </w:rPr>
        <w:t>202</w:t>
      </w:r>
      <w:r>
        <w:rPr>
          <w:rFonts w:hint="eastAsia" w:eastAsia="仿宋_GB2312" w:cs="Times New Roman"/>
          <w:sz w:val="28"/>
          <w:szCs w:val="28"/>
          <w:highlight w:val="none"/>
          <w:lang w:val="en-US" w:eastAsia="zh-CN"/>
        </w:rPr>
        <w:t>5</w:t>
      </w:r>
      <w:r>
        <w:rPr>
          <w:rFonts w:hint="default" w:ascii="Times New Roman" w:hAnsi="Times New Roman" w:eastAsia="仿宋_GB2312" w:cs="Times New Roman"/>
          <w:sz w:val="28"/>
          <w:szCs w:val="28"/>
          <w:highlight w:val="none"/>
        </w:rPr>
        <w:t>年体育特长生高职单招方案》</w:t>
      </w:r>
      <w:r>
        <w:rPr>
          <w:rFonts w:hint="default" w:ascii="Times New Roman" w:hAnsi="Times New Roman" w:eastAsia="仿宋_GB2312" w:cs="Times New Roman"/>
          <w:sz w:val="28"/>
          <w:szCs w:val="28"/>
          <w:highlight w:val="none"/>
          <w:lang w:eastAsia="zh-CN"/>
        </w:rPr>
        <w:t>执行</w:t>
      </w:r>
      <w:r>
        <w:rPr>
          <w:rFonts w:hint="default" w:ascii="Times New Roman" w:hAnsi="Times New Roman" w:eastAsia="仿宋_GB2312" w:cs="Times New Roman"/>
          <w:sz w:val="28"/>
          <w:szCs w:val="28"/>
          <w:highlight w:val="none"/>
        </w:rPr>
        <w:t>。</w:t>
      </w:r>
    </w:p>
    <w:p w14:paraId="29FFD532">
      <w:pPr>
        <w:keepNext w:val="0"/>
        <w:keepLines w:val="0"/>
        <w:pageBreakBefore w:val="0"/>
        <w:widowControl w:val="0"/>
        <w:kinsoku/>
        <w:wordWrap/>
        <w:overflowPunct/>
        <w:topLinePunct w:val="0"/>
        <w:autoSpaceDE/>
        <w:autoSpaceDN/>
        <w:bidi w:val="0"/>
        <w:adjustRightInd/>
        <w:snapToGrid/>
        <w:spacing w:line="560" w:lineRule="exact"/>
        <w:ind w:firstLine="562" w:firstLineChars="200"/>
        <w:textAlignment w:val="auto"/>
        <w:rPr>
          <w:rFonts w:hint="default" w:ascii="Times New Roman" w:hAnsi="Times New Roman" w:eastAsia="仿宋_GB2312" w:cs="Times New Roman"/>
          <w:sz w:val="28"/>
          <w:szCs w:val="28"/>
          <w:lang w:val="en-US" w:eastAsia="zh-CN"/>
        </w:rPr>
      </w:pPr>
      <w:r>
        <w:rPr>
          <w:rFonts w:hint="default" w:ascii="Times New Roman" w:hAnsi="Times New Roman" w:eastAsia="仿宋_GB2312" w:cs="Times New Roman"/>
          <w:b/>
          <w:bCs/>
          <w:sz w:val="28"/>
          <w:szCs w:val="28"/>
          <w:lang w:val="en-US" w:eastAsia="zh-CN"/>
        </w:rPr>
        <w:t>第十八条</w:t>
      </w:r>
      <w:r>
        <w:rPr>
          <w:rFonts w:hint="default" w:ascii="Times New Roman" w:hAnsi="Times New Roman" w:eastAsia="仿宋_GB2312" w:cs="Times New Roman"/>
          <w:sz w:val="28"/>
          <w:szCs w:val="28"/>
          <w:lang w:val="en-US" w:eastAsia="zh-CN"/>
        </w:rPr>
        <w:t xml:space="preserve"> </w:t>
      </w:r>
      <w:r>
        <w:rPr>
          <w:rFonts w:hint="eastAsia"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lang w:val="en-US" w:eastAsia="zh-CN"/>
        </w:rPr>
        <w:t>考生的综合成绩为文化素质成绩+职业技能成绩。上述</w:t>
      </w:r>
      <w:r>
        <w:rPr>
          <w:rFonts w:hint="eastAsia" w:eastAsia="仿宋_GB2312" w:cs="Times New Roman"/>
          <w:sz w:val="28"/>
          <w:szCs w:val="28"/>
          <w:lang w:val="en-US" w:eastAsia="zh-CN"/>
        </w:rPr>
        <w:t>A</w:t>
      </w:r>
      <w:r>
        <w:rPr>
          <w:rFonts w:hint="default" w:ascii="Times New Roman" w:hAnsi="Times New Roman" w:eastAsia="仿宋_GB2312" w:cs="Times New Roman"/>
          <w:sz w:val="28"/>
          <w:szCs w:val="28"/>
          <w:lang w:val="en-US" w:eastAsia="zh-CN"/>
        </w:rPr>
        <w:t>类、</w:t>
      </w:r>
      <w:r>
        <w:rPr>
          <w:rFonts w:hint="eastAsia" w:eastAsia="仿宋_GB2312" w:cs="Times New Roman"/>
          <w:sz w:val="28"/>
          <w:szCs w:val="28"/>
          <w:lang w:val="en-US" w:eastAsia="zh-CN"/>
        </w:rPr>
        <w:t>B</w:t>
      </w:r>
      <w:r>
        <w:rPr>
          <w:rFonts w:hint="default" w:ascii="Times New Roman" w:hAnsi="Times New Roman" w:eastAsia="仿宋_GB2312" w:cs="Times New Roman"/>
          <w:sz w:val="28"/>
          <w:szCs w:val="28"/>
          <w:lang w:val="en-US" w:eastAsia="zh-CN"/>
        </w:rPr>
        <w:t>类、</w:t>
      </w:r>
      <w:r>
        <w:rPr>
          <w:rFonts w:hint="eastAsia" w:eastAsia="仿宋_GB2312" w:cs="Times New Roman"/>
          <w:sz w:val="28"/>
          <w:szCs w:val="28"/>
          <w:lang w:val="en-US" w:eastAsia="zh-CN"/>
        </w:rPr>
        <w:t>D</w:t>
      </w:r>
      <w:r>
        <w:rPr>
          <w:rFonts w:hint="default" w:ascii="Times New Roman" w:hAnsi="Times New Roman" w:eastAsia="仿宋_GB2312" w:cs="Times New Roman"/>
          <w:sz w:val="28"/>
          <w:szCs w:val="28"/>
          <w:lang w:val="en-US" w:eastAsia="zh-CN"/>
        </w:rPr>
        <w:t>类考生的高职单招综合成绩（总成绩）满分为600分，</w:t>
      </w:r>
      <w:r>
        <w:rPr>
          <w:rFonts w:hint="eastAsia" w:eastAsia="仿宋_GB2312" w:cs="Times New Roman"/>
          <w:sz w:val="28"/>
          <w:szCs w:val="28"/>
          <w:lang w:val="en-US" w:eastAsia="zh-CN"/>
        </w:rPr>
        <w:t>C</w:t>
      </w:r>
      <w:r>
        <w:rPr>
          <w:rFonts w:hint="default" w:ascii="Times New Roman" w:hAnsi="Times New Roman" w:eastAsia="仿宋_GB2312" w:cs="Times New Roman"/>
          <w:sz w:val="28"/>
          <w:szCs w:val="28"/>
          <w:lang w:val="en-US" w:eastAsia="zh-CN"/>
        </w:rPr>
        <w:t>类考生的综合成绩满分为300分。对于报考我校的考生，文化素质成绩与职业技能成绩占比为1：1，即分别各占300分</w:t>
      </w:r>
      <w:r>
        <w:rPr>
          <w:rFonts w:hint="eastAsia" w:eastAsia="仿宋_GB2312" w:cs="Times New Roman"/>
          <w:sz w:val="28"/>
          <w:szCs w:val="28"/>
          <w:lang w:val="en-US" w:eastAsia="zh-CN"/>
        </w:rPr>
        <w:t>。</w:t>
      </w:r>
    </w:p>
    <w:p w14:paraId="5472B02E">
      <w:pPr>
        <w:keepNext w:val="0"/>
        <w:keepLines w:val="0"/>
        <w:pageBreakBefore w:val="0"/>
        <w:widowControl w:val="0"/>
        <w:kinsoku/>
        <w:wordWrap/>
        <w:overflowPunct/>
        <w:topLinePunct w:val="0"/>
        <w:autoSpaceDE/>
        <w:autoSpaceDN/>
        <w:bidi w:val="0"/>
        <w:adjustRightInd/>
        <w:snapToGrid/>
        <w:spacing w:line="560" w:lineRule="exact"/>
        <w:ind w:firstLine="562" w:firstLineChars="200"/>
        <w:textAlignment w:val="auto"/>
        <w:rPr>
          <w:rFonts w:hint="default" w:ascii="Times New Roman" w:hAnsi="Times New Roman" w:eastAsia="仿宋_GB2312" w:cs="Times New Roman"/>
          <w:sz w:val="28"/>
          <w:szCs w:val="28"/>
          <w:u w:val="none"/>
          <w:lang w:val="en-US" w:eastAsia="zh-CN"/>
        </w:rPr>
      </w:pPr>
      <w:r>
        <w:rPr>
          <w:rFonts w:hint="default" w:ascii="Times New Roman" w:hAnsi="Times New Roman" w:eastAsia="仿宋_GB2312" w:cs="Times New Roman"/>
          <w:b/>
          <w:bCs/>
          <w:sz w:val="28"/>
          <w:szCs w:val="28"/>
          <w:lang w:val="en-US" w:eastAsia="zh-CN"/>
        </w:rPr>
        <w:t>第十九条</w:t>
      </w:r>
      <w:r>
        <w:rPr>
          <w:rFonts w:hint="default"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u w:val="none"/>
          <w:lang w:val="en-US" w:eastAsia="zh-CN"/>
        </w:rPr>
        <w:t>我校针对第二类考生组织的文化素质测试为闭卷笔试</w:t>
      </w:r>
      <w:r>
        <w:rPr>
          <w:rFonts w:hint="eastAsia" w:eastAsia="仿宋_GB2312" w:cs="Times New Roman"/>
          <w:sz w:val="28"/>
          <w:szCs w:val="28"/>
          <w:u w:val="none"/>
          <w:lang w:val="en-US" w:eastAsia="zh-CN"/>
        </w:rPr>
        <w:t>及技能或才艺展示</w:t>
      </w:r>
      <w:r>
        <w:rPr>
          <w:rFonts w:hint="default" w:ascii="Times New Roman" w:hAnsi="Times New Roman" w:eastAsia="仿宋_GB2312" w:cs="Times New Roman"/>
          <w:sz w:val="28"/>
          <w:szCs w:val="28"/>
          <w:u w:val="none"/>
          <w:lang w:val="en-US" w:eastAsia="zh-CN"/>
        </w:rPr>
        <w:t>方式。我校组织职业技能测试，分专业组采取以下方式：</w:t>
      </w:r>
    </w:p>
    <w:p w14:paraId="5293359F">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8"/>
          <w:u w:val="none"/>
          <w:lang w:val="en-US" w:eastAsia="zh-CN"/>
        </w:rPr>
      </w:pPr>
      <w:r>
        <w:rPr>
          <w:rFonts w:hint="default" w:ascii="Times New Roman" w:hAnsi="Times New Roman" w:eastAsia="仿宋_GB2312" w:cs="Times New Roman"/>
          <w:sz w:val="28"/>
          <w:szCs w:val="28"/>
          <w:u w:val="none"/>
          <w:lang w:val="en-US" w:eastAsia="zh-CN"/>
        </w:rPr>
        <w:t>专业组1、2、3、4、6的专业，采取</w:t>
      </w:r>
      <w:r>
        <w:rPr>
          <w:rFonts w:hint="eastAsia" w:eastAsia="仿宋_GB2312" w:cs="Times New Roman"/>
          <w:sz w:val="28"/>
          <w:szCs w:val="28"/>
          <w:u w:val="none"/>
          <w:lang w:val="en-US" w:eastAsia="zh-CN"/>
        </w:rPr>
        <w:t>闭卷</w:t>
      </w:r>
      <w:r>
        <w:rPr>
          <w:rFonts w:hint="default" w:ascii="Times New Roman" w:hAnsi="Times New Roman" w:eastAsia="仿宋_GB2312" w:cs="Times New Roman"/>
          <w:sz w:val="28"/>
          <w:szCs w:val="28"/>
          <w:u w:val="none"/>
          <w:lang w:val="en-US" w:eastAsia="zh-CN"/>
        </w:rPr>
        <w:t>笔试的方式进行考察；</w:t>
      </w:r>
    </w:p>
    <w:p w14:paraId="760F33DD">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8"/>
          <w:u w:val="none"/>
          <w:lang w:val="en-US" w:eastAsia="zh-CN"/>
        </w:rPr>
      </w:pPr>
      <w:r>
        <w:rPr>
          <w:rFonts w:hint="default" w:ascii="Times New Roman" w:hAnsi="Times New Roman" w:eastAsia="仿宋_GB2312" w:cs="Times New Roman"/>
          <w:sz w:val="28"/>
          <w:szCs w:val="28"/>
          <w:u w:val="none"/>
          <w:lang w:val="en-US" w:eastAsia="zh-CN"/>
        </w:rPr>
        <w:t>专业组5的专业，采取</w:t>
      </w:r>
      <w:r>
        <w:rPr>
          <w:rFonts w:hint="default" w:ascii="Times New Roman" w:hAnsi="Times New Roman" w:eastAsia="仿宋_GB2312" w:cs="Times New Roman"/>
          <w:sz w:val="28"/>
          <w:szCs w:val="28"/>
          <w:u w:val="none"/>
        </w:rPr>
        <w:t>技能</w:t>
      </w:r>
      <w:r>
        <w:rPr>
          <w:rFonts w:hint="default" w:ascii="Times New Roman" w:hAnsi="Times New Roman" w:eastAsia="仿宋_GB2312" w:cs="Times New Roman"/>
          <w:sz w:val="28"/>
          <w:szCs w:val="28"/>
          <w:u w:val="none"/>
          <w:lang w:val="en-US" w:eastAsia="zh-CN"/>
        </w:rPr>
        <w:t>或才艺</w:t>
      </w:r>
      <w:r>
        <w:rPr>
          <w:rFonts w:hint="default" w:ascii="Times New Roman" w:hAnsi="Times New Roman" w:eastAsia="仿宋_GB2312" w:cs="Times New Roman"/>
          <w:sz w:val="28"/>
          <w:szCs w:val="28"/>
          <w:u w:val="none"/>
        </w:rPr>
        <w:t>展示</w:t>
      </w:r>
      <w:r>
        <w:rPr>
          <w:rFonts w:hint="default" w:ascii="Times New Roman" w:hAnsi="Times New Roman" w:eastAsia="仿宋_GB2312" w:cs="Times New Roman"/>
          <w:sz w:val="28"/>
          <w:szCs w:val="28"/>
          <w:u w:val="none"/>
          <w:lang w:val="en-US" w:eastAsia="zh-CN"/>
        </w:rPr>
        <w:t>的方式进行</w:t>
      </w:r>
      <w:r>
        <w:rPr>
          <w:rFonts w:hint="default" w:ascii="Times New Roman" w:hAnsi="Times New Roman" w:eastAsia="仿宋_GB2312" w:cs="Times New Roman"/>
          <w:sz w:val="28"/>
          <w:szCs w:val="28"/>
          <w:u w:val="none"/>
        </w:rPr>
        <w:t>职业</w:t>
      </w:r>
      <w:r>
        <w:rPr>
          <w:rFonts w:hint="eastAsia" w:eastAsia="仿宋_GB2312" w:cs="Times New Roman"/>
          <w:sz w:val="28"/>
          <w:szCs w:val="28"/>
          <w:u w:val="none"/>
          <w:lang w:val="en-US" w:eastAsia="zh-CN"/>
        </w:rPr>
        <w:t>技能测试，其中空中乘务及空中乘务（安检）专业需参加体检，免收体检费。</w:t>
      </w:r>
    </w:p>
    <w:p w14:paraId="65D53200">
      <w:pPr>
        <w:keepNext w:val="0"/>
        <w:keepLines w:val="0"/>
        <w:pageBreakBefore w:val="0"/>
        <w:widowControl w:val="0"/>
        <w:kinsoku/>
        <w:wordWrap/>
        <w:overflowPunct/>
        <w:topLinePunct w:val="0"/>
        <w:autoSpaceDE/>
        <w:autoSpaceDN/>
        <w:bidi w:val="0"/>
        <w:adjustRightInd/>
        <w:snapToGrid/>
        <w:spacing w:line="560" w:lineRule="exact"/>
        <w:ind w:firstLine="562" w:firstLineChars="200"/>
        <w:textAlignment w:val="auto"/>
        <w:rPr>
          <w:rFonts w:hint="default" w:ascii="Times New Roman" w:hAnsi="Times New Roman" w:eastAsia="仿宋_GB2312" w:cs="Times New Roman"/>
          <w:sz w:val="28"/>
          <w:szCs w:val="28"/>
          <w:lang w:val="en-US" w:eastAsia="zh-CN"/>
        </w:rPr>
      </w:pPr>
      <w:r>
        <w:rPr>
          <w:rFonts w:hint="default" w:ascii="Times New Roman" w:hAnsi="Times New Roman" w:eastAsia="仿宋_GB2312" w:cs="Times New Roman"/>
          <w:b/>
          <w:bCs/>
          <w:sz w:val="28"/>
          <w:szCs w:val="28"/>
          <w:lang w:val="en-US" w:eastAsia="zh-CN"/>
        </w:rPr>
        <w:t>第二十条</w:t>
      </w:r>
      <w:r>
        <w:rPr>
          <w:rFonts w:hint="default"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u w:val="none"/>
          <w:lang w:val="en-US" w:eastAsia="zh-CN"/>
        </w:rPr>
        <w:t xml:space="preserve"> 我校将按照分类考试的原则，对不同专业组的职业技能测试分别进行命题</w:t>
      </w:r>
      <w:r>
        <w:rPr>
          <w:rFonts w:hint="default" w:ascii="Times New Roman" w:hAnsi="Times New Roman" w:eastAsia="仿宋_GB2312" w:cs="Times New Roman"/>
          <w:sz w:val="28"/>
          <w:szCs w:val="28"/>
          <w:lang w:val="en-US" w:eastAsia="zh-CN"/>
        </w:rPr>
        <w:t>。我校文化素质测试、职业技能测试的有关说明、考试范围等，将在我校官网上进行公布。</w:t>
      </w:r>
    </w:p>
    <w:p w14:paraId="73BD4394">
      <w:pPr>
        <w:keepNext w:val="0"/>
        <w:keepLines w:val="0"/>
        <w:pageBreakBefore w:val="0"/>
        <w:widowControl w:val="0"/>
        <w:kinsoku/>
        <w:wordWrap/>
        <w:overflowPunct/>
        <w:topLinePunct w:val="0"/>
        <w:autoSpaceDE/>
        <w:autoSpaceDN/>
        <w:bidi w:val="0"/>
        <w:adjustRightInd/>
        <w:snapToGrid/>
        <w:spacing w:line="560" w:lineRule="exact"/>
        <w:ind w:firstLine="562"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sz w:val="28"/>
          <w:szCs w:val="28"/>
          <w:highlight w:val="none"/>
          <w:lang w:val="en-US" w:eastAsia="zh-CN"/>
        </w:rPr>
        <w:t xml:space="preserve">第二十一条 </w:t>
      </w:r>
      <w:r>
        <w:rPr>
          <w:rFonts w:hint="default" w:ascii="Times New Roman" w:hAnsi="Times New Roman" w:eastAsia="仿宋_GB2312" w:cs="Times New Roman"/>
          <w:sz w:val="28"/>
          <w:szCs w:val="28"/>
          <w:highlight w:val="none"/>
          <w:lang w:val="en-US" w:eastAsia="zh-CN"/>
        </w:rPr>
        <w:t xml:space="preserve"> </w:t>
      </w:r>
      <w:r>
        <w:rPr>
          <w:rFonts w:hint="default" w:ascii="Times New Roman" w:hAnsi="Times New Roman" w:eastAsia="仿宋_GB2312" w:cs="Times New Roman"/>
          <w:b w:val="0"/>
          <w:kern w:val="2"/>
          <w:sz w:val="28"/>
          <w:szCs w:val="28"/>
          <w:highlight w:val="none"/>
          <w:lang w:val="en-US" w:eastAsia="zh-CN" w:bidi="ar-SA"/>
        </w:rPr>
        <w:t>符合以下免试条件的考生在单招考试前向学校申请。其中，职业技能特长生</w:t>
      </w:r>
      <w:r>
        <w:rPr>
          <w:rFonts w:hint="default" w:ascii="Times New Roman" w:hAnsi="Times New Roman" w:eastAsia="仿宋_GB2312" w:cs="Times New Roman"/>
          <w:b w:val="0"/>
          <w:kern w:val="2"/>
          <w:sz w:val="28"/>
          <w:szCs w:val="28"/>
          <w:lang w:val="en-US" w:eastAsia="zh-CN" w:bidi="ar-SA"/>
        </w:rPr>
        <w:t>申请免技能测试的考生，须在202</w:t>
      </w:r>
      <w:r>
        <w:rPr>
          <w:rFonts w:hint="eastAsia" w:eastAsia="仿宋_GB2312" w:cs="Times New Roman"/>
          <w:b w:val="0"/>
          <w:kern w:val="2"/>
          <w:sz w:val="28"/>
          <w:szCs w:val="28"/>
          <w:lang w:val="en-US" w:eastAsia="zh-CN" w:bidi="ar-SA"/>
        </w:rPr>
        <w:t>5</w:t>
      </w:r>
      <w:r>
        <w:rPr>
          <w:rFonts w:hint="default" w:ascii="Times New Roman" w:hAnsi="Times New Roman" w:eastAsia="仿宋_GB2312" w:cs="Times New Roman"/>
          <w:b w:val="0"/>
          <w:kern w:val="2"/>
          <w:sz w:val="28"/>
          <w:szCs w:val="28"/>
          <w:lang w:val="en-US" w:eastAsia="zh-CN" w:bidi="ar-SA"/>
        </w:rPr>
        <w:t>年</w:t>
      </w:r>
      <w:r>
        <w:rPr>
          <w:rFonts w:hint="eastAsia" w:eastAsia="仿宋_GB2312" w:cs="Times New Roman"/>
          <w:b w:val="0"/>
          <w:kern w:val="2"/>
          <w:sz w:val="28"/>
          <w:szCs w:val="28"/>
          <w:lang w:val="en-US" w:eastAsia="zh-CN" w:bidi="ar-SA"/>
        </w:rPr>
        <w:t>2</w:t>
      </w:r>
      <w:r>
        <w:rPr>
          <w:rFonts w:hint="default" w:ascii="Times New Roman" w:hAnsi="Times New Roman" w:eastAsia="仿宋_GB2312" w:cs="Times New Roman"/>
          <w:b w:val="0"/>
          <w:kern w:val="2"/>
          <w:sz w:val="28"/>
          <w:szCs w:val="28"/>
          <w:lang w:val="en-US" w:eastAsia="zh-CN" w:bidi="ar-SA"/>
        </w:rPr>
        <w:t>月</w:t>
      </w:r>
      <w:r>
        <w:rPr>
          <w:rFonts w:hint="eastAsia" w:eastAsia="仿宋_GB2312" w:cs="Times New Roman"/>
          <w:b w:val="0"/>
          <w:kern w:val="2"/>
          <w:sz w:val="28"/>
          <w:szCs w:val="28"/>
          <w:lang w:val="en-US" w:eastAsia="zh-CN" w:bidi="ar-SA"/>
        </w:rPr>
        <w:t>24</w:t>
      </w:r>
      <w:r>
        <w:rPr>
          <w:rFonts w:hint="default" w:ascii="Times New Roman" w:hAnsi="Times New Roman" w:eastAsia="仿宋_GB2312" w:cs="Times New Roman"/>
          <w:b w:val="0"/>
          <w:kern w:val="2"/>
          <w:sz w:val="28"/>
          <w:szCs w:val="28"/>
          <w:lang w:val="en-US" w:eastAsia="zh-CN" w:bidi="ar-SA"/>
        </w:rPr>
        <w:t>日前，通过邮寄或送达的方式，将相关申请材料（含</w:t>
      </w:r>
      <w:r>
        <w:rPr>
          <w:rFonts w:hint="default" w:ascii="Times New Roman" w:hAnsi="Times New Roman" w:eastAsia="仿宋_GB2312" w:cs="Times New Roman"/>
          <w:b w:val="0"/>
          <w:kern w:val="2"/>
          <w:sz w:val="28"/>
          <w:szCs w:val="28"/>
          <w:lang w:val="zh-CN" w:eastAsia="zh-CN" w:bidi="ar-SA"/>
        </w:rPr>
        <w:t>本人身份证、获奖证书、获奖文件的复印件</w:t>
      </w:r>
      <w:r>
        <w:rPr>
          <w:rFonts w:hint="default" w:ascii="Times New Roman" w:hAnsi="Times New Roman" w:eastAsia="仿宋_GB2312" w:cs="Times New Roman"/>
          <w:b w:val="0"/>
          <w:kern w:val="2"/>
          <w:sz w:val="28"/>
          <w:szCs w:val="28"/>
          <w:lang w:val="en-US" w:eastAsia="zh-CN" w:bidi="ar-SA"/>
        </w:rPr>
        <w:t>）报我校的招生办审核。免试直接录取的考生不占用单招计划数，使用我校统招计划，在统招录取前完成录取手续办理，有关审核程序和方法由省教育考试院另行规定。</w:t>
      </w:r>
    </w:p>
    <w:p w14:paraId="1A666C62">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en-US" w:eastAsia="zh-CN"/>
        </w:rPr>
        <w:t>1.</w:t>
      </w:r>
      <w:r>
        <w:rPr>
          <w:rFonts w:hint="default" w:ascii="Times New Roman" w:hAnsi="Times New Roman" w:eastAsia="仿宋_GB2312" w:cs="Times New Roman"/>
          <w:sz w:val="28"/>
          <w:szCs w:val="28"/>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default" w:ascii="Times New Roman" w:hAnsi="Times New Roman" w:eastAsia="仿宋_GB2312" w:cs="Times New Roman"/>
          <w:sz w:val="28"/>
          <w:szCs w:val="28"/>
          <w:lang w:val="en-US" w:eastAsia="zh-CN"/>
        </w:rPr>
        <w:t>录取到我校就读。</w:t>
      </w:r>
    </w:p>
    <w:p w14:paraId="4469316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en-US" w:eastAsia="zh-CN"/>
        </w:rPr>
        <w:t>2.</w:t>
      </w:r>
      <w:r>
        <w:rPr>
          <w:rFonts w:hint="default" w:ascii="Times New Roman" w:hAnsi="Times New Roman" w:eastAsia="仿宋_GB2312" w:cs="Times New Roman"/>
          <w:sz w:val="28"/>
          <w:szCs w:val="28"/>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6CBFD93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b w:val="0"/>
          <w:bCs w:val="0"/>
          <w:color w:val="FF0000"/>
          <w:sz w:val="28"/>
          <w:szCs w:val="28"/>
          <w:lang w:val="en-US" w:eastAsia="zh-CN"/>
        </w:rPr>
      </w:pPr>
      <w:r>
        <w:rPr>
          <w:rFonts w:hint="default" w:ascii="Times New Roman" w:hAnsi="Times New Roman" w:eastAsia="仿宋_GB2312" w:cs="Times New Roman"/>
          <w:sz w:val="28"/>
          <w:szCs w:val="28"/>
          <w:lang w:val="en-US" w:eastAsia="zh-CN"/>
        </w:rPr>
        <w:t>3.免试考生的录取专业与其获奖赛项对应（考生如需跨专业报考，则不能享受免试政策）。</w:t>
      </w:r>
    </w:p>
    <w:p w14:paraId="39130678">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sz w:val="28"/>
          <w:szCs w:val="28"/>
          <w:lang w:val="en-US" w:eastAsia="zh-CN"/>
        </w:rPr>
        <w:t>第二十二条</w:t>
      </w:r>
      <w:r>
        <w:rPr>
          <w:rFonts w:hint="default" w:ascii="Times New Roman" w:hAnsi="Times New Roman" w:eastAsia="仿宋_GB2312" w:cs="Times New Roman"/>
          <w:sz w:val="28"/>
          <w:szCs w:val="28"/>
          <w:lang w:val="en-US" w:eastAsia="zh-CN"/>
        </w:rPr>
        <w:t xml:space="preserve"> </w:t>
      </w:r>
      <w:r>
        <w:rPr>
          <w:rFonts w:hint="eastAsia"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lang w:val="en-US" w:eastAsia="zh-CN"/>
        </w:rPr>
        <w:t>学校</w:t>
      </w:r>
      <w:r>
        <w:rPr>
          <w:rFonts w:hint="default" w:ascii="Times New Roman" w:hAnsi="Times New Roman" w:eastAsia="仿宋_GB2312" w:cs="Times New Roman"/>
          <w:sz w:val="28"/>
          <w:szCs w:val="28"/>
        </w:rPr>
        <w:t>按一志愿、二志愿分别组织</w:t>
      </w:r>
      <w:r>
        <w:rPr>
          <w:rFonts w:hint="default" w:ascii="Times New Roman" w:hAnsi="Times New Roman" w:eastAsia="仿宋_GB2312" w:cs="Times New Roman"/>
          <w:sz w:val="28"/>
          <w:szCs w:val="28"/>
          <w:lang w:val="en-US" w:eastAsia="zh-CN"/>
        </w:rPr>
        <w:t>单招</w:t>
      </w:r>
      <w:r>
        <w:rPr>
          <w:rFonts w:hint="default" w:ascii="Times New Roman" w:hAnsi="Times New Roman" w:eastAsia="仿宋_GB2312" w:cs="Times New Roman"/>
          <w:sz w:val="28"/>
          <w:szCs w:val="28"/>
        </w:rPr>
        <w:t>考试。第一志愿考试时间为202</w:t>
      </w:r>
      <w:r>
        <w:rPr>
          <w:rFonts w:hint="eastAsia" w:eastAsia="仿宋_GB2312" w:cs="Times New Roman"/>
          <w:sz w:val="28"/>
          <w:szCs w:val="28"/>
          <w:lang w:val="en-US" w:eastAsia="zh-CN"/>
        </w:rPr>
        <w:t>5</w:t>
      </w:r>
      <w:r>
        <w:rPr>
          <w:rFonts w:hint="default" w:ascii="Times New Roman" w:hAnsi="Times New Roman" w:eastAsia="仿宋_GB2312" w:cs="Times New Roman"/>
          <w:sz w:val="28"/>
          <w:szCs w:val="28"/>
        </w:rPr>
        <w:t>年3月</w:t>
      </w:r>
      <w:r>
        <w:rPr>
          <w:rFonts w:hint="eastAsia" w:eastAsia="仿宋_GB2312" w:cs="Times New Roman"/>
          <w:sz w:val="28"/>
          <w:szCs w:val="28"/>
          <w:lang w:val="en-US" w:eastAsia="zh-CN"/>
        </w:rPr>
        <w:t>8</w:t>
      </w:r>
      <w:r>
        <w:rPr>
          <w:rFonts w:hint="default" w:ascii="Times New Roman" w:hAnsi="Times New Roman" w:eastAsia="仿宋_GB2312" w:cs="Times New Roman"/>
          <w:sz w:val="28"/>
          <w:szCs w:val="28"/>
        </w:rPr>
        <w:t>日-</w:t>
      </w:r>
      <w:r>
        <w:rPr>
          <w:rFonts w:hint="eastAsia" w:eastAsia="仿宋_GB2312" w:cs="Times New Roman"/>
          <w:sz w:val="28"/>
          <w:szCs w:val="28"/>
          <w:lang w:val="en-US" w:eastAsia="zh-CN"/>
        </w:rPr>
        <w:t>9</w:t>
      </w:r>
      <w:r>
        <w:rPr>
          <w:rFonts w:hint="default" w:ascii="Times New Roman" w:hAnsi="Times New Roman" w:eastAsia="仿宋_GB2312" w:cs="Times New Roman"/>
          <w:sz w:val="28"/>
          <w:szCs w:val="28"/>
        </w:rPr>
        <w:t>日</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lang w:val="en-US" w:eastAsia="zh-CN"/>
        </w:rPr>
        <w:t>若第一志愿生源不足，</w:t>
      </w:r>
      <w:r>
        <w:rPr>
          <w:rFonts w:hint="default" w:ascii="Times New Roman" w:hAnsi="Times New Roman" w:eastAsia="仿宋_GB2312" w:cs="Times New Roman"/>
          <w:sz w:val="28"/>
          <w:szCs w:val="28"/>
        </w:rPr>
        <w:t>未完成单招计划</w:t>
      </w:r>
      <w:r>
        <w:rPr>
          <w:rFonts w:hint="default" w:ascii="Times New Roman" w:hAnsi="Times New Roman" w:eastAsia="仿宋_GB2312" w:cs="Times New Roman"/>
          <w:sz w:val="28"/>
          <w:szCs w:val="28"/>
          <w:lang w:eastAsia="zh-CN"/>
        </w:rPr>
        <w:t>，我校</w:t>
      </w:r>
      <w:r>
        <w:rPr>
          <w:rFonts w:hint="default" w:ascii="Times New Roman" w:hAnsi="Times New Roman" w:eastAsia="仿宋_GB2312" w:cs="Times New Roman"/>
          <w:sz w:val="28"/>
          <w:szCs w:val="28"/>
          <w:lang w:val="en-US" w:eastAsia="zh-CN"/>
        </w:rPr>
        <w:t>将</w:t>
      </w:r>
      <w:r>
        <w:rPr>
          <w:rFonts w:hint="default" w:ascii="Times New Roman" w:hAnsi="Times New Roman" w:eastAsia="仿宋_GB2312" w:cs="Times New Roman"/>
          <w:sz w:val="28"/>
          <w:szCs w:val="28"/>
        </w:rPr>
        <w:t>组织第二志愿考试，</w:t>
      </w:r>
      <w:r>
        <w:rPr>
          <w:rFonts w:hint="default" w:ascii="Times New Roman" w:hAnsi="Times New Roman" w:eastAsia="仿宋_GB2312" w:cs="Times New Roman"/>
          <w:sz w:val="28"/>
          <w:szCs w:val="28"/>
          <w:lang w:val="en-US" w:eastAsia="zh-CN"/>
        </w:rPr>
        <w:t>参考对象为第二志愿报考我校且未被第一志愿学校录取考生，</w:t>
      </w:r>
      <w:r>
        <w:rPr>
          <w:rFonts w:hint="default" w:ascii="Times New Roman" w:hAnsi="Times New Roman" w:eastAsia="仿宋_GB2312" w:cs="Times New Roman"/>
          <w:sz w:val="28"/>
          <w:szCs w:val="28"/>
        </w:rPr>
        <w:t>时间为202</w:t>
      </w:r>
      <w:r>
        <w:rPr>
          <w:rFonts w:hint="eastAsia" w:eastAsia="仿宋_GB2312" w:cs="Times New Roman"/>
          <w:sz w:val="28"/>
          <w:szCs w:val="28"/>
          <w:lang w:val="en-US" w:eastAsia="zh-CN"/>
        </w:rPr>
        <w:t>5</w:t>
      </w:r>
      <w:r>
        <w:rPr>
          <w:rFonts w:hint="default" w:ascii="Times New Roman" w:hAnsi="Times New Roman" w:eastAsia="仿宋_GB2312" w:cs="Times New Roman"/>
          <w:sz w:val="28"/>
          <w:szCs w:val="28"/>
        </w:rPr>
        <w:t>年4月</w:t>
      </w:r>
      <w:r>
        <w:rPr>
          <w:rFonts w:hint="eastAsia" w:eastAsia="仿宋_GB2312" w:cs="Times New Roman"/>
          <w:sz w:val="28"/>
          <w:szCs w:val="28"/>
          <w:lang w:val="en-US" w:eastAsia="zh-CN"/>
        </w:rPr>
        <w:t>5</w:t>
      </w:r>
      <w:r>
        <w:rPr>
          <w:rFonts w:hint="default" w:ascii="Times New Roman" w:hAnsi="Times New Roman" w:eastAsia="仿宋_GB2312" w:cs="Times New Roman"/>
          <w:sz w:val="28"/>
          <w:szCs w:val="28"/>
        </w:rPr>
        <w:t>日-</w:t>
      </w:r>
      <w:r>
        <w:rPr>
          <w:rFonts w:hint="eastAsia" w:eastAsia="仿宋_GB2312" w:cs="Times New Roman"/>
          <w:sz w:val="28"/>
          <w:szCs w:val="28"/>
          <w:lang w:val="en-US" w:eastAsia="zh-CN"/>
        </w:rPr>
        <w:t>6</w:t>
      </w:r>
      <w:r>
        <w:rPr>
          <w:rFonts w:hint="default" w:ascii="Times New Roman" w:hAnsi="Times New Roman" w:eastAsia="仿宋_GB2312" w:cs="Times New Roman"/>
          <w:sz w:val="28"/>
          <w:szCs w:val="28"/>
        </w:rPr>
        <w:t>日。</w:t>
      </w:r>
      <w:r>
        <w:rPr>
          <w:rFonts w:hint="default" w:ascii="Times New Roman" w:hAnsi="Times New Roman" w:eastAsia="仿宋_GB2312" w:cs="Times New Roman"/>
          <w:sz w:val="28"/>
          <w:szCs w:val="28"/>
          <w:lang w:eastAsia="zh-CN"/>
        </w:rPr>
        <w:t>各科目的具体考试时间及地点将在我校官网上另行公布</w:t>
      </w:r>
      <w:r>
        <w:rPr>
          <w:rFonts w:hint="default" w:ascii="Times New Roman" w:hAnsi="Times New Roman" w:eastAsia="仿宋_GB2312" w:cs="Times New Roman"/>
          <w:sz w:val="28"/>
          <w:szCs w:val="28"/>
        </w:rPr>
        <w:t>。</w:t>
      </w:r>
    </w:p>
    <w:p w14:paraId="0514BE9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23" w:rightChars="11" w:firstLine="562" w:firstLineChars="200"/>
        <w:jc w:val="left"/>
        <w:textAlignment w:val="auto"/>
        <w:rPr>
          <w:rFonts w:hint="default" w:ascii="Times New Roman" w:hAnsi="Times New Roman" w:eastAsia="仿宋_GB2312" w:cs="Times New Roman"/>
          <w:color w:val="auto"/>
          <w:spacing w:val="-20"/>
          <w:sz w:val="28"/>
          <w:szCs w:val="28"/>
          <w:u w:val="none"/>
          <w:lang w:eastAsia="zh-CN"/>
        </w:rPr>
      </w:pPr>
      <w:r>
        <w:rPr>
          <w:rFonts w:hint="default" w:ascii="Times New Roman" w:hAnsi="Times New Roman" w:eastAsia="仿宋_GB2312" w:cs="Times New Roman"/>
          <w:b/>
          <w:bCs/>
          <w:sz w:val="28"/>
          <w:szCs w:val="28"/>
          <w:lang w:val="en-US" w:eastAsia="zh-CN"/>
        </w:rPr>
        <w:t>第二十三条</w:t>
      </w:r>
      <w:r>
        <w:rPr>
          <w:rFonts w:hint="eastAsia"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sz w:val="28"/>
          <w:szCs w:val="28"/>
          <w:lang w:val="en-US" w:eastAsia="zh-CN"/>
        </w:rPr>
        <w:t>根据物价部门统一规定，高职单招的报考费为80元/生。</w:t>
      </w:r>
      <w:r>
        <w:rPr>
          <w:rFonts w:hint="default" w:ascii="Times New Roman" w:hAnsi="Times New Roman" w:eastAsia="仿宋_GB2312" w:cs="Times New Roman"/>
          <w:sz w:val="28"/>
          <w:szCs w:val="28"/>
          <w:u w:val="none"/>
          <w:lang w:val="en-US" w:eastAsia="zh-CN"/>
        </w:rPr>
        <w:t>报考我校第</w:t>
      </w:r>
      <w:r>
        <w:rPr>
          <w:rFonts w:hint="default" w:ascii="Times New Roman" w:hAnsi="Times New Roman" w:eastAsia="仿宋_GB2312" w:cs="Times New Roman"/>
          <w:color w:val="auto"/>
          <w:sz w:val="28"/>
          <w:szCs w:val="28"/>
          <w:u w:val="none"/>
          <w:lang w:val="en-US" w:eastAsia="zh-CN"/>
        </w:rPr>
        <w:t>一志愿的考生</w:t>
      </w:r>
      <w:r>
        <w:rPr>
          <w:rFonts w:hint="default" w:ascii="Times New Roman" w:hAnsi="Times New Roman" w:eastAsia="仿宋_GB2312" w:cs="Times New Roman"/>
          <w:color w:val="auto"/>
          <w:sz w:val="28"/>
          <w:szCs w:val="28"/>
          <w:u w:val="none"/>
        </w:rPr>
        <w:t>费缴纳</w:t>
      </w:r>
      <w:r>
        <w:rPr>
          <w:rFonts w:hint="default" w:ascii="Times New Roman" w:hAnsi="Times New Roman" w:eastAsia="仿宋_GB2312" w:cs="Times New Roman"/>
          <w:color w:val="auto"/>
          <w:sz w:val="28"/>
          <w:szCs w:val="28"/>
          <w:u w:val="none"/>
          <w:lang w:val="en-US" w:eastAsia="zh-CN"/>
        </w:rPr>
        <w:t>时间为</w:t>
      </w:r>
      <w:r>
        <w:rPr>
          <w:rFonts w:hint="default" w:ascii="Times New Roman" w:hAnsi="Times New Roman" w:eastAsia="仿宋_GB2312" w:cs="Times New Roman"/>
          <w:sz w:val="28"/>
          <w:szCs w:val="28"/>
          <w:u w:val="none"/>
          <w:lang w:val="en-US" w:eastAsia="zh-CN"/>
        </w:rPr>
        <w:t>202</w:t>
      </w:r>
      <w:r>
        <w:rPr>
          <w:rFonts w:hint="eastAsia" w:eastAsia="仿宋_GB2312" w:cs="Times New Roman"/>
          <w:sz w:val="28"/>
          <w:szCs w:val="28"/>
          <w:u w:val="none"/>
          <w:lang w:val="en-US" w:eastAsia="zh-CN"/>
        </w:rPr>
        <w:t>5</w:t>
      </w:r>
      <w:r>
        <w:rPr>
          <w:rFonts w:hint="default" w:ascii="Times New Roman" w:hAnsi="Times New Roman" w:eastAsia="仿宋_GB2312" w:cs="Times New Roman"/>
          <w:sz w:val="28"/>
          <w:szCs w:val="28"/>
          <w:u w:val="none"/>
          <w:lang w:val="en-US" w:eastAsia="zh-CN"/>
        </w:rPr>
        <w:t>年</w:t>
      </w:r>
      <w:r>
        <w:rPr>
          <w:rFonts w:hint="eastAsia" w:eastAsia="仿宋_GB2312" w:cs="Times New Roman"/>
          <w:sz w:val="28"/>
          <w:szCs w:val="28"/>
          <w:u w:val="none"/>
          <w:lang w:val="en-US" w:eastAsia="zh-CN"/>
        </w:rPr>
        <w:t>3</w:t>
      </w:r>
      <w:r>
        <w:rPr>
          <w:rFonts w:hint="default" w:ascii="Times New Roman" w:hAnsi="Times New Roman" w:eastAsia="仿宋_GB2312" w:cs="Times New Roman"/>
          <w:sz w:val="28"/>
          <w:szCs w:val="28"/>
          <w:u w:val="none"/>
          <w:lang w:val="en-US" w:eastAsia="zh-CN"/>
        </w:rPr>
        <w:t>月</w:t>
      </w:r>
      <w:r>
        <w:rPr>
          <w:rFonts w:hint="eastAsia" w:eastAsia="仿宋_GB2312" w:cs="Times New Roman"/>
          <w:sz w:val="28"/>
          <w:szCs w:val="28"/>
          <w:u w:val="none"/>
          <w:lang w:val="en-US" w:eastAsia="zh-CN"/>
        </w:rPr>
        <w:t>1</w:t>
      </w:r>
      <w:r>
        <w:rPr>
          <w:rFonts w:hint="default" w:ascii="Times New Roman" w:hAnsi="Times New Roman" w:eastAsia="仿宋_GB2312" w:cs="Times New Roman"/>
          <w:sz w:val="28"/>
          <w:szCs w:val="28"/>
          <w:u w:val="none"/>
          <w:lang w:val="en-US" w:eastAsia="zh-CN"/>
        </w:rPr>
        <w:t>日-3月5日，考生通过我校“湘外招就”微信公众号缴纳考生</w:t>
      </w:r>
      <w:r>
        <w:rPr>
          <w:rFonts w:hint="default" w:ascii="Times New Roman" w:hAnsi="Times New Roman" w:eastAsia="仿宋_GB2312" w:cs="Times New Roman"/>
          <w:color w:val="auto"/>
          <w:sz w:val="28"/>
          <w:szCs w:val="28"/>
          <w:u w:val="none"/>
        </w:rPr>
        <w:t>费。</w:t>
      </w:r>
      <w:r>
        <w:rPr>
          <w:rFonts w:hint="default" w:ascii="Times New Roman" w:hAnsi="Times New Roman" w:eastAsia="仿宋_GB2312" w:cs="Times New Roman"/>
          <w:color w:val="auto"/>
          <w:sz w:val="28"/>
          <w:szCs w:val="28"/>
          <w:u w:val="none"/>
          <w:lang w:val="en-US" w:eastAsia="zh-CN"/>
        </w:rPr>
        <w:t>未在规定时间内缴费的，不得参加我校单招考试及录取。</w:t>
      </w:r>
      <w:r>
        <w:rPr>
          <w:rFonts w:hint="default" w:ascii="Times New Roman" w:hAnsi="Times New Roman" w:eastAsia="仿宋_GB2312" w:cs="Times New Roman"/>
          <w:color w:val="auto"/>
          <w:sz w:val="28"/>
          <w:szCs w:val="28"/>
          <w:u w:val="none"/>
          <w:lang w:eastAsia="zh-CN"/>
        </w:rPr>
        <w:t>缴费成功的考生</w:t>
      </w:r>
      <w:r>
        <w:rPr>
          <w:rFonts w:hint="default" w:ascii="Times New Roman" w:hAnsi="Times New Roman" w:eastAsia="仿宋_GB2312" w:cs="Times New Roman"/>
          <w:color w:val="auto"/>
          <w:spacing w:val="-20"/>
          <w:sz w:val="28"/>
          <w:szCs w:val="28"/>
          <w:u w:val="none"/>
          <w:lang w:eastAsia="zh-CN"/>
        </w:rPr>
        <w:t>于</w:t>
      </w:r>
      <w:r>
        <w:rPr>
          <w:rFonts w:hint="default" w:ascii="Times New Roman" w:hAnsi="Times New Roman" w:eastAsia="仿宋_GB2312" w:cs="Times New Roman"/>
          <w:color w:val="auto"/>
          <w:spacing w:val="-20"/>
          <w:sz w:val="28"/>
          <w:szCs w:val="28"/>
          <w:u w:val="none"/>
          <w:lang w:val="en-US" w:eastAsia="zh-CN"/>
        </w:rPr>
        <w:t>202</w:t>
      </w:r>
      <w:r>
        <w:rPr>
          <w:rFonts w:hint="eastAsia" w:eastAsia="仿宋_GB2312" w:cs="Times New Roman"/>
          <w:color w:val="auto"/>
          <w:spacing w:val="-20"/>
          <w:sz w:val="28"/>
          <w:szCs w:val="28"/>
          <w:u w:val="none"/>
          <w:lang w:val="en-US" w:eastAsia="zh-CN"/>
        </w:rPr>
        <w:t>5</w:t>
      </w:r>
      <w:r>
        <w:rPr>
          <w:rFonts w:hint="default" w:ascii="Times New Roman" w:hAnsi="Times New Roman" w:eastAsia="仿宋_GB2312" w:cs="Times New Roman"/>
          <w:color w:val="auto"/>
          <w:spacing w:val="-20"/>
          <w:sz w:val="28"/>
          <w:szCs w:val="28"/>
          <w:u w:val="none"/>
          <w:lang w:val="en-US" w:eastAsia="zh-CN"/>
        </w:rPr>
        <w:t>年</w:t>
      </w:r>
      <w:r>
        <w:rPr>
          <w:rFonts w:hint="default" w:ascii="Times New Roman" w:hAnsi="Times New Roman" w:eastAsia="仿宋_GB2312" w:cs="Times New Roman"/>
          <w:spacing w:val="-20"/>
          <w:sz w:val="28"/>
          <w:szCs w:val="28"/>
          <w:u w:val="none"/>
          <w:lang w:val="en-US" w:eastAsia="zh-CN"/>
        </w:rPr>
        <w:t>3</w:t>
      </w:r>
      <w:r>
        <w:rPr>
          <w:rFonts w:hint="default" w:ascii="Times New Roman" w:hAnsi="Times New Roman" w:eastAsia="仿宋_GB2312" w:cs="Times New Roman"/>
          <w:color w:val="auto"/>
          <w:spacing w:val="-20"/>
          <w:sz w:val="28"/>
          <w:szCs w:val="28"/>
          <w:u w:val="none"/>
          <w:lang w:val="en-US" w:eastAsia="zh-CN"/>
        </w:rPr>
        <w:t>月</w:t>
      </w:r>
      <w:r>
        <w:rPr>
          <w:rFonts w:hint="eastAsia" w:eastAsia="仿宋_GB2312" w:cs="Times New Roman"/>
          <w:spacing w:val="-20"/>
          <w:sz w:val="28"/>
          <w:szCs w:val="28"/>
          <w:u w:val="none"/>
          <w:lang w:val="en-US" w:eastAsia="zh-CN"/>
        </w:rPr>
        <w:t>6</w:t>
      </w:r>
      <w:r>
        <w:rPr>
          <w:rFonts w:hint="default" w:ascii="Times New Roman" w:hAnsi="Times New Roman" w:eastAsia="仿宋_GB2312" w:cs="Times New Roman"/>
          <w:color w:val="auto"/>
          <w:spacing w:val="-20"/>
          <w:sz w:val="28"/>
          <w:szCs w:val="28"/>
          <w:u w:val="none"/>
          <w:lang w:val="en-US" w:eastAsia="zh-CN"/>
        </w:rPr>
        <w:t>日-</w:t>
      </w:r>
      <w:r>
        <w:rPr>
          <w:rFonts w:hint="eastAsia" w:eastAsia="仿宋_GB2312" w:cs="Times New Roman"/>
          <w:spacing w:val="-20"/>
          <w:sz w:val="28"/>
          <w:szCs w:val="28"/>
          <w:u w:val="none"/>
          <w:lang w:val="en-US" w:eastAsia="zh-CN"/>
        </w:rPr>
        <w:t>7</w:t>
      </w:r>
      <w:r>
        <w:rPr>
          <w:rFonts w:hint="default" w:ascii="Times New Roman" w:hAnsi="Times New Roman" w:eastAsia="仿宋_GB2312" w:cs="Times New Roman"/>
          <w:color w:val="auto"/>
          <w:spacing w:val="-20"/>
          <w:sz w:val="28"/>
          <w:szCs w:val="28"/>
          <w:u w:val="none"/>
          <w:lang w:val="en-US" w:eastAsia="zh-CN"/>
        </w:rPr>
        <w:t>日</w:t>
      </w:r>
      <w:r>
        <w:rPr>
          <w:rFonts w:hint="default" w:ascii="Times New Roman" w:hAnsi="Times New Roman" w:eastAsia="仿宋_GB2312" w:cs="Times New Roman"/>
          <w:sz w:val="28"/>
          <w:szCs w:val="28"/>
          <w:u w:val="none"/>
          <w:lang w:val="en-US" w:eastAsia="zh-CN"/>
        </w:rPr>
        <w:t>通过我校“湘外招就”微信公众号</w:t>
      </w:r>
      <w:r>
        <w:rPr>
          <w:rFonts w:hint="default" w:ascii="Times New Roman" w:hAnsi="Times New Roman" w:eastAsia="仿宋_GB2312" w:cs="Times New Roman"/>
          <w:color w:val="auto"/>
          <w:sz w:val="28"/>
          <w:szCs w:val="28"/>
          <w:u w:val="none"/>
          <w:lang w:val="en-US" w:eastAsia="zh-CN"/>
        </w:rPr>
        <w:t>自行打印准考证。第二志愿考生缴费及准考证打印时间学校另行公布。缴费</w:t>
      </w:r>
      <w:r>
        <w:rPr>
          <w:rFonts w:hint="default" w:ascii="Times New Roman" w:hAnsi="Times New Roman" w:eastAsia="仿宋_GB2312" w:cs="Times New Roman"/>
          <w:color w:val="auto"/>
          <w:sz w:val="28"/>
          <w:szCs w:val="28"/>
          <w:u w:val="none"/>
        </w:rPr>
        <w:t>咨询电话</w:t>
      </w:r>
      <w:r>
        <w:rPr>
          <w:rFonts w:hint="default" w:ascii="Times New Roman" w:hAnsi="Times New Roman" w:eastAsia="仿宋_GB2312" w:cs="Times New Roman"/>
          <w:color w:val="auto"/>
          <w:spacing w:val="-20"/>
          <w:sz w:val="28"/>
          <w:szCs w:val="28"/>
          <w:u w:val="none"/>
        </w:rPr>
        <w:t>：</w:t>
      </w:r>
      <w:r>
        <w:rPr>
          <w:rFonts w:hint="default" w:ascii="Times New Roman" w:hAnsi="Times New Roman" w:eastAsia="仿宋_GB2312" w:cs="Times New Roman"/>
          <w:color w:val="auto"/>
          <w:spacing w:val="-20"/>
          <w:sz w:val="28"/>
          <w:szCs w:val="28"/>
          <w:u w:val="none"/>
          <w:lang w:val="en-US" w:eastAsia="zh-CN"/>
        </w:rPr>
        <w:t>0731-88131755、88131756、88131757</w:t>
      </w:r>
      <w:r>
        <w:rPr>
          <w:rFonts w:hint="default" w:ascii="Times New Roman" w:hAnsi="Times New Roman" w:eastAsia="仿宋_GB2312" w:cs="Times New Roman"/>
          <w:color w:val="auto"/>
          <w:spacing w:val="-20"/>
          <w:sz w:val="28"/>
          <w:szCs w:val="28"/>
          <w:u w:val="none"/>
        </w:rPr>
        <w:t>，</w:t>
      </w:r>
      <w:r>
        <w:rPr>
          <w:rFonts w:hint="default" w:ascii="Times New Roman" w:hAnsi="Times New Roman" w:eastAsia="仿宋_GB2312" w:cs="Times New Roman"/>
          <w:color w:val="auto"/>
          <w:sz w:val="28"/>
          <w:szCs w:val="28"/>
          <w:u w:val="none"/>
        </w:rPr>
        <w:t>打印准考证咨询电话</w:t>
      </w:r>
      <w:r>
        <w:rPr>
          <w:rFonts w:hint="default" w:ascii="Times New Roman" w:hAnsi="Times New Roman" w:eastAsia="仿宋_GB2312" w:cs="Times New Roman"/>
          <w:color w:val="auto"/>
          <w:sz w:val="28"/>
          <w:szCs w:val="28"/>
          <w:u w:val="none"/>
          <w:lang w:val="en-US" w:eastAsia="zh-CN"/>
        </w:rPr>
        <w:t>0731-</w:t>
      </w:r>
      <w:r>
        <w:rPr>
          <w:rFonts w:hint="default" w:ascii="Times New Roman" w:hAnsi="Times New Roman" w:eastAsia="仿宋_GB2312" w:cs="Times New Roman"/>
          <w:color w:val="auto"/>
          <w:spacing w:val="-20"/>
          <w:sz w:val="28"/>
          <w:szCs w:val="28"/>
          <w:u w:val="none"/>
          <w:lang w:val="en-US" w:eastAsia="zh-CN"/>
        </w:rPr>
        <w:t>88131755、88131756、88131757</w:t>
      </w:r>
      <w:r>
        <w:rPr>
          <w:rFonts w:hint="default" w:ascii="Times New Roman" w:hAnsi="Times New Roman" w:eastAsia="仿宋_GB2312" w:cs="Times New Roman"/>
          <w:color w:val="auto"/>
          <w:spacing w:val="-20"/>
          <w:sz w:val="28"/>
          <w:szCs w:val="28"/>
          <w:u w:val="none"/>
        </w:rPr>
        <w:t>。</w:t>
      </w:r>
      <w:r>
        <w:rPr>
          <w:rFonts w:hint="default" w:ascii="Times New Roman" w:hAnsi="Times New Roman" w:eastAsia="仿宋_GB2312" w:cs="Times New Roman"/>
          <w:color w:val="auto"/>
          <w:sz w:val="28"/>
          <w:szCs w:val="28"/>
          <w:u w:val="none"/>
        </w:rPr>
        <w:t>缴费</w:t>
      </w:r>
      <w:r>
        <w:rPr>
          <w:rFonts w:hint="default" w:ascii="Times New Roman" w:hAnsi="Times New Roman" w:eastAsia="仿宋_GB2312" w:cs="Times New Roman"/>
          <w:color w:val="auto"/>
          <w:sz w:val="28"/>
          <w:szCs w:val="28"/>
          <w:u w:val="none"/>
          <w:lang w:val="en-US" w:eastAsia="zh-CN"/>
        </w:rPr>
        <w:t>及</w:t>
      </w:r>
      <w:r>
        <w:rPr>
          <w:rFonts w:hint="default" w:ascii="Times New Roman" w:hAnsi="Times New Roman" w:eastAsia="仿宋_GB2312" w:cs="Times New Roman"/>
          <w:color w:val="auto"/>
          <w:sz w:val="28"/>
          <w:szCs w:val="28"/>
          <w:u w:val="none"/>
        </w:rPr>
        <w:t>准考证打印流程详见学</w:t>
      </w:r>
      <w:r>
        <w:rPr>
          <w:rFonts w:hint="default" w:ascii="Times New Roman" w:hAnsi="Times New Roman" w:eastAsia="仿宋_GB2312" w:cs="Times New Roman"/>
          <w:color w:val="auto"/>
          <w:sz w:val="28"/>
          <w:szCs w:val="28"/>
          <w:u w:val="none"/>
          <w:lang w:eastAsia="zh-CN"/>
        </w:rPr>
        <w:t>校</w:t>
      </w:r>
      <w:r>
        <w:rPr>
          <w:rFonts w:hint="default" w:ascii="Times New Roman" w:hAnsi="Times New Roman" w:eastAsia="仿宋_GB2312" w:cs="Times New Roman"/>
          <w:color w:val="auto"/>
          <w:sz w:val="28"/>
          <w:szCs w:val="28"/>
          <w:u w:val="none"/>
        </w:rPr>
        <w:t>招生</w:t>
      </w:r>
      <w:r>
        <w:rPr>
          <w:rFonts w:hint="default" w:ascii="Times New Roman" w:hAnsi="Times New Roman" w:eastAsia="仿宋_GB2312" w:cs="Times New Roman"/>
          <w:color w:val="auto"/>
          <w:sz w:val="28"/>
          <w:szCs w:val="28"/>
          <w:u w:val="none"/>
          <w:lang w:val="en-US" w:eastAsia="zh-CN"/>
        </w:rPr>
        <w:t>信息</w:t>
      </w:r>
      <w:r>
        <w:rPr>
          <w:rFonts w:hint="default" w:ascii="Times New Roman" w:hAnsi="Times New Roman" w:eastAsia="仿宋_GB2312" w:cs="Times New Roman"/>
          <w:color w:val="auto"/>
          <w:sz w:val="28"/>
          <w:szCs w:val="28"/>
          <w:u w:val="none"/>
        </w:rPr>
        <w:t>网</w:t>
      </w:r>
      <w:r>
        <w:rPr>
          <w:rFonts w:hint="default" w:ascii="Times New Roman" w:hAnsi="Times New Roman" w:eastAsia="仿宋_GB2312" w:cs="Times New Roman"/>
          <w:color w:val="auto"/>
          <w:spacing w:val="-20"/>
          <w:sz w:val="28"/>
          <w:szCs w:val="28"/>
          <w:u w:val="none"/>
        </w:rPr>
        <w:t>，网址</w:t>
      </w:r>
      <w:r>
        <w:rPr>
          <w:rFonts w:hint="default" w:ascii="Times New Roman" w:hAnsi="Times New Roman" w:eastAsia="仿宋_GB2312" w:cs="Times New Roman"/>
          <w:color w:val="auto"/>
          <w:spacing w:val="-20"/>
          <w:sz w:val="28"/>
          <w:szCs w:val="28"/>
          <w:u w:val="none"/>
          <w:lang w:eastAsia="zh-CN"/>
        </w:rPr>
        <w:t>：</w:t>
      </w:r>
      <w:r>
        <w:rPr>
          <w:rFonts w:hint="default" w:ascii="Times New Roman" w:hAnsi="Times New Roman" w:eastAsia="仿宋_GB2312" w:cs="Times New Roman"/>
          <w:spacing w:val="-20"/>
          <w:sz w:val="28"/>
          <w:szCs w:val="28"/>
          <w:lang w:val="en-US" w:eastAsia="zh-CN"/>
        </w:rPr>
        <w:t>https://www.hnwmxy.com/hezuobangongshi/</w:t>
      </w:r>
      <w:r>
        <w:rPr>
          <w:rFonts w:hint="default" w:ascii="Times New Roman" w:hAnsi="Times New Roman" w:eastAsia="仿宋_GB2312" w:cs="Times New Roman"/>
          <w:spacing w:val="-20"/>
          <w:sz w:val="28"/>
          <w:szCs w:val="28"/>
          <w:lang w:eastAsia="zh-CN"/>
        </w:rPr>
        <w:t>。</w:t>
      </w:r>
    </w:p>
    <w:p w14:paraId="60D698E6">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sz w:val="28"/>
          <w:szCs w:val="28"/>
          <w:lang w:eastAsia="zh-CN"/>
        </w:rPr>
        <w:t>第二十四条</w:t>
      </w:r>
      <w:r>
        <w:rPr>
          <w:rFonts w:hint="default" w:ascii="Times New Roman" w:hAnsi="Times New Roman" w:eastAsia="仿宋_GB2312" w:cs="Times New Roman"/>
          <w:sz w:val="28"/>
          <w:szCs w:val="28"/>
          <w:lang w:val="en-US" w:eastAsia="zh-CN"/>
        </w:rPr>
        <w:t xml:space="preserve"> </w:t>
      </w:r>
      <w:r>
        <w:rPr>
          <w:rFonts w:hint="eastAsia"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lang w:val="en-US" w:eastAsia="zh-CN"/>
        </w:rPr>
        <w:t>我校单招考试在省教育考试院的指导下，参照国家教育考试规定进行组织。在学校招生工作领导小组的统筹下，教务、</w:t>
      </w:r>
      <w:r>
        <w:rPr>
          <w:rFonts w:hint="eastAsia" w:eastAsia="仿宋_GB2312" w:cs="Times New Roman"/>
          <w:sz w:val="28"/>
          <w:szCs w:val="28"/>
          <w:lang w:val="en-US" w:eastAsia="zh-CN"/>
        </w:rPr>
        <w:t>招办</w:t>
      </w:r>
      <w:r>
        <w:rPr>
          <w:rFonts w:hint="default" w:ascii="Times New Roman" w:hAnsi="Times New Roman" w:eastAsia="仿宋_GB2312" w:cs="Times New Roman"/>
          <w:sz w:val="28"/>
          <w:szCs w:val="28"/>
          <w:u w:val="none"/>
          <w:lang w:val="en-US" w:eastAsia="zh-CN"/>
        </w:rPr>
        <w:t>、公共课部等部门共同组织考务工作。具体</w:t>
      </w:r>
      <w:r>
        <w:rPr>
          <w:rFonts w:hint="default" w:ascii="Times New Roman" w:hAnsi="Times New Roman" w:eastAsia="仿宋_GB2312" w:cs="Times New Roman"/>
          <w:sz w:val="28"/>
          <w:szCs w:val="28"/>
          <w:u w:val="none"/>
        </w:rPr>
        <w:t>由教务处牵头组织命题，并负责其保密工作</w:t>
      </w:r>
      <w:r>
        <w:rPr>
          <w:rFonts w:hint="default" w:ascii="Times New Roman" w:hAnsi="Times New Roman" w:eastAsia="仿宋_GB2312" w:cs="Times New Roman"/>
          <w:sz w:val="28"/>
          <w:szCs w:val="28"/>
          <w:u w:val="none"/>
          <w:lang w:eastAsia="zh-CN"/>
        </w:rPr>
        <w:t>；</w:t>
      </w:r>
      <w:r>
        <w:rPr>
          <w:rFonts w:hint="default" w:ascii="Times New Roman" w:hAnsi="Times New Roman" w:eastAsia="仿宋_GB2312" w:cs="Times New Roman"/>
          <w:sz w:val="28"/>
          <w:szCs w:val="28"/>
          <w:u w:val="none"/>
        </w:rPr>
        <w:t>教务处</w:t>
      </w:r>
      <w:r>
        <w:rPr>
          <w:rFonts w:hint="default" w:ascii="Times New Roman" w:hAnsi="Times New Roman" w:eastAsia="仿宋_GB2312" w:cs="Times New Roman"/>
          <w:sz w:val="28"/>
          <w:szCs w:val="28"/>
        </w:rPr>
        <w:t>负责按国考要求制定具体的组考方案，根据报考人数合理安排考场并组织有序考试</w:t>
      </w:r>
      <w:r>
        <w:rPr>
          <w:rFonts w:hint="default" w:ascii="Times New Roman" w:hAnsi="Times New Roman" w:eastAsia="仿宋_GB2312" w:cs="Times New Roman"/>
          <w:sz w:val="28"/>
          <w:szCs w:val="28"/>
          <w:lang w:eastAsia="zh-CN"/>
        </w:rPr>
        <w:t>；</w:t>
      </w:r>
      <w:r>
        <w:rPr>
          <w:rFonts w:hint="eastAsia" w:eastAsia="仿宋_GB2312" w:cs="Times New Roman"/>
          <w:sz w:val="28"/>
          <w:szCs w:val="28"/>
          <w:shd w:val="clear" w:color="auto" w:fill="auto"/>
          <w:lang w:val="en-US" w:eastAsia="zh-CN"/>
        </w:rPr>
        <w:t>教务处、纪检监审处</w:t>
      </w:r>
      <w:r>
        <w:rPr>
          <w:rFonts w:hint="default" w:ascii="Times New Roman" w:hAnsi="Times New Roman" w:eastAsia="仿宋_GB2312" w:cs="Times New Roman"/>
          <w:sz w:val="28"/>
          <w:szCs w:val="28"/>
          <w:shd w:val="clear" w:color="auto" w:fill="auto"/>
        </w:rPr>
        <w:t>组</w:t>
      </w:r>
      <w:r>
        <w:rPr>
          <w:rFonts w:hint="default" w:ascii="Times New Roman" w:hAnsi="Times New Roman" w:eastAsia="仿宋_GB2312" w:cs="Times New Roman"/>
          <w:sz w:val="28"/>
          <w:szCs w:val="28"/>
        </w:rPr>
        <w:t>织相关专家参照湖南省普通高考评卷及登分工作有关要求</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制定科学合理的评判标准，加大信息公开及结果公示力度，确保考试评判工作公正、透明。</w:t>
      </w:r>
    </w:p>
    <w:p w14:paraId="6C593190">
      <w:pPr>
        <w:keepNext w:val="0"/>
        <w:keepLines w:val="0"/>
        <w:pageBreakBefore w:val="0"/>
        <w:widowControl w:val="0"/>
        <w:numPr>
          <w:ilvl w:val="0"/>
          <w:numId w:val="1"/>
        </w:numPr>
        <w:kinsoku/>
        <w:wordWrap/>
        <w:overflowPunct/>
        <w:topLinePunct w:val="0"/>
        <w:autoSpaceDE/>
        <w:autoSpaceDN/>
        <w:bidi w:val="0"/>
        <w:adjustRightInd/>
        <w:snapToGrid/>
        <w:spacing w:line="560" w:lineRule="exact"/>
        <w:jc w:val="center"/>
        <w:textAlignment w:val="auto"/>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单招录取</w:t>
      </w:r>
    </w:p>
    <w:p w14:paraId="7A3D2B06">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60" w:lineRule="exact"/>
        <w:ind w:firstLine="562" w:firstLineChars="200"/>
        <w:jc w:val="both"/>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sz w:val="28"/>
          <w:szCs w:val="28"/>
          <w:lang w:val="en-US" w:eastAsia="zh-CN"/>
        </w:rPr>
        <w:t>第二十五条</w:t>
      </w:r>
      <w:r>
        <w:rPr>
          <w:rFonts w:hint="default" w:ascii="Times New Roman" w:hAnsi="Times New Roman" w:eastAsia="仿宋_GB2312" w:cs="Times New Roman"/>
          <w:sz w:val="28"/>
          <w:szCs w:val="28"/>
          <w:lang w:val="en-US" w:eastAsia="zh-CN"/>
        </w:rPr>
        <w:t xml:space="preserve"> </w:t>
      </w:r>
      <w:r>
        <w:rPr>
          <w:rFonts w:hint="eastAsia"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lang w:val="en-US" w:eastAsia="zh-CN"/>
        </w:rPr>
        <w:t>应届普通高中毕业考生（</w:t>
      </w:r>
      <w:r>
        <w:rPr>
          <w:rFonts w:hint="eastAsia" w:eastAsia="仿宋_GB2312" w:cs="Times New Roman"/>
          <w:sz w:val="28"/>
          <w:szCs w:val="28"/>
          <w:lang w:val="en-US" w:eastAsia="zh-CN"/>
        </w:rPr>
        <w:t>A</w:t>
      </w:r>
      <w:r>
        <w:rPr>
          <w:rFonts w:hint="default" w:ascii="Times New Roman" w:hAnsi="Times New Roman" w:eastAsia="仿宋_GB2312" w:cs="Times New Roman"/>
          <w:sz w:val="28"/>
          <w:szCs w:val="28"/>
          <w:lang w:val="en-US" w:eastAsia="zh-CN"/>
        </w:rPr>
        <w:t>类考生）、中职考生和往届普通高中考生及同等学力考生（</w:t>
      </w:r>
      <w:r>
        <w:rPr>
          <w:rFonts w:hint="eastAsia" w:eastAsia="仿宋_GB2312" w:cs="Times New Roman"/>
          <w:sz w:val="28"/>
          <w:szCs w:val="28"/>
          <w:lang w:val="en-US" w:eastAsia="zh-CN"/>
        </w:rPr>
        <w:t>B</w:t>
      </w:r>
      <w:r>
        <w:rPr>
          <w:rFonts w:hint="default" w:ascii="Times New Roman" w:hAnsi="Times New Roman" w:eastAsia="仿宋_GB2312" w:cs="Times New Roman"/>
          <w:sz w:val="28"/>
          <w:szCs w:val="28"/>
          <w:lang w:val="en-US" w:eastAsia="zh-CN"/>
        </w:rPr>
        <w:t>类考生）的类别确定</w:t>
      </w:r>
      <w:r>
        <w:rPr>
          <w:rFonts w:hint="default" w:ascii="Times New Roman" w:hAnsi="Times New Roman" w:eastAsia="仿宋_GB2312" w:cs="Times New Roman"/>
          <w:sz w:val="28"/>
          <w:szCs w:val="28"/>
        </w:rPr>
        <w:t>及</w:t>
      </w:r>
      <w:r>
        <w:rPr>
          <w:rFonts w:hint="default" w:ascii="Times New Roman" w:hAnsi="Times New Roman" w:eastAsia="仿宋_GB2312" w:cs="Times New Roman"/>
          <w:sz w:val="28"/>
          <w:szCs w:val="28"/>
          <w:lang w:val="en-US" w:eastAsia="zh-CN"/>
        </w:rPr>
        <w:t>普通</w:t>
      </w:r>
      <w:r>
        <w:rPr>
          <w:rFonts w:hint="default" w:ascii="Times New Roman" w:hAnsi="Times New Roman" w:eastAsia="仿宋_GB2312" w:cs="Times New Roman"/>
          <w:sz w:val="28"/>
          <w:szCs w:val="28"/>
        </w:rPr>
        <w:t>高中学业水平合格性考试成绩的认定以省教育考试院提供的数据为依据。</w:t>
      </w:r>
      <w:r>
        <w:rPr>
          <w:rFonts w:hint="default" w:ascii="Times New Roman" w:hAnsi="Times New Roman" w:eastAsia="仿宋_GB2312" w:cs="Times New Roman"/>
          <w:sz w:val="28"/>
          <w:szCs w:val="28"/>
          <w:lang w:val="en-US" w:eastAsia="zh-CN"/>
        </w:rPr>
        <w:t>普通</w:t>
      </w:r>
      <w:r>
        <w:rPr>
          <w:rFonts w:hint="default" w:ascii="Times New Roman" w:hAnsi="Times New Roman" w:eastAsia="仿宋_GB2312" w:cs="Times New Roman"/>
          <w:sz w:val="28"/>
          <w:szCs w:val="28"/>
        </w:rPr>
        <w:t>高中学业水平合格性考试</w:t>
      </w:r>
      <w:r>
        <w:rPr>
          <w:rFonts w:hint="eastAsia" w:eastAsia="仿宋_GB2312" w:cs="Times New Roman"/>
          <w:sz w:val="28"/>
          <w:szCs w:val="28"/>
          <w:lang w:val="en-US" w:eastAsia="zh-CN"/>
        </w:rPr>
        <w:t>语数外三科</w:t>
      </w:r>
      <w:r>
        <w:rPr>
          <w:rFonts w:hint="default" w:ascii="Times New Roman" w:hAnsi="Times New Roman" w:eastAsia="仿宋_GB2312" w:cs="Times New Roman"/>
          <w:sz w:val="28"/>
          <w:szCs w:val="28"/>
        </w:rPr>
        <w:t>有效成绩不全的应届普</w:t>
      </w:r>
      <w:r>
        <w:rPr>
          <w:rFonts w:hint="default" w:ascii="Times New Roman" w:hAnsi="Times New Roman" w:eastAsia="仿宋_GB2312" w:cs="Times New Roman"/>
          <w:sz w:val="28"/>
          <w:szCs w:val="28"/>
          <w:lang w:val="en-US" w:eastAsia="zh-CN"/>
        </w:rPr>
        <w:t>通</w:t>
      </w:r>
      <w:r>
        <w:rPr>
          <w:rFonts w:hint="default" w:ascii="Times New Roman" w:hAnsi="Times New Roman" w:eastAsia="仿宋_GB2312" w:cs="Times New Roman"/>
          <w:sz w:val="28"/>
          <w:szCs w:val="28"/>
        </w:rPr>
        <w:t>高</w:t>
      </w:r>
      <w:r>
        <w:rPr>
          <w:rFonts w:hint="default" w:ascii="Times New Roman" w:hAnsi="Times New Roman" w:eastAsia="仿宋_GB2312" w:cs="Times New Roman"/>
          <w:sz w:val="28"/>
          <w:szCs w:val="28"/>
          <w:lang w:val="en-US" w:eastAsia="zh-CN"/>
        </w:rPr>
        <w:t>中毕业考生</w:t>
      </w:r>
      <w:r>
        <w:rPr>
          <w:rFonts w:hint="default" w:ascii="Times New Roman" w:hAnsi="Times New Roman" w:eastAsia="仿宋_GB2312" w:cs="Times New Roman"/>
          <w:sz w:val="28"/>
          <w:szCs w:val="28"/>
        </w:rPr>
        <w:t>必须按照</w:t>
      </w:r>
      <w:r>
        <w:rPr>
          <w:rFonts w:hint="default" w:ascii="Times New Roman" w:hAnsi="Times New Roman" w:eastAsia="仿宋_GB2312" w:cs="Times New Roman"/>
          <w:sz w:val="28"/>
          <w:szCs w:val="28"/>
          <w:lang w:val="en-US" w:eastAsia="zh-CN"/>
        </w:rPr>
        <w:t>中职考生和往届普通高中考生及同等学力考生</w:t>
      </w:r>
      <w:r>
        <w:rPr>
          <w:rFonts w:hint="default" w:ascii="Times New Roman" w:hAnsi="Times New Roman" w:eastAsia="仿宋_GB2312" w:cs="Times New Roman"/>
          <w:sz w:val="28"/>
          <w:szCs w:val="28"/>
        </w:rPr>
        <w:t>的要求参加文化素质测试</w:t>
      </w:r>
      <w:r>
        <w:rPr>
          <w:rFonts w:hint="default" w:ascii="Times New Roman" w:hAnsi="Times New Roman" w:eastAsia="仿宋_GB2312" w:cs="Times New Roman"/>
          <w:sz w:val="28"/>
          <w:szCs w:val="28"/>
          <w:lang w:val="en-US" w:eastAsia="zh-CN"/>
        </w:rPr>
        <w:t>及</w:t>
      </w:r>
      <w:r>
        <w:rPr>
          <w:rFonts w:hint="default" w:ascii="Times New Roman" w:hAnsi="Times New Roman" w:eastAsia="仿宋_GB2312" w:cs="Times New Roman"/>
          <w:sz w:val="28"/>
          <w:szCs w:val="28"/>
        </w:rPr>
        <w:t>录取。</w:t>
      </w:r>
    </w:p>
    <w:p w14:paraId="542C1B06">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60" w:lineRule="exact"/>
        <w:ind w:firstLine="562" w:firstLineChars="200"/>
        <w:jc w:val="left"/>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sz w:val="28"/>
          <w:szCs w:val="28"/>
          <w:lang w:val="en-US" w:eastAsia="zh-CN"/>
        </w:rPr>
        <w:t>第二十六条</w:t>
      </w:r>
      <w:r>
        <w:rPr>
          <w:rFonts w:hint="eastAsia"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lang w:val="en-US" w:eastAsia="zh-CN"/>
        </w:rPr>
        <w:t>单招录取首先对报考单列计划的考生（</w:t>
      </w:r>
      <w:r>
        <w:rPr>
          <w:rFonts w:hint="eastAsia" w:eastAsia="仿宋_GB2312" w:cs="Times New Roman"/>
          <w:sz w:val="28"/>
          <w:szCs w:val="28"/>
          <w:highlight w:val="none"/>
          <w:lang w:val="en-US" w:eastAsia="zh-CN"/>
        </w:rPr>
        <w:t>C</w:t>
      </w:r>
      <w:r>
        <w:rPr>
          <w:rFonts w:hint="default" w:ascii="Times New Roman" w:hAnsi="Times New Roman" w:eastAsia="仿宋_GB2312" w:cs="Times New Roman"/>
          <w:sz w:val="28"/>
          <w:szCs w:val="28"/>
          <w:highlight w:val="none"/>
          <w:lang w:val="en-US" w:eastAsia="zh-CN"/>
        </w:rPr>
        <w:t>类、</w:t>
      </w:r>
      <w:r>
        <w:rPr>
          <w:rFonts w:hint="eastAsia" w:eastAsia="仿宋_GB2312" w:cs="Times New Roman"/>
          <w:sz w:val="28"/>
          <w:szCs w:val="28"/>
          <w:highlight w:val="none"/>
          <w:lang w:val="en-US" w:eastAsia="zh-CN"/>
        </w:rPr>
        <w:t>D</w:t>
      </w:r>
      <w:r>
        <w:rPr>
          <w:rFonts w:hint="default" w:ascii="Times New Roman" w:hAnsi="Times New Roman" w:eastAsia="仿宋_GB2312" w:cs="Times New Roman"/>
          <w:sz w:val="28"/>
          <w:szCs w:val="28"/>
          <w:highlight w:val="none"/>
          <w:lang w:val="en-US" w:eastAsia="zh-CN"/>
        </w:rPr>
        <w:t>类）</w:t>
      </w:r>
      <w:r>
        <w:rPr>
          <w:rFonts w:hint="default" w:ascii="Times New Roman" w:hAnsi="Times New Roman" w:eastAsia="仿宋_GB2312" w:cs="Times New Roman"/>
          <w:sz w:val="28"/>
          <w:szCs w:val="28"/>
          <w:lang w:val="en-US" w:eastAsia="zh-CN"/>
        </w:rPr>
        <w:t>进行录取，单列计划只录取第一志愿报考的考生，如有剩余单列计划则转为普通类计划录取第一类、第二类考生。</w:t>
      </w:r>
    </w:p>
    <w:p w14:paraId="01586090">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60" w:lineRule="exact"/>
        <w:ind w:firstLine="562" w:firstLineChars="200"/>
        <w:jc w:val="both"/>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sz w:val="28"/>
          <w:szCs w:val="28"/>
          <w:lang w:val="en-US" w:eastAsia="zh-CN"/>
        </w:rPr>
        <w:t xml:space="preserve">第二十七条 </w:t>
      </w:r>
      <w:r>
        <w:rPr>
          <w:rFonts w:hint="eastAsia"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sz w:val="28"/>
          <w:szCs w:val="28"/>
        </w:rPr>
        <w:t>普通类考生分类别分专业招生计划以实际参考的考生人数为基数，按专业计划数除以该专业参考总人数再乘以各类别参考人数的计算公式列出各专业</w:t>
      </w:r>
      <w:r>
        <w:rPr>
          <w:rFonts w:hint="eastAsia" w:eastAsia="仿宋_GB2312" w:cs="Times New Roman"/>
          <w:sz w:val="28"/>
          <w:szCs w:val="28"/>
          <w:lang w:val="en-US" w:eastAsia="zh-CN"/>
        </w:rPr>
        <w:t>A</w:t>
      </w:r>
      <w:r>
        <w:rPr>
          <w:rFonts w:hint="default" w:ascii="Times New Roman" w:hAnsi="Times New Roman" w:eastAsia="仿宋_GB2312" w:cs="Times New Roman"/>
          <w:sz w:val="28"/>
          <w:szCs w:val="28"/>
        </w:rPr>
        <w:t>考生（具有202</w:t>
      </w:r>
      <w:r>
        <w:rPr>
          <w:rFonts w:hint="eastAsia" w:eastAsia="仿宋_GB2312" w:cs="Times New Roman"/>
          <w:sz w:val="28"/>
          <w:szCs w:val="28"/>
          <w:lang w:val="en-US" w:eastAsia="zh-CN"/>
        </w:rPr>
        <w:t>4</w:t>
      </w:r>
      <w:r>
        <w:rPr>
          <w:rFonts w:hint="default" w:ascii="Times New Roman" w:hAnsi="Times New Roman" w:eastAsia="仿宋_GB2312" w:cs="Times New Roman"/>
          <w:sz w:val="28"/>
          <w:szCs w:val="28"/>
        </w:rPr>
        <w:t>年普通高中学业水平合格性考试</w:t>
      </w:r>
      <w:r>
        <w:rPr>
          <w:rFonts w:hint="eastAsia" w:eastAsia="仿宋_GB2312" w:cs="Times New Roman"/>
          <w:sz w:val="28"/>
          <w:szCs w:val="28"/>
          <w:lang w:val="en-US" w:eastAsia="zh-CN"/>
        </w:rPr>
        <w:t>语数外三科</w:t>
      </w:r>
      <w:r>
        <w:rPr>
          <w:rFonts w:hint="default" w:ascii="Times New Roman" w:hAnsi="Times New Roman" w:eastAsia="仿宋_GB2312" w:cs="Times New Roman"/>
          <w:sz w:val="28"/>
          <w:szCs w:val="28"/>
        </w:rPr>
        <w:t>有效成绩）、</w:t>
      </w:r>
      <w:r>
        <w:rPr>
          <w:rFonts w:hint="eastAsia" w:eastAsia="仿宋_GB2312" w:cs="Times New Roman"/>
          <w:sz w:val="28"/>
          <w:szCs w:val="28"/>
          <w:lang w:val="en-US" w:eastAsia="zh-CN"/>
        </w:rPr>
        <w:t>B</w:t>
      </w:r>
      <w:r>
        <w:rPr>
          <w:rFonts w:hint="default" w:ascii="Times New Roman" w:hAnsi="Times New Roman" w:eastAsia="仿宋_GB2312" w:cs="Times New Roman"/>
          <w:sz w:val="28"/>
          <w:szCs w:val="28"/>
          <w:lang w:eastAsia="zh-CN"/>
        </w:rPr>
        <w:t>类考生</w:t>
      </w:r>
      <w:r>
        <w:rPr>
          <w:rFonts w:hint="default" w:ascii="Times New Roman" w:hAnsi="Times New Roman" w:eastAsia="仿宋_GB2312" w:cs="Times New Roman"/>
          <w:sz w:val="28"/>
          <w:szCs w:val="28"/>
        </w:rPr>
        <w:t>（含普通高中学业水平合格性考试</w:t>
      </w:r>
      <w:r>
        <w:rPr>
          <w:rFonts w:hint="eastAsia" w:eastAsia="仿宋_GB2312" w:cs="Times New Roman"/>
          <w:sz w:val="28"/>
          <w:szCs w:val="28"/>
          <w:lang w:val="en-US" w:eastAsia="zh-CN"/>
        </w:rPr>
        <w:t>语数外三科</w:t>
      </w:r>
      <w:r>
        <w:rPr>
          <w:rFonts w:hint="default" w:ascii="Times New Roman" w:hAnsi="Times New Roman" w:eastAsia="仿宋_GB2312" w:cs="Times New Roman"/>
          <w:sz w:val="28"/>
          <w:szCs w:val="28"/>
        </w:rPr>
        <w:t>有效成绩不全的应届普通高中考生</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的实际录取计划数。例如，某专业招生计划共100人，单列</w:t>
      </w:r>
      <w:r>
        <w:rPr>
          <w:rFonts w:hint="default" w:ascii="Times New Roman" w:hAnsi="Times New Roman" w:eastAsia="仿宋_GB2312" w:cs="Times New Roman"/>
          <w:sz w:val="28"/>
          <w:szCs w:val="28"/>
          <w:lang w:eastAsia="zh-CN"/>
        </w:rPr>
        <w:t>计划已</w:t>
      </w:r>
      <w:r>
        <w:rPr>
          <w:rFonts w:hint="default" w:ascii="Times New Roman" w:hAnsi="Times New Roman" w:eastAsia="仿宋_GB2312" w:cs="Times New Roman"/>
          <w:sz w:val="28"/>
          <w:szCs w:val="28"/>
        </w:rPr>
        <w:t>录取5人，剩余计划95人</w:t>
      </w:r>
      <w:r>
        <w:rPr>
          <w:rFonts w:hint="default" w:ascii="Times New Roman" w:hAnsi="Times New Roman" w:eastAsia="仿宋_GB2312" w:cs="Times New Roman"/>
          <w:sz w:val="28"/>
          <w:szCs w:val="28"/>
          <w:lang w:eastAsia="zh-CN"/>
        </w:rPr>
        <w:t>录取</w:t>
      </w:r>
      <w:r>
        <w:rPr>
          <w:rFonts w:hint="eastAsia" w:eastAsia="仿宋_GB2312" w:cs="Times New Roman"/>
          <w:sz w:val="28"/>
          <w:szCs w:val="28"/>
          <w:lang w:val="en-US" w:eastAsia="zh-CN"/>
        </w:rPr>
        <w:t>A</w:t>
      </w:r>
      <w:r>
        <w:rPr>
          <w:rFonts w:hint="default" w:ascii="Times New Roman" w:hAnsi="Times New Roman" w:eastAsia="仿宋_GB2312" w:cs="Times New Roman"/>
          <w:sz w:val="28"/>
          <w:szCs w:val="28"/>
          <w:lang w:eastAsia="zh-CN"/>
        </w:rPr>
        <w:t>类、</w:t>
      </w:r>
      <w:r>
        <w:rPr>
          <w:rFonts w:hint="eastAsia" w:eastAsia="仿宋_GB2312" w:cs="Times New Roman"/>
          <w:sz w:val="28"/>
          <w:szCs w:val="28"/>
          <w:lang w:val="en-US" w:eastAsia="zh-CN"/>
        </w:rPr>
        <w:t>B</w:t>
      </w:r>
      <w:r>
        <w:rPr>
          <w:rFonts w:hint="default" w:ascii="Times New Roman" w:hAnsi="Times New Roman" w:eastAsia="仿宋_GB2312" w:cs="Times New Roman"/>
          <w:sz w:val="28"/>
          <w:szCs w:val="28"/>
          <w:lang w:eastAsia="zh-CN"/>
        </w:rPr>
        <w:t>类学生</w:t>
      </w:r>
      <w:r>
        <w:rPr>
          <w:rFonts w:hint="default" w:ascii="Times New Roman" w:hAnsi="Times New Roman" w:eastAsia="仿宋_GB2312" w:cs="Times New Roman"/>
          <w:sz w:val="28"/>
          <w:szCs w:val="28"/>
        </w:rPr>
        <w:t>，如</w:t>
      </w:r>
      <w:r>
        <w:rPr>
          <w:rFonts w:hint="eastAsia" w:eastAsia="仿宋_GB2312" w:cs="Times New Roman"/>
          <w:sz w:val="28"/>
          <w:szCs w:val="28"/>
          <w:lang w:val="en-US" w:eastAsia="zh-CN"/>
        </w:rPr>
        <w:t>A</w:t>
      </w:r>
      <w:r>
        <w:rPr>
          <w:rFonts w:hint="default" w:ascii="Times New Roman" w:hAnsi="Times New Roman" w:eastAsia="仿宋_GB2312" w:cs="Times New Roman"/>
          <w:sz w:val="28"/>
          <w:szCs w:val="28"/>
          <w:lang w:eastAsia="zh-CN"/>
        </w:rPr>
        <w:t>考生</w:t>
      </w:r>
      <w:r>
        <w:rPr>
          <w:rFonts w:hint="default" w:ascii="Times New Roman" w:hAnsi="Times New Roman" w:eastAsia="仿宋_GB2312" w:cs="Times New Roman"/>
          <w:sz w:val="28"/>
          <w:szCs w:val="28"/>
        </w:rPr>
        <w:t>、</w:t>
      </w:r>
      <w:r>
        <w:rPr>
          <w:rFonts w:hint="eastAsia" w:eastAsia="仿宋_GB2312" w:cs="Times New Roman"/>
          <w:sz w:val="28"/>
          <w:szCs w:val="28"/>
          <w:lang w:val="en-US" w:eastAsia="zh-CN"/>
        </w:rPr>
        <w:t>B</w:t>
      </w:r>
      <w:r>
        <w:rPr>
          <w:rFonts w:hint="default" w:ascii="Times New Roman" w:hAnsi="Times New Roman" w:eastAsia="仿宋_GB2312" w:cs="Times New Roman"/>
          <w:sz w:val="28"/>
          <w:szCs w:val="28"/>
          <w:lang w:eastAsia="zh-CN"/>
        </w:rPr>
        <w:t>类考生</w:t>
      </w:r>
      <w:r>
        <w:rPr>
          <w:rFonts w:hint="default" w:ascii="Times New Roman" w:hAnsi="Times New Roman" w:eastAsia="仿宋_GB2312" w:cs="Times New Roman"/>
          <w:sz w:val="28"/>
          <w:szCs w:val="28"/>
        </w:rPr>
        <w:t>一志愿</w:t>
      </w:r>
      <w:r>
        <w:rPr>
          <w:rFonts w:hint="default" w:ascii="Times New Roman" w:hAnsi="Times New Roman" w:eastAsia="仿宋_GB2312" w:cs="Times New Roman"/>
          <w:sz w:val="28"/>
          <w:szCs w:val="28"/>
          <w:lang w:eastAsia="zh-CN"/>
        </w:rPr>
        <w:t>实际参考的人数分别为</w:t>
      </w:r>
      <w:r>
        <w:rPr>
          <w:rFonts w:hint="default" w:ascii="Times New Roman" w:hAnsi="Times New Roman" w:eastAsia="仿宋_GB2312" w:cs="Times New Roman"/>
          <w:sz w:val="28"/>
          <w:szCs w:val="28"/>
        </w:rPr>
        <w:t>150、50人，</w:t>
      </w:r>
      <w:r>
        <w:rPr>
          <w:rFonts w:hint="default" w:ascii="Times New Roman" w:hAnsi="Times New Roman" w:eastAsia="仿宋_GB2312" w:cs="Times New Roman"/>
          <w:sz w:val="28"/>
          <w:szCs w:val="28"/>
          <w:lang w:eastAsia="zh-CN"/>
        </w:rPr>
        <w:t>根据同比例</w:t>
      </w:r>
      <w:r>
        <w:rPr>
          <w:rFonts w:hint="default" w:ascii="Times New Roman" w:hAnsi="Times New Roman" w:eastAsia="仿宋_GB2312" w:cs="Times New Roman"/>
          <w:sz w:val="28"/>
          <w:szCs w:val="28"/>
        </w:rPr>
        <w:t>公式</w:t>
      </w:r>
      <w:r>
        <w:rPr>
          <w:rFonts w:hint="default" w:ascii="Times New Roman" w:hAnsi="Times New Roman" w:eastAsia="仿宋_GB2312" w:cs="Times New Roman"/>
          <w:sz w:val="28"/>
          <w:szCs w:val="28"/>
          <w:lang w:eastAsia="zh-CN"/>
        </w:rPr>
        <w:t>计算可得</w:t>
      </w:r>
      <w:r>
        <w:rPr>
          <w:rFonts w:hint="eastAsia" w:eastAsia="仿宋_GB2312" w:cs="Times New Roman"/>
          <w:sz w:val="28"/>
          <w:szCs w:val="28"/>
          <w:lang w:val="en-US" w:eastAsia="zh-CN"/>
        </w:rPr>
        <w:t>A</w:t>
      </w:r>
      <w:r>
        <w:rPr>
          <w:rFonts w:hint="default" w:ascii="Times New Roman" w:hAnsi="Times New Roman" w:eastAsia="仿宋_GB2312" w:cs="Times New Roman"/>
          <w:sz w:val="28"/>
          <w:szCs w:val="28"/>
          <w:lang w:eastAsia="zh-CN"/>
        </w:rPr>
        <w:t>类、</w:t>
      </w:r>
      <w:r>
        <w:rPr>
          <w:rFonts w:hint="eastAsia" w:eastAsia="仿宋_GB2312" w:cs="Times New Roman"/>
          <w:sz w:val="28"/>
          <w:szCs w:val="28"/>
          <w:lang w:val="en-US" w:eastAsia="zh-CN"/>
        </w:rPr>
        <w:t>B</w:t>
      </w:r>
      <w:r>
        <w:rPr>
          <w:rFonts w:hint="default" w:ascii="Times New Roman" w:hAnsi="Times New Roman" w:eastAsia="仿宋_GB2312" w:cs="Times New Roman"/>
          <w:sz w:val="28"/>
          <w:szCs w:val="28"/>
          <w:lang w:eastAsia="zh-CN"/>
        </w:rPr>
        <w:t>类考生的计划数</w:t>
      </w:r>
      <w:r>
        <w:rPr>
          <w:rFonts w:hint="default" w:ascii="Times New Roman" w:hAnsi="Times New Roman" w:eastAsia="仿宋_GB2312" w:cs="Times New Roman"/>
          <w:sz w:val="28"/>
          <w:szCs w:val="28"/>
        </w:rPr>
        <w:t>为71、24人</w:t>
      </w:r>
      <w:r>
        <w:rPr>
          <w:rFonts w:hint="default" w:ascii="Times New Roman" w:hAnsi="Times New Roman" w:eastAsia="仿宋_GB2312" w:cs="Times New Roman"/>
          <w:sz w:val="28"/>
          <w:szCs w:val="28"/>
          <w:lang w:eastAsia="zh-CN"/>
        </w:rPr>
        <w:t>。</w:t>
      </w:r>
      <w:r>
        <w:rPr>
          <w:rFonts w:hint="eastAsia" w:eastAsia="仿宋_GB2312" w:cs="Times New Roman"/>
          <w:sz w:val="28"/>
          <w:szCs w:val="28"/>
          <w:lang w:val="en-US" w:eastAsia="zh-CN"/>
        </w:rPr>
        <w:t>A</w:t>
      </w:r>
      <w:r>
        <w:rPr>
          <w:rFonts w:hint="default" w:ascii="Times New Roman" w:hAnsi="Times New Roman" w:eastAsia="仿宋_GB2312" w:cs="Times New Roman"/>
          <w:sz w:val="28"/>
          <w:szCs w:val="28"/>
          <w:lang w:eastAsia="zh-CN"/>
        </w:rPr>
        <w:t>类考生计划数计算公式：</w:t>
      </w:r>
      <w:r>
        <w:rPr>
          <w:rFonts w:hint="default" w:ascii="Times New Roman" w:hAnsi="Times New Roman" w:eastAsia="仿宋_GB2312" w:cs="Times New Roman"/>
          <w:sz w:val="28"/>
          <w:szCs w:val="28"/>
          <w:lang w:val="en-US" w:eastAsia="zh-CN"/>
        </w:rPr>
        <w:t>95/（150+50）×150</w:t>
      </w:r>
      <w:r>
        <w:rPr>
          <w:rFonts w:hint="default" w:ascii="Times New Roman" w:hAnsi="Times New Roman" w:eastAsia="仿宋_GB2312" w:cs="Times New Roman"/>
          <w:sz w:val="28"/>
          <w:szCs w:val="28"/>
        </w:rPr>
        <w:t>。各类别各专业计划确定后，录取过程中不再调整和追加。</w:t>
      </w:r>
    </w:p>
    <w:p w14:paraId="181316D8">
      <w:pPr>
        <w:keepNext w:val="0"/>
        <w:keepLines w:val="0"/>
        <w:pageBreakBefore w:val="0"/>
        <w:widowControl w:val="0"/>
        <w:shd w:val="clear" w:color="auto" w:fill="auto"/>
        <w:kinsoku/>
        <w:wordWrap/>
        <w:overflowPunct/>
        <w:topLinePunct w:val="0"/>
        <w:autoSpaceDE/>
        <w:autoSpaceDN/>
        <w:bidi w:val="0"/>
        <w:adjustRightInd/>
        <w:snapToGrid/>
        <w:spacing w:line="560" w:lineRule="exact"/>
        <w:ind w:firstLine="562" w:firstLineChars="200"/>
        <w:jc w:val="left"/>
        <w:textAlignment w:val="auto"/>
        <w:rPr>
          <w:rFonts w:hint="default" w:ascii="Times New Roman" w:hAnsi="Times New Roman" w:eastAsia="仿宋_GB2312" w:cs="Times New Roman"/>
          <w:sz w:val="28"/>
          <w:szCs w:val="28"/>
          <w:lang w:val="en-US" w:eastAsia="zh-CN"/>
        </w:rPr>
      </w:pPr>
      <w:r>
        <w:rPr>
          <w:rFonts w:hint="default" w:ascii="Times New Roman" w:hAnsi="Times New Roman" w:eastAsia="仿宋_GB2312" w:cs="Times New Roman"/>
          <w:b/>
          <w:bCs/>
          <w:sz w:val="28"/>
          <w:szCs w:val="28"/>
          <w:lang w:eastAsia="zh-CN"/>
        </w:rPr>
        <w:t>第二十八条</w:t>
      </w:r>
      <w:r>
        <w:rPr>
          <w:rFonts w:hint="default" w:ascii="Times New Roman" w:hAnsi="Times New Roman" w:eastAsia="仿宋_GB2312" w:cs="Times New Roman"/>
          <w:sz w:val="28"/>
          <w:szCs w:val="28"/>
          <w:lang w:val="en-US" w:eastAsia="zh-CN"/>
        </w:rPr>
        <w:t xml:space="preserve"> 单招录取工作按照“学校负责、招办监督”的原则进行。各类别录取时，按照</w:t>
      </w:r>
      <w:r>
        <w:rPr>
          <w:rFonts w:hint="default" w:ascii="Times New Roman" w:hAnsi="Times New Roman" w:eastAsia="仿宋_GB2312" w:cs="Times New Roman"/>
          <w:sz w:val="28"/>
          <w:szCs w:val="28"/>
          <w:highlight w:val="none"/>
          <w:u w:val="none"/>
          <w:lang w:val="en-US" w:eastAsia="zh-CN"/>
        </w:rPr>
        <w:t>志愿优先的方式进</w:t>
      </w:r>
      <w:r>
        <w:rPr>
          <w:rFonts w:hint="default" w:ascii="Times New Roman" w:hAnsi="Times New Roman" w:eastAsia="仿宋_GB2312" w:cs="Times New Roman"/>
          <w:sz w:val="28"/>
          <w:szCs w:val="28"/>
          <w:lang w:val="en-US" w:eastAsia="zh-CN"/>
        </w:rPr>
        <w:t>行。各类别按照以下顺序进行。</w:t>
      </w:r>
    </w:p>
    <w:p w14:paraId="37E71F71">
      <w:pPr>
        <w:keepNext w:val="0"/>
        <w:keepLines w:val="0"/>
        <w:pageBreakBefore w:val="0"/>
        <w:widowControl w:val="0"/>
        <w:shd w:val="clear" w:color="auto" w:fill="auto"/>
        <w:kinsoku/>
        <w:wordWrap/>
        <w:overflowPunct/>
        <w:topLinePunct w:val="0"/>
        <w:autoSpaceDE/>
        <w:autoSpaceDN/>
        <w:bidi w:val="0"/>
        <w:adjustRightInd/>
        <w:snapToGrid/>
        <w:spacing w:line="560" w:lineRule="exact"/>
        <w:ind w:firstLine="560" w:firstLineChars="200"/>
        <w:jc w:val="left"/>
        <w:textAlignment w:val="auto"/>
        <w:rPr>
          <w:rFonts w:hint="default" w:ascii="Times New Roman" w:hAnsi="Times New Roman" w:eastAsia="仿宋_GB2312" w:cs="Times New Roman"/>
          <w:sz w:val="28"/>
          <w:szCs w:val="28"/>
          <w:u w:val="single"/>
          <w:lang w:val="en-US" w:eastAsia="zh-CN"/>
        </w:rPr>
      </w:pPr>
      <w:r>
        <w:rPr>
          <w:rFonts w:hint="default" w:ascii="Times New Roman" w:hAnsi="Times New Roman" w:eastAsia="仿宋_GB2312" w:cs="Times New Roman"/>
          <w:sz w:val="28"/>
          <w:szCs w:val="28"/>
          <w:lang w:val="en-US" w:eastAsia="zh-CN"/>
        </w:rPr>
        <w:t>1</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退役军人</w:t>
      </w:r>
      <w:r>
        <w:rPr>
          <w:rFonts w:hint="default" w:ascii="Times New Roman" w:hAnsi="Times New Roman" w:eastAsia="仿宋_GB2312" w:cs="Times New Roman"/>
          <w:sz w:val="28"/>
          <w:szCs w:val="28"/>
          <w:lang w:eastAsia="zh-CN"/>
        </w:rPr>
        <w:t>考生。</w:t>
      </w:r>
      <w:r>
        <w:rPr>
          <w:rFonts w:hint="default" w:ascii="Times New Roman" w:hAnsi="Times New Roman" w:eastAsia="仿宋_GB2312" w:cs="Times New Roman"/>
          <w:sz w:val="28"/>
          <w:szCs w:val="28"/>
        </w:rPr>
        <w:t>按考生职业</w:t>
      </w:r>
      <w:r>
        <w:rPr>
          <w:rFonts w:hint="default" w:ascii="Times New Roman" w:hAnsi="Times New Roman" w:eastAsia="仿宋_GB2312" w:cs="Times New Roman"/>
          <w:sz w:val="28"/>
          <w:szCs w:val="28"/>
          <w:lang w:val="en-US" w:eastAsia="zh-CN"/>
        </w:rPr>
        <w:t>技能</w:t>
      </w:r>
      <w:r>
        <w:rPr>
          <w:rFonts w:hint="default" w:ascii="Times New Roman" w:hAnsi="Times New Roman" w:eastAsia="仿宋_GB2312" w:cs="Times New Roman"/>
          <w:sz w:val="28"/>
          <w:szCs w:val="28"/>
        </w:rPr>
        <w:t>测试</w:t>
      </w:r>
      <w:r>
        <w:rPr>
          <w:rFonts w:hint="default" w:ascii="Times New Roman" w:hAnsi="Times New Roman" w:eastAsia="仿宋_GB2312" w:cs="Times New Roman"/>
          <w:sz w:val="28"/>
          <w:szCs w:val="28"/>
          <w:lang w:val="en-US" w:eastAsia="zh-CN"/>
        </w:rPr>
        <w:t>综合</w:t>
      </w:r>
      <w:r>
        <w:rPr>
          <w:rFonts w:hint="default" w:ascii="Times New Roman" w:hAnsi="Times New Roman" w:eastAsia="仿宋_GB2312" w:cs="Times New Roman"/>
          <w:sz w:val="28"/>
          <w:szCs w:val="28"/>
        </w:rPr>
        <w:t>成绩从高分到低分进行录取，录</w:t>
      </w:r>
      <w:r>
        <w:rPr>
          <w:rFonts w:hint="default" w:ascii="Times New Roman" w:hAnsi="Times New Roman" w:eastAsia="仿宋_GB2312" w:cs="Times New Roman"/>
          <w:sz w:val="28"/>
          <w:szCs w:val="28"/>
          <w:lang w:eastAsia="zh-CN"/>
        </w:rPr>
        <w:t>完</w:t>
      </w:r>
      <w:r>
        <w:rPr>
          <w:rFonts w:hint="default" w:ascii="Times New Roman" w:hAnsi="Times New Roman" w:eastAsia="仿宋_GB2312" w:cs="Times New Roman"/>
          <w:sz w:val="28"/>
          <w:szCs w:val="28"/>
        </w:rPr>
        <w:t>为止。</w:t>
      </w:r>
      <w:r>
        <w:rPr>
          <w:rFonts w:hint="default" w:ascii="Times New Roman" w:hAnsi="Times New Roman" w:eastAsia="仿宋_GB2312" w:cs="Times New Roman"/>
          <w:sz w:val="28"/>
          <w:szCs w:val="28"/>
          <w:u w:val="none"/>
          <w:lang w:eastAsia="zh-CN"/>
        </w:rPr>
        <w:t>为</w:t>
      </w:r>
      <w:r>
        <w:rPr>
          <w:rFonts w:hint="default" w:ascii="Times New Roman" w:hAnsi="Times New Roman" w:eastAsia="仿宋_GB2312" w:cs="Times New Roman"/>
          <w:sz w:val="28"/>
          <w:szCs w:val="28"/>
          <w:u w:val="none"/>
          <w:lang w:val="en-US" w:eastAsia="zh-CN"/>
        </w:rPr>
        <w:t>避免个别专业扎堆报考，造成后续普通类考生计划不足，各专业录取退役军人考生的人数不超过3人。</w:t>
      </w:r>
    </w:p>
    <w:p w14:paraId="3E3F29E6">
      <w:pPr>
        <w:keepNext w:val="0"/>
        <w:keepLines w:val="0"/>
        <w:pageBreakBefore w:val="0"/>
        <w:widowControl w:val="0"/>
        <w:shd w:val="clear" w:color="auto" w:fill="auto"/>
        <w:kinsoku/>
        <w:wordWrap/>
        <w:overflowPunct/>
        <w:topLinePunct w:val="0"/>
        <w:autoSpaceDE/>
        <w:autoSpaceDN/>
        <w:bidi w:val="0"/>
        <w:adjustRightInd/>
        <w:snapToGrid/>
        <w:spacing w:line="560" w:lineRule="exact"/>
        <w:ind w:firstLine="560" w:firstLineChars="200"/>
        <w:jc w:val="left"/>
        <w:textAlignment w:val="auto"/>
        <w:rPr>
          <w:rFonts w:hint="default" w:ascii="Times New Roman" w:hAnsi="Times New Roman" w:eastAsia="仿宋_GB2312" w:cs="Times New Roman"/>
          <w:color w:val="ED7D31"/>
          <w:sz w:val="28"/>
          <w:szCs w:val="28"/>
          <w:lang w:eastAsia="zh-CN"/>
        </w:rPr>
      </w:pPr>
      <w:r>
        <w:rPr>
          <w:rFonts w:hint="default" w:ascii="Times New Roman" w:hAnsi="Times New Roman" w:eastAsia="仿宋_GB2312" w:cs="Times New Roman"/>
          <w:sz w:val="28"/>
          <w:szCs w:val="28"/>
          <w:lang w:val="en-US" w:eastAsia="zh-CN"/>
        </w:rPr>
        <w:t>2</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lang w:val="en-US" w:eastAsia="zh-CN"/>
        </w:rPr>
        <w:t>体育</w:t>
      </w:r>
      <w:r>
        <w:rPr>
          <w:rFonts w:hint="default" w:ascii="Times New Roman" w:hAnsi="Times New Roman" w:eastAsia="仿宋_GB2312" w:cs="Times New Roman"/>
          <w:sz w:val="28"/>
          <w:szCs w:val="28"/>
        </w:rPr>
        <w:t>特长生</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依据考生所填报项目按</w:t>
      </w:r>
      <w:r>
        <w:rPr>
          <w:rFonts w:hint="default" w:ascii="Times New Roman" w:hAnsi="Times New Roman" w:eastAsia="仿宋_GB2312" w:cs="Times New Roman"/>
          <w:sz w:val="28"/>
          <w:szCs w:val="28"/>
          <w:lang w:val="en-US" w:eastAsia="zh-CN"/>
        </w:rPr>
        <w:t>综合</w:t>
      </w:r>
      <w:r>
        <w:rPr>
          <w:rFonts w:hint="default" w:ascii="Times New Roman" w:hAnsi="Times New Roman" w:eastAsia="仿宋_GB2312" w:cs="Times New Roman"/>
          <w:sz w:val="28"/>
          <w:szCs w:val="28"/>
        </w:rPr>
        <w:t>成绩从高分到低分进行录取</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lang w:val="en-US" w:eastAsia="zh-CN"/>
        </w:rPr>
        <w:t>具</w:t>
      </w:r>
      <w:r>
        <w:rPr>
          <w:rFonts w:hint="default" w:ascii="Times New Roman" w:hAnsi="Times New Roman" w:eastAsia="仿宋_GB2312" w:cs="Times New Roman"/>
          <w:sz w:val="28"/>
          <w:szCs w:val="28"/>
          <w:u w:val="none"/>
          <w:lang w:val="en-US" w:eastAsia="zh-CN"/>
        </w:rPr>
        <w:t>体规则</w:t>
      </w:r>
      <w:r>
        <w:rPr>
          <w:rFonts w:hint="default" w:ascii="Times New Roman" w:hAnsi="Times New Roman" w:eastAsia="仿宋_GB2312" w:cs="Times New Roman"/>
          <w:sz w:val="28"/>
          <w:szCs w:val="28"/>
          <w:u w:val="none"/>
          <w:lang w:eastAsia="zh-CN"/>
        </w:rPr>
        <w:t>详见《</w:t>
      </w:r>
      <w:r>
        <w:rPr>
          <w:rFonts w:hint="default" w:ascii="Times New Roman" w:hAnsi="Times New Roman" w:eastAsia="仿宋_GB2312" w:cs="Times New Roman"/>
          <w:sz w:val="28"/>
          <w:szCs w:val="28"/>
          <w:u w:val="none"/>
          <w:lang w:val="en-US" w:eastAsia="zh-CN"/>
        </w:rPr>
        <w:t>湖南外贸职业</w:t>
      </w:r>
      <w:r>
        <w:rPr>
          <w:rFonts w:hint="default" w:ascii="Times New Roman" w:hAnsi="Times New Roman" w:eastAsia="仿宋_GB2312" w:cs="Times New Roman"/>
          <w:sz w:val="28"/>
          <w:szCs w:val="28"/>
          <w:u w:val="none"/>
          <w:lang w:eastAsia="zh-CN"/>
        </w:rPr>
        <w:t>学院202</w:t>
      </w:r>
      <w:r>
        <w:rPr>
          <w:rFonts w:hint="eastAsia" w:eastAsia="仿宋_GB2312" w:cs="Times New Roman"/>
          <w:sz w:val="28"/>
          <w:szCs w:val="28"/>
          <w:u w:val="none"/>
          <w:lang w:val="en-US" w:eastAsia="zh-CN"/>
        </w:rPr>
        <w:t>5</w:t>
      </w:r>
      <w:r>
        <w:rPr>
          <w:rFonts w:hint="default" w:ascii="Times New Roman" w:hAnsi="Times New Roman" w:eastAsia="仿宋_GB2312" w:cs="Times New Roman"/>
          <w:sz w:val="28"/>
          <w:szCs w:val="28"/>
          <w:u w:val="none"/>
          <w:lang w:eastAsia="zh-CN"/>
        </w:rPr>
        <w:t>年体育特长生高职单招方案》。为</w:t>
      </w:r>
      <w:r>
        <w:rPr>
          <w:rFonts w:hint="default" w:ascii="Times New Roman" w:hAnsi="Times New Roman" w:eastAsia="仿宋_GB2312" w:cs="Times New Roman"/>
          <w:sz w:val="28"/>
          <w:szCs w:val="28"/>
          <w:u w:val="none"/>
          <w:lang w:val="en-US" w:eastAsia="zh-CN"/>
        </w:rPr>
        <w:t>避免个别专业扎堆报考，造成后续普通类考生计划不足，各专业录取特长生考生的人数不超过</w:t>
      </w:r>
      <w:r>
        <w:rPr>
          <w:rFonts w:hint="eastAsia" w:eastAsia="仿宋_GB2312" w:cs="Times New Roman"/>
          <w:sz w:val="28"/>
          <w:szCs w:val="28"/>
          <w:u w:val="none"/>
          <w:lang w:val="en-US" w:eastAsia="zh-CN"/>
        </w:rPr>
        <w:t>8</w:t>
      </w:r>
      <w:r>
        <w:rPr>
          <w:rFonts w:hint="default" w:ascii="Times New Roman" w:hAnsi="Times New Roman" w:eastAsia="仿宋_GB2312" w:cs="Times New Roman"/>
          <w:sz w:val="28"/>
          <w:szCs w:val="28"/>
          <w:u w:val="none"/>
          <w:lang w:val="en-US" w:eastAsia="zh-CN"/>
        </w:rPr>
        <w:t>人。</w:t>
      </w:r>
    </w:p>
    <w:p w14:paraId="66CCDCD0">
      <w:pPr>
        <w:keepNext w:val="0"/>
        <w:keepLines w:val="0"/>
        <w:pageBreakBefore w:val="0"/>
        <w:widowControl w:val="0"/>
        <w:shd w:val="clear" w:color="auto" w:fill="auto"/>
        <w:kinsoku/>
        <w:wordWrap/>
        <w:overflowPunct/>
        <w:topLinePunct w:val="0"/>
        <w:autoSpaceDE/>
        <w:autoSpaceDN/>
        <w:bidi w:val="0"/>
        <w:adjustRightInd/>
        <w:snapToGrid/>
        <w:spacing w:line="560" w:lineRule="exact"/>
        <w:jc w:val="both"/>
        <w:textAlignment w:val="auto"/>
        <w:rPr>
          <w:rFonts w:hint="default" w:ascii="Times New Roman" w:hAnsi="Times New Roman" w:eastAsia="仿宋_GB2312" w:cs="Times New Roman"/>
          <w:sz w:val="28"/>
          <w:szCs w:val="28"/>
          <w:highlight w:val="none"/>
          <w:shd w:val="clear" w:color="auto" w:fill="auto"/>
        </w:rPr>
      </w:pPr>
      <w:r>
        <w:rPr>
          <w:rFonts w:hint="default" w:ascii="Times New Roman" w:hAnsi="Times New Roman" w:eastAsia="仿宋_GB2312" w:cs="Times New Roman"/>
          <w:sz w:val="28"/>
          <w:szCs w:val="28"/>
          <w:lang w:val="en-US" w:eastAsia="zh-CN"/>
        </w:rPr>
        <w:t xml:space="preserve">   3</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普通类考生</w:t>
      </w:r>
      <w:r>
        <w:rPr>
          <w:rFonts w:hint="default" w:ascii="Times New Roman" w:hAnsi="Times New Roman" w:eastAsia="仿宋_GB2312" w:cs="Times New Roman"/>
          <w:sz w:val="28"/>
          <w:szCs w:val="28"/>
          <w:lang w:eastAsia="zh-CN"/>
        </w:rPr>
        <w:t>。</w:t>
      </w:r>
      <w:r>
        <w:rPr>
          <w:rFonts w:hint="default" w:ascii="Times New Roman" w:hAnsi="Times New Roman" w:eastAsia="仿宋_GB2312" w:cs="Times New Roman"/>
          <w:sz w:val="28"/>
          <w:szCs w:val="28"/>
        </w:rPr>
        <w:t>根据各专业分类别招生计划数，依据考生所填报专</w:t>
      </w:r>
      <w:r>
        <w:rPr>
          <w:rFonts w:hint="default" w:ascii="Times New Roman" w:hAnsi="Times New Roman" w:eastAsia="仿宋_GB2312" w:cs="Times New Roman"/>
          <w:sz w:val="28"/>
          <w:szCs w:val="28"/>
          <w:u w:val="none"/>
        </w:rPr>
        <w:t>业</w:t>
      </w:r>
      <w:r>
        <w:rPr>
          <w:rFonts w:hint="default" w:ascii="Times New Roman" w:hAnsi="Times New Roman" w:eastAsia="仿宋_GB2312" w:cs="Times New Roman"/>
          <w:sz w:val="28"/>
          <w:szCs w:val="28"/>
          <w:highlight w:val="none"/>
          <w:u w:val="none"/>
          <w:shd w:val="clear" w:color="auto" w:fill="auto"/>
          <w:lang w:val="en-US" w:eastAsia="zh-CN"/>
        </w:rPr>
        <w:t>志愿，</w:t>
      </w:r>
      <w:r>
        <w:rPr>
          <w:rFonts w:hint="default" w:ascii="Times New Roman" w:hAnsi="Times New Roman" w:eastAsia="仿宋_GB2312" w:cs="Times New Roman"/>
          <w:sz w:val="28"/>
          <w:szCs w:val="28"/>
          <w:highlight w:val="none"/>
          <w:u w:val="none"/>
          <w:shd w:val="clear" w:color="auto" w:fill="auto"/>
        </w:rPr>
        <w:t>按</w:t>
      </w:r>
      <w:r>
        <w:rPr>
          <w:rFonts w:hint="default" w:ascii="Times New Roman" w:hAnsi="Times New Roman" w:eastAsia="仿宋_GB2312" w:cs="Times New Roman"/>
          <w:sz w:val="28"/>
          <w:szCs w:val="28"/>
          <w:highlight w:val="none"/>
          <w:u w:val="none"/>
          <w:shd w:val="clear" w:color="auto" w:fill="auto"/>
          <w:lang w:val="en-US" w:eastAsia="zh-CN"/>
        </w:rPr>
        <w:t>综合成绩</w:t>
      </w:r>
      <w:r>
        <w:rPr>
          <w:rFonts w:hint="default" w:ascii="Times New Roman" w:hAnsi="Times New Roman" w:eastAsia="仿宋_GB2312" w:cs="Times New Roman"/>
          <w:sz w:val="28"/>
          <w:szCs w:val="28"/>
          <w:highlight w:val="none"/>
          <w:u w:val="none"/>
          <w:shd w:val="clear" w:color="auto" w:fill="auto"/>
        </w:rPr>
        <w:t>从高分到低分进行录取，录满为止。如遇</w:t>
      </w:r>
      <w:r>
        <w:rPr>
          <w:rFonts w:hint="default" w:ascii="Times New Roman" w:hAnsi="Times New Roman" w:eastAsia="仿宋_GB2312" w:cs="Times New Roman"/>
          <w:sz w:val="28"/>
          <w:szCs w:val="28"/>
          <w:highlight w:val="none"/>
          <w:u w:val="none"/>
          <w:shd w:val="clear" w:color="auto" w:fill="auto"/>
          <w:lang w:val="en-US" w:eastAsia="zh-CN"/>
        </w:rPr>
        <w:t>个别专业计划未录满的，可从</w:t>
      </w:r>
      <w:r>
        <w:rPr>
          <w:rFonts w:hint="eastAsia" w:eastAsia="仿宋_GB2312" w:cs="Times New Roman"/>
          <w:sz w:val="28"/>
          <w:szCs w:val="28"/>
          <w:highlight w:val="none"/>
          <w:u w:val="none"/>
          <w:shd w:val="clear" w:color="auto" w:fill="auto"/>
          <w:lang w:val="en-US" w:eastAsia="zh-CN"/>
        </w:rPr>
        <w:t>所有服从志愿调剂的考生，并有效填报了第二、第三专业的</w:t>
      </w:r>
      <w:r>
        <w:rPr>
          <w:rFonts w:hint="default" w:ascii="Times New Roman" w:hAnsi="Times New Roman" w:eastAsia="仿宋_GB2312" w:cs="Times New Roman"/>
          <w:sz w:val="28"/>
          <w:szCs w:val="28"/>
          <w:highlight w:val="none"/>
          <w:u w:val="none"/>
          <w:shd w:val="clear" w:color="auto" w:fill="auto"/>
          <w:lang w:val="en-US" w:eastAsia="zh-CN"/>
        </w:rPr>
        <w:t>考生</w:t>
      </w:r>
      <w:r>
        <w:rPr>
          <w:rFonts w:hint="eastAsia" w:eastAsia="仿宋_GB2312" w:cs="Times New Roman"/>
          <w:sz w:val="28"/>
          <w:szCs w:val="28"/>
          <w:highlight w:val="none"/>
          <w:u w:val="none"/>
          <w:shd w:val="clear" w:color="auto" w:fill="auto"/>
          <w:lang w:val="en-US" w:eastAsia="zh-CN"/>
        </w:rPr>
        <w:t>中依专</w:t>
      </w:r>
      <w:r>
        <w:rPr>
          <w:rFonts w:hint="default" w:ascii="Times New Roman" w:hAnsi="Times New Roman" w:eastAsia="仿宋_GB2312" w:cs="Times New Roman"/>
          <w:sz w:val="28"/>
          <w:szCs w:val="28"/>
          <w:highlight w:val="none"/>
          <w:u w:val="none"/>
          <w:shd w:val="clear" w:color="auto" w:fill="auto"/>
          <w:lang w:val="en-US" w:eastAsia="zh-CN"/>
        </w:rPr>
        <w:t>业</w:t>
      </w:r>
      <w:r>
        <w:rPr>
          <w:rFonts w:hint="eastAsia" w:eastAsia="仿宋_GB2312" w:cs="Times New Roman"/>
          <w:sz w:val="28"/>
          <w:szCs w:val="28"/>
          <w:highlight w:val="none"/>
          <w:u w:val="none"/>
          <w:shd w:val="clear" w:color="auto" w:fill="auto"/>
          <w:lang w:val="en-US" w:eastAsia="zh-CN"/>
        </w:rPr>
        <w:t>志愿顺序</w:t>
      </w:r>
      <w:r>
        <w:rPr>
          <w:rFonts w:hint="default" w:ascii="Times New Roman" w:hAnsi="Times New Roman" w:eastAsia="仿宋_GB2312" w:cs="Times New Roman"/>
          <w:sz w:val="28"/>
          <w:szCs w:val="28"/>
          <w:highlight w:val="none"/>
          <w:u w:val="none"/>
          <w:shd w:val="clear" w:color="auto" w:fill="auto"/>
          <w:lang w:val="en-US" w:eastAsia="zh-CN"/>
        </w:rPr>
        <w:t>进行调剂录取，若第二</w:t>
      </w:r>
      <w:r>
        <w:rPr>
          <w:rFonts w:hint="eastAsia" w:eastAsia="仿宋_GB2312" w:cs="Times New Roman"/>
          <w:sz w:val="28"/>
          <w:szCs w:val="28"/>
          <w:highlight w:val="none"/>
          <w:u w:val="none"/>
          <w:shd w:val="clear" w:color="auto" w:fill="auto"/>
          <w:lang w:val="en-US" w:eastAsia="zh-CN"/>
        </w:rPr>
        <w:t>、第三</w:t>
      </w:r>
      <w:r>
        <w:rPr>
          <w:rFonts w:hint="default" w:ascii="Times New Roman" w:hAnsi="Times New Roman" w:eastAsia="仿宋_GB2312" w:cs="Times New Roman"/>
          <w:sz w:val="28"/>
          <w:szCs w:val="28"/>
          <w:highlight w:val="none"/>
          <w:u w:val="none"/>
          <w:shd w:val="clear" w:color="auto" w:fill="auto"/>
          <w:lang w:val="en-US" w:eastAsia="zh-CN"/>
        </w:rPr>
        <w:t>专业也无法满足</w:t>
      </w:r>
      <w:r>
        <w:rPr>
          <w:rFonts w:hint="eastAsia" w:eastAsia="仿宋_GB2312" w:cs="Times New Roman"/>
          <w:sz w:val="28"/>
          <w:szCs w:val="28"/>
          <w:highlight w:val="none"/>
          <w:u w:val="none"/>
          <w:shd w:val="clear" w:color="auto" w:fill="auto"/>
          <w:lang w:val="en-US" w:eastAsia="zh-CN"/>
        </w:rPr>
        <w:t>的</w:t>
      </w:r>
      <w:r>
        <w:rPr>
          <w:rFonts w:hint="default" w:ascii="Times New Roman" w:hAnsi="Times New Roman" w:eastAsia="仿宋_GB2312" w:cs="Times New Roman"/>
          <w:sz w:val="28"/>
          <w:szCs w:val="28"/>
          <w:highlight w:val="none"/>
          <w:u w:val="none"/>
          <w:shd w:val="clear" w:color="auto" w:fill="auto"/>
          <w:lang w:val="en-US" w:eastAsia="zh-CN"/>
        </w:rPr>
        <w:t>，根据从高分到低分从同一个专业组内服从调剂的考生中调剂录取。</w:t>
      </w:r>
    </w:p>
    <w:p w14:paraId="5C7DF907">
      <w:pPr>
        <w:keepNext w:val="0"/>
        <w:keepLines w:val="0"/>
        <w:pageBreakBefore w:val="0"/>
        <w:widowControl w:val="0"/>
        <w:shd w:val="clear" w:color="auto" w:fill="auto"/>
        <w:kinsoku/>
        <w:wordWrap/>
        <w:overflowPunct/>
        <w:topLinePunct w:val="0"/>
        <w:autoSpaceDE/>
        <w:autoSpaceDN/>
        <w:bidi w:val="0"/>
        <w:adjustRightInd/>
        <w:snapToGrid/>
        <w:spacing w:line="560" w:lineRule="exact"/>
        <w:ind w:firstLine="562" w:firstLineChars="200"/>
        <w:jc w:val="both"/>
        <w:textAlignment w:val="auto"/>
        <w:rPr>
          <w:rFonts w:hint="default" w:ascii="Times New Roman" w:hAnsi="Times New Roman" w:eastAsia="仿宋_GB2312" w:cs="Times New Roman"/>
          <w:sz w:val="28"/>
          <w:szCs w:val="28"/>
          <w:lang w:val="en-US" w:eastAsia="zh-CN"/>
        </w:rPr>
      </w:pPr>
      <w:r>
        <w:rPr>
          <w:rFonts w:hint="default" w:ascii="Times New Roman" w:hAnsi="Times New Roman" w:eastAsia="仿宋_GB2312" w:cs="Times New Roman"/>
          <w:b/>
          <w:bCs/>
          <w:sz w:val="28"/>
          <w:szCs w:val="28"/>
          <w:lang w:val="en-US" w:eastAsia="zh-CN"/>
        </w:rPr>
        <w:t>第二十九条</w:t>
      </w:r>
      <w:r>
        <w:rPr>
          <w:rFonts w:hint="default" w:ascii="Times New Roman" w:hAnsi="Times New Roman" w:eastAsia="仿宋_GB2312" w:cs="Times New Roman"/>
          <w:sz w:val="28"/>
          <w:szCs w:val="28"/>
          <w:lang w:val="en-US" w:eastAsia="zh-CN"/>
        </w:rPr>
        <w:t xml:space="preserve"> </w:t>
      </w:r>
      <w:r>
        <w:rPr>
          <w:rFonts w:hint="eastAsia"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lang w:val="en-US" w:eastAsia="zh-CN"/>
        </w:rPr>
        <w:t>对于末位同分的考生，依据以下排序原则进行录取。同分排序规则为</w:t>
      </w:r>
      <w:r>
        <w:rPr>
          <w:rFonts w:hint="default" w:ascii="Times New Roman" w:hAnsi="Times New Roman" w:eastAsia="仿宋_GB2312" w:cs="Times New Roman"/>
          <w:sz w:val="28"/>
          <w:szCs w:val="28"/>
          <w:u w:val="none"/>
          <w:lang w:val="en-US" w:eastAsia="zh-CN"/>
        </w:rPr>
        <w:t>：普通高中考生则按语文、数学、英语的成绩顺序依次排列，中职考生和往届普通高中考生及同等学力考生按文化素质测试、职业技能测试考试成绩依次排列。体育特长生按照文化成绩+体育测试成绩总分按项目计划数从高分到低分录取，同分数考生按照体育测试成绩优先原则录取。</w:t>
      </w:r>
    </w:p>
    <w:p w14:paraId="1C4FEA84">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62" w:firstLineChars="200"/>
        <w:jc w:val="left"/>
        <w:textAlignment w:val="auto"/>
        <w:outlineLvl w:val="9"/>
        <w:rPr>
          <w:rFonts w:hint="default" w:ascii="Times New Roman" w:hAnsi="Times New Roman" w:eastAsia="仿宋_GB2312" w:cs="Times New Roman"/>
          <w:sz w:val="28"/>
          <w:szCs w:val="28"/>
          <w:highlight w:val="none"/>
          <w:lang w:val="en-US" w:eastAsia="zh-CN"/>
        </w:rPr>
      </w:pPr>
      <w:r>
        <w:rPr>
          <w:rFonts w:hint="default" w:ascii="Times New Roman" w:hAnsi="Times New Roman" w:eastAsia="仿宋_GB2312" w:cs="Times New Roman"/>
          <w:b/>
          <w:bCs/>
          <w:sz w:val="28"/>
          <w:szCs w:val="28"/>
          <w:lang w:val="en-US" w:eastAsia="zh-CN"/>
        </w:rPr>
        <w:t xml:space="preserve">第三十条 </w:t>
      </w:r>
      <w:r>
        <w:rPr>
          <w:rFonts w:hint="eastAsia"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sz w:val="28"/>
          <w:szCs w:val="28"/>
          <w:lang w:val="en-US" w:eastAsia="zh-CN"/>
        </w:rPr>
        <w:t>为保障生源质量，我校提前确定录取合格标准，未合格的不予录取。</w:t>
      </w:r>
    </w:p>
    <w:p w14:paraId="57F8E9F1">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60" w:firstLineChars="200"/>
        <w:jc w:val="left"/>
        <w:textAlignment w:val="auto"/>
        <w:outlineLvl w:val="9"/>
        <w:rPr>
          <w:rFonts w:hint="default" w:ascii="Times New Roman" w:hAnsi="Times New Roman" w:eastAsia="仿宋_GB2312" w:cs="Times New Roman"/>
          <w:sz w:val="28"/>
          <w:szCs w:val="28"/>
          <w:highlight w:val="none"/>
          <w:u w:val="single"/>
          <w:lang w:val="en-US" w:eastAsia="zh-CN"/>
        </w:rPr>
      </w:pPr>
      <w:r>
        <w:rPr>
          <w:rFonts w:hint="default" w:ascii="Times New Roman" w:hAnsi="Times New Roman" w:eastAsia="仿宋_GB2312" w:cs="Times New Roman"/>
          <w:sz w:val="28"/>
          <w:szCs w:val="28"/>
          <w:highlight w:val="none"/>
          <w:lang w:val="en-US" w:eastAsia="zh-CN"/>
        </w:rPr>
        <w:t>1.合格标准是</w:t>
      </w:r>
      <w:r>
        <w:rPr>
          <w:rFonts w:hint="default" w:ascii="Times New Roman" w:hAnsi="Times New Roman" w:eastAsia="仿宋_GB2312" w:cs="Times New Roman"/>
          <w:sz w:val="28"/>
          <w:szCs w:val="28"/>
          <w:highlight w:val="none"/>
          <w:u w:val="none"/>
          <w:lang w:val="en-US" w:eastAsia="zh-CN"/>
        </w:rPr>
        <w:t>：</w:t>
      </w:r>
    </w:p>
    <w:p w14:paraId="035D7BFE">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8"/>
          <w:highlight w:val="none"/>
          <w:lang w:val="en-US" w:eastAsia="zh-CN"/>
        </w:rPr>
      </w:pPr>
      <w:r>
        <w:rPr>
          <w:rFonts w:hint="default" w:ascii="Times New Roman" w:hAnsi="Times New Roman" w:eastAsia="仿宋_GB2312" w:cs="Times New Roman"/>
          <w:sz w:val="28"/>
          <w:szCs w:val="28"/>
          <w:highlight w:val="none"/>
          <w:lang w:val="zh-CN" w:eastAsia="zh-CN"/>
        </w:rPr>
        <w:t>文化</w:t>
      </w:r>
      <w:r>
        <w:rPr>
          <w:rFonts w:hint="default" w:ascii="Times New Roman" w:hAnsi="Times New Roman" w:eastAsia="仿宋_GB2312" w:cs="Times New Roman"/>
          <w:sz w:val="28"/>
          <w:szCs w:val="28"/>
          <w:highlight w:val="none"/>
          <w:lang w:val="en-US" w:eastAsia="zh-CN"/>
        </w:rPr>
        <w:t>成绩</w:t>
      </w:r>
      <w:r>
        <w:rPr>
          <w:rFonts w:hint="eastAsia" w:eastAsia="仿宋_GB2312" w:cs="Times New Roman"/>
          <w:sz w:val="28"/>
          <w:szCs w:val="28"/>
          <w:highlight w:val="none"/>
          <w:lang w:val="en-US" w:eastAsia="zh-CN"/>
        </w:rPr>
        <w:t>和</w:t>
      </w:r>
      <w:r>
        <w:rPr>
          <w:rFonts w:hint="default" w:ascii="Times New Roman" w:hAnsi="Times New Roman" w:eastAsia="仿宋_GB2312" w:cs="Times New Roman"/>
          <w:sz w:val="28"/>
          <w:szCs w:val="28"/>
          <w:highlight w:val="none"/>
          <w:lang w:val="zh-CN" w:eastAsia="zh-CN"/>
        </w:rPr>
        <w:t>技能测试成绩</w:t>
      </w:r>
      <w:r>
        <w:rPr>
          <w:rFonts w:hint="eastAsia" w:eastAsia="仿宋_GB2312" w:cs="Times New Roman"/>
          <w:sz w:val="28"/>
          <w:szCs w:val="28"/>
          <w:highlight w:val="none"/>
          <w:lang w:val="zh-CN" w:eastAsia="zh-CN"/>
        </w:rPr>
        <w:t>不</w:t>
      </w:r>
      <w:r>
        <w:rPr>
          <w:rFonts w:hint="default" w:ascii="Times New Roman" w:hAnsi="Times New Roman" w:eastAsia="仿宋_GB2312" w:cs="Times New Roman"/>
          <w:sz w:val="28"/>
          <w:szCs w:val="28"/>
          <w:highlight w:val="none"/>
          <w:lang w:val="en-US" w:eastAsia="zh-CN"/>
        </w:rPr>
        <w:t>低于最低控制线</w:t>
      </w:r>
      <w:r>
        <w:rPr>
          <w:rFonts w:hint="eastAsia" w:eastAsia="仿宋_GB2312" w:cs="Times New Roman"/>
          <w:sz w:val="28"/>
          <w:szCs w:val="28"/>
          <w:highlight w:val="none"/>
          <w:lang w:val="en-US" w:eastAsia="zh-CN"/>
        </w:rPr>
        <w:t>，学校将于3月27日前在学校招生信息网（</w:t>
      </w:r>
      <w:r>
        <w:rPr>
          <w:rFonts w:hint="default" w:ascii="Times New Roman" w:hAnsi="Times New Roman" w:eastAsia="仿宋_GB2312" w:cs="Times New Roman"/>
          <w:sz w:val="28"/>
          <w:szCs w:val="28"/>
          <w:lang w:val="en-US" w:eastAsia="zh-CN"/>
        </w:rPr>
        <w:t>https://www.hnwmxy.com/hezuobangongshi/</w:t>
      </w:r>
      <w:r>
        <w:rPr>
          <w:rFonts w:hint="eastAsia" w:eastAsia="仿宋_GB2312" w:cs="Times New Roman"/>
          <w:sz w:val="28"/>
          <w:szCs w:val="28"/>
          <w:lang w:val="en-US" w:eastAsia="zh-CN"/>
        </w:rPr>
        <w:t>）</w:t>
      </w:r>
      <w:r>
        <w:rPr>
          <w:rFonts w:hint="eastAsia" w:eastAsia="仿宋_GB2312" w:cs="Times New Roman"/>
          <w:sz w:val="28"/>
          <w:szCs w:val="28"/>
          <w:highlight w:val="none"/>
          <w:lang w:val="en-US" w:eastAsia="zh-CN"/>
        </w:rPr>
        <w:t>公示各专业组文化及技能测试成绩最低控制线。</w:t>
      </w:r>
    </w:p>
    <w:p w14:paraId="2457DBE9">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60" w:firstLineChars="200"/>
        <w:jc w:val="left"/>
        <w:textAlignment w:val="auto"/>
        <w:outlineLvl w:val="9"/>
        <w:rPr>
          <w:rFonts w:hint="default" w:ascii="Times New Roman" w:hAnsi="Times New Roman" w:eastAsia="仿宋_GB2312" w:cs="Times New Roman"/>
          <w:sz w:val="28"/>
          <w:szCs w:val="28"/>
          <w:highlight w:val="none"/>
          <w:lang w:val="en-US" w:eastAsia="zh-CN"/>
        </w:rPr>
      </w:pPr>
      <w:r>
        <w:rPr>
          <w:rFonts w:hint="default" w:ascii="Times New Roman" w:hAnsi="Times New Roman" w:eastAsia="仿宋_GB2312" w:cs="Times New Roman"/>
          <w:sz w:val="28"/>
          <w:szCs w:val="28"/>
          <w:highlight w:val="none"/>
          <w:lang w:val="en-US" w:eastAsia="zh-CN"/>
        </w:rPr>
        <w:t>2.</w:t>
      </w:r>
      <w:r>
        <w:rPr>
          <w:rFonts w:hint="eastAsia" w:eastAsia="仿宋_GB2312" w:cs="Times New Roman"/>
          <w:sz w:val="28"/>
          <w:szCs w:val="28"/>
          <w:highlight w:val="none"/>
          <w:lang w:val="en-US" w:eastAsia="zh-CN"/>
        </w:rPr>
        <w:t>有以下情形之一者，学校可不予录取：</w:t>
      </w:r>
    </w:p>
    <w:p w14:paraId="3D58FC84">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60" w:firstLineChars="200"/>
        <w:jc w:val="left"/>
        <w:textAlignment w:val="auto"/>
        <w:outlineLvl w:val="9"/>
        <w:rPr>
          <w:rFonts w:hint="eastAsia" w:eastAsia="仿宋_GB2312" w:cs="Times New Roman"/>
          <w:sz w:val="28"/>
          <w:szCs w:val="28"/>
          <w:highlight w:val="none"/>
          <w:lang w:val="en-US" w:eastAsia="zh-CN"/>
        </w:rPr>
      </w:pPr>
      <w:r>
        <w:rPr>
          <w:rFonts w:hint="eastAsia" w:eastAsia="仿宋_GB2312" w:cs="Times New Roman"/>
          <w:sz w:val="28"/>
          <w:szCs w:val="28"/>
          <w:highlight w:val="none"/>
          <w:lang w:val="en-US" w:eastAsia="zh-CN"/>
        </w:rPr>
        <w:t>（1）考生文化成绩或技能测试成绩低于最低控制线者；</w:t>
      </w:r>
    </w:p>
    <w:p w14:paraId="02F55A7D">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60" w:firstLineChars="200"/>
        <w:jc w:val="left"/>
        <w:textAlignment w:val="auto"/>
        <w:outlineLvl w:val="9"/>
        <w:rPr>
          <w:rFonts w:hint="default" w:ascii="Times New Roman" w:hAnsi="Times New Roman" w:eastAsia="仿宋_GB2312" w:cs="Times New Roman"/>
          <w:sz w:val="28"/>
          <w:szCs w:val="28"/>
          <w:highlight w:val="none"/>
          <w:lang w:val="zh-CN" w:eastAsia="zh-CN"/>
        </w:rPr>
      </w:pPr>
      <w:r>
        <w:rPr>
          <w:rFonts w:hint="eastAsia" w:eastAsia="仿宋_GB2312" w:cs="Times New Roman"/>
          <w:sz w:val="28"/>
          <w:szCs w:val="28"/>
          <w:highlight w:val="none"/>
          <w:lang w:val="en-US" w:eastAsia="zh-CN"/>
        </w:rPr>
        <w:t>（2）</w:t>
      </w:r>
      <w:r>
        <w:rPr>
          <w:rFonts w:hint="default" w:ascii="Times New Roman" w:hAnsi="Times New Roman" w:eastAsia="仿宋_GB2312" w:cs="Times New Roman"/>
          <w:sz w:val="28"/>
          <w:szCs w:val="28"/>
          <w:highlight w:val="none"/>
          <w:lang w:val="en-US" w:eastAsia="zh-CN"/>
        </w:rPr>
        <w:t>考生档案信息与实际情况不符者；</w:t>
      </w:r>
    </w:p>
    <w:p w14:paraId="28287858">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60" w:firstLineChars="200"/>
        <w:jc w:val="left"/>
        <w:textAlignment w:val="auto"/>
        <w:outlineLvl w:val="9"/>
        <w:rPr>
          <w:rFonts w:hint="default" w:ascii="Times New Roman" w:hAnsi="Times New Roman" w:eastAsia="仿宋_GB2312" w:cs="Times New Roman"/>
          <w:sz w:val="28"/>
          <w:szCs w:val="28"/>
          <w:highlight w:val="none"/>
          <w:lang w:val="zh-CN" w:eastAsia="zh-CN"/>
        </w:rPr>
      </w:pPr>
      <w:r>
        <w:rPr>
          <w:rFonts w:hint="eastAsia" w:eastAsia="仿宋_GB2312" w:cs="Times New Roman"/>
          <w:sz w:val="28"/>
          <w:szCs w:val="28"/>
          <w:highlight w:val="none"/>
          <w:lang w:val="en-US" w:eastAsia="zh-CN"/>
        </w:rPr>
        <w:t>（3）</w:t>
      </w:r>
      <w:r>
        <w:rPr>
          <w:rFonts w:hint="default" w:ascii="Times New Roman" w:hAnsi="Times New Roman" w:eastAsia="仿宋_GB2312" w:cs="Times New Roman"/>
          <w:sz w:val="28"/>
          <w:szCs w:val="28"/>
          <w:highlight w:val="none"/>
          <w:lang w:val="zh-CN" w:eastAsia="zh-CN"/>
        </w:rPr>
        <w:t>考场有舞弊、代考</w:t>
      </w:r>
      <w:r>
        <w:rPr>
          <w:rFonts w:hint="eastAsia" w:eastAsia="仿宋_GB2312" w:cs="Times New Roman"/>
          <w:sz w:val="28"/>
          <w:szCs w:val="28"/>
          <w:highlight w:val="none"/>
          <w:lang w:val="en-US" w:eastAsia="zh-CN"/>
        </w:rPr>
        <w:t>等违反考试规定</w:t>
      </w:r>
      <w:r>
        <w:rPr>
          <w:rFonts w:hint="default" w:ascii="Times New Roman" w:hAnsi="Times New Roman" w:eastAsia="仿宋_GB2312" w:cs="Times New Roman"/>
          <w:sz w:val="28"/>
          <w:szCs w:val="28"/>
          <w:highlight w:val="none"/>
          <w:lang w:val="zh-CN" w:eastAsia="zh-CN"/>
        </w:rPr>
        <w:t>行为</w:t>
      </w:r>
      <w:r>
        <w:rPr>
          <w:rFonts w:hint="eastAsia" w:eastAsia="仿宋_GB2312" w:cs="Times New Roman"/>
          <w:sz w:val="28"/>
          <w:szCs w:val="28"/>
          <w:highlight w:val="none"/>
          <w:lang w:val="en-US" w:eastAsia="zh-CN"/>
        </w:rPr>
        <w:t>者</w:t>
      </w:r>
      <w:r>
        <w:rPr>
          <w:rFonts w:hint="default" w:ascii="Times New Roman" w:hAnsi="Times New Roman" w:eastAsia="仿宋_GB2312" w:cs="Times New Roman"/>
          <w:sz w:val="28"/>
          <w:szCs w:val="28"/>
          <w:highlight w:val="none"/>
          <w:lang w:val="zh-CN" w:eastAsia="zh-CN"/>
        </w:rPr>
        <w:t>；</w:t>
      </w:r>
    </w:p>
    <w:p w14:paraId="6848E5A3">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60" w:firstLineChars="200"/>
        <w:jc w:val="left"/>
        <w:textAlignment w:val="auto"/>
        <w:outlineLvl w:val="9"/>
        <w:rPr>
          <w:rFonts w:hint="default" w:ascii="Times New Roman" w:hAnsi="Times New Roman" w:eastAsia="仿宋_GB2312" w:cs="Times New Roman"/>
          <w:sz w:val="28"/>
          <w:szCs w:val="28"/>
          <w:highlight w:val="none"/>
          <w:lang w:val="en-US" w:eastAsia="zh-CN"/>
        </w:rPr>
      </w:pPr>
      <w:r>
        <w:rPr>
          <w:rFonts w:hint="eastAsia" w:eastAsia="仿宋_GB2312" w:cs="Times New Roman"/>
          <w:sz w:val="28"/>
          <w:szCs w:val="28"/>
          <w:highlight w:val="none"/>
          <w:lang w:val="en-US" w:eastAsia="zh-CN"/>
        </w:rPr>
        <w:t>（4）</w:t>
      </w:r>
      <w:r>
        <w:rPr>
          <w:rFonts w:hint="default" w:ascii="Times New Roman" w:hAnsi="Times New Roman" w:eastAsia="仿宋_GB2312" w:cs="Times New Roman"/>
          <w:sz w:val="28"/>
          <w:szCs w:val="28"/>
          <w:highlight w:val="none"/>
          <w:lang w:val="en-US" w:eastAsia="zh-CN"/>
        </w:rPr>
        <w:t>考生及家长明确要求放弃录取者；</w:t>
      </w:r>
    </w:p>
    <w:p w14:paraId="14A5FB18">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60" w:firstLineChars="200"/>
        <w:jc w:val="left"/>
        <w:textAlignment w:val="auto"/>
        <w:outlineLvl w:val="9"/>
        <w:rPr>
          <w:rFonts w:hint="default" w:ascii="Times New Roman" w:hAnsi="Times New Roman" w:eastAsia="仿宋_GB2312" w:cs="Times New Roman"/>
          <w:sz w:val="28"/>
          <w:szCs w:val="28"/>
          <w:highlight w:val="none"/>
          <w:lang w:val="en-US" w:eastAsia="zh-CN"/>
        </w:rPr>
      </w:pPr>
      <w:r>
        <w:rPr>
          <w:rFonts w:hint="eastAsia" w:eastAsia="仿宋_GB2312" w:cs="Times New Roman"/>
          <w:sz w:val="28"/>
          <w:szCs w:val="28"/>
          <w:highlight w:val="none"/>
          <w:lang w:val="en-US" w:eastAsia="zh-CN"/>
        </w:rPr>
        <w:t>（5）</w:t>
      </w:r>
      <w:r>
        <w:rPr>
          <w:rFonts w:hint="default" w:ascii="Times New Roman" w:hAnsi="Times New Roman" w:eastAsia="仿宋_GB2312" w:cs="Times New Roman"/>
          <w:sz w:val="28"/>
          <w:szCs w:val="28"/>
          <w:highlight w:val="none"/>
          <w:lang w:val="en-US" w:eastAsia="zh-CN"/>
        </w:rPr>
        <w:t>不服从学校录取专业调剂者；</w:t>
      </w:r>
    </w:p>
    <w:p w14:paraId="7D8647B5">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60" w:firstLineChars="200"/>
        <w:jc w:val="left"/>
        <w:textAlignment w:val="auto"/>
        <w:outlineLvl w:val="9"/>
        <w:rPr>
          <w:rFonts w:hint="default" w:ascii="Times New Roman" w:hAnsi="Times New Roman" w:eastAsia="仿宋_GB2312" w:cs="Times New Roman"/>
          <w:sz w:val="28"/>
          <w:szCs w:val="28"/>
          <w:highlight w:val="none"/>
          <w:lang w:val="en-US" w:eastAsia="zh-CN"/>
        </w:rPr>
      </w:pPr>
      <w:r>
        <w:rPr>
          <w:rFonts w:hint="eastAsia" w:eastAsia="仿宋_GB2312" w:cs="Times New Roman"/>
          <w:sz w:val="28"/>
          <w:szCs w:val="28"/>
          <w:highlight w:val="none"/>
          <w:lang w:val="en-US" w:eastAsia="zh-CN"/>
        </w:rPr>
        <w:t>（6）</w:t>
      </w:r>
      <w:r>
        <w:rPr>
          <w:rFonts w:hint="default" w:ascii="Times New Roman" w:hAnsi="Times New Roman" w:eastAsia="仿宋_GB2312" w:cs="Times New Roman"/>
          <w:sz w:val="28"/>
          <w:szCs w:val="28"/>
          <w:highlight w:val="none"/>
          <w:lang w:val="en-US" w:eastAsia="zh-CN"/>
        </w:rPr>
        <w:t>在规定时间内考生未与学校取得联系办理相关手续者。</w:t>
      </w:r>
    </w:p>
    <w:p w14:paraId="33D25F6C">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60" w:lineRule="exact"/>
        <w:ind w:firstLine="562" w:firstLineChars="200"/>
        <w:jc w:val="left"/>
        <w:textAlignment w:val="auto"/>
        <w:rPr>
          <w:rFonts w:hint="default" w:ascii="Times New Roman" w:hAnsi="Times New Roman" w:eastAsia="仿宋_GB2312" w:cs="Times New Roman"/>
          <w:sz w:val="28"/>
          <w:szCs w:val="28"/>
          <w:lang w:val="en-US" w:eastAsia="zh-CN"/>
        </w:rPr>
      </w:pPr>
      <w:r>
        <w:rPr>
          <w:rFonts w:hint="default" w:ascii="Times New Roman" w:hAnsi="Times New Roman" w:eastAsia="仿宋_GB2312" w:cs="Times New Roman"/>
          <w:b/>
          <w:bCs/>
          <w:sz w:val="28"/>
          <w:szCs w:val="28"/>
          <w:highlight w:val="none"/>
          <w:lang w:val="en-US" w:eastAsia="zh-CN"/>
        </w:rPr>
        <w:t xml:space="preserve">第三十一条 </w:t>
      </w:r>
      <w:r>
        <w:rPr>
          <w:rFonts w:hint="eastAsia" w:ascii="Times New Roman" w:hAnsi="Times New Roman" w:eastAsia="仿宋_GB2312" w:cs="Times New Roman"/>
          <w:b/>
          <w:bCs/>
          <w:sz w:val="28"/>
          <w:szCs w:val="28"/>
          <w:highlight w:val="none"/>
          <w:lang w:val="en-US" w:eastAsia="zh-CN"/>
        </w:rPr>
        <w:t xml:space="preserve"> </w:t>
      </w:r>
      <w:r>
        <w:rPr>
          <w:rFonts w:hint="default" w:ascii="Times New Roman" w:hAnsi="Times New Roman" w:eastAsia="仿宋_GB2312" w:cs="Times New Roman"/>
          <w:sz w:val="28"/>
          <w:szCs w:val="28"/>
          <w:highlight w:val="none"/>
          <w:lang w:val="en-US" w:eastAsia="zh-CN"/>
        </w:rPr>
        <w:t>我校将通过官网</w:t>
      </w:r>
      <w:r>
        <w:rPr>
          <w:rFonts w:hint="default" w:ascii="Times New Roman" w:hAnsi="Times New Roman" w:eastAsia="仿宋_GB2312" w:cs="Times New Roman"/>
          <w:spacing w:val="-20"/>
          <w:sz w:val="28"/>
          <w:szCs w:val="28"/>
          <w:lang w:val="en-US" w:eastAsia="zh-CN"/>
        </w:rPr>
        <w:t>（https://www.hnwmxy.com/hezuobangongshi/）</w:t>
      </w:r>
      <w:r>
        <w:rPr>
          <w:rFonts w:hint="default" w:ascii="Times New Roman" w:hAnsi="Times New Roman" w:eastAsia="仿宋_GB2312" w:cs="Times New Roman"/>
          <w:sz w:val="28"/>
          <w:szCs w:val="28"/>
          <w:lang w:val="en-US" w:eastAsia="zh-CN"/>
        </w:rPr>
        <w:t>发布单招拟录取名单，拟录取考生需在我校规定时间内办理相关录取确认手续。</w:t>
      </w:r>
    </w:p>
    <w:p w14:paraId="78343568">
      <w:pPr>
        <w:keepNext w:val="0"/>
        <w:keepLines w:val="0"/>
        <w:pageBreakBefore w:val="0"/>
        <w:widowControl w:val="0"/>
        <w:kinsoku/>
        <w:wordWrap/>
        <w:overflowPunct/>
        <w:topLinePunct w:val="0"/>
        <w:autoSpaceDE/>
        <w:autoSpaceDN/>
        <w:bidi w:val="0"/>
        <w:adjustRightInd/>
        <w:snapToGrid/>
        <w:spacing w:line="560" w:lineRule="exact"/>
        <w:ind w:firstLine="562" w:firstLineChars="200"/>
        <w:jc w:val="both"/>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sz w:val="28"/>
          <w:szCs w:val="28"/>
          <w:lang w:eastAsia="zh-CN"/>
        </w:rPr>
        <w:t>第三十二条</w:t>
      </w:r>
      <w:r>
        <w:rPr>
          <w:rFonts w:hint="default" w:ascii="Times New Roman" w:hAnsi="Times New Roman" w:eastAsia="仿宋_GB2312" w:cs="Times New Roman"/>
          <w:sz w:val="28"/>
          <w:szCs w:val="28"/>
          <w:lang w:val="en-US" w:eastAsia="zh-CN"/>
        </w:rPr>
        <w:t xml:space="preserve"> </w:t>
      </w:r>
      <w:r>
        <w:rPr>
          <w:rFonts w:hint="eastAsia"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rPr>
        <w:t>单招录取的学生不得参加本年度统一高考和普通高校对口招生考试。单招录取的学生不得转学，</w:t>
      </w:r>
      <w:r>
        <w:rPr>
          <w:rFonts w:hint="default" w:ascii="Times New Roman" w:hAnsi="Times New Roman" w:eastAsia="仿宋_GB2312" w:cs="Times New Roman"/>
          <w:sz w:val="28"/>
          <w:szCs w:val="28"/>
          <w:u w:val="none"/>
        </w:rPr>
        <w:t>特殊情况需转专业的，</w:t>
      </w:r>
      <w:r>
        <w:rPr>
          <w:rFonts w:hint="default" w:ascii="Times New Roman" w:hAnsi="Times New Roman" w:eastAsia="仿宋_GB2312" w:cs="Times New Roman"/>
          <w:sz w:val="28"/>
          <w:szCs w:val="28"/>
          <w:u w:val="none"/>
          <w:lang w:eastAsia="zh-CN"/>
        </w:rPr>
        <w:t>按照我校</w:t>
      </w:r>
      <w:r>
        <w:rPr>
          <w:rFonts w:hint="default" w:ascii="Times New Roman" w:hAnsi="Times New Roman" w:eastAsia="仿宋_GB2312" w:cs="Times New Roman"/>
          <w:sz w:val="28"/>
          <w:szCs w:val="28"/>
          <w:u w:val="none"/>
        </w:rPr>
        <w:t>《湖南外贸职业学院全日制学生学籍管理实施细则》</w:t>
      </w:r>
      <w:r>
        <w:rPr>
          <w:rFonts w:hint="default" w:ascii="Times New Roman" w:hAnsi="Times New Roman" w:eastAsia="仿宋_GB2312" w:cs="Times New Roman"/>
          <w:sz w:val="28"/>
          <w:szCs w:val="28"/>
          <w:u w:val="none"/>
          <w:lang w:val="en-US" w:eastAsia="zh-CN"/>
        </w:rPr>
        <w:t>规定，在</w:t>
      </w:r>
      <w:r>
        <w:rPr>
          <w:rFonts w:hint="default" w:ascii="Times New Roman" w:hAnsi="Times New Roman" w:eastAsia="仿宋_GB2312" w:cs="Times New Roman"/>
          <w:sz w:val="28"/>
          <w:szCs w:val="28"/>
          <w:u w:val="none"/>
        </w:rPr>
        <w:t>本校当年单招专业范围内转换</w:t>
      </w:r>
      <w:r>
        <w:rPr>
          <w:rFonts w:hint="default" w:ascii="Times New Roman" w:hAnsi="Times New Roman" w:eastAsia="仿宋_GB2312" w:cs="Times New Roman"/>
          <w:sz w:val="28"/>
          <w:szCs w:val="28"/>
        </w:rPr>
        <w:t>。</w:t>
      </w:r>
    </w:p>
    <w:p w14:paraId="4DA03FDD">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60" w:lineRule="exact"/>
        <w:ind w:firstLine="562" w:firstLineChars="200"/>
        <w:jc w:val="both"/>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sz w:val="28"/>
          <w:szCs w:val="28"/>
          <w:lang w:eastAsia="zh-CN"/>
        </w:rPr>
        <w:t>第三十三条</w:t>
      </w:r>
      <w:r>
        <w:rPr>
          <w:rFonts w:hint="eastAsia"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sz w:val="28"/>
          <w:szCs w:val="28"/>
          <w:lang w:val="en-US" w:eastAsia="zh-CN"/>
        </w:rPr>
        <w:t xml:space="preserve"> </w:t>
      </w:r>
      <w:r>
        <w:rPr>
          <w:rFonts w:hint="eastAsia" w:eastAsia="仿宋_GB2312" w:cs="Times New Roman"/>
          <w:sz w:val="28"/>
          <w:szCs w:val="28"/>
          <w:lang w:val="en-US" w:eastAsia="zh-CN"/>
        </w:rPr>
        <w:t>退役军人</w:t>
      </w:r>
      <w:r>
        <w:rPr>
          <w:rFonts w:hint="default" w:ascii="Times New Roman" w:hAnsi="Times New Roman" w:eastAsia="仿宋_GB2312" w:cs="Times New Roman"/>
          <w:sz w:val="28"/>
          <w:szCs w:val="28"/>
        </w:rPr>
        <w:t>考生录取后，</w:t>
      </w:r>
      <w:r>
        <w:rPr>
          <w:rFonts w:hint="eastAsia" w:eastAsia="仿宋_GB2312" w:cs="Times New Roman"/>
          <w:sz w:val="28"/>
          <w:szCs w:val="28"/>
          <w:lang w:val="en-US" w:eastAsia="zh-CN"/>
        </w:rPr>
        <w:t>学校</w:t>
      </w:r>
      <w:r>
        <w:rPr>
          <w:rFonts w:hint="default" w:ascii="Times New Roman" w:hAnsi="Times New Roman" w:eastAsia="仿宋_GB2312" w:cs="Times New Roman"/>
          <w:sz w:val="28"/>
          <w:szCs w:val="28"/>
        </w:rPr>
        <w:t>按照《教育部办公厅关于做好扩招后高职教育教学管理工作的指导意见》（教职成厅函〔2019〕20号）及省教育厅有关文件规定，按照相对集中全日制教学的原则进行管理和培养。</w:t>
      </w:r>
    </w:p>
    <w:p w14:paraId="541CCDBD">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60" w:lineRule="exact"/>
        <w:ind w:firstLine="562"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b/>
          <w:bCs/>
          <w:sz w:val="28"/>
          <w:szCs w:val="28"/>
          <w:lang w:val="en-US" w:eastAsia="zh-CN"/>
        </w:rPr>
        <w:t>第三十四条</w:t>
      </w:r>
      <w:r>
        <w:rPr>
          <w:rFonts w:hint="eastAsia"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sz w:val="28"/>
          <w:szCs w:val="28"/>
          <w:lang w:val="en-US" w:eastAsia="zh-CN"/>
        </w:rPr>
        <w:t>单招第一志愿录取结束后，如有剩余专业计划，我校将向社会公布有缺额的专业及计划数，并</w:t>
      </w:r>
      <w:r>
        <w:rPr>
          <w:rFonts w:hint="default" w:ascii="Times New Roman" w:hAnsi="Times New Roman" w:eastAsia="仿宋_GB2312" w:cs="Times New Roman"/>
          <w:color w:val="auto"/>
          <w:sz w:val="28"/>
          <w:szCs w:val="28"/>
        </w:rPr>
        <w:t>组织第二志愿报考我校且未被第一志愿录取考生举行考试</w:t>
      </w: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lang w:val="en-US" w:eastAsia="zh-CN"/>
        </w:rPr>
        <w:t>第</w:t>
      </w:r>
      <w:r>
        <w:rPr>
          <w:rFonts w:hint="default" w:ascii="Times New Roman" w:hAnsi="Times New Roman" w:eastAsia="仿宋_GB2312" w:cs="Times New Roman"/>
          <w:color w:val="auto"/>
          <w:sz w:val="28"/>
          <w:szCs w:val="28"/>
        </w:rPr>
        <w:t>二志愿考试要求及录取</w:t>
      </w:r>
      <w:r>
        <w:rPr>
          <w:rFonts w:hint="default" w:ascii="Times New Roman" w:hAnsi="Times New Roman" w:eastAsia="仿宋_GB2312" w:cs="Times New Roman"/>
          <w:color w:val="auto"/>
          <w:sz w:val="28"/>
          <w:szCs w:val="28"/>
          <w:lang w:val="en-US" w:eastAsia="zh-CN"/>
        </w:rPr>
        <w:t>规</w:t>
      </w:r>
      <w:r>
        <w:rPr>
          <w:rFonts w:hint="default" w:ascii="Times New Roman" w:hAnsi="Times New Roman" w:eastAsia="仿宋_GB2312" w:cs="Times New Roman"/>
          <w:color w:val="auto"/>
          <w:sz w:val="28"/>
          <w:szCs w:val="28"/>
        </w:rPr>
        <w:t>则</w:t>
      </w:r>
      <w:r>
        <w:rPr>
          <w:rFonts w:hint="default" w:ascii="Times New Roman" w:hAnsi="Times New Roman" w:eastAsia="仿宋_GB2312" w:cs="Times New Roman"/>
          <w:color w:val="auto"/>
          <w:sz w:val="28"/>
          <w:szCs w:val="28"/>
          <w:lang w:val="en-US" w:eastAsia="zh-CN"/>
        </w:rPr>
        <w:t>等</w:t>
      </w:r>
      <w:r>
        <w:rPr>
          <w:rFonts w:hint="default" w:ascii="Times New Roman" w:hAnsi="Times New Roman" w:eastAsia="仿宋_GB2312" w:cs="Times New Roman"/>
          <w:color w:val="auto"/>
          <w:sz w:val="28"/>
          <w:szCs w:val="28"/>
        </w:rPr>
        <w:t>与第一志愿</w:t>
      </w:r>
      <w:r>
        <w:rPr>
          <w:rFonts w:hint="default" w:ascii="Times New Roman" w:hAnsi="Times New Roman" w:eastAsia="仿宋_GB2312" w:cs="Times New Roman"/>
          <w:color w:val="auto"/>
          <w:sz w:val="28"/>
          <w:szCs w:val="28"/>
          <w:lang w:val="en-US" w:eastAsia="zh-CN"/>
        </w:rPr>
        <w:t>的相关规定</w:t>
      </w:r>
      <w:r>
        <w:rPr>
          <w:rFonts w:hint="default" w:ascii="Times New Roman" w:hAnsi="Times New Roman" w:eastAsia="仿宋_GB2312" w:cs="Times New Roman"/>
          <w:color w:val="auto"/>
          <w:sz w:val="28"/>
          <w:szCs w:val="28"/>
        </w:rPr>
        <w:t>一致。</w:t>
      </w:r>
    </w:p>
    <w:p w14:paraId="5594BD2D">
      <w:pPr>
        <w:keepNext w:val="0"/>
        <w:keepLines w:val="0"/>
        <w:pageBreakBefore w:val="0"/>
        <w:widowControl w:val="0"/>
        <w:numPr>
          <w:ilvl w:val="0"/>
          <w:numId w:val="1"/>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监督管理</w:t>
      </w:r>
    </w:p>
    <w:p w14:paraId="6911E8C4">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jc w:val="both"/>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sz w:val="28"/>
          <w:szCs w:val="28"/>
          <w:lang w:val="en-US" w:eastAsia="zh-CN"/>
        </w:rPr>
        <w:t xml:space="preserve">第三十五条 </w:t>
      </w:r>
      <w:r>
        <w:rPr>
          <w:rFonts w:hint="eastAsia"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sz w:val="28"/>
          <w:szCs w:val="28"/>
          <w:lang w:val="en-US" w:eastAsia="zh-CN"/>
        </w:rPr>
        <w:t>单招</w:t>
      </w:r>
      <w:r>
        <w:rPr>
          <w:rFonts w:hint="default" w:ascii="Times New Roman" w:hAnsi="Times New Roman" w:eastAsia="仿宋_GB2312" w:cs="Times New Roman"/>
          <w:sz w:val="28"/>
          <w:szCs w:val="28"/>
        </w:rPr>
        <w:t>考试及录取结束后，学校</w:t>
      </w:r>
      <w:r>
        <w:rPr>
          <w:rFonts w:hint="default" w:ascii="Times New Roman" w:hAnsi="Times New Roman" w:eastAsia="仿宋_GB2312" w:cs="Times New Roman"/>
          <w:sz w:val="28"/>
          <w:szCs w:val="28"/>
          <w:lang w:val="en-US" w:eastAsia="zh-CN"/>
        </w:rPr>
        <w:t>按照要求及时</w:t>
      </w:r>
      <w:r>
        <w:rPr>
          <w:rFonts w:hint="default" w:ascii="Times New Roman" w:hAnsi="Times New Roman" w:eastAsia="仿宋_GB2312" w:cs="Times New Roman"/>
          <w:sz w:val="28"/>
          <w:szCs w:val="28"/>
        </w:rPr>
        <w:t>将考试结果及拟录取考生情况在学校官网公示。</w:t>
      </w:r>
    </w:p>
    <w:p w14:paraId="6F04F8ED">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jc w:val="both"/>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sz w:val="28"/>
          <w:szCs w:val="28"/>
          <w:lang w:eastAsia="zh-CN"/>
        </w:rPr>
        <w:t>第三十六条</w:t>
      </w:r>
      <w:r>
        <w:rPr>
          <w:rFonts w:hint="default" w:ascii="Times New Roman" w:hAnsi="Times New Roman" w:eastAsia="仿宋_GB2312" w:cs="Times New Roman"/>
          <w:b/>
          <w:bCs/>
          <w:sz w:val="28"/>
          <w:szCs w:val="28"/>
          <w:lang w:val="en-US" w:eastAsia="zh-CN"/>
        </w:rPr>
        <w:t xml:space="preserve"> </w:t>
      </w:r>
      <w:r>
        <w:rPr>
          <w:rFonts w:hint="eastAsia"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sz w:val="28"/>
          <w:szCs w:val="28"/>
        </w:rPr>
        <w:t>单招期间，确保规范有序、公平公正，</w:t>
      </w:r>
      <w:r>
        <w:rPr>
          <w:rFonts w:hint="default" w:ascii="Times New Roman" w:hAnsi="Times New Roman" w:eastAsia="仿宋_GB2312" w:cs="Times New Roman"/>
          <w:sz w:val="28"/>
          <w:szCs w:val="28"/>
          <w:lang w:val="en-US" w:eastAsia="zh-CN"/>
        </w:rPr>
        <w:t>在学校纪委</w:t>
      </w:r>
      <w:r>
        <w:rPr>
          <w:rFonts w:hint="default" w:ascii="Times New Roman" w:hAnsi="Times New Roman" w:eastAsia="仿宋_GB2312" w:cs="Times New Roman"/>
          <w:sz w:val="28"/>
          <w:szCs w:val="28"/>
          <w:u w:val="none"/>
        </w:rPr>
        <w:t>（</w:t>
      </w:r>
      <w:r>
        <w:rPr>
          <w:rFonts w:hint="default" w:ascii="Times New Roman" w:hAnsi="Times New Roman" w:eastAsia="仿宋_GB2312" w:cs="Times New Roman"/>
          <w:color w:val="auto"/>
          <w:sz w:val="28"/>
          <w:szCs w:val="28"/>
          <w:highlight w:val="none"/>
          <w:u w:val="none"/>
          <w:lang w:val="en-US" w:eastAsia="zh-CN"/>
        </w:rPr>
        <w:t>纪检监审处</w:t>
      </w:r>
      <w:r>
        <w:rPr>
          <w:rFonts w:hint="default" w:ascii="Times New Roman" w:hAnsi="Times New Roman" w:eastAsia="仿宋_GB2312" w:cs="Times New Roman"/>
          <w:sz w:val="28"/>
          <w:szCs w:val="28"/>
          <w:u w:val="none"/>
        </w:rPr>
        <w:t>）</w:t>
      </w:r>
      <w:r>
        <w:rPr>
          <w:rFonts w:hint="default" w:ascii="Times New Roman" w:hAnsi="Times New Roman" w:eastAsia="仿宋_GB2312" w:cs="Times New Roman"/>
          <w:sz w:val="28"/>
          <w:szCs w:val="28"/>
          <w:lang w:val="en-US" w:eastAsia="zh-CN"/>
        </w:rPr>
        <w:t>全程监督检查下进行</w:t>
      </w:r>
      <w:r>
        <w:rPr>
          <w:rFonts w:hint="default" w:ascii="Times New Roman" w:hAnsi="Times New Roman" w:eastAsia="仿宋_GB2312" w:cs="Times New Roman"/>
          <w:sz w:val="28"/>
          <w:szCs w:val="28"/>
        </w:rPr>
        <w:t>单招考试、录取</w:t>
      </w:r>
      <w:r>
        <w:rPr>
          <w:rFonts w:hint="default" w:ascii="Times New Roman" w:hAnsi="Times New Roman" w:eastAsia="仿宋_GB2312" w:cs="Times New Roman"/>
          <w:sz w:val="28"/>
          <w:szCs w:val="28"/>
          <w:lang w:val="en-US" w:eastAsia="zh-CN"/>
        </w:rPr>
        <w:t>等工作。</w:t>
      </w:r>
    </w:p>
    <w:p w14:paraId="42FA9AF0">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jc w:val="both"/>
        <w:textAlignment w:val="auto"/>
        <w:rPr>
          <w:rFonts w:hint="default" w:ascii="Times New Roman" w:hAnsi="Times New Roman" w:eastAsia="仿宋_GB2312" w:cs="Times New Roman"/>
          <w:sz w:val="28"/>
          <w:szCs w:val="28"/>
          <w:lang w:eastAsia="zh-CN"/>
        </w:rPr>
      </w:pPr>
      <w:r>
        <w:rPr>
          <w:rFonts w:hint="default" w:ascii="Times New Roman" w:hAnsi="Times New Roman" w:eastAsia="仿宋_GB2312" w:cs="Times New Roman"/>
          <w:b/>
          <w:bCs/>
          <w:sz w:val="28"/>
          <w:szCs w:val="28"/>
          <w:lang w:eastAsia="zh-CN"/>
        </w:rPr>
        <w:t>第三十七条</w:t>
      </w:r>
      <w:r>
        <w:rPr>
          <w:rFonts w:hint="default" w:ascii="Times New Roman" w:hAnsi="Times New Roman" w:eastAsia="仿宋_GB2312" w:cs="Times New Roman"/>
          <w:b/>
          <w:bCs/>
          <w:sz w:val="28"/>
          <w:szCs w:val="28"/>
          <w:lang w:val="en-US" w:eastAsia="zh-CN"/>
        </w:rPr>
        <w:t xml:space="preserve"> </w:t>
      </w:r>
      <w:r>
        <w:rPr>
          <w:rFonts w:hint="eastAsia"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default" w:ascii="Times New Roman" w:hAnsi="Times New Roman" w:eastAsia="仿宋_GB2312" w:cs="Times New Roman"/>
          <w:sz w:val="28"/>
          <w:szCs w:val="28"/>
          <w:lang w:val="en-US" w:eastAsia="zh-CN"/>
        </w:rPr>
        <w:t>可向公安机关反映</w:t>
      </w:r>
      <w:r>
        <w:rPr>
          <w:rFonts w:hint="default" w:ascii="Times New Roman" w:hAnsi="Times New Roman" w:eastAsia="仿宋_GB2312" w:cs="Times New Roman"/>
          <w:sz w:val="28"/>
          <w:szCs w:val="28"/>
        </w:rPr>
        <w:t>。</w:t>
      </w:r>
    </w:p>
    <w:p w14:paraId="37EB063A">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jc w:val="both"/>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sz w:val="28"/>
          <w:szCs w:val="28"/>
          <w:lang w:eastAsia="zh-CN"/>
        </w:rPr>
        <w:t>第三十八条</w:t>
      </w:r>
      <w:r>
        <w:rPr>
          <w:rFonts w:hint="default" w:ascii="Times New Roman" w:hAnsi="Times New Roman" w:eastAsia="仿宋_GB2312" w:cs="Times New Roman"/>
          <w:b/>
          <w:bCs/>
          <w:sz w:val="28"/>
          <w:szCs w:val="28"/>
          <w:lang w:val="en-US" w:eastAsia="zh-CN"/>
        </w:rPr>
        <w:t xml:space="preserve"> </w:t>
      </w:r>
      <w:r>
        <w:rPr>
          <w:rFonts w:hint="eastAsia"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sz w:val="28"/>
          <w:szCs w:val="28"/>
          <w:lang w:val="en-US" w:eastAsia="zh-CN"/>
        </w:rPr>
        <w:t>我校将严格执行招生政策和招生纪律，对于</w:t>
      </w:r>
      <w:r>
        <w:rPr>
          <w:rFonts w:hint="default" w:ascii="Times New Roman" w:hAnsi="Times New Roman" w:eastAsia="仿宋_GB2312" w:cs="Times New Roman"/>
          <w:sz w:val="28"/>
          <w:szCs w:val="28"/>
        </w:rPr>
        <w:t>在</w:t>
      </w:r>
      <w:r>
        <w:rPr>
          <w:rFonts w:hint="default" w:ascii="Times New Roman" w:hAnsi="Times New Roman" w:eastAsia="仿宋_GB2312" w:cs="Times New Roman"/>
          <w:sz w:val="28"/>
          <w:szCs w:val="28"/>
          <w:lang w:val="en-US" w:eastAsia="zh-CN"/>
        </w:rPr>
        <w:t>单招</w:t>
      </w:r>
      <w:r>
        <w:rPr>
          <w:rFonts w:hint="default" w:ascii="Times New Roman" w:hAnsi="Times New Roman" w:eastAsia="仿宋_GB2312" w:cs="Times New Roman"/>
          <w:sz w:val="28"/>
          <w:szCs w:val="28"/>
        </w:rPr>
        <w:t>中违规的考生及工作人员，按《国家教育考试违规处理办法》（教育部令33号）和《普通高等学校招生违规行为处理暂行办法》（教育部令36号）所确定的程序和规定</w:t>
      </w:r>
      <w:r>
        <w:rPr>
          <w:rFonts w:hint="default" w:ascii="Times New Roman" w:hAnsi="Times New Roman" w:eastAsia="仿宋_GB2312" w:cs="Times New Roman"/>
          <w:sz w:val="28"/>
          <w:szCs w:val="28"/>
          <w:lang w:val="en-US" w:eastAsia="zh-CN"/>
        </w:rPr>
        <w:t>进行处理</w:t>
      </w:r>
      <w:r>
        <w:rPr>
          <w:rFonts w:hint="default" w:ascii="Times New Roman" w:hAnsi="Times New Roman" w:eastAsia="仿宋_GB2312" w:cs="Times New Roman"/>
          <w:sz w:val="28"/>
          <w:szCs w:val="28"/>
        </w:rPr>
        <w:t>。欢迎考生、家长及社会对我校单招工作进行监督，我校的投诉举报电话为</w:t>
      </w:r>
      <w:r>
        <w:rPr>
          <w:rFonts w:hint="default" w:ascii="Times New Roman" w:hAnsi="Times New Roman" w:eastAsia="仿宋_GB2312" w:cs="Times New Roman"/>
          <w:sz w:val="28"/>
          <w:szCs w:val="28"/>
          <w:lang w:val="en-US" w:eastAsia="zh-CN"/>
        </w:rPr>
        <w:t>0731-88131715</w:t>
      </w:r>
      <w:r>
        <w:rPr>
          <w:rFonts w:hint="default" w:ascii="Times New Roman" w:hAnsi="Times New Roman" w:eastAsia="仿宋_GB2312" w:cs="Times New Roman"/>
          <w:sz w:val="28"/>
          <w:szCs w:val="28"/>
        </w:rPr>
        <w:t>。</w:t>
      </w:r>
    </w:p>
    <w:p w14:paraId="4D670A1A">
      <w:pPr>
        <w:keepNext w:val="0"/>
        <w:keepLines w:val="0"/>
        <w:pageBreakBefore w:val="0"/>
        <w:widowControl w:val="0"/>
        <w:numPr>
          <w:ilvl w:val="0"/>
          <w:numId w:val="1"/>
        </w:numPr>
        <w:kinsoku/>
        <w:wordWrap/>
        <w:overflowPunct/>
        <w:topLinePunct w:val="0"/>
        <w:autoSpaceDE/>
        <w:autoSpaceDN/>
        <w:bidi w:val="0"/>
        <w:adjustRightInd/>
        <w:snapToGrid/>
        <w:spacing w:line="560" w:lineRule="exact"/>
        <w:jc w:val="center"/>
        <w:textAlignment w:val="auto"/>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附则</w:t>
      </w:r>
    </w:p>
    <w:p w14:paraId="4404CA99">
      <w:pPr>
        <w:pStyle w:val="3"/>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60" w:lineRule="exact"/>
        <w:ind w:firstLine="562"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sz w:val="28"/>
          <w:szCs w:val="28"/>
          <w:lang w:eastAsia="zh-CN"/>
        </w:rPr>
        <w:t>第三十九条</w:t>
      </w:r>
      <w:r>
        <w:rPr>
          <w:rFonts w:hint="eastAsia"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rPr>
        <w:t>学校对新生入学设有“绿色通道”。家庭经济特别困难的新生，可持乡（镇）以上人民政府证明向学校学生工作处申请办理学费缓交手续，并可根据国家有关规定申请国家助学贷款。</w:t>
      </w:r>
    </w:p>
    <w:p w14:paraId="09B85795">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40" w:lineRule="exact"/>
        <w:ind w:firstLine="562"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sz w:val="28"/>
          <w:szCs w:val="28"/>
          <w:lang w:eastAsia="zh-CN"/>
        </w:rPr>
        <w:t>第四十条</w:t>
      </w:r>
      <w:r>
        <w:rPr>
          <w:rFonts w:hint="default" w:ascii="Times New Roman" w:hAnsi="Times New Roman" w:eastAsia="仿宋_GB2312" w:cs="Times New Roman"/>
          <w:b/>
          <w:bCs/>
          <w:sz w:val="28"/>
          <w:szCs w:val="28"/>
          <w:lang w:val="en-US" w:eastAsia="zh-CN"/>
        </w:rPr>
        <w:t xml:space="preserve"> </w:t>
      </w:r>
      <w:r>
        <w:rPr>
          <w:rFonts w:hint="eastAsia"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sz w:val="28"/>
          <w:szCs w:val="28"/>
        </w:rPr>
        <w:t>录取考生的体检标准按照教育部、卫生部、中国残疾人联合会颁布的《普通高等学校招生体检工作指导意见》及有关补充规定执行。</w:t>
      </w:r>
    </w:p>
    <w:p w14:paraId="0D189DB3">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40" w:lineRule="exact"/>
        <w:ind w:firstLine="562" w:firstLineChars="200"/>
        <w:textAlignment w:val="auto"/>
        <w:rPr>
          <w:rFonts w:hint="default" w:ascii="Times New Roman" w:hAnsi="Times New Roman" w:eastAsia="仿宋_GB2312" w:cs="Times New Roman"/>
          <w:b/>
          <w:bCs/>
          <w:sz w:val="28"/>
          <w:szCs w:val="28"/>
        </w:rPr>
      </w:pPr>
      <w:r>
        <w:rPr>
          <w:rFonts w:hint="default" w:ascii="Times New Roman" w:hAnsi="Times New Roman" w:eastAsia="仿宋_GB2312" w:cs="Times New Roman"/>
          <w:b/>
          <w:bCs/>
          <w:sz w:val="28"/>
          <w:szCs w:val="28"/>
          <w:lang w:eastAsia="zh-CN"/>
        </w:rPr>
        <w:t>第四十一条</w:t>
      </w:r>
      <w:r>
        <w:rPr>
          <w:rFonts w:hint="eastAsia"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sz w:val="28"/>
          <w:szCs w:val="28"/>
        </w:rPr>
        <w:t>录取考生的思想政治品德考核和身体健康状况检查均采用考生报考普通高校招生考试或对口招生考试时所采集的信息，学生对提供的信息真实性负责。</w:t>
      </w:r>
    </w:p>
    <w:p w14:paraId="353E6BDF">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40" w:lineRule="exact"/>
        <w:ind w:firstLine="562"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sz w:val="28"/>
          <w:szCs w:val="28"/>
          <w:lang w:eastAsia="zh-CN"/>
        </w:rPr>
        <w:t>第四十二条</w:t>
      </w:r>
      <w:r>
        <w:rPr>
          <w:rFonts w:hint="default" w:ascii="Times New Roman" w:hAnsi="Times New Roman" w:eastAsia="仿宋_GB2312" w:cs="Times New Roman"/>
          <w:sz w:val="28"/>
          <w:szCs w:val="28"/>
          <w:lang w:val="en-US" w:eastAsia="zh-CN"/>
        </w:rPr>
        <w:t xml:space="preserve"> </w:t>
      </w:r>
      <w:r>
        <w:rPr>
          <w:rFonts w:hint="eastAsia"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73CE6BAD">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40" w:lineRule="exact"/>
        <w:ind w:firstLine="562"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sz w:val="28"/>
          <w:szCs w:val="28"/>
          <w:lang w:eastAsia="zh-CN"/>
        </w:rPr>
        <w:t>第四十三条</w:t>
      </w:r>
      <w:r>
        <w:rPr>
          <w:rFonts w:hint="default" w:ascii="Times New Roman" w:hAnsi="Times New Roman" w:eastAsia="仿宋_GB2312" w:cs="Times New Roman"/>
          <w:sz w:val="28"/>
          <w:szCs w:val="28"/>
          <w:lang w:val="en-US" w:eastAsia="zh-CN"/>
        </w:rPr>
        <w:t xml:space="preserve"> </w:t>
      </w:r>
      <w:r>
        <w:rPr>
          <w:rFonts w:hint="eastAsia" w:ascii="Times New Roman" w:hAnsi="Times New Roman" w:eastAsia="仿宋_GB2312" w:cs="Times New Roman"/>
          <w:sz w:val="28"/>
          <w:szCs w:val="28"/>
          <w:lang w:val="en-US" w:eastAsia="zh-CN"/>
        </w:rPr>
        <w:t xml:space="preserve"> </w:t>
      </w:r>
      <w:r>
        <w:rPr>
          <w:rFonts w:hint="default" w:ascii="Times New Roman" w:hAnsi="Times New Roman" w:eastAsia="仿宋_GB2312" w:cs="Times New Roman"/>
          <w:sz w:val="28"/>
          <w:szCs w:val="28"/>
        </w:rPr>
        <w:t>本章程通过湖南省教育考试院和学</w:t>
      </w:r>
      <w:r>
        <w:rPr>
          <w:rFonts w:hint="eastAsia" w:eastAsia="仿宋_GB2312" w:cs="Times New Roman"/>
          <w:sz w:val="28"/>
          <w:szCs w:val="28"/>
          <w:lang w:val="en-US" w:eastAsia="zh-CN"/>
        </w:rPr>
        <w:t>校</w:t>
      </w:r>
      <w:r>
        <w:rPr>
          <w:rFonts w:hint="default" w:ascii="Times New Roman" w:hAnsi="Times New Roman" w:eastAsia="仿宋_GB2312" w:cs="Times New Roman"/>
          <w:sz w:val="28"/>
          <w:szCs w:val="28"/>
        </w:rPr>
        <w:t>官网向社会发布，对于各种媒体节选公布的章程内容，如理解有误，以学校公布的完整单独招生章程为准。</w:t>
      </w:r>
    </w:p>
    <w:p w14:paraId="5B90D330">
      <w:pPr>
        <w:pStyle w:val="3"/>
        <w:keepNext w:val="0"/>
        <w:keepLines w:val="0"/>
        <w:pageBreakBefore w:val="0"/>
        <w:widowControl w:val="0"/>
        <w:numPr>
          <w:ilvl w:val="0"/>
          <w:numId w:val="0"/>
        </w:numPr>
        <w:kinsoku/>
        <w:wordWrap/>
        <w:overflowPunct/>
        <w:topLinePunct w:val="0"/>
        <w:autoSpaceDE/>
        <w:autoSpaceDN/>
        <w:bidi w:val="0"/>
        <w:adjustRightInd/>
        <w:snapToGrid/>
        <w:spacing w:line="540" w:lineRule="exact"/>
        <w:ind w:firstLine="562"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sz w:val="28"/>
          <w:szCs w:val="28"/>
          <w:lang w:eastAsia="zh-CN"/>
        </w:rPr>
        <w:t>第四十四条</w:t>
      </w:r>
      <w:r>
        <w:rPr>
          <w:rFonts w:hint="eastAsia"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b/>
          <w:bCs/>
          <w:sz w:val="28"/>
          <w:szCs w:val="28"/>
          <w:lang w:val="en-US" w:eastAsia="zh-CN"/>
        </w:rPr>
        <w:t xml:space="preserve"> </w:t>
      </w:r>
      <w:r>
        <w:rPr>
          <w:rFonts w:hint="default" w:ascii="Times New Roman" w:hAnsi="Times New Roman" w:eastAsia="仿宋_GB2312" w:cs="Times New Roman"/>
          <w:sz w:val="28"/>
          <w:szCs w:val="28"/>
        </w:rPr>
        <w:t>学校招生联系方式</w:t>
      </w:r>
    </w:p>
    <w:p w14:paraId="567F18A0">
      <w:pPr>
        <w:pStyle w:val="3"/>
        <w:keepNext w:val="0"/>
        <w:keepLines w:val="0"/>
        <w:pageBreakBefore w:val="0"/>
        <w:widowControl w:val="0"/>
        <w:kinsoku/>
        <w:wordWrap/>
        <w:overflowPunct/>
        <w:topLinePunct w:val="0"/>
        <w:autoSpaceDE/>
        <w:autoSpaceDN/>
        <w:bidi w:val="0"/>
        <w:adjustRightInd/>
        <w:snapToGrid/>
        <w:spacing w:line="540" w:lineRule="exact"/>
        <w:ind w:firstLine="560" w:firstLineChars="200"/>
        <w:textAlignment w:val="auto"/>
        <w:rPr>
          <w:rFonts w:hint="default" w:ascii="Times New Roman" w:hAnsi="Times New Roman" w:eastAsia="仿宋_GB2312" w:cs="Times New Roman"/>
          <w:sz w:val="28"/>
          <w:szCs w:val="28"/>
          <w:lang w:val="en-US" w:eastAsia="zh-CN"/>
        </w:rPr>
      </w:pPr>
      <w:r>
        <w:rPr>
          <w:rFonts w:hint="default" w:ascii="Times New Roman" w:hAnsi="Times New Roman" w:eastAsia="仿宋_GB2312" w:cs="Times New Roman"/>
          <w:sz w:val="28"/>
          <w:szCs w:val="28"/>
        </w:rPr>
        <w:t>通信地址：</w:t>
      </w:r>
      <w:r>
        <w:rPr>
          <w:rFonts w:hint="default" w:ascii="Times New Roman" w:hAnsi="Times New Roman" w:eastAsia="仿宋_GB2312" w:cs="Times New Roman"/>
          <w:sz w:val="28"/>
          <w:szCs w:val="28"/>
          <w:u w:val="none"/>
          <w:lang w:val="en-US" w:eastAsia="zh-CN"/>
        </w:rPr>
        <w:t>长沙市芙蓉北路望城区丁字湾街道外贸路1号</w:t>
      </w:r>
    </w:p>
    <w:p w14:paraId="254DADCC">
      <w:pPr>
        <w:pStyle w:val="3"/>
        <w:keepNext w:val="0"/>
        <w:keepLines w:val="0"/>
        <w:pageBreakBefore w:val="0"/>
        <w:widowControl w:val="0"/>
        <w:kinsoku/>
        <w:wordWrap/>
        <w:overflowPunct/>
        <w:topLinePunct w:val="0"/>
        <w:autoSpaceDE/>
        <w:autoSpaceDN/>
        <w:bidi w:val="0"/>
        <w:adjustRightInd/>
        <w:snapToGrid/>
        <w:spacing w:line="540" w:lineRule="exact"/>
        <w:ind w:firstLine="560" w:firstLineChars="200"/>
        <w:textAlignment w:val="auto"/>
        <w:rPr>
          <w:rFonts w:hint="default" w:ascii="Times New Roman" w:hAnsi="Times New Roman" w:eastAsia="仿宋_GB2312" w:cs="Times New Roman"/>
          <w:sz w:val="28"/>
          <w:szCs w:val="28"/>
          <w:lang w:val="en-US" w:eastAsia="zh-CN"/>
        </w:rPr>
      </w:pPr>
      <w:r>
        <w:rPr>
          <w:rFonts w:hint="default" w:ascii="Times New Roman" w:hAnsi="Times New Roman" w:eastAsia="仿宋_GB2312" w:cs="Times New Roman"/>
          <w:sz w:val="28"/>
          <w:szCs w:val="28"/>
        </w:rPr>
        <w:t>邮政编码：</w:t>
      </w:r>
      <w:r>
        <w:rPr>
          <w:rFonts w:hint="default" w:ascii="Times New Roman" w:hAnsi="Times New Roman" w:eastAsia="仿宋_GB2312" w:cs="Times New Roman"/>
          <w:sz w:val="28"/>
          <w:szCs w:val="28"/>
          <w:lang w:val="en-US" w:eastAsia="zh-CN"/>
        </w:rPr>
        <w:t xml:space="preserve">410211                        </w:t>
      </w:r>
    </w:p>
    <w:p w14:paraId="0F7B6AB0">
      <w:pPr>
        <w:pStyle w:val="3"/>
        <w:keepNext w:val="0"/>
        <w:keepLines w:val="0"/>
        <w:pageBreakBefore w:val="0"/>
        <w:widowControl w:val="0"/>
        <w:kinsoku/>
        <w:wordWrap/>
        <w:overflowPunct/>
        <w:topLinePunct w:val="0"/>
        <w:autoSpaceDE/>
        <w:autoSpaceDN/>
        <w:bidi w:val="0"/>
        <w:adjustRightInd/>
        <w:snapToGrid/>
        <w:spacing w:line="540" w:lineRule="exact"/>
        <w:ind w:firstLine="560" w:firstLineChars="200"/>
        <w:textAlignment w:val="auto"/>
        <w:rPr>
          <w:rFonts w:hint="default" w:ascii="Times New Roman" w:hAnsi="Times New Roman" w:eastAsia="仿宋_GB2312" w:cs="Times New Roman"/>
          <w:sz w:val="28"/>
          <w:szCs w:val="28"/>
          <w:lang w:val="en-US" w:eastAsia="zh-CN"/>
        </w:rPr>
      </w:pPr>
      <w:r>
        <w:rPr>
          <w:rFonts w:hint="default" w:ascii="Times New Roman" w:hAnsi="Times New Roman" w:eastAsia="仿宋_GB2312" w:cs="Times New Roman"/>
          <w:sz w:val="28"/>
          <w:szCs w:val="28"/>
        </w:rPr>
        <w:t>招生咨询电话：</w:t>
      </w:r>
      <w:r>
        <w:rPr>
          <w:rFonts w:hint="default" w:ascii="Times New Roman" w:hAnsi="Times New Roman" w:eastAsia="仿宋_GB2312" w:cs="Times New Roman"/>
          <w:sz w:val="28"/>
          <w:szCs w:val="28"/>
          <w:lang w:val="en-US" w:eastAsia="zh-CN"/>
        </w:rPr>
        <w:t>0731-88131755、88131756、88131757</w:t>
      </w:r>
    </w:p>
    <w:p w14:paraId="0C7EF7B5">
      <w:pPr>
        <w:pStyle w:val="3"/>
        <w:keepNext w:val="0"/>
        <w:keepLines w:val="0"/>
        <w:pageBreakBefore w:val="0"/>
        <w:widowControl w:val="0"/>
        <w:kinsoku/>
        <w:wordWrap/>
        <w:overflowPunct/>
        <w:topLinePunct w:val="0"/>
        <w:autoSpaceDE/>
        <w:autoSpaceDN/>
        <w:bidi w:val="0"/>
        <w:adjustRightInd/>
        <w:snapToGrid/>
        <w:spacing w:line="540" w:lineRule="exact"/>
        <w:ind w:firstLine="560" w:firstLineChars="200"/>
        <w:textAlignment w:val="auto"/>
        <w:rPr>
          <w:rFonts w:hint="default" w:ascii="Times New Roman" w:hAnsi="Times New Roman" w:eastAsia="仿宋_GB2312" w:cs="Times New Roman"/>
          <w:sz w:val="28"/>
          <w:szCs w:val="28"/>
          <w:lang w:val="en-US" w:eastAsia="zh-CN"/>
        </w:rPr>
      </w:pPr>
      <w:r>
        <w:rPr>
          <w:rFonts w:hint="default" w:ascii="Times New Roman" w:hAnsi="Times New Roman" w:eastAsia="仿宋_GB2312" w:cs="Times New Roman"/>
          <w:sz w:val="28"/>
          <w:szCs w:val="28"/>
        </w:rPr>
        <w:t>招生咨询邮箱：</w:t>
      </w:r>
      <w:r>
        <w:rPr>
          <w:rFonts w:hint="default" w:ascii="Times New Roman" w:hAnsi="Times New Roman" w:eastAsia="仿宋_GB2312" w:cs="Times New Roman"/>
          <w:sz w:val="28"/>
          <w:szCs w:val="28"/>
          <w:lang w:val="en-US" w:eastAsia="zh-CN"/>
        </w:rPr>
        <w:t>251822385@qq.com</w:t>
      </w:r>
    </w:p>
    <w:p w14:paraId="7DCA14DB">
      <w:pPr>
        <w:pStyle w:val="3"/>
        <w:keepNext w:val="0"/>
        <w:keepLines w:val="0"/>
        <w:pageBreakBefore w:val="0"/>
        <w:widowControl w:val="0"/>
        <w:kinsoku/>
        <w:wordWrap/>
        <w:overflowPunct/>
        <w:topLinePunct w:val="0"/>
        <w:autoSpaceDE/>
        <w:autoSpaceDN/>
        <w:bidi w:val="0"/>
        <w:adjustRightInd/>
        <w:snapToGrid/>
        <w:spacing w:line="540" w:lineRule="exact"/>
        <w:ind w:firstLine="560" w:firstLineChars="200"/>
        <w:textAlignment w:val="auto"/>
        <w:rPr>
          <w:rFonts w:hint="default" w:ascii="Times New Roman" w:hAnsi="Times New Roman" w:eastAsia="仿宋_GB2312" w:cs="Times New Roman"/>
          <w:b w:val="0"/>
          <w:bCs w:val="0"/>
          <w:kern w:val="2"/>
          <w:sz w:val="28"/>
          <w:szCs w:val="28"/>
        </w:rPr>
      </w:pPr>
      <w:r>
        <w:rPr>
          <w:rFonts w:hint="default" w:ascii="Times New Roman" w:hAnsi="Times New Roman" w:eastAsia="仿宋_GB2312" w:cs="Times New Roman"/>
          <w:b w:val="0"/>
          <w:bCs w:val="0"/>
          <w:kern w:val="2"/>
          <w:sz w:val="28"/>
          <w:szCs w:val="28"/>
          <w:lang w:val="en-US" w:eastAsia="zh-CN"/>
        </w:rPr>
        <w:t>招生</w:t>
      </w:r>
      <w:r>
        <w:rPr>
          <w:rFonts w:hint="default" w:ascii="Times New Roman" w:hAnsi="Times New Roman" w:eastAsia="仿宋_GB2312" w:cs="Times New Roman"/>
          <w:b w:val="0"/>
          <w:bCs w:val="0"/>
          <w:kern w:val="2"/>
          <w:sz w:val="28"/>
          <w:szCs w:val="28"/>
        </w:rPr>
        <w:t>信息发布网址：</w:t>
      </w:r>
    </w:p>
    <w:p w14:paraId="2B17A541">
      <w:pPr>
        <w:pStyle w:val="3"/>
        <w:keepNext w:val="0"/>
        <w:keepLines w:val="0"/>
        <w:pageBreakBefore w:val="0"/>
        <w:widowControl w:val="0"/>
        <w:kinsoku/>
        <w:wordWrap/>
        <w:overflowPunct/>
        <w:topLinePunct w:val="0"/>
        <w:autoSpaceDE/>
        <w:autoSpaceDN/>
        <w:bidi w:val="0"/>
        <w:adjustRightInd/>
        <w:snapToGrid/>
        <w:spacing w:line="540" w:lineRule="exact"/>
        <w:ind w:firstLine="560" w:firstLineChars="200"/>
        <w:textAlignment w:val="auto"/>
        <w:rPr>
          <w:rFonts w:hint="default" w:ascii="Times New Roman" w:hAnsi="Times New Roman" w:eastAsia="仿宋_GB2312" w:cs="Times New Roman"/>
          <w:b w:val="0"/>
          <w:bCs w:val="0"/>
          <w:kern w:val="2"/>
          <w:sz w:val="28"/>
          <w:szCs w:val="28"/>
          <w:lang w:val="en-US" w:eastAsia="zh-CN"/>
        </w:rPr>
      </w:pPr>
      <w:r>
        <w:rPr>
          <w:rFonts w:hint="default" w:ascii="Times New Roman" w:hAnsi="Times New Roman" w:eastAsia="仿宋_GB2312" w:cs="Times New Roman"/>
          <w:b w:val="0"/>
          <w:bCs w:val="0"/>
          <w:kern w:val="2"/>
          <w:sz w:val="28"/>
          <w:szCs w:val="28"/>
          <w:lang w:val="en-US" w:eastAsia="zh-CN"/>
        </w:rPr>
        <w:t>https://www.hnwmxy.com/hezuobangongshi/</w:t>
      </w:r>
    </w:p>
    <w:p w14:paraId="6C1D0FB1">
      <w:pPr>
        <w:pStyle w:val="10"/>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540" w:lineRule="exact"/>
        <w:ind w:firstLine="560" w:firstLineChars="200"/>
        <w:textAlignment w:val="auto"/>
        <w:rPr>
          <w:rFonts w:hint="default" w:ascii="Times New Roman" w:hAnsi="Times New Roman" w:eastAsia="仿宋_GB2312" w:cs="Times New Roman"/>
          <w:kern w:val="2"/>
          <w:sz w:val="28"/>
          <w:szCs w:val="28"/>
          <w:lang w:val="en-US" w:eastAsia="zh-CN"/>
        </w:rPr>
      </w:pPr>
      <w:r>
        <w:rPr>
          <w:rFonts w:hint="default" w:ascii="Times New Roman" w:hAnsi="Times New Roman" w:eastAsia="仿宋_GB2312" w:cs="Times New Roman"/>
          <w:kern w:val="2"/>
          <w:sz w:val="28"/>
          <w:szCs w:val="28"/>
          <w:lang w:val="en-US" w:eastAsia="zh-CN" w:bidi="ar-SA"/>
        </w:rPr>
        <w:t>监督投诉电话：0731-88131715</w:t>
      </w:r>
    </w:p>
    <w:p w14:paraId="5358BD4F">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40" w:lineRule="exact"/>
        <w:ind w:firstLine="562"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b/>
          <w:bCs/>
          <w:kern w:val="2"/>
          <w:sz w:val="28"/>
          <w:szCs w:val="28"/>
          <w:lang w:eastAsia="zh-CN"/>
        </w:rPr>
        <w:t>第四十五条</w:t>
      </w:r>
      <w:r>
        <w:rPr>
          <w:rFonts w:hint="eastAsia" w:ascii="Times New Roman" w:hAnsi="Times New Roman" w:eastAsia="仿宋_GB2312" w:cs="Times New Roman"/>
          <w:b/>
          <w:bCs/>
          <w:kern w:val="2"/>
          <w:sz w:val="28"/>
          <w:szCs w:val="28"/>
          <w:lang w:val="en-US" w:eastAsia="zh-CN"/>
        </w:rPr>
        <w:t xml:space="preserve"> </w:t>
      </w:r>
      <w:r>
        <w:rPr>
          <w:rFonts w:hint="default" w:ascii="Times New Roman" w:hAnsi="Times New Roman" w:eastAsia="仿宋_GB2312" w:cs="Times New Roman"/>
          <w:b/>
          <w:bCs/>
          <w:kern w:val="2"/>
          <w:sz w:val="28"/>
          <w:szCs w:val="28"/>
          <w:lang w:val="en-US" w:eastAsia="zh-CN"/>
        </w:rPr>
        <w:t xml:space="preserve"> </w:t>
      </w:r>
      <w:r>
        <w:rPr>
          <w:rFonts w:hint="default" w:ascii="Times New Roman" w:hAnsi="Times New Roman" w:eastAsia="仿宋_GB2312" w:cs="Times New Roman"/>
          <w:kern w:val="2"/>
          <w:sz w:val="28"/>
          <w:szCs w:val="28"/>
        </w:rPr>
        <w:t>本</w:t>
      </w:r>
      <w:r>
        <w:rPr>
          <w:rFonts w:hint="default" w:ascii="Times New Roman" w:hAnsi="Times New Roman" w:eastAsia="仿宋_GB2312" w:cs="Times New Roman"/>
          <w:kern w:val="2"/>
          <w:sz w:val="28"/>
          <w:szCs w:val="28"/>
          <w:lang w:val="en-US" w:eastAsia="zh-CN"/>
        </w:rPr>
        <w:t>章程</w:t>
      </w:r>
      <w:r>
        <w:rPr>
          <w:rFonts w:hint="default" w:ascii="Times New Roman" w:hAnsi="Times New Roman" w:eastAsia="仿宋_GB2312" w:cs="Times New Roman"/>
          <w:kern w:val="2"/>
          <w:sz w:val="28"/>
          <w:szCs w:val="28"/>
        </w:rPr>
        <w:t>适用于</w:t>
      </w:r>
      <w:r>
        <w:rPr>
          <w:rFonts w:hint="default" w:ascii="Times New Roman" w:hAnsi="Times New Roman" w:eastAsia="仿宋_GB2312" w:cs="Times New Roman"/>
          <w:kern w:val="2"/>
          <w:sz w:val="28"/>
          <w:szCs w:val="28"/>
          <w:lang w:val="en-US" w:eastAsia="zh-CN"/>
        </w:rPr>
        <w:t>我校</w:t>
      </w:r>
      <w:r>
        <w:rPr>
          <w:rFonts w:hint="default" w:ascii="Times New Roman" w:hAnsi="Times New Roman" w:eastAsia="仿宋_GB2312" w:cs="Times New Roman"/>
          <w:kern w:val="2"/>
          <w:sz w:val="28"/>
          <w:szCs w:val="28"/>
        </w:rPr>
        <w:t>202</w:t>
      </w:r>
      <w:r>
        <w:rPr>
          <w:rFonts w:hint="eastAsia" w:eastAsia="仿宋_GB2312" w:cs="Times New Roman"/>
          <w:kern w:val="2"/>
          <w:sz w:val="28"/>
          <w:szCs w:val="28"/>
          <w:lang w:val="en-US" w:eastAsia="zh-CN"/>
        </w:rPr>
        <w:t>5</w:t>
      </w:r>
      <w:r>
        <w:rPr>
          <w:rFonts w:hint="default" w:ascii="Times New Roman" w:hAnsi="Times New Roman" w:eastAsia="仿宋_GB2312" w:cs="Times New Roman"/>
          <w:kern w:val="2"/>
          <w:sz w:val="28"/>
          <w:szCs w:val="28"/>
        </w:rPr>
        <w:t>年</w:t>
      </w:r>
      <w:r>
        <w:rPr>
          <w:rFonts w:hint="default" w:ascii="Times New Roman" w:hAnsi="Times New Roman" w:eastAsia="仿宋_GB2312" w:cs="Times New Roman"/>
          <w:kern w:val="2"/>
          <w:sz w:val="28"/>
          <w:szCs w:val="28"/>
          <w:lang w:val="en-US" w:eastAsia="zh-CN"/>
        </w:rPr>
        <w:t>湖南省</w:t>
      </w:r>
      <w:r>
        <w:rPr>
          <w:rFonts w:hint="default" w:ascii="Times New Roman" w:hAnsi="Times New Roman" w:eastAsia="仿宋_GB2312" w:cs="Times New Roman"/>
          <w:kern w:val="2"/>
          <w:sz w:val="28"/>
          <w:szCs w:val="28"/>
        </w:rPr>
        <w:t>单</w:t>
      </w:r>
      <w:r>
        <w:rPr>
          <w:rFonts w:hint="default" w:ascii="Times New Roman" w:hAnsi="Times New Roman" w:eastAsia="仿宋_GB2312" w:cs="Times New Roman"/>
          <w:kern w:val="2"/>
          <w:sz w:val="28"/>
          <w:szCs w:val="28"/>
          <w:lang w:val="en-US" w:eastAsia="zh-CN"/>
        </w:rPr>
        <w:t>招。</w:t>
      </w:r>
      <w:r>
        <w:rPr>
          <w:rFonts w:hint="default" w:ascii="Times New Roman" w:hAnsi="Times New Roman" w:eastAsia="仿宋_GB2312" w:cs="Times New Roman"/>
          <w:sz w:val="28"/>
          <w:szCs w:val="28"/>
          <w:lang w:val="en-US" w:eastAsia="zh-CN"/>
        </w:rPr>
        <w:t>其</w:t>
      </w:r>
      <w:r>
        <w:rPr>
          <w:rFonts w:hint="default" w:ascii="Times New Roman" w:hAnsi="Times New Roman" w:eastAsia="仿宋_GB2312" w:cs="Times New Roman"/>
          <w:sz w:val="28"/>
          <w:szCs w:val="28"/>
        </w:rPr>
        <w:t>解释权属</w:t>
      </w:r>
      <w:r>
        <w:rPr>
          <w:rFonts w:hint="default" w:ascii="Times New Roman" w:hAnsi="Times New Roman" w:eastAsia="仿宋_GB2312" w:cs="Times New Roman"/>
          <w:sz w:val="28"/>
          <w:szCs w:val="28"/>
          <w:shd w:val="clear" w:color="auto" w:fill="FFFFFF"/>
        </w:rPr>
        <w:t>于</w:t>
      </w:r>
      <w:r>
        <w:rPr>
          <w:rFonts w:hint="default" w:ascii="Times New Roman" w:hAnsi="Times New Roman" w:eastAsia="仿宋_GB2312" w:cs="Times New Roman"/>
          <w:sz w:val="28"/>
          <w:szCs w:val="28"/>
          <w:shd w:val="clear" w:color="auto" w:fill="FFFFFF"/>
          <w:lang w:val="en-US" w:eastAsia="zh-CN"/>
        </w:rPr>
        <w:t>湖南外贸职业学院</w:t>
      </w:r>
      <w:r>
        <w:rPr>
          <w:rFonts w:hint="default" w:ascii="Times New Roman" w:hAnsi="Times New Roman" w:eastAsia="仿宋_GB2312" w:cs="Times New Roman"/>
          <w:sz w:val="28"/>
          <w:szCs w:val="28"/>
          <w:shd w:val="clear" w:color="auto" w:fill="FFFFFF"/>
        </w:rPr>
        <w:t>。如遇教育部、湖南省教育厅相关招生政策调整，以公布的最新政策为准</w:t>
      </w:r>
      <w:r>
        <w:rPr>
          <w:rFonts w:hint="default" w:ascii="Times New Roman" w:hAnsi="Times New Roman" w:eastAsia="仿宋_GB2312" w:cs="Times New Roman"/>
          <w:sz w:val="28"/>
          <w:szCs w:val="28"/>
          <w:shd w:val="clear" w:color="auto" w:fill="FFFFFF"/>
          <w:lang w:eastAsia="zh-CN"/>
        </w:rPr>
        <w:t>。</w:t>
      </w:r>
      <w:bookmarkEnd w:id="0"/>
    </w:p>
    <w:sectPr>
      <w:headerReference r:id="rId3" w:type="default"/>
      <w:footerReference r:id="rId4" w:type="default"/>
      <w:pgSz w:w="11906" w:h="16838"/>
      <w:pgMar w:top="2041" w:right="1361" w:bottom="1757" w:left="170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A8241A5B-887F-4B8E-8F19-E6026BF25D22}"/>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_GBK">
    <w:altName w:val="微软雅黑"/>
    <w:panose1 w:val="02000000000000000000"/>
    <w:charset w:val="86"/>
    <w:family w:val="auto"/>
    <w:pitch w:val="default"/>
    <w:sig w:usb0="00000000" w:usb1="00000000" w:usb2="00082016" w:usb3="00000000" w:csb0="00040001" w:csb1="00000000"/>
    <w:embedRegular r:id="rId2" w:fontKey="{89A520B4-D1A9-4361-86E0-C8E832BC4E56}"/>
  </w:font>
  <w:font w:name="微软雅黑">
    <w:panose1 w:val="020B0503020204020204"/>
    <w:charset w:val="86"/>
    <w:family w:val="auto"/>
    <w:pitch w:val="default"/>
    <w:sig w:usb0="80000287" w:usb1="2ACF3C50" w:usb2="00000016" w:usb3="00000000" w:csb0="0004001F" w:csb1="00000000"/>
    <w:embedRegular r:id="rId3" w:fontKey="{FAED0B6E-4C6D-4C8F-A05A-4B3B6EE587CA}"/>
  </w:font>
  <w:font w:name="仿宋_GB2312">
    <w:altName w:val="仿宋"/>
    <w:panose1 w:val="02010609030001010101"/>
    <w:charset w:val="86"/>
    <w:family w:val="auto"/>
    <w:pitch w:val="default"/>
    <w:sig w:usb0="00000000" w:usb1="00000000" w:usb2="00000000" w:usb3="00000000" w:csb0="00040000" w:csb1="00000000"/>
    <w:embedRegular r:id="rId4" w:fontKey="{62B01685-E4C9-4411-A081-089FDF09CC7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D90B6A">
    <w:pPr>
      <w:pStyle w:val="8"/>
    </w:pPr>
    <w:r>
      <w:rPr>
        <w:sz w:val="18"/>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37CFBEF5">
                          <w:pPr>
                            <w:pStyle w:val="8"/>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  \* MERGEFORMAT </w:instrText>
                          </w:r>
                          <w:r>
                            <w:rPr>
                              <w:rFonts w:hint="eastAsia" w:ascii="宋体" w:hAnsi="宋体" w:eastAsia="宋体" w:cs="宋体"/>
                              <w:sz w:val="22"/>
                              <w:szCs w:val="22"/>
                            </w:rPr>
                            <w:fldChar w:fldCharType="separate"/>
                          </w:r>
                          <w:r>
                            <w:rPr>
                              <w:rFonts w:hint="eastAsia" w:ascii="宋体" w:hAnsi="宋体" w:eastAsia="宋体" w:cs="宋体"/>
                              <w:sz w:val="22"/>
                              <w:szCs w:val="22"/>
                            </w:rPr>
                            <w:t>1</w:t>
                          </w:r>
                          <w:r>
                            <w:rPr>
                              <w:rFonts w:hint="eastAsia" w:ascii="宋体" w:hAnsi="宋体" w:eastAsia="宋体" w:cs="宋体"/>
                              <w:sz w:val="22"/>
                              <w:szCs w:val="22"/>
                            </w:rPr>
                            <w:fldChar w:fldCharType="end"/>
                          </w:r>
                        </w:p>
                      </w:txbxContent>
                    </wps:txbx>
                    <wps:bodyPr vert="horz" wrap="none" lIns="0" tIns="0" rIns="0" bIns="0" anchor="t" upright="0">
                      <a:spAutoFit/>
                    </wps:bodyPr>
                  </wps:wsp>
                </a:graphicData>
              </a:graphic>
            </wp:anchor>
          </w:drawing>
        </mc:Choice>
        <mc:Fallback>
          <w:pict>
            <v:rect id="文本框 1"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5dblS0AAAAAUBAAAPAAAAAAAAAAEAIAAAACIAAABkcnMv&#10;ZG93bnJldi54bWxQSwECFAAUAAAACACHTuJATJJX/tIBAACeAwAADgAAAAAAAAABACAAAAAfAQAA&#10;ZHJzL2Uyb0RvYy54bWxQSwUGAAAAAAYABgBZAQAAYwUAAAAA&#10;">
              <v:fill on="f" focussize="0,0"/>
              <v:stroke on="f"/>
              <v:imagedata o:title=""/>
              <o:lock v:ext="edit" aspectratio="f"/>
              <v:textbox inset="0mm,0mm,0mm,0mm" style="mso-fit-shape-to-text:t;">
                <w:txbxContent>
                  <w:p w14:paraId="37CFBEF5">
                    <w:pPr>
                      <w:pStyle w:val="8"/>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  \* MERGEFORMAT </w:instrText>
                    </w:r>
                    <w:r>
                      <w:rPr>
                        <w:rFonts w:hint="eastAsia" w:ascii="宋体" w:hAnsi="宋体" w:eastAsia="宋体" w:cs="宋体"/>
                        <w:sz w:val="22"/>
                        <w:szCs w:val="22"/>
                      </w:rPr>
                      <w:fldChar w:fldCharType="separate"/>
                    </w:r>
                    <w:r>
                      <w:rPr>
                        <w:rFonts w:hint="eastAsia" w:ascii="宋体" w:hAnsi="宋体" w:eastAsia="宋体" w:cs="宋体"/>
                        <w:sz w:val="22"/>
                        <w:szCs w:val="22"/>
                      </w:rPr>
                      <w:t>1</w:t>
                    </w:r>
                    <w:r>
                      <w:rPr>
                        <w:rFonts w:hint="eastAsia" w:ascii="宋体" w:hAnsi="宋体" w:eastAsia="宋体" w:cs="宋体"/>
                        <w:sz w:val="22"/>
                        <w:szCs w:val="22"/>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7CC0ED">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chineseCounting"/>
      <w:suff w:val="space"/>
      <w:lvlText w:val="第%1章"/>
      <w:lvlJc w:val="left"/>
      <w:rPr>
        <w:rFonts w:hint="eastAsia"/>
      </w:rPr>
    </w:lvl>
  </w:abstractNum>
  <w:abstractNum w:abstractNumId="1">
    <w:nsid w:val="00000001"/>
    <w:multiLevelType w:val="singleLevel"/>
    <w:tmpl w:val="00000001"/>
    <w:lvl w:ilvl="0" w:tentative="0">
      <w:start w:val="1"/>
      <w:numFmt w:val="chineseCounting"/>
      <w:suff w:val="space"/>
      <w:lvlText w:val="第%1条"/>
      <w:lvlJc w:val="left"/>
      <w:rPr>
        <w:rFonts w:hint="eastAsia"/>
        <w:b/>
        <w:lang w:val="en-US"/>
      </w:rPr>
    </w:lvl>
  </w:abstractNum>
  <w:abstractNum w:abstractNumId="2">
    <w:nsid w:val="00000002"/>
    <w:multiLevelType w:val="singleLevel"/>
    <w:tmpl w:val="00000002"/>
    <w:lvl w:ilvl="0" w:tentative="0">
      <w:start w:val="2"/>
      <w:numFmt w:val="decimal"/>
      <w:lvlText w:val="%1."/>
      <w:lvlJc w:val="left"/>
      <w:pPr>
        <w:tabs>
          <w:tab w:val="left" w:pos="312"/>
        </w:tabs>
      </w:pPr>
    </w:lvl>
  </w:abstractNum>
  <w:abstractNum w:abstractNumId="3">
    <w:nsid w:val="00000003"/>
    <w:multiLevelType w:val="singleLevel"/>
    <w:tmpl w:val="00000003"/>
    <w:lvl w:ilvl="0" w:tentative="0">
      <w:start w:val="12"/>
      <w:numFmt w:val="chineseCounting"/>
      <w:suff w:val="space"/>
      <w:lvlText w:val="第%1条"/>
      <w:lvlJc w:val="left"/>
      <w:rPr>
        <w:rFonts w:hint="eastAsi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AD4424"/>
    <w:rsid w:val="0EE24651"/>
    <w:rsid w:val="30F05F59"/>
    <w:rsid w:val="59EC0462"/>
    <w:rsid w:val="76AF0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beforeAutospacing="0" w:after="260" w:afterAutospacing="0" w:line="413" w:lineRule="auto"/>
      <w:outlineLvl w:val="1"/>
    </w:pPr>
    <w:rPr>
      <w:rFonts w:ascii="Arial" w:hAnsi="Arial" w:eastAsia="黑体"/>
      <w:b/>
      <w:sz w:val="32"/>
    </w:rPr>
  </w:style>
  <w:style w:type="character" w:default="1" w:styleId="14">
    <w:name w:val="Default Paragraph Font"/>
    <w:qFormat/>
    <w:uiPriority w:val="1"/>
  </w:style>
  <w:style w:type="table" w:default="1" w:styleId="12">
    <w:name w:val="Normal Table"/>
    <w:qFormat/>
    <w:uiPriority w:val="99"/>
    <w:tblPr>
      <w:tblCellMar>
        <w:top w:w="0" w:type="dxa"/>
        <w:left w:w="108" w:type="dxa"/>
        <w:bottom w:w="0" w:type="dxa"/>
        <w:right w:w="108" w:type="dxa"/>
      </w:tblCellMar>
    </w:tblPr>
  </w:style>
  <w:style w:type="paragraph" w:styleId="3">
    <w:name w:val="Normal Indent"/>
    <w:basedOn w:val="1"/>
    <w:qFormat/>
    <w:uiPriority w:val="0"/>
    <w:pPr>
      <w:ind w:firstLine="680"/>
    </w:pPr>
    <w:rPr>
      <w:rFonts w:ascii="Calibri" w:hAnsi="Calibri" w:eastAsia="宋体" w:cs="Times New Roman"/>
    </w:rPr>
  </w:style>
  <w:style w:type="paragraph" w:styleId="4">
    <w:name w:val="annotation text"/>
    <w:basedOn w:val="1"/>
    <w:link w:val="18"/>
    <w:qFormat/>
    <w:uiPriority w:val="0"/>
    <w:pPr>
      <w:jc w:val="left"/>
    </w:pPr>
    <w:rPr>
      <w:rFonts w:ascii="Calibri" w:hAnsi="Calibri"/>
      <w:lang w:val="zh-CN"/>
    </w:rPr>
  </w:style>
  <w:style w:type="paragraph" w:styleId="5">
    <w:name w:val="Body Text"/>
    <w:basedOn w:val="1"/>
    <w:qFormat/>
    <w:uiPriority w:val="1"/>
    <w:pPr>
      <w:spacing w:before="5"/>
      <w:ind w:left="138"/>
    </w:pPr>
    <w:rPr>
      <w:rFonts w:ascii="宋体" w:hAnsi="宋体" w:cs="宋体"/>
      <w:sz w:val="32"/>
      <w:szCs w:val="32"/>
      <w:lang w:val="zh-CN" w:bidi="zh-CN"/>
    </w:rPr>
  </w:style>
  <w:style w:type="paragraph" w:styleId="6">
    <w:name w:val="Body Text Indent"/>
    <w:basedOn w:val="1"/>
    <w:link w:val="19"/>
    <w:qFormat/>
    <w:uiPriority w:val="0"/>
    <w:pPr>
      <w:tabs>
        <w:tab w:val="left" w:pos="360"/>
      </w:tabs>
      <w:ind w:left="180" w:firstLine="600"/>
    </w:pPr>
    <w:rPr>
      <w:rFonts w:ascii="宋体" w:hAnsi="宋体"/>
      <w:sz w:val="30"/>
      <w:szCs w:val="30"/>
      <w:lang w:val="zh-CN"/>
    </w:rPr>
  </w:style>
  <w:style w:type="paragraph" w:styleId="7">
    <w:name w:val="Balloon Text"/>
    <w:basedOn w:val="1"/>
    <w:link w:val="20"/>
    <w:qFormat/>
    <w:uiPriority w:val="0"/>
    <w:rPr>
      <w:sz w:val="18"/>
      <w:szCs w:val="18"/>
      <w:lang w:val="zh-CN"/>
    </w:rPr>
  </w:style>
  <w:style w:type="paragraph" w:styleId="8">
    <w:name w:val="footer"/>
    <w:basedOn w:val="1"/>
    <w:link w:val="21"/>
    <w:qFormat/>
    <w:uiPriority w:val="99"/>
    <w:pPr>
      <w:tabs>
        <w:tab w:val="center" w:pos="4153"/>
        <w:tab w:val="right" w:pos="8306"/>
      </w:tabs>
      <w:snapToGrid w:val="0"/>
      <w:jc w:val="left"/>
    </w:pPr>
    <w:rPr>
      <w:sz w:val="18"/>
      <w:szCs w:val="18"/>
      <w:lang w:val="zh-CN"/>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1">
    <w:name w:val="annotation subject"/>
    <w:basedOn w:val="4"/>
    <w:next w:val="4"/>
    <w:link w:val="22"/>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qFormat/>
    <w:uiPriority w:val="0"/>
    <w:rPr>
      <w:b/>
    </w:rPr>
  </w:style>
  <w:style w:type="character" w:styleId="16">
    <w:name w:val="Hyperlink"/>
    <w:basedOn w:val="14"/>
    <w:qFormat/>
    <w:uiPriority w:val="0"/>
    <w:rPr>
      <w:color w:val="0000FF"/>
      <w:u w:val="single"/>
    </w:rPr>
  </w:style>
  <w:style w:type="character" w:styleId="17">
    <w:name w:val="annotation reference"/>
    <w:qFormat/>
    <w:uiPriority w:val="0"/>
    <w:rPr>
      <w:sz w:val="21"/>
      <w:szCs w:val="21"/>
    </w:rPr>
  </w:style>
  <w:style w:type="character" w:customStyle="1" w:styleId="18">
    <w:name w:val="批注文字 Char"/>
    <w:link w:val="4"/>
    <w:qFormat/>
    <w:uiPriority w:val="0"/>
    <w:rPr>
      <w:rFonts w:ascii="Calibri" w:hAnsi="Calibri"/>
      <w:kern w:val="2"/>
      <w:sz w:val="21"/>
      <w:szCs w:val="24"/>
    </w:rPr>
  </w:style>
  <w:style w:type="character" w:customStyle="1" w:styleId="19">
    <w:name w:val="正文文本缩进 Char"/>
    <w:link w:val="6"/>
    <w:qFormat/>
    <w:uiPriority w:val="0"/>
    <w:rPr>
      <w:rFonts w:ascii="宋体" w:hAnsi="宋体"/>
      <w:kern w:val="2"/>
      <w:sz w:val="30"/>
      <w:szCs w:val="30"/>
    </w:rPr>
  </w:style>
  <w:style w:type="character" w:customStyle="1" w:styleId="20">
    <w:name w:val="批注框文本 Char"/>
    <w:link w:val="7"/>
    <w:qFormat/>
    <w:uiPriority w:val="0"/>
    <w:rPr>
      <w:kern w:val="2"/>
      <w:sz w:val="18"/>
      <w:szCs w:val="18"/>
    </w:rPr>
  </w:style>
  <w:style w:type="character" w:customStyle="1" w:styleId="21">
    <w:name w:val="页脚 Char"/>
    <w:link w:val="8"/>
    <w:qFormat/>
    <w:uiPriority w:val="99"/>
    <w:rPr>
      <w:kern w:val="2"/>
      <w:sz w:val="18"/>
      <w:szCs w:val="18"/>
    </w:rPr>
  </w:style>
  <w:style w:type="character" w:customStyle="1" w:styleId="22">
    <w:name w:val="批注主题 Char"/>
    <w:link w:val="11"/>
    <w:qFormat/>
    <w:uiPriority w:val="0"/>
    <w:rPr>
      <w:rFonts w:ascii="Calibri" w:hAnsi="Calibri"/>
      <w:b/>
      <w:bCs/>
      <w:kern w:val="2"/>
      <w:sz w:val="21"/>
      <w:szCs w:val="24"/>
    </w:rPr>
  </w:style>
  <w:style w:type="paragraph" w:customStyle="1" w:styleId="23">
    <w:name w:val="Char Char Char Char"/>
    <w:basedOn w:val="1"/>
    <w:qFormat/>
    <w:uiPriority w:val="0"/>
    <w:pPr>
      <w:widowControl/>
      <w:spacing w:after="160" w:line="240" w:lineRule="exact"/>
      <w:jc w:val="left"/>
    </w:pPr>
  </w:style>
  <w:style w:type="paragraph" w:styleId="24">
    <w:name w:val="List Paragraph"/>
    <w:basedOn w:val="1"/>
    <w:qFormat/>
    <w:uiPriority w:val="99"/>
    <w:pPr>
      <w:ind w:left="138" w:right="436" w:firstLine="638"/>
    </w:pPr>
    <w:rPr>
      <w:rFonts w:ascii="宋体" w:hAnsi="宋体" w:cs="宋体"/>
      <w:lang w:val="zh-CN" w:bidi="zh-CN"/>
    </w:rPr>
  </w:style>
  <w:style w:type="paragraph" w:customStyle="1" w:styleId="25">
    <w:name w:val="修订1"/>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13</Pages>
  <Words>7150</Words>
  <Characters>7929</Characters>
  <Paragraphs>280</Paragraphs>
  <TotalTime>15</TotalTime>
  <ScaleCrop>false</ScaleCrop>
  <LinksUpToDate>false</LinksUpToDate>
  <CharactersWithSpaces>8046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杨剑</cp:lastModifiedBy>
  <cp:lastPrinted>2025-01-10T05:41:00Z</cp:lastPrinted>
  <dcterms:modified xsi:type="dcterms:W3CDTF">2025-01-24T09:55:09Z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1278C0CD20284EA0A79FD08F16EC5F8F_13</vt:lpwstr>
  </property>
  <property fmtid="{D5CDD505-2E9C-101B-9397-08002B2CF9AE}" pid="4" name="KSOTemplateDocerSaveRecord">
    <vt:lpwstr>eyJoZGlkIjoiZTRkOWNjMWY5MmRiNWQ1YWM5MTE2MzU2MzA4M2Y2YmIiLCJ1c2VySWQiOiIzMjMzODYxNDMifQ==</vt:lpwstr>
  </property>
</Properties>
</file>